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42" w:rsidRPr="0049587A" w:rsidRDefault="00E12942" w:rsidP="00E12942">
      <w:pPr>
        <w:jc w:val="center"/>
        <w:rPr>
          <w:rFonts w:ascii="Times New Roman" w:eastAsia="Calibri" w:hAnsi="Times New Roman" w:cs="Times New Roman"/>
          <w:b/>
          <w:sz w:val="28"/>
          <w:szCs w:val="28"/>
          <w:lang w:val="sq-AL"/>
        </w:rPr>
      </w:pPr>
      <w:bookmarkStart w:id="0" w:name="_Hlk529869234"/>
      <w:r w:rsidRPr="0049587A">
        <w:rPr>
          <w:rFonts w:ascii="Times New Roman" w:eastAsia="Calibri" w:hAnsi="Times New Roman" w:cs="Times New Roman"/>
          <w:b/>
          <w:noProof/>
          <w:sz w:val="28"/>
          <w:szCs w:val="28"/>
          <w:lang w:val="es-ES_tradnl" w:eastAsia="es-ES_tradnl"/>
        </w:rPr>
        <w:drawing>
          <wp:inline distT="0" distB="0" distL="0" distR="0" wp14:anchorId="4A0B4B82" wp14:editId="2E5C9E1B">
            <wp:extent cx="495300" cy="57150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E12942" w:rsidRPr="0049587A" w:rsidRDefault="00E12942" w:rsidP="00E12942">
      <w:pPr>
        <w:jc w:val="center"/>
        <w:rPr>
          <w:rFonts w:ascii="Times New Roman" w:eastAsia="Calibri" w:hAnsi="Times New Roman" w:cs="Times New Roman"/>
          <w:b/>
          <w:iCs/>
          <w:sz w:val="28"/>
          <w:szCs w:val="28"/>
          <w:lang w:val="sq-AL"/>
        </w:rPr>
      </w:pPr>
      <w:r w:rsidRPr="0049587A">
        <w:rPr>
          <w:rFonts w:ascii="Times New Roman" w:eastAsia="Calibri" w:hAnsi="Times New Roman" w:cs="Times New Roman"/>
          <w:b/>
          <w:iCs/>
          <w:sz w:val="28"/>
          <w:szCs w:val="28"/>
          <w:lang w:val="sq-AL"/>
        </w:rPr>
        <w:t>REPUBLIKA E SHQIPËRISË</w:t>
      </w:r>
    </w:p>
    <w:p w:rsidR="00E12942" w:rsidRPr="0049587A" w:rsidRDefault="00E12942" w:rsidP="00E12942">
      <w:pPr>
        <w:tabs>
          <w:tab w:val="left" w:pos="11199"/>
        </w:tabs>
        <w:jc w:val="center"/>
        <w:rPr>
          <w:rFonts w:ascii="Times New Roman" w:eastAsia="Times New Roman" w:hAnsi="Times New Roman" w:cs="Times New Roman"/>
          <w:b/>
          <w:sz w:val="28"/>
          <w:szCs w:val="28"/>
          <w:lang w:val="sq-AL"/>
        </w:rPr>
      </w:pPr>
      <w:r w:rsidRPr="0049587A">
        <w:rPr>
          <w:rFonts w:ascii="Times New Roman" w:eastAsia="Times New Roman" w:hAnsi="Times New Roman" w:cs="Times New Roman"/>
          <w:b/>
          <w:sz w:val="28"/>
          <w:szCs w:val="28"/>
          <w:lang w:val="sq-AL"/>
        </w:rPr>
        <w:t>Kuvendi</w:t>
      </w:r>
    </w:p>
    <w:p w:rsidR="00E12942" w:rsidRPr="0049587A" w:rsidRDefault="00E12942" w:rsidP="00E12942">
      <w:pPr>
        <w:jc w:val="center"/>
        <w:rPr>
          <w:rFonts w:ascii="Times New Roman" w:eastAsia="Times New Roman" w:hAnsi="Times New Roman" w:cs="Times New Roman"/>
          <w:b/>
          <w:sz w:val="28"/>
          <w:szCs w:val="28"/>
          <w:lang w:val="sq-AL" w:eastAsia="x-none"/>
        </w:rPr>
      </w:pPr>
    </w:p>
    <w:p w:rsidR="00E12942" w:rsidRPr="0049587A" w:rsidRDefault="00E12942" w:rsidP="00E12942">
      <w:pPr>
        <w:jc w:val="center"/>
        <w:rPr>
          <w:rFonts w:ascii="Times New Roman" w:eastAsia="Times New Roman" w:hAnsi="Times New Roman" w:cs="Times New Roman"/>
          <w:b/>
          <w:sz w:val="28"/>
          <w:szCs w:val="28"/>
          <w:lang w:val="sq-AL" w:eastAsia="x-none"/>
        </w:rPr>
      </w:pPr>
    </w:p>
    <w:p w:rsidR="00E12942" w:rsidRPr="0049587A" w:rsidRDefault="00E12942" w:rsidP="00E12942">
      <w:pPr>
        <w:jc w:val="center"/>
        <w:rPr>
          <w:rFonts w:ascii="Times New Roman" w:eastAsia="Times New Roman" w:hAnsi="Times New Roman" w:cs="Times New Roman"/>
          <w:b/>
          <w:sz w:val="28"/>
          <w:szCs w:val="28"/>
          <w:lang w:val="sq-AL" w:eastAsia="x-none"/>
        </w:rPr>
      </w:pPr>
      <w:r w:rsidRPr="0049587A">
        <w:rPr>
          <w:rFonts w:ascii="Times New Roman" w:eastAsia="Times New Roman" w:hAnsi="Times New Roman" w:cs="Times New Roman"/>
          <w:b/>
          <w:sz w:val="28"/>
          <w:szCs w:val="28"/>
          <w:lang w:val="sq-AL" w:eastAsia="x-none"/>
        </w:rPr>
        <w:t>P R O J E K T L I GJ</w:t>
      </w:r>
    </w:p>
    <w:p w:rsidR="00E12942" w:rsidRPr="0049587A" w:rsidRDefault="00E12942" w:rsidP="00E12942">
      <w:pPr>
        <w:jc w:val="center"/>
        <w:rPr>
          <w:rFonts w:ascii="Times New Roman" w:eastAsia="Times New Roman" w:hAnsi="Times New Roman" w:cs="Times New Roman"/>
          <w:b/>
          <w:sz w:val="28"/>
          <w:szCs w:val="28"/>
          <w:lang w:val="sq-AL" w:eastAsia="x-none"/>
        </w:rPr>
      </w:pPr>
    </w:p>
    <w:p w:rsidR="00E12942" w:rsidRPr="0049587A" w:rsidRDefault="00E12942" w:rsidP="00E12942">
      <w:pPr>
        <w:jc w:val="center"/>
        <w:rPr>
          <w:rFonts w:ascii="Times New Roman" w:eastAsia="Times New Roman" w:hAnsi="Times New Roman" w:cs="Times New Roman"/>
          <w:b/>
          <w:sz w:val="28"/>
          <w:szCs w:val="28"/>
          <w:lang w:val="sq-AL"/>
        </w:rPr>
      </w:pPr>
    </w:p>
    <w:p w:rsidR="00E12942" w:rsidRPr="0049587A" w:rsidRDefault="00E12942" w:rsidP="00E12942">
      <w:pPr>
        <w:jc w:val="center"/>
        <w:rPr>
          <w:rFonts w:ascii="Times New Roman" w:eastAsia="Times New Roman" w:hAnsi="Times New Roman" w:cs="Times New Roman"/>
          <w:b/>
          <w:sz w:val="28"/>
          <w:szCs w:val="28"/>
          <w:lang w:val="sq-AL"/>
        </w:rPr>
      </w:pPr>
      <w:r w:rsidRPr="0049587A">
        <w:rPr>
          <w:rFonts w:ascii="Times New Roman" w:eastAsia="Times New Roman" w:hAnsi="Times New Roman" w:cs="Times New Roman"/>
          <w:b/>
          <w:sz w:val="28"/>
          <w:szCs w:val="28"/>
          <w:lang w:val="sq-AL"/>
        </w:rPr>
        <w:t xml:space="preserve">Nr. ______/2018 </w:t>
      </w:r>
    </w:p>
    <w:p w:rsidR="00E12942" w:rsidRPr="0049587A" w:rsidRDefault="00E12942" w:rsidP="00E12942">
      <w:pPr>
        <w:jc w:val="center"/>
        <w:rPr>
          <w:rFonts w:ascii="Times New Roman" w:eastAsia="Times New Roman" w:hAnsi="Times New Roman" w:cs="Times New Roman"/>
          <w:b/>
          <w:sz w:val="28"/>
          <w:szCs w:val="28"/>
          <w:lang w:val="sq-AL"/>
        </w:rPr>
      </w:pPr>
    </w:p>
    <w:p w:rsidR="00E12942" w:rsidRPr="0049587A" w:rsidRDefault="00E12942" w:rsidP="00E12942">
      <w:pPr>
        <w:jc w:val="center"/>
        <w:rPr>
          <w:rFonts w:ascii="Times New Roman" w:eastAsia="Times New Roman" w:hAnsi="Times New Roman" w:cs="Times New Roman"/>
          <w:b/>
          <w:sz w:val="28"/>
          <w:szCs w:val="28"/>
          <w:lang w:val="sq-AL"/>
        </w:rPr>
      </w:pPr>
      <w:r w:rsidRPr="0049587A">
        <w:rPr>
          <w:rFonts w:ascii="Times New Roman" w:eastAsia="Times New Roman" w:hAnsi="Times New Roman" w:cs="Times New Roman"/>
          <w:b/>
          <w:sz w:val="28"/>
          <w:szCs w:val="28"/>
          <w:lang w:val="sq-AL"/>
        </w:rPr>
        <w:t xml:space="preserve"> </w:t>
      </w:r>
    </w:p>
    <w:p w:rsidR="00E12942" w:rsidRPr="0049587A" w:rsidRDefault="00E12942" w:rsidP="00E12942">
      <w:pPr>
        <w:jc w:val="center"/>
        <w:rPr>
          <w:rFonts w:ascii="Times New Roman" w:eastAsia="Times New Roman" w:hAnsi="Times New Roman" w:cs="Times New Roman"/>
          <w:b/>
          <w:caps/>
          <w:sz w:val="28"/>
          <w:szCs w:val="28"/>
          <w:lang w:val="sq-AL"/>
        </w:rPr>
      </w:pPr>
      <w:r w:rsidRPr="0049587A">
        <w:rPr>
          <w:rFonts w:ascii="Times New Roman" w:eastAsia="Times New Roman" w:hAnsi="Times New Roman" w:cs="Times New Roman"/>
          <w:b/>
          <w:caps/>
          <w:sz w:val="28"/>
          <w:szCs w:val="28"/>
          <w:lang w:val="sq-AL"/>
        </w:rPr>
        <w:t>PËR</w:t>
      </w:r>
    </w:p>
    <w:p w:rsidR="00E12942" w:rsidRPr="0049587A" w:rsidRDefault="00E12942" w:rsidP="00E12942">
      <w:pPr>
        <w:widowControl w:val="0"/>
        <w:tabs>
          <w:tab w:val="left" w:pos="360"/>
        </w:tabs>
        <w:suppressAutoHyphens/>
        <w:jc w:val="center"/>
        <w:rPr>
          <w:rFonts w:ascii="Times New Roman" w:eastAsia="SimSun" w:hAnsi="Times New Roman" w:cs="Times New Roman"/>
          <w:b/>
          <w:caps/>
          <w:kern w:val="1"/>
          <w:sz w:val="28"/>
          <w:szCs w:val="28"/>
          <w:u w:val="single"/>
          <w:lang w:val="sq-AL" w:eastAsia="ar-SA"/>
        </w:rPr>
      </w:pPr>
    </w:p>
    <w:p w:rsidR="00E12942" w:rsidRPr="0049587A" w:rsidRDefault="00E12942" w:rsidP="00E12942">
      <w:pPr>
        <w:jc w:val="center"/>
        <w:outlineLvl w:val="0"/>
        <w:rPr>
          <w:rFonts w:ascii="Times New Roman" w:hAnsi="Times New Roman" w:cs="Times New Roman"/>
          <w:b/>
          <w:sz w:val="28"/>
          <w:szCs w:val="28"/>
          <w:u w:val="single"/>
          <w:lang w:val="sq-AL"/>
        </w:rPr>
      </w:pPr>
      <w:r w:rsidRPr="0049587A">
        <w:rPr>
          <w:rFonts w:ascii="Times New Roman" w:hAnsi="Times New Roman" w:cs="Times New Roman"/>
          <w:b/>
          <w:sz w:val="28"/>
          <w:szCs w:val="28"/>
          <w:u w:val="single"/>
          <w:lang w:val="sq-AL"/>
        </w:rPr>
        <w:t>KADASTRËN</w:t>
      </w:r>
    </w:p>
    <w:p w:rsidR="00E12942" w:rsidRPr="0049587A" w:rsidRDefault="00E12942" w:rsidP="00E12942">
      <w:pPr>
        <w:jc w:val="center"/>
        <w:rPr>
          <w:rFonts w:ascii="Times New Roman" w:hAnsi="Times New Roman" w:cs="Times New Roman"/>
          <w:b/>
          <w:sz w:val="28"/>
          <w:szCs w:val="28"/>
          <w:u w:val="single"/>
          <w:lang w:val="sq-AL"/>
        </w:rPr>
      </w:pPr>
    </w:p>
    <w:p w:rsidR="00E12942" w:rsidRPr="0049587A" w:rsidRDefault="00E12942" w:rsidP="00E12942">
      <w:pPr>
        <w:jc w:val="center"/>
        <w:rPr>
          <w:rFonts w:ascii="Times New Roman" w:hAnsi="Times New Roman" w:cs="Times New Roman"/>
          <w:b/>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mbështetje të neneve 41, 78, 81, pika 1, dhe 83, pika 1, të Kushtetutës, me propozimin e Këshillit të Ministrave, Kuvendi i Republikës së Shqipërisë</w:t>
      </w:r>
    </w:p>
    <w:p w:rsidR="00E12942" w:rsidRPr="0049587A" w:rsidRDefault="00E12942" w:rsidP="00E12942">
      <w:pPr>
        <w:widowControl w:val="0"/>
        <w:autoSpaceDE w:val="0"/>
        <w:autoSpaceDN w:val="0"/>
        <w:adjustRightInd w:val="0"/>
        <w:jc w:val="center"/>
        <w:rPr>
          <w:rFonts w:ascii="Times New Roman" w:hAnsi="Times New Roman" w:cs="Times New Roman"/>
          <w:sz w:val="28"/>
          <w:szCs w:val="28"/>
          <w:lang w:val="sq-AL"/>
        </w:rPr>
      </w:pPr>
    </w:p>
    <w:p w:rsidR="00E12942" w:rsidRPr="0049587A" w:rsidRDefault="00E12942" w:rsidP="00E12942">
      <w:pPr>
        <w:widowControl w:val="0"/>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V E N D O S I:</w:t>
      </w:r>
    </w:p>
    <w:p w:rsidR="00E12942" w:rsidRPr="0049587A" w:rsidRDefault="00E12942" w:rsidP="00E12942">
      <w:pPr>
        <w:autoSpaceDE w:val="0"/>
        <w:autoSpaceDN w:val="0"/>
        <w:adjustRightInd w:val="0"/>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KREU I</w:t>
      </w: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DISPOZITA TË PËRGJITHSHME</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Neni 1</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Objekti i ligjit</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Ky ligj rregullon funksionin publik të regjistrimit të pasurive të paluajtshme, organizimin e institucionit përgjegjës për këtë funksion dhe mënyrën e administrimit të kadastrës, si regjistër publik i pasurive të paluajtshme.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Neni 2</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Fusha e veprimit</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këtë ligj përcaktohen rregulla për:</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1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organizimin </w:t>
      </w:r>
      <w:r>
        <w:rPr>
          <w:rFonts w:ascii="Times New Roman" w:hAnsi="Times New Roman" w:cs="Times New Roman"/>
          <w:sz w:val="28"/>
          <w:szCs w:val="28"/>
          <w:lang w:val="sq-AL"/>
        </w:rPr>
        <w:t xml:space="preserve">e regjimit </w:t>
      </w:r>
      <w:proofErr w:type="spellStart"/>
      <w:r>
        <w:rPr>
          <w:rFonts w:ascii="Times New Roman" w:hAnsi="Times New Roman" w:cs="Times New Roman"/>
          <w:sz w:val="28"/>
          <w:szCs w:val="28"/>
          <w:lang w:val="sq-AL"/>
        </w:rPr>
        <w:t>kadastral</w:t>
      </w:r>
      <w:proofErr w:type="spellEnd"/>
      <w:r>
        <w:rPr>
          <w:rFonts w:ascii="Times New Roman" w:hAnsi="Times New Roman" w:cs="Times New Roman"/>
          <w:sz w:val="28"/>
          <w:szCs w:val="28"/>
          <w:lang w:val="sq-AL"/>
        </w:rPr>
        <w:t xml:space="preserve"> të shtetit;</w:t>
      </w: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regjistrimin e pronave të paluajtshme private, shtetërore dhe publi</w:t>
      </w:r>
      <w:r>
        <w:rPr>
          <w:rFonts w:ascii="Times New Roman" w:hAnsi="Times New Roman" w:cs="Times New Roman"/>
          <w:sz w:val="28"/>
          <w:szCs w:val="28"/>
          <w:lang w:val="sq-AL"/>
        </w:rPr>
        <w:t xml:space="preserve">ke, të </w:t>
      </w:r>
      <w:proofErr w:type="spellStart"/>
      <w:r>
        <w:rPr>
          <w:rFonts w:ascii="Times New Roman" w:hAnsi="Times New Roman" w:cs="Times New Roman"/>
          <w:sz w:val="28"/>
          <w:szCs w:val="28"/>
          <w:lang w:val="sq-AL"/>
        </w:rPr>
        <w:t>të</w:t>
      </w:r>
      <w:proofErr w:type="spellEnd"/>
      <w:r>
        <w:rPr>
          <w:rFonts w:ascii="Times New Roman" w:hAnsi="Times New Roman" w:cs="Times New Roman"/>
          <w:sz w:val="28"/>
          <w:szCs w:val="28"/>
          <w:lang w:val="sq-AL"/>
        </w:rPr>
        <w:t xml:space="preserve"> drejtave reale mbi to;</w:t>
      </w:r>
    </w:p>
    <w:p w:rsidR="00E12942" w:rsidRPr="0049587A" w:rsidRDefault="00E12942" w:rsidP="00E12942">
      <w:pPr>
        <w:pStyle w:val="ListParagraph"/>
        <w:numPr>
          <w:ilvl w:val="0"/>
          <w:numId w:val="1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përmirësim</w:t>
      </w:r>
      <w:r>
        <w:rPr>
          <w:rFonts w:ascii="Times New Roman" w:hAnsi="Times New Roman" w:cs="Times New Roman"/>
          <w:sz w:val="28"/>
          <w:szCs w:val="28"/>
          <w:lang w:val="sq-AL"/>
        </w:rPr>
        <w:t>in</w:t>
      </w:r>
      <w:r w:rsidRPr="0049587A">
        <w:rPr>
          <w:rFonts w:ascii="Times New Roman" w:hAnsi="Times New Roman" w:cs="Times New Roman"/>
          <w:sz w:val="28"/>
          <w:szCs w:val="28"/>
          <w:lang w:val="sq-AL"/>
        </w:rPr>
        <w:t>/përditësimin e regjistrit të pasurive të paluajtshme;</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ç) </w:t>
      </w:r>
      <w:r w:rsidRPr="0049587A">
        <w:rPr>
          <w:rFonts w:ascii="Times New Roman" w:hAnsi="Times New Roman" w:cs="Times New Roman"/>
          <w:sz w:val="28"/>
          <w:szCs w:val="28"/>
          <w:lang w:val="sq-AL"/>
        </w:rPr>
        <w:t>krijimin, organ</w:t>
      </w:r>
      <w:r>
        <w:rPr>
          <w:rFonts w:ascii="Times New Roman" w:hAnsi="Times New Roman" w:cs="Times New Roman"/>
          <w:sz w:val="28"/>
          <w:szCs w:val="28"/>
          <w:lang w:val="sq-AL"/>
        </w:rPr>
        <w:t>izimin dhe funksionimin e Agjenc</w:t>
      </w:r>
      <w:r w:rsidRPr="0049587A">
        <w:rPr>
          <w:rFonts w:ascii="Times New Roman" w:hAnsi="Times New Roman" w:cs="Times New Roman"/>
          <w:sz w:val="28"/>
          <w:szCs w:val="28"/>
          <w:lang w:val="sq-AL"/>
        </w:rPr>
        <w:t xml:space="preserve">isë Shtetërore të Kadastrës. </w:t>
      </w: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lastRenderedPageBreak/>
        <w:t>Neni 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Përkufizime</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Pr>
          <w:rFonts w:ascii="Times New Roman" w:hAnsi="Times New Roman" w:cs="Times New Roman"/>
          <w:sz w:val="28"/>
          <w:szCs w:val="28"/>
          <w:lang w:val="sq-AL"/>
        </w:rPr>
        <w:t>Në kuptim të këtij ligji, me termat e mëposhtëm nënkuptohet:</w:t>
      </w:r>
    </w:p>
    <w:p w:rsidR="00E12942" w:rsidRDefault="00E12942" w:rsidP="00E12942">
      <w:pPr>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i/>
          <w:sz w:val="28"/>
          <w:szCs w:val="28"/>
          <w:lang w:val="sq-AL"/>
        </w:rPr>
        <w:t>“</w:t>
      </w:r>
      <w:r w:rsidRPr="0049587A">
        <w:rPr>
          <w:rFonts w:ascii="Times New Roman" w:hAnsi="Times New Roman" w:cs="Times New Roman"/>
          <w:b/>
          <w:sz w:val="28"/>
          <w:szCs w:val="28"/>
          <w:lang w:val="sq-AL"/>
        </w:rPr>
        <w:t>Kadastër</w:t>
      </w:r>
      <w:r w:rsidRPr="0049587A">
        <w:rPr>
          <w:rFonts w:ascii="Times New Roman" w:hAnsi="Times New Roman" w:cs="Times New Roman"/>
          <w:b/>
          <w:i/>
          <w:sz w:val="28"/>
          <w:szCs w:val="28"/>
          <w:lang w:val="sq-AL"/>
        </w:rPr>
        <w:t>”</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regjist</w:t>
      </w:r>
      <w:r w:rsidRPr="0049587A">
        <w:rPr>
          <w:rFonts w:ascii="Times New Roman" w:hAnsi="Times New Roman" w:cs="Times New Roman"/>
          <w:sz w:val="28"/>
          <w:szCs w:val="28"/>
          <w:lang w:val="sq-AL"/>
        </w:rPr>
        <w:t>r</w:t>
      </w:r>
      <w:r>
        <w:rPr>
          <w:rFonts w:ascii="Times New Roman" w:hAnsi="Times New Roman" w:cs="Times New Roman"/>
          <w:sz w:val="28"/>
          <w:szCs w:val="28"/>
          <w:lang w:val="sq-AL"/>
        </w:rPr>
        <w:t>i</w:t>
      </w:r>
      <w:r w:rsidRPr="0049587A">
        <w:rPr>
          <w:rFonts w:ascii="Times New Roman" w:hAnsi="Times New Roman" w:cs="Times New Roman"/>
          <w:sz w:val="28"/>
          <w:szCs w:val="28"/>
          <w:lang w:val="sq-AL"/>
        </w:rPr>
        <w:t xml:space="preserve"> zyrtar ku shënohen të dhëna mbi pronësinë, të drejtat reale, pozicionin hartografik dhe vlerën mon</w:t>
      </w:r>
      <w:r>
        <w:rPr>
          <w:rFonts w:ascii="Times New Roman" w:hAnsi="Times New Roman" w:cs="Times New Roman"/>
          <w:sz w:val="28"/>
          <w:szCs w:val="28"/>
          <w:lang w:val="sq-AL"/>
        </w:rPr>
        <w:t>etare për çdo pasuri të paluajt</w:t>
      </w:r>
      <w:r w:rsidRPr="0049587A">
        <w:rPr>
          <w:rFonts w:ascii="Times New Roman" w:hAnsi="Times New Roman" w:cs="Times New Roman"/>
          <w:sz w:val="28"/>
          <w:szCs w:val="28"/>
          <w:lang w:val="sq-AL"/>
        </w:rPr>
        <w:t>shme.</w:t>
      </w:r>
    </w:p>
    <w:p w:rsidR="00E12942" w:rsidRPr="0049587A" w:rsidRDefault="00E12942" w:rsidP="00E12942">
      <w:pPr>
        <w:pStyle w:val="ListParagraph"/>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 xml:space="preserve">“Të dhëna </w:t>
      </w:r>
      <w:proofErr w:type="spellStart"/>
      <w:r w:rsidRPr="0049587A">
        <w:rPr>
          <w:rFonts w:ascii="Times New Roman" w:hAnsi="Times New Roman" w:cs="Times New Roman"/>
          <w:b/>
          <w:sz w:val="28"/>
          <w:szCs w:val="28"/>
          <w:lang w:val="sq-AL"/>
        </w:rPr>
        <w:t>kadastrale</w:t>
      </w:r>
      <w:proofErr w:type="spellEnd"/>
      <w:r w:rsidRPr="0049587A">
        <w:rPr>
          <w:rFonts w:ascii="Times New Roman" w:hAnsi="Times New Roman" w:cs="Times New Roman"/>
          <w:b/>
          <w:sz w:val="28"/>
          <w:szCs w:val="28"/>
          <w:lang w:val="sq-AL"/>
        </w:rPr>
        <w:t>”</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dokumente</w:t>
      </w:r>
      <w:r w:rsidRPr="0049587A">
        <w:rPr>
          <w:rFonts w:ascii="Times New Roman" w:hAnsi="Times New Roman" w:cs="Times New Roman"/>
          <w:sz w:val="28"/>
          <w:szCs w:val="28"/>
          <w:lang w:val="sq-AL"/>
        </w:rPr>
        <w:t xml:space="preserve"> zyrtare që krijojnë pronësinë mbi një pasuri; harta topografike dhe informacioni gjeografik që tregon </w:t>
      </w:r>
      <w:r>
        <w:rPr>
          <w:rFonts w:ascii="Times New Roman" w:hAnsi="Times New Roman" w:cs="Times New Roman"/>
          <w:sz w:val="28"/>
          <w:szCs w:val="28"/>
          <w:lang w:val="sq-AL"/>
        </w:rPr>
        <w:t xml:space="preserve">                          vend</w:t>
      </w:r>
      <w:r w:rsidRPr="0049587A">
        <w:rPr>
          <w:rFonts w:ascii="Times New Roman" w:hAnsi="Times New Roman" w:cs="Times New Roman"/>
          <w:sz w:val="28"/>
          <w:szCs w:val="28"/>
          <w:lang w:val="sq-AL"/>
        </w:rPr>
        <w:t>ndodhjen e pronës, si dhe vlerën monetare që përmban prona në momentin e krijimit të saj dhe në vijim.</w:t>
      </w:r>
    </w:p>
    <w:p w:rsidR="00E12942" w:rsidRPr="0049587A" w:rsidRDefault="00E12942" w:rsidP="00E12942">
      <w:pPr>
        <w:pStyle w:val="ListParagraph"/>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“Pasuri e paluajtshme private”</w:t>
      </w:r>
      <w:r w:rsidRPr="0049587A">
        <w:rPr>
          <w:rFonts w:ascii="Times New Roman" w:hAnsi="Times New Roman" w:cs="Times New Roman"/>
          <w:sz w:val="28"/>
          <w:szCs w:val="28"/>
          <w:lang w:val="sq-AL"/>
        </w:rPr>
        <w:t>, çdo send i paluajtshëm, tokë ose objekt i lidhur me të në mënyrë të qëndrueshme, që zotërohet, gëzohet dhe disponohet nga shtetas ose persona juridikë privatë.</w:t>
      </w:r>
    </w:p>
    <w:p w:rsidR="00E12942" w:rsidRPr="0049587A" w:rsidRDefault="00E12942" w:rsidP="00E12942">
      <w:pPr>
        <w:pStyle w:val="ListParagraph"/>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“Pasuri e paluajtshme publike</w:t>
      </w:r>
      <w:r w:rsidRPr="0049587A">
        <w:rPr>
          <w:rFonts w:ascii="Times New Roman" w:hAnsi="Times New Roman" w:cs="Times New Roman"/>
          <w:sz w:val="28"/>
          <w:szCs w:val="28"/>
          <w:lang w:val="sq-AL"/>
        </w:rPr>
        <w:t>”, çdo send i paluajtshëm që nuk është në pronësi p</w:t>
      </w:r>
      <w:r>
        <w:rPr>
          <w:rFonts w:ascii="Times New Roman" w:hAnsi="Times New Roman" w:cs="Times New Roman"/>
          <w:sz w:val="28"/>
          <w:szCs w:val="28"/>
          <w:lang w:val="sq-AL"/>
        </w:rPr>
        <w:t>rivate. Pronë e paluajt</w:t>
      </w:r>
      <w:r w:rsidRPr="0049587A">
        <w:rPr>
          <w:rFonts w:ascii="Times New Roman" w:hAnsi="Times New Roman" w:cs="Times New Roman"/>
          <w:sz w:val="28"/>
          <w:szCs w:val="28"/>
          <w:lang w:val="sq-AL"/>
        </w:rPr>
        <w:t>shme publike janë edhe pasuritë natyrore, objektet gjeografike dhe infrastruktura publike.</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55"/>
        </w:numPr>
        <w:autoSpaceDE w:val="0"/>
        <w:autoSpaceDN w:val="0"/>
        <w:adjustRightInd w:val="0"/>
        <w:jc w:val="both"/>
        <w:rPr>
          <w:rFonts w:ascii="Times New Roman" w:hAnsi="Times New Roman" w:cs="Times New Roman"/>
          <w:i/>
          <w:sz w:val="28"/>
          <w:szCs w:val="28"/>
          <w:lang w:val="sq-AL"/>
        </w:rPr>
      </w:pPr>
      <w:r w:rsidRPr="0049587A">
        <w:rPr>
          <w:rFonts w:ascii="Times New Roman" w:hAnsi="Times New Roman" w:cs="Times New Roman"/>
          <w:b/>
          <w:sz w:val="28"/>
          <w:szCs w:val="28"/>
          <w:lang w:val="sq-AL"/>
        </w:rPr>
        <w:t xml:space="preserve">“Veprimtari </w:t>
      </w:r>
      <w:proofErr w:type="spellStart"/>
      <w:r w:rsidRPr="0049587A">
        <w:rPr>
          <w:rFonts w:ascii="Times New Roman" w:hAnsi="Times New Roman" w:cs="Times New Roman"/>
          <w:b/>
          <w:sz w:val="28"/>
          <w:szCs w:val="28"/>
          <w:lang w:val="sq-AL"/>
        </w:rPr>
        <w:t>kadastrale</w:t>
      </w:r>
      <w:proofErr w:type="spellEnd"/>
      <w:r w:rsidRPr="0049587A">
        <w:rPr>
          <w:rFonts w:ascii="Times New Roman" w:hAnsi="Times New Roman" w:cs="Times New Roman"/>
          <w:b/>
          <w:sz w:val="28"/>
          <w:szCs w:val="28"/>
          <w:lang w:val="sq-AL"/>
        </w:rPr>
        <w:t>”</w:t>
      </w:r>
      <w:r w:rsidRPr="0049587A">
        <w:rPr>
          <w:rFonts w:ascii="Times New Roman" w:hAnsi="Times New Roman" w:cs="Times New Roman"/>
          <w:i/>
          <w:sz w:val="28"/>
          <w:szCs w:val="28"/>
          <w:lang w:val="sq-AL"/>
        </w:rPr>
        <w:t>,</w:t>
      </w:r>
      <w:r w:rsidRPr="0049587A">
        <w:rPr>
          <w:rFonts w:ascii="Times New Roman" w:hAnsi="Times New Roman" w:cs="Times New Roman"/>
          <w:sz w:val="28"/>
          <w:szCs w:val="28"/>
          <w:lang w:val="sq-AL"/>
        </w:rPr>
        <w:t xml:space="preserve"> tërësia </w:t>
      </w:r>
      <w:r>
        <w:rPr>
          <w:rFonts w:ascii="Times New Roman" w:hAnsi="Times New Roman" w:cs="Times New Roman"/>
          <w:sz w:val="28"/>
          <w:szCs w:val="28"/>
          <w:lang w:val="sq-AL"/>
        </w:rPr>
        <w:t xml:space="preserve">e </w:t>
      </w:r>
      <w:r w:rsidRPr="0049587A">
        <w:rPr>
          <w:rFonts w:ascii="Times New Roman" w:hAnsi="Times New Roman" w:cs="Times New Roman"/>
          <w:sz w:val="28"/>
          <w:szCs w:val="28"/>
          <w:lang w:val="sq-AL"/>
        </w:rPr>
        <w:t xml:space="preserve">veprimeve administrative në bazë të këtij ligji, që kryhet nga ana e zyrës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regjistrimin e përditësimin e të dhënave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çdo pasurie, si dhe për lëshimin e akteve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jc w:val="both"/>
        <w:rPr>
          <w:rFonts w:ascii="Times New Roman" w:hAnsi="Times New Roman" w:cs="Times New Roman"/>
          <w:i/>
          <w:sz w:val="28"/>
          <w:szCs w:val="28"/>
          <w:lang w:val="sq-AL"/>
        </w:rPr>
      </w:pPr>
    </w:p>
    <w:p w:rsidR="00E1294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 xml:space="preserve">“Aktet </w:t>
      </w:r>
      <w:proofErr w:type="spellStart"/>
      <w:r w:rsidRPr="0049587A">
        <w:rPr>
          <w:rFonts w:ascii="Times New Roman" w:hAnsi="Times New Roman" w:cs="Times New Roman"/>
          <w:b/>
          <w:sz w:val="28"/>
          <w:szCs w:val="28"/>
          <w:lang w:val="sq-AL"/>
        </w:rPr>
        <w:t>kadastrale</w:t>
      </w:r>
      <w:proofErr w:type="spellEnd"/>
      <w:r w:rsidRPr="0049587A">
        <w:rPr>
          <w:rFonts w:ascii="Times New Roman" w:hAnsi="Times New Roman" w:cs="Times New Roman"/>
          <w:b/>
          <w:sz w:val="28"/>
          <w:szCs w:val="28"/>
          <w:lang w:val="sq-AL"/>
        </w:rPr>
        <w:t>”</w:t>
      </w:r>
      <w:r w:rsidRPr="0049587A">
        <w:rPr>
          <w:rFonts w:ascii="Times New Roman" w:hAnsi="Times New Roman" w:cs="Times New Roman"/>
          <w:sz w:val="28"/>
          <w:szCs w:val="28"/>
          <w:lang w:val="sq-AL"/>
        </w:rPr>
        <w:t xml:space="preserve">, dokumentet zyrtare unike që zyra e kadastrës lëshon për çdo pronar. Këto akte përfshijnë: </w:t>
      </w:r>
      <w:r>
        <w:rPr>
          <w:rFonts w:ascii="Times New Roman" w:hAnsi="Times New Roman" w:cs="Times New Roman"/>
          <w:sz w:val="28"/>
          <w:szCs w:val="28"/>
          <w:lang w:val="sq-AL"/>
        </w:rPr>
        <w:t>certifikatën e pronësisë, v</w:t>
      </w:r>
      <w:r w:rsidRPr="0049587A">
        <w:rPr>
          <w:rFonts w:ascii="Times New Roman" w:hAnsi="Times New Roman" w:cs="Times New Roman"/>
          <w:sz w:val="28"/>
          <w:szCs w:val="28"/>
          <w:lang w:val="sq-AL"/>
        </w:rPr>
        <w:t xml:space="preserve">ërtetimin e </w:t>
      </w:r>
      <w:r>
        <w:rPr>
          <w:rFonts w:ascii="Times New Roman" w:hAnsi="Times New Roman" w:cs="Times New Roman"/>
          <w:sz w:val="28"/>
          <w:szCs w:val="28"/>
          <w:lang w:val="sq-AL"/>
        </w:rPr>
        <w:t>p</w:t>
      </w:r>
      <w:r w:rsidRPr="0049587A">
        <w:rPr>
          <w:rFonts w:ascii="Times New Roman" w:hAnsi="Times New Roman" w:cs="Times New Roman"/>
          <w:sz w:val="28"/>
          <w:szCs w:val="28"/>
          <w:lang w:val="sq-AL"/>
        </w:rPr>
        <w:t xml:space="preserve">ronësisë, ekstrakt të kartelës </w:t>
      </w:r>
      <w:proofErr w:type="spellStart"/>
      <w:r w:rsidRPr="0049587A">
        <w:rPr>
          <w:rFonts w:ascii="Times New Roman" w:hAnsi="Times New Roman" w:cs="Times New Roman"/>
          <w:sz w:val="28"/>
          <w:szCs w:val="28"/>
          <w:lang w:val="sq-AL"/>
        </w:rPr>
        <w:t>kada</w:t>
      </w:r>
      <w:r>
        <w:rPr>
          <w:rFonts w:ascii="Times New Roman" w:hAnsi="Times New Roman" w:cs="Times New Roman"/>
          <w:sz w:val="28"/>
          <w:szCs w:val="28"/>
          <w:lang w:val="sq-AL"/>
        </w:rPr>
        <w:t>strale</w:t>
      </w:r>
      <w:proofErr w:type="spellEnd"/>
      <w:r>
        <w:rPr>
          <w:rFonts w:ascii="Times New Roman" w:hAnsi="Times New Roman" w:cs="Times New Roman"/>
          <w:sz w:val="28"/>
          <w:szCs w:val="28"/>
          <w:lang w:val="sq-AL"/>
        </w:rPr>
        <w:t xml:space="preserve">, hartën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dhe vë</w:t>
      </w:r>
      <w:r w:rsidRPr="0049587A">
        <w:rPr>
          <w:rFonts w:ascii="Times New Roman" w:hAnsi="Times New Roman" w:cs="Times New Roman"/>
          <w:sz w:val="28"/>
          <w:szCs w:val="28"/>
          <w:lang w:val="sq-AL"/>
        </w:rPr>
        <w:t>rtetime të tjera që parashikohen në këtë ligj.</w:t>
      </w:r>
    </w:p>
    <w:p w:rsidR="00E12942" w:rsidRPr="0049587A" w:rsidRDefault="00E12942" w:rsidP="00E12942">
      <w:pPr>
        <w:pStyle w:val="ListParagraph"/>
        <w:autoSpaceDE w:val="0"/>
        <w:autoSpaceDN w:val="0"/>
        <w:adjustRightInd w:val="0"/>
        <w:jc w:val="both"/>
        <w:rPr>
          <w:rFonts w:ascii="Times New Roman" w:hAnsi="Times New Roman" w:cs="Times New Roman"/>
          <w:sz w:val="28"/>
          <w:szCs w:val="28"/>
          <w:lang w:val="sq-AL"/>
        </w:rPr>
      </w:pPr>
    </w:p>
    <w:p w:rsidR="00E12942" w:rsidRPr="0062297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“Agjenci”</w:t>
      </w:r>
      <w:r w:rsidRPr="0049587A">
        <w:rPr>
          <w:rFonts w:ascii="Times New Roman" w:hAnsi="Times New Roman" w:cs="Times New Roman"/>
          <w:sz w:val="28"/>
          <w:szCs w:val="28"/>
          <w:lang w:val="sq-AL"/>
        </w:rPr>
        <w:t xml:space="preserve">, kur kjo fjalë gjendet e vetme në tekstin e ligjit nënkupton </w:t>
      </w:r>
      <w:r w:rsidRPr="00622972">
        <w:rPr>
          <w:rFonts w:ascii="Times New Roman" w:hAnsi="Times New Roman" w:cs="Times New Roman"/>
          <w:sz w:val="28"/>
          <w:szCs w:val="28"/>
          <w:lang w:val="sq-AL"/>
        </w:rPr>
        <w:t>agjencinë e organizuar në qendër dhe zyrat vendore.</w:t>
      </w:r>
    </w:p>
    <w:p w:rsidR="00E12942" w:rsidRPr="0049587A" w:rsidRDefault="00E12942" w:rsidP="00E12942">
      <w:pPr>
        <w:pStyle w:val="ListParagraph"/>
        <w:autoSpaceDE w:val="0"/>
        <w:autoSpaceDN w:val="0"/>
        <w:adjustRightInd w:val="0"/>
        <w:jc w:val="both"/>
        <w:rPr>
          <w:rFonts w:ascii="Times New Roman" w:hAnsi="Times New Roman" w:cs="Times New Roman"/>
          <w:color w:val="FF0000"/>
          <w:sz w:val="28"/>
          <w:szCs w:val="28"/>
          <w:lang w:val="sq-AL"/>
        </w:rPr>
      </w:pPr>
    </w:p>
    <w:p w:rsidR="00E12942" w:rsidRDefault="00E12942" w:rsidP="00E12942">
      <w:pPr>
        <w:pStyle w:val="ListParagraph"/>
        <w:numPr>
          <w:ilvl w:val="0"/>
          <w:numId w:val="55"/>
        </w:num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t>“Gabime”</w:t>
      </w:r>
      <w:r w:rsidRPr="0049587A">
        <w:rPr>
          <w:rFonts w:ascii="Times New Roman" w:hAnsi="Times New Roman" w:cs="Times New Roman"/>
          <w:i/>
          <w:sz w:val="28"/>
          <w:szCs w:val="28"/>
          <w:lang w:val="sq-AL"/>
        </w:rPr>
        <w:t xml:space="preserve">, </w:t>
      </w:r>
      <w:r w:rsidRPr="0049587A">
        <w:rPr>
          <w:rFonts w:ascii="Times New Roman" w:hAnsi="Times New Roman" w:cs="Times New Roman"/>
          <w:sz w:val="28"/>
          <w:szCs w:val="28"/>
          <w:lang w:val="sq-AL"/>
        </w:rPr>
        <w:t xml:space="preserve">të gjitha pasaktësitë që vijnë si rezultat hedhjes së gabuar </w:t>
      </w:r>
      <w:r>
        <w:rPr>
          <w:rFonts w:ascii="Times New Roman" w:hAnsi="Times New Roman" w:cs="Times New Roman"/>
          <w:sz w:val="28"/>
          <w:szCs w:val="28"/>
          <w:lang w:val="sq-AL"/>
        </w:rPr>
        <w:t>të</w:t>
      </w:r>
      <w:r w:rsidRPr="0049587A">
        <w:rPr>
          <w:rFonts w:ascii="Times New Roman" w:hAnsi="Times New Roman" w:cs="Times New Roman"/>
          <w:sz w:val="28"/>
          <w:szCs w:val="28"/>
          <w:lang w:val="sq-AL"/>
        </w:rPr>
        <w:t xml:space="preserve">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në regjistrat apo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Gabimi konst</w:t>
      </w:r>
      <w:r>
        <w:rPr>
          <w:rFonts w:ascii="Times New Roman" w:hAnsi="Times New Roman" w:cs="Times New Roman"/>
          <w:sz w:val="28"/>
          <w:szCs w:val="28"/>
          <w:lang w:val="sq-AL"/>
        </w:rPr>
        <w:t>atohet nga krahasimi i dokumente</w:t>
      </w:r>
      <w:r w:rsidRPr="0049587A">
        <w:rPr>
          <w:rFonts w:ascii="Times New Roman" w:hAnsi="Times New Roman" w:cs="Times New Roman"/>
          <w:sz w:val="28"/>
          <w:szCs w:val="28"/>
          <w:lang w:val="sq-AL"/>
        </w:rPr>
        <w:t xml:space="preserve">ve origjinale me </w:t>
      </w:r>
      <w:r>
        <w:rPr>
          <w:rFonts w:ascii="Times New Roman" w:hAnsi="Times New Roman" w:cs="Times New Roman"/>
          <w:sz w:val="28"/>
          <w:szCs w:val="28"/>
          <w:lang w:val="sq-AL"/>
        </w:rPr>
        <w:t>dokumentin e prodhuar nga agjencia ose pas verifikimit fizik të pasurisë</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55"/>
        </w:numPr>
        <w:autoSpaceDE w:val="0"/>
        <w:autoSpaceDN w:val="0"/>
        <w:adjustRightInd w:val="0"/>
        <w:jc w:val="both"/>
        <w:rPr>
          <w:rFonts w:ascii="Times New Roman" w:hAnsi="Times New Roman" w:cs="Times New Roman"/>
          <w:b/>
          <w:color w:val="FF0000"/>
          <w:sz w:val="28"/>
          <w:szCs w:val="28"/>
          <w:lang w:val="sq-AL"/>
        </w:rPr>
      </w:pPr>
      <w:r w:rsidRPr="0049587A">
        <w:rPr>
          <w:rFonts w:ascii="Times New Roman" w:hAnsi="Times New Roman" w:cs="Times New Roman"/>
          <w:b/>
          <w:sz w:val="28"/>
          <w:szCs w:val="28"/>
          <w:lang w:val="sq-AL"/>
        </w:rPr>
        <w:t>“Mbivendosje fiktive”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gjitha ato mbivendosje që shkaktohen prej gabimeve materiale dhe p</w:t>
      </w:r>
      <w:r>
        <w:rPr>
          <w:rFonts w:ascii="Times New Roman" w:hAnsi="Times New Roman" w:cs="Times New Roman"/>
          <w:sz w:val="28"/>
          <w:szCs w:val="28"/>
          <w:lang w:val="sq-AL"/>
        </w:rPr>
        <w:t xml:space="preserve">asaktësive të hartës </w:t>
      </w:r>
      <w:proofErr w:type="spellStart"/>
      <w:r>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apo të elementeve të vetë titujve të pronësisë.</w:t>
      </w:r>
    </w:p>
    <w:p w:rsidR="00E12942" w:rsidRPr="0049587A" w:rsidRDefault="00E12942" w:rsidP="00E12942">
      <w:pPr>
        <w:pStyle w:val="ListParagraph"/>
        <w:numPr>
          <w:ilvl w:val="0"/>
          <w:numId w:val="55"/>
        </w:numPr>
        <w:tabs>
          <w:tab w:val="left" w:pos="0"/>
          <w:tab w:val="left" w:pos="270"/>
        </w:tabs>
        <w:contextualSpacing w:val="0"/>
        <w:jc w:val="both"/>
        <w:rPr>
          <w:rFonts w:ascii="Times New Roman" w:hAnsi="Times New Roman" w:cs="Times New Roman"/>
          <w:sz w:val="28"/>
          <w:szCs w:val="28"/>
          <w:lang w:val="sq-AL"/>
        </w:rPr>
      </w:pPr>
      <w:r w:rsidRPr="0049587A">
        <w:rPr>
          <w:rFonts w:ascii="Times New Roman" w:hAnsi="Times New Roman" w:cs="Times New Roman"/>
          <w:b/>
          <w:sz w:val="28"/>
          <w:szCs w:val="28"/>
          <w:lang w:val="sq-AL"/>
        </w:rPr>
        <w:lastRenderedPageBreak/>
        <w:t>“Mbivendosje reale”</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situata kur dy</w:t>
      </w:r>
      <w:r w:rsidRPr="0049587A">
        <w:rPr>
          <w:rFonts w:ascii="Times New Roman" w:hAnsi="Times New Roman" w:cs="Times New Roman"/>
          <w:sz w:val="28"/>
          <w:szCs w:val="28"/>
          <w:lang w:val="sq-AL"/>
        </w:rPr>
        <w:t xml:space="preserve"> ose më shumë tituj pronësie private janë krijuar për të njëjtën pasuri të paluajtshme (apo pjesë pasurie) dhe çështja nuk mund të zgjidhet përmes mjeteve ligjore të parashikuara në nenin 36 të këtij ligji.</w:t>
      </w:r>
    </w:p>
    <w:p w:rsidR="00E12942" w:rsidRPr="0049587A" w:rsidRDefault="00E12942" w:rsidP="00E12942">
      <w:pPr>
        <w:autoSpaceDE w:val="0"/>
        <w:autoSpaceDN w:val="0"/>
        <w:adjustRightInd w:val="0"/>
        <w:jc w:val="center"/>
        <w:outlineLvl w:val="0"/>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Neni 4</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Parime të përgjithshme për shërbimin </w:t>
      </w:r>
      <w:proofErr w:type="spellStart"/>
      <w:r w:rsidRPr="0049587A">
        <w:rPr>
          <w:rFonts w:ascii="Times New Roman" w:hAnsi="Times New Roman" w:cs="Times New Roman"/>
          <w:b/>
          <w:sz w:val="28"/>
          <w:szCs w:val="28"/>
          <w:lang w:val="sq-AL"/>
        </w:rPr>
        <w:t>kadastral</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Shërbimi publik i regjistrimit të pasurive të paluajtshme</w:t>
      </w:r>
      <w:r>
        <w:rPr>
          <w:rFonts w:ascii="Times New Roman" w:hAnsi="Times New Roman" w:cs="Times New Roman"/>
          <w:sz w:val="28"/>
          <w:szCs w:val="28"/>
          <w:lang w:val="sq-AL"/>
        </w:rPr>
        <w:t xml:space="preserve"> dhe procedurat e lidhura me të</w:t>
      </w:r>
      <w:r w:rsidRPr="0049587A">
        <w:rPr>
          <w:rFonts w:ascii="Times New Roman" w:hAnsi="Times New Roman" w:cs="Times New Roman"/>
          <w:sz w:val="28"/>
          <w:szCs w:val="28"/>
          <w:lang w:val="sq-AL"/>
        </w:rPr>
        <w:t xml:space="preserve"> udhëhiqen nga këto parime themelore: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Parimi i ligjshmërisë sipas të cilit,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e ushtron veprimtarinë në përputhje me Kushtetutën, Kodin Civil, këtë ligj dhe me aktet e tjera ligjore.</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1"/>
        </w:numPr>
        <w:autoSpaceDE w:val="0"/>
        <w:autoSpaceDN w:val="0"/>
        <w:adjustRightInd w:val="0"/>
        <w:ind w:left="567" w:hanging="283"/>
        <w:jc w:val="both"/>
        <w:rPr>
          <w:rFonts w:ascii="Times New Roman" w:hAnsi="Times New Roman" w:cs="Times New Roman"/>
          <w:sz w:val="28"/>
          <w:szCs w:val="28"/>
          <w:lang w:val="sq-AL"/>
        </w:rPr>
      </w:pPr>
      <w:proofErr w:type="spellStart"/>
      <w:r w:rsidRPr="0049587A">
        <w:rPr>
          <w:rFonts w:ascii="Times New Roman" w:hAnsi="Times New Roman" w:cs="Times New Roman"/>
          <w:sz w:val="28"/>
          <w:szCs w:val="28"/>
          <w:lang w:val="sq-AL"/>
        </w:rPr>
        <w:t>Ekskluziviteti</w:t>
      </w:r>
      <w:proofErr w:type="spellEnd"/>
      <w:r w:rsidRPr="0049587A">
        <w:rPr>
          <w:rFonts w:ascii="Times New Roman" w:hAnsi="Times New Roman" w:cs="Times New Roman"/>
          <w:sz w:val="28"/>
          <w:szCs w:val="28"/>
          <w:lang w:val="sq-AL"/>
        </w:rPr>
        <w:t xml:space="preserve">: Veprimtaria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është shërbim publik unik. Funksionet që i atribuohen ekskluzivisht ASHK-së si</w:t>
      </w:r>
      <w:r>
        <w:rPr>
          <w:rFonts w:ascii="Times New Roman" w:hAnsi="Times New Roman" w:cs="Times New Roman"/>
          <w:sz w:val="28"/>
          <w:szCs w:val="28"/>
          <w:lang w:val="sq-AL"/>
        </w:rPr>
        <w:t>pas këtij ligji</w:t>
      </w:r>
      <w:r w:rsidRPr="0049587A">
        <w:rPr>
          <w:rFonts w:ascii="Times New Roman" w:hAnsi="Times New Roman" w:cs="Times New Roman"/>
          <w:sz w:val="28"/>
          <w:szCs w:val="28"/>
          <w:lang w:val="sq-AL"/>
        </w:rPr>
        <w:t xml:space="preserve"> nuk mund të ushtrohen nga institucione të tjera.</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Pr="0049587A" w:rsidRDefault="00E12942" w:rsidP="00E12942">
      <w:pPr>
        <w:pStyle w:val="ListParagraph"/>
        <w:numPr>
          <w:ilvl w:val="0"/>
          <w:numId w:val="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Transparenca: Veprimtaria administrative e ASHK-së ushtrohet në transparencë dhe në bashkëpunim të ngushtë me personat fizikë dhe juridikë, palë apo subjekte të interesuara, në çështjet që kanë të bëjnë me pasuritë e paluajtshme.</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D8729E" w:rsidRDefault="00E12942" w:rsidP="00E12942">
      <w:pPr>
        <w:autoSpaceDE w:val="0"/>
        <w:autoSpaceDN w:val="0"/>
        <w:adjustRightInd w:val="0"/>
        <w:jc w:val="center"/>
        <w:rPr>
          <w:rFonts w:ascii="Times New Roman" w:hAnsi="Times New Roman" w:cs="Times New Roman"/>
          <w:b/>
          <w:sz w:val="28"/>
          <w:szCs w:val="28"/>
          <w:lang w:val="sq-AL"/>
        </w:rPr>
      </w:pPr>
      <w:r w:rsidRPr="00D8729E">
        <w:rPr>
          <w:rFonts w:ascii="Times New Roman" w:hAnsi="Times New Roman" w:cs="Times New Roman"/>
          <w:b/>
          <w:sz w:val="28"/>
          <w:szCs w:val="28"/>
          <w:lang w:val="sq-AL"/>
        </w:rPr>
        <w:t>Neni 5</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Subjektet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pStyle w:val="ListParagraph"/>
        <w:numPr>
          <w:ilvl w:val="0"/>
          <w:numId w:val="2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Subjekte në kuptim të këtij ligji konsiderohen pronarët, titullarët e të drejtave reale mbi pasuritë e paluajtshme, personat fizikë ose juridikë, që kanë interes të ligjshëm mbi pasuritë.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Persona me interes të ligjshëm janë personat e tretë, të drejtat e të cilëve kanë të bëjnë me pasurinë </w:t>
      </w:r>
      <w:r>
        <w:rPr>
          <w:rFonts w:ascii="Times New Roman" w:hAnsi="Times New Roman" w:cs="Times New Roman"/>
          <w:sz w:val="28"/>
          <w:szCs w:val="28"/>
          <w:lang w:val="sq-AL"/>
        </w:rPr>
        <w:t xml:space="preserve">për të cilën </w:t>
      </w:r>
      <w:r w:rsidRPr="0049587A">
        <w:rPr>
          <w:rFonts w:ascii="Times New Roman" w:hAnsi="Times New Roman" w:cs="Times New Roman"/>
          <w:sz w:val="28"/>
          <w:szCs w:val="28"/>
          <w:lang w:val="sq-AL"/>
        </w:rPr>
        <w:t xml:space="preserve">kërkohen të dhëna </w:t>
      </w:r>
      <w:r>
        <w:rPr>
          <w:rFonts w:ascii="Times New Roman" w:hAnsi="Times New Roman" w:cs="Times New Roman"/>
          <w:sz w:val="28"/>
          <w:szCs w:val="28"/>
          <w:lang w:val="sq-AL"/>
        </w:rPr>
        <w:t>(sipas dokumentacionit provues)</w:t>
      </w:r>
      <w:r w:rsidRPr="0049587A">
        <w:rPr>
          <w:rFonts w:ascii="Times New Roman" w:hAnsi="Times New Roman" w:cs="Times New Roman"/>
          <w:sz w:val="28"/>
          <w:szCs w:val="28"/>
          <w:lang w:val="sq-AL"/>
        </w:rPr>
        <w:t xml:space="preserve"> apo që ushtrojnë funksione publike, për realizimin e të cilave janë të nevojshme këto të dhëna.</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Pronarëve dhe titullarëve të</w:t>
      </w:r>
      <w:r>
        <w:rPr>
          <w:rFonts w:ascii="Times New Roman" w:hAnsi="Times New Roman" w:cs="Times New Roman"/>
          <w:sz w:val="28"/>
          <w:szCs w:val="28"/>
          <w:lang w:val="sq-AL"/>
        </w:rPr>
        <w:t xml:space="preserve"> </w:t>
      </w:r>
      <w:proofErr w:type="spellStart"/>
      <w:r>
        <w:rPr>
          <w:rFonts w:ascii="Times New Roman" w:hAnsi="Times New Roman" w:cs="Times New Roman"/>
          <w:sz w:val="28"/>
          <w:szCs w:val="28"/>
          <w:lang w:val="sq-AL"/>
        </w:rPr>
        <w:t>të</w:t>
      </w:r>
      <w:proofErr w:type="spellEnd"/>
      <w:r>
        <w:rPr>
          <w:rFonts w:ascii="Times New Roman" w:hAnsi="Times New Roman" w:cs="Times New Roman"/>
          <w:sz w:val="28"/>
          <w:szCs w:val="28"/>
          <w:lang w:val="sq-AL"/>
        </w:rPr>
        <w:t xml:space="preserve"> drejtave reale mbi pasuritë</w:t>
      </w:r>
      <w:r w:rsidRPr="0049587A">
        <w:rPr>
          <w:rFonts w:ascii="Times New Roman" w:hAnsi="Times New Roman" w:cs="Times New Roman"/>
          <w:sz w:val="28"/>
          <w:szCs w:val="28"/>
          <w:lang w:val="sq-AL"/>
        </w:rPr>
        <w:t xml:space="preserve"> u ofrohet shërbimi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duke u mjaftuar me identifikimin e tyre përpara </w:t>
      </w:r>
      <w:r>
        <w:rPr>
          <w:rFonts w:ascii="Times New Roman" w:hAnsi="Times New Roman" w:cs="Times New Roman"/>
          <w:sz w:val="28"/>
          <w:szCs w:val="28"/>
          <w:lang w:val="sq-AL"/>
        </w:rPr>
        <w:t xml:space="preserve">zyrave dhe drejtorive vendore të </w:t>
      </w:r>
      <w:r w:rsidRPr="0049587A">
        <w:rPr>
          <w:rFonts w:ascii="Times New Roman" w:hAnsi="Times New Roman" w:cs="Times New Roman"/>
          <w:sz w:val="28"/>
          <w:szCs w:val="28"/>
          <w:lang w:val="sq-AL"/>
        </w:rPr>
        <w:t>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Për titujt e regjistruar, institucioni verifikon vetë lidhjen e pronarit me pronën e tij, pa detyruar pronarin të sjellë dokumentacion që i lëshon vetë drejtoria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5"/>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Informacioni bazik</w:t>
      </w:r>
      <w:r w:rsidRPr="0049587A">
        <w:rPr>
          <w:rFonts w:ascii="Times New Roman" w:hAnsi="Times New Roman" w:cs="Times New Roman"/>
          <w:sz w:val="28"/>
          <w:szCs w:val="28"/>
          <w:lang w:val="sq-AL"/>
        </w:rPr>
        <w:t xml:space="preserve"> mbi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adresën e pronës, emrin e pronarit, vend</w:t>
      </w:r>
      <w:r>
        <w:rPr>
          <w:rFonts w:ascii="Times New Roman" w:hAnsi="Times New Roman" w:cs="Times New Roman"/>
          <w:sz w:val="28"/>
          <w:szCs w:val="28"/>
          <w:lang w:val="sq-AL"/>
        </w:rPr>
        <w:t>immarrjet e qeverisë, gjykatave</w:t>
      </w:r>
      <w:r w:rsidRPr="0049587A">
        <w:rPr>
          <w:rFonts w:ascii="Times New Roman" w:hAnsi="Times New Roman" w:cs="Times New Roman"/>
          <w:sz w:val="28"/>
          <w:szCs w:val="28"/>
          <w:lang w:val="sq-AL"/>
        </w:rPr>
        <w:t xml:space="preserve"> ose të dhëna mbi fu</w:t>
      </w:r>
      <w:r>
        <w:rPr>
          <w:rFonts w:ascii="Times New Roman" w:hAnsi="Times New Roman" w:cs="Times New Roman"/>
          <w:sz w:val="28"/>
          <w:szCs w:val="28"/>
          <w:lang w:val="sq-AL"/>
        </w:rPr>
        <w:t>nksionimin e tregut të pasurive</w:t>
      </w:r>
      <w:r w:rsidRPr="0049587A">
        <w:rPr>
          <w:rFonts w:ascii="Times New Roman" w:hAnsi="Times New Roman" w:cs="Times New Roman"/>
          <w:sz w:val="28"/>
          <w:szCs w:val="28"/>
          <w:lang w:val="sq-AL"/>
        </w:rPr>
        <w:t xml:space="preserve"> bëhet publik pa kërkesë. </w:t>
      </w:r>
    </w:p>
    <w:p w:rsidR="00E12942" w:rsidRDefault="00E12942" w:rsidP="00E12942">
      <w:pPr>
        <w:autoSpaceDE w:val="0"/>
        <w:autoSpaceDN w:val="0"/>
        <w:adjustRightInd w:val="0"/>
        <w:jc w:val="center"/>
        <w:outlineLvl w:val="0"/>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Pr>
          <w:rFonts w:ascii="Times New Roman" w:hAnsi="Times New Roman" w:cs="Times New Roman"/>
          <w:b/>
          <w:sz w:val="28"/>
          <w:szCs w:val="28"/>
          <w:lang w:val="sq-AL"/>
        </w:rPr>
        <w:t>K</w:t>
      </w:r>
      <w:r w:rsidRPr="0049587A">
        <w:rPr>
          <w:rFonts w:ascii="Times New Roman" w:hAnsi="Times New Roman" w:cs="Times New Roman"/>
          <w:b/>
          <w:sz w:val="28"/>
          <w:szCs w:val="28"/>
          <w:lang w:val="sq-AL"/>
        </w:rPr>
        <w:t>REU II</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AGJENCIA SHTETËRORE E KADASTRËS</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622972" w:rsidRDefault="00E12942" w:rsidP="00E12942">
      <w:pPr>
        <w:autoSpaceDE w:val="0"/>
        <w:autoSpaceDN w:val="0"/>
        <w:adjustRightInd w:val="0"/>
        <w:jc w:val="center"/>
        <w:rPr>
          <w:rFonts w:ascii="Times New Roman" w:hAnsi="Times New Roman" w:cs="Times New Roman"/>
          <w:b/>
          <w:sz w:val="28"/>
          <w:szCs w:val="28"/>
          <w:lang w:val="sq-AL"/>
        </w:rPr>
      </w:pPr>
      <w:r w:rsidRPr="00622972">
        <w:rPr>
          <w:rFonts w:ascii="Times New Roman" w:hAnsi="Times New Roman" w:cs="Times New Roman"/>
          <w:b/>
          <w:sz w:val="28"/>
          <w:szCs w:val="28"/>
          <w:lang w:val="sq-AL"/>
        </w:rPr>
        <w:t>Neni 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Statusi dhe financimi i Agjencisë Shtetërore të Kadastrës</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Agjencia Shtetërore e Kadastrës</w:t>
      </w:r>
      <w:r>
        <w:rPr>
          <w:rFonts w:ascii="Times New Roman" w:hAnsi="Times New Roman" w:cs="Times New Roman"/>
          <w:sz w:val="28"/>
          <w:szCs w:val="28"/>
          <w:lang w:val="sq-AL"/>
        </w:rPr>
        <w:t xml:space="preserve"> (në vijim ASHK)</w:t>
      </w:r>
      <w:r w:rsidRPr="0049587A">
        <w:rPr>
          <w:rFonts w:ascii="Times New Roman" w:hAnsi="Times New Roman" w:cs="Times New Roman"/>
          <w:sz w:val="28"/>
          <w:szCs w:val="28"/>
          <w:lang w:val="sq-AL"/>
        </w:rPr>
        <w:t xml:space="preserve"> është person juridik publik në varësi të Kryeministrit dhe funksionon si institucion me vetëfinancim. Burimet e financimit janë:</w:t>
      </w:r>
    </w:p>
    <w:p w:rsidR="00E12942"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2"/>
        </w:numPr>
        <w:autoSpaceDE w:val="0"/>
        <w:autoSpaceDN w:val="0"/>
        <w:adjustRightInd w:val="0"/>
        <w:ind w:left="851"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ardhurat e krijuara nga vetë Agjencia</w:t>
      </w:r>
      <w:r>
        <w:rPr>
          <w:rFonts w:ascii="Times New Roman" w:hAnsi="Times New Roman" w:cs="Times New Roman"/>
          <w:sz w:val="28"/>
          <w:szCs w:val="28"/>
          <w:lang w:val="sq-AL"/>
        </w:rPr>
        <w:t>;</w:t>
      </w:r>
    </w:p>
    <w:p w:rsidR="00E12942" w:rsidRPr="0049587A" w:rsidRDefault="00E12942" w:rsidP="00E12942">
      <w:pPr>
        <w:pStyle w:val="ListParagraph"/>
        <w:numPr>
          <w:ilvl w:val="1"/>
          <w:numId w:val="2"/>
        </w:numPr>
        <w:autoSpaceDE w:val="0"/>
        <w:autoSpaceDN w:val="0"/>
        <w:adjustRightInd w:val="0"/>
        <w:ind w:left="851"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Buxheti i shtetit, në mbështetje të politi</w:t>
      </w:r>
      <w:r>
        <w:rPr>
          <w:rFonts w:ascii="Times New Roman" w:hAnsi="Times New Roman" w:cs="Times New Roman"/>
          <w:sz w:val="28"/>
          <w:szCs w:val="28"/>
          <w:lang w:val="sq-AL"/>
        </w:rPr>
        <w:t>kave të Këshillit të Ministrave;</w:t>
      </w:r>
    </w:p>
    <w:p w:rsidR="00E12942" w:rsidRDefault="00E12942" w:rsidP="00E12942">
      <w:pPr>
        <w:pStyle w:val="ListParagraph"/>
        <w:numPr>
          <w:ilvl w:val="1"/>
          <w:numId w:val="2"/>
        </w:numPr>
        <w:autoSpaceDE w:val="0"/>
        <w:autoSpaceDN w:val="0"/>
        <w:adjustRightInd w:val="0"/>
        <w:ind w:left="851" w:hanging="284"/>
        <w:jc w:val="both"/>
        <w:rPr>
          <w:rFonts w:ascii="Times New Roman" w:hAnsi="Times New Roman" w:cs="Times New Roman"/>
          <w:sz w:val="28"/>
          <w:szCs w:val="28"/>
          <w:lang w:val="sq-AL"/>
        </w:rPr>
      </w:pPr>
      <w:r>
        <w:rPr>
          <w:rFonts w:ascii="Times New Roman" w:hAnsi="Times New Roman" w:cs="Times New Roman"/>
          <w:sz w:val="28"/>
          <w:szCs w:val="28"/>
          <w:lang w:val="sq-AL"/>
        </w:rPr>
        <w:t>Donacionet dhe kreditë.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697708" w:rsidRPr="00697708" w:rsidRDefault="00E12942" w:rsidP="00697708">
      <w:pPr>
        <w:pStyle w:val="ListParagraph"/>
        <w:numPr>
          <w:ilvl w:val="0"/>
          <w:numId w:val="2"/>
        </w:numPr>
        <w:autoSpaceDE w:val="0"/>
        <w:autoSpaceDN w:val="0"/>
        <w:ind w:left="284" w:hanging="284"/>
        <w:jc w:val="both"/>
        <w:rPr>
          <w:rFonts w:ascii="Times New Roman" w:hAnsi="Times New Roman"/>
          <w:sz w:val="28"/>
          <w:szCs w:val="28"/>
          <w:lang w:val="sq-AL"/>
        </w:rPr>
      </w:pPr>
      <w:r w:rsidRPr="00697708">
        <w:rPr>
          <w:rFonts w:ascii="Times New Roman" w:hAnsi="Times New Roman" w:cs="Times New Roman"/>
          <w:sz w:val="28"/>
          <w:szCs w:val="28"/>
          <w:lang w:val="sq-AL"/>
        </w:rPr>
        <w:t>Veprimtaria buxhetore dhe financiare e ASHK-së i nënshtrohet legjislacionit përkatës në fuqi, në Republikën e Shqipërisë.</w:t>
      </w:r>
      <w:r w:rsidR="00697708" w:rsidRPr="00697708">
        <w:rPr>
          <w:rFonts w:ascii="Times New Roman" w:hAnsi="Times New Roman" w:cs="Times New Roman"/>
          <w:sz w:val="28"/>
          <w:szCs w:val="28"/>
          <w:lang w:val="sq-AL"/>
        </w:rPr>
        <w:t xml:space="preserve"> </w:t>
      </w:r>
      <w:r w:rsidR="00697708" w:rsidRPr="00697708">
        <w:rPr>
          <w:rFonts w:ascii="Times New Roman" w:hAnsi="Times New Roman"/>
          <w:sz w:val="28"/>
          <w:szCs w:val="28"/>
          <w:lang w:val="sq-AL"/>
        </w:rPr>
        <w:t>Buxheti i Agjencis</w:t>
      </w:r>
      <w:r w:rsidR="00697708">
        <w:rPr>
          <w:rFonts w:ascii="Times New Roman" w:hAnsi="Times New Roman"/>
          <w:sz w:val="28"/>
          <w:szCs w:val="28"/>
          <w:lang w:val="sq-AL"/>
        </w:rPr>
        <w:t>ë</w:t>
      </w:r>
      <w:r w:rsidR="00697708" w:rsidRPr="00697708">
        <w:rPr>
          <w:rFonts w:ascii="Times New Roman" w:hAnsi="Times New Roman"/>
          <w:sz w:val="28"/>
          <w:szCs w:val="28"/>
          <w:lang w:val="sq-AL"/>
        </w:rPr>
        <w:t>  Shtetërore </w:t>
      </w:r>
      <w:r w:rsidR="00735CEB">
        <w:rPr>
          <w:rFonts w:ascii="Times New Roman" w:hAnsi="Times New Roman"/>
          <w:sz w:val="28"/>
          <w:szCs w:val="28"/>
          <w:lang w:val="sq-AL"/>
        </w:rPr>
        <w:t>të</w:t>
      </w:r>
      <w:r w:rsidR="00697708" w:rsidRPr="00697708">
        <w:rPr>
          <w:rFonts w:ascii="Times New Roman" w:hAnsi="Times New Roman"/>
          <w:sz w:val="28"/>
          <w:szCs w:val="28"/>
          <w:lang w:val="sq-AL"/>
        </w:rPr>
        <w:t xml:space="preserve"> Kadastrës miratohet me vendim t</w:t>
      </w:r>
      <w:r w:rsidR="00697708">
        <w:rPr>
          <w:rFonts w:ascii="Times New Roman" w:hAnsi="Times New Roman"/>
          <w:sz w:val="28"/>
          <w:szCs w:val="28"/>
          <w:lang w:val="sq-AL"/>
        </w:rPr>
        <w:t>ë</w:t>
      </w:r>
      <w:r w:rsidR="00697708" w:rsidRPr="00697708">
        <w:rPr>
          <w:rFonts w:ascii="Times New Roman" w:hAnsi="Times New Roman"/>
          <w:sz w:val="28"/>
          <w:szCs w:val="28"/>
          <w:lang w:val="sq-AL"/>
        </w:rPr>
        <w:t xml:space="preserve"> K</w:t>
      </w:r>
      <w:r w:rsidR="00697708">
        <w:rPr>
          <w:rFonts w:ascii="Times New Roman" w:hAnsi="Times New Roman"/>
          <w:sz w:val="28"/>
          <w:szCs w:val="28"/>
          <w:lang w:val="sq-AL"/>
        </w:rPr>
        <w:t>ë</w:t>
      </w:r>
      <w:r w:rsidR="00697708" w:rsidRPr="00697708">
        <w:rPr>
          <w:rFonts w:ascii="Times New Roman" w:hAnsi="Times New Roman"/>
          <w:sz w:val="28"/>
          <w:szCs w:val="28"/>
          <w:lang w:val="sq-AL"/>
        </w:rPr>
        <w:t>shillit t</w:t>
      </w:r>
      <w:r w:rsidR="00697708">
        <w:rPr>
          <w:rFonts w:ascii="Times New Roman" w:hAnsi="Times New Roman"/>
          <w:sz w:val="28"/>
          <w:szCs w:val="28"/>
          <w:lang w:val="sq-AL"/>
        </w:rPr>
        <w:t>ë</w:t>
      </w:r>
      <w:r w:rsidR="00697708" w:rsidRPr="00697708">
        <w:rPr>
          <w:rFonts w:ascii="Times New Roman" w:hAnsi="Times New Roman"/>
          <w:sz w:val="28"/>
          <w:szCs w:val="28"/>
          <w:lang w:val="sq-AL"/>
        </w:rPr>
        <w:t xml:space="preserve"> Ministrave, me propozimin e ministrit p</w:t>
      </w:r>
      <w:r w:rsidR="00697708">
        <w:rPr>
          <w:rFonts w:ascii="Times New Roman" w:hAnsi="Times New Roman"/>
          <w:sz w:val="28"/>
          <w:szCs w:val="28"/>
          <w:lang w:val="sq-AL"/>
        </w:rPr>
        <w:t>ë</w:t>
      </w:r>
      <w:r w:rsidR="00697708" w:rsidRPr="00697708">
        <w:rPr>
          <w:rFonts w:ascii="Times New Roman" w:hAnsi="Times New Roman"/>
          <w:sz w:val="28"/>
          <w:szCs w:val="28"/>
          <w:lang w:val="sq-AL"/>
        </w:rPr>
        <w:t>rgjegj</w:t>
      </w:r>
      <w:r w:rsidR="00697708">
        <w:rPr>
          <w:rFonts w:ascii="Times New Roman" w:hAnsi="Times New Roman"/>
          <w:sz w:val="28"/>
          <w:szCs w:val="28"/>
          <w:lang w:val="sq-AL"/>
        </w:rPr>
        <w:t>ë</w:t>
      </w:r>
      <w:r w:rsidR="00697708" w:rsidRPr="00697708">
        <w:rPr>
          <w:rFonts w:ascii="Times New Roman" w:hAnsi="Times New Roman"/>
          <w:sz w:val="28"/>
          <w:szCs w:val="28"/>
          <w:lang w:val="sq-AL"/>
        </w:rPr>
        <w:t>s p</w:t>
      </w:r>
      <w:r w:rsidR="00697708">
        <w:rPr>
          <w:rFonts w:ascii="Times New Roman" w:hAnsi="Times New Roman"/>
          <w:sz w:val="28"/>
          <w:szCs w:val="28"/>
          <w:lang w:val="sq-AL"/>
        </w:rPr>
        <w:t>ë</w:t>
      </w:r>
      <w:r w:rsidR="00697708" w:rsidRPr="00697708">
        <w:rPr>
          <w:rFonts w:ascii="Times New Roman" w:hAnsi="Times New Roman"/>
          <w:sz w:val="28"/>
          <w:szCs w:val="28"/>
          <w:lang w:val="sq-AL"/>
        </w:rPr>
        <w:t>r financat.</w:t>
      </w:r>
    </w:p>
    <w:p w:rsidR="00697708" w:rsidRDefault="00697708" w:rsidP="00697708">
      <w:pPr>
        <w:rPr>
          <w:rFonts w:ascii="Calibri" w:hAnsi="Calibri"/>
          <w:sz w:val="22"/>
          <w:szCs w:val="22"/>
          <w:lang w:val="sq-AL"/>
        </w:rPr>
      </w:pPr>
    </w:p>
    <w:p w:rsidR="00E12942" w:rsidRDefault="00E12942" w:rsidP="00E12942">
      <w:pPr>
        <w:pStyle w:val="ListParagraph"/>
        <w:numPr>
          <w:ilvl w:val="0"/>
          <w:numId w:val="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ardhurat, që do të rezultojnë të papërdorura në fund të vitit financiar, trashëgohen në buxhetin e vitit ushtrimor pasardhës.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Si garanci për mbulimin e dëmeve të shkaktuara nga veprimtaria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krijon fondin rezervë vjetor, në masën që përcaktohet nga </w:t>
      </w:r>
      <w:r>
        <w:rPr>
          <w:rFonts w:ascii="Times New Roman" w:hAnsi="Times New Roman" w:cs="Times New Roman"/>
          <w:sz w:val="28"/>
          <w:szCs w:val="28"/>
          <w:lang w:val="sq-AL"/>
        </w:rPr>
        <w:t>këshilli d</w:t>
      </w:r>
      <w:r w:rsidRPr="0049587A">
        <w:rPr>
          <w:rFonts w:ascii="Times New Roman" w:hAnsi="Times New Roman" w:cs="Times New Roman"/>
          <w:sz w:val="28"/>
          <w:szCs w:val="28"/>
          <w:lang w:val="sq-AL"/>
        </w:rPr>
        <w:t>rejtues.</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622972" w:rsidRDefault="00E12942" w:rsidP="00E12942">
      <w:pPr>
        <w:autoSpaceDE w:val="0"/>
        <w:autoSpaceDN w:val="0"/>
        <w:adjustRightInd w:val="0"/>
        <w:jc w:val="center"/>
        <w:rPr>
          <w:rFonts w:ascii="Times New Roman" w:hAnsi="Times New Roman" w:cs="Times New Roman"/>
          <w:b/>
          <w:sz w:val="28"/>
          <w:szCs w:val="28"/>
          <w:lang w:val="sq-AL"/>
        </w:rPr>
      </w:pPr>
      <w:r w:rsidRPr="00622972">
        <w:rPr>
          <w:rFonts w:ascii="Times New Roman" w:hAnsi="Times New Roman" w:cs="Times New Roman"/>
          <w:b/>
          <w:sz w:val="28"/>
          <w:szCs w:val="28"/>
          <w:lang w:val="sq-AL"/>
        </w:rPr>
        <w:t>Neni 7</w:t>
      </w:r>
    </w:p>
    <w:p w:rsidR="00E12942"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Organizimi dhe drejtimi i Agjencisë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Agjencia </w:t>
      </w:r>
      <w:r>
        <w:rPr>
          <w:rFonts w:ascii="Times New Roman" w:hAnsi="Times New Roman" w:cs="Times New Roman"/>
          <w:sz w:val="28"/>
          <w:szCs w:val="28"/>
          <w:lang w:val="sq-AL"/>
        </w:rPr>
        <w:t>S</w:t>
      </w:r>
      <w:r w:rsidRPr="0049587A">
        <w:rPr>
          <w:rFonts w:ascii="Times New Roman" w:hAnsi="Times New Roman" w:cs="Times New Roman"/>
          <w:sz w:val="28"/>
          <w:szCs w:val="28"/>
          <w:lang w:val="sq-AL"/>
        </w:rPr>
        <w:t>htetërore e Kadastrës</w:t>
      </w:r>
      <w:r>
        <w:rPr>
          <w:rFonts w:ascii="Times New Roman" w:hAnsi="Times New Roman" w:cs="Times New Roman"/>
          <w:sz w:val="28"/>
          <w:szCs w:val="28"/>
          <w:lang w:val="sq-AL"/>
        </w:rPr>
        <w:t xml:space="preserve"> organizohet në nivel qendror nëpërmjet  Drejtoris</w:t>
      </w:r>
      <w:r w:rsidRPr="0049587A">
        <w:rPr>
          <w:rFonts w:ascii="Times New Roman" w:hAnsi="Times New Roman" w:cs="Times New Roman"/>
          <w:sz w:val="28"/>
          <w:szCs w:val="28"/>
          <w:lang w:val="sq-AL"/>
        </w:rPr>
        <w:t xml:space="preserve">ë e Përgjithshme në Tiranë dhe </w:t>
      </w:r>
      <w:r>
        <w:rPr>
          <w:rFonts w:ascii="Times New Roman" w:hAnsi="Times New Roman" w:cs="Times New Roman"/>
          <w:sz w:val="28"/>
          <w:szCs w:val="28"/>
          <w:lang w:val="sq-AL"/>
        </w:rPr>
        <w:t xml:space="preserve">në nivel vendor në </w:t>
      </w:r>
      <w:r w:rsidRPr="0049587A">
        <w:rPr>
          <w:rFonts w:ascii="Times New Roman" w:hAnsi="Times New Roman" w:cs="Times New Roman"/>
          <w:sz w:val="28"/>
          <w:szCs w:val="28"/>
          <w:lang w:val="sq-AL"/>
        </w:rPr>
        <w:t>drejtori e zyra</w:t>
      </w:r>
      <w:r>
        <w:rPr>
          <w:rFonts w:ascii="Times New Roman" w:hAnsi="Times New Roman" w:cs="Times New Roman"/>
          <w:sz w:val="28"/>
          <w:szCs w:val="28"/>
          <w:lang w:val="sq-AL"/>
        </w:rPr>
        <w:t>, si struktura</w:t>
      </w:r>
      <w:r w:rsidRPr="0049587A">
        <w:rPr>
          <w:rFonts w:ascii="Times New Roman" w:hAnsi="Times New Roman" w:cs="Times New Roman"/>
          <w:sz w:val="28"/>
          <w:szCs w:val="28"/>
          <w:lang w:val="sq-AL"/>
        </w:rPr>
        <w:t xml:space="preserve"> varësie</w:t>
      </w:r>
      <w:r>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5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Organizimi </w:t>
      </w:r>
      <w:r>
        <w:rPr>
          <w:rFonts w:ascii="Times New Roman" w:hAnsi="Times New Roman" w:cs="Times New Roman"/>
          <w:sz w:val="28"/>
          <w:szCs w:val="28"/>
          <w:lang w:val="sq-AL"/>
        </w:rPr>
        <w:t xml:space="preserve">i brendshëm, struktura dhe organika, si </w:t>
      </w:r>
      <w:r w:rsidRPr="0049587A">
        <w:rPr>
          <w:rFonts w:ascii="Times New Roman" w:hAnsi="Times New Roman" w:cs="Times New Roman"/>
          <w:sz w:val="28"/>
          <w:szCs w:val="28"/>
          <w:lang w:val="sq-AL"/>
        </w:rPr>
        <w:t xml:space="preserve">dhe numri i strukturave të varësisë </w:t>
      </w:r>
      <w:r>
        <w:rPr>
          <w:rFonts w:ascii="Times New Roman" w:hAnsi="Times New Roman" w:cs="Times New Roman"/>
          <w:sz w:val="28"/>
          <w:szCs w:val="28"/>
          <w:lang w:val="sq-AL"/>
        </w:rPr>
        <w:t xml:space="preserve">miratohen </w:t>
      </w:r>
      <w:r w:rsidRPr="0049587A">
        <w:rPr>
          <w:rFonts w:ascii="Times New Roman" w:hAnsi="Times New Roman" w:cs="Times New Roman"/>
          <w:sz w:val="28"/>
          <w:szCs w:val="28"/>
          <w:lang w:val="sq-AL"/>
        </w:rPr>
        <w:t>n</w:t>
      </w:r>
      <w:r>
        <w:rPr>
          <w:rFonts w:ascii="Times New Roman" w:hAnsi="Times New Roman" w:cs="Times New Roman"/>
          <w:sz w:val="28"/>
          <w:szCs w:val="28"/>
          <w:lang w:val="sq-AL"/>
        </w:rPr>
        <w:t>ga Kryeministri me propozim të k</w:t>
      </w:r>
      <w:r w:rsidRPr="0049587A">
        <w:rPr>
          <w:rFonts w:ascii="Times New Roman" w:hAnsi="Times New Roman" w:cs="Times New Roman"/>
          <w:sz w:val="28"/>
          <w:szCs w:val="28"/>
          <w:lang w:val="sq-AL"/>
        </w:rPr>
        <w:t xml:space="preserve">ëshillit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rejtues.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7E6F8F" w:rsidRDefault="00E12942" w:rsidP="007E6F8F">
      <w:pPr>
        <w:pStyle w:val="ListParagraph"/>
        <w:numPr>
          <w:ilvl w:val="0"/>
          <w:numId w:val="5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Organet drejtuese të Agjencis</w:t>
      </w:r>
      <w:r>
        <w:rPr>
          <w:rFonts w:ascii="Times New Roman" w:hAnsi="Times New Roman" w:cs="Times New Roman"/>
          <w:sz w:val="28"/>
          <w:szCs w:val="28"/>
          <w:lang w:val="sq-AL"/>
        </w:rPr>
        <w:t>ë Shtetërore të Kadastrës janë këshilli drejtues dhe d</w:t>
      </w:r>
      <w:r w:rsidRPr="0049587A">
        <w:rPr>
          <w:rFonts w:ascii="Times New Roman" w:hAnsi="Times New Roman" w:cs="Times New Roman"/>
          <w:sz w:val="28"/>
          <w:szCs w:val="28"/>
          <w:lang w:val="sq-AL"/>
        </w:rPr>
        <w:t>rejtori i Përgjithshëm, i cili ës</w:t>
      </w:r>
      <w:r>
        <w:rPr>
          <w:rFonts w:ascii="Times New Roman" w:hAnsi="Times New Roman" w:cs="Times New Roman"/>
          <w:sz w:val="28"/>
          <w:szCs w:val="28"/>
          <w:lang w:val="sq-AL"/>
        </w:rPr>
        <w:t>htë njëkohësisht edhe anëtar i këshillit d</w:t>
      </w:r>
      <w:r w:rsidRPr="0049587A">
        <w:rPr>
          <w:rFonts w:ascii="Times New Roman" w:hAnsi="Times New Roman" w:cs="Times New Roman"/>
          <w:sz w:val="28"/>
          <w:szCs w:val="28"/>
          <w:lang w:val="sq-AL"/>
        </w:rPr>
        <w:t xml:space="preserve">rejtues. </w:t>
      </w:r>
    </w:p>
    <w:p w:rsidR="00E12942" w:rsidRPr="00500D33" w:rsidRDefault="00E12942" w:rsidP="00E12942">
      <w:pPr>
        <w:pStyle w:val="ListParagraph"/>
        <w:autoSpaceDE w:val="0"/>
        <w:autoSpaceDN w:val="0"/>
        <w:adjustRightInd w:val="0"/>
        <w:ind w:left="0"/>
        <w:jc w:val="center"/>
        <w:rPr>
          <w:rFonts w:ascii="Times New Roman" w:hAnsi="Times New Roman" w:cs="Times New Roman"/>
          <w:b/>
          <w:sz w:val="28"/>
          <w:szCs w:val="28"/>
          <w:lang w:val="sq-AL"/>
        </w:rPr>
      </w:pPr>
      <w:r w:rsidRPr="00500D33">
        <w:rPr>
          <w:rFonts w:ascii="Times New Roman" w:hAnsi="Times New Roman" w:cs="Times New Roman"/>
          <w:b/>
          <w:sz w:val="28"/>
          <w:szCs w:val="28"/>
          <w:lang w:val="sq-AL"/>
        </w:rPr>
        <w:lastRenderedPageBreak/>
        <w:t>Neni 8</w:t>
      </w:r>
    </w:p>
    <w:p w:rsidR="00E12942" w:rsidRPr="0049587A" w:rsidRDefault="00E12942" w:rsidP="00E12942">
      <w:pPr>
        <w:pStyle w:val="ListParagraph"/>
        <w:autoSpaceDE w:val="0"/>
        <w:autoSpaceDN w:val="0"/>
        <w:adjustRightInd w:val="0"/>
        <w:ind w:left="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Këshilli </w:t>
      </w:r>
      <w:r>
        <w:rPr>
          <w:rFonts w:ascii="Times New Roman" w:hAnsi="Times New Roman" w:cs="Times New Roman"/>
          <w:b/>
          <w:sz w:val="28"/>
          <w:szCs w:val="28"/>
          <w:lang w:val="sq-AL"/>
        </w:rPr>
        <w:t>d</w:t>
      </w:r>
      <w:r w:rsidRPr="0049587A">
        <w:rPr>
          <w:rFonts w:ascii="Times New Roman" w:hAnsi="Times New Roman" w:cs="Times New Roman"/>
          <w:b/>
          <w:sz w:val="28"/>
          <w:szCs w:val="28"/>
          <w:lang w:val="sq-AL"/>
        </w:rPr>
        <w:t>rejtues</w:t>
      </w:r>
    </w:p>
    <w:p w:rsidR="00E12942" w:rsidRPr="0049587A" w:rsidRDefault="00E12942" w:rsidP="00E12942">
      <w:pPr>
        <w:pStyle w:val="ListParagraph"/>
        <w:autoSpaceDE w:val="0"/>
        <w:autoSpaceDN w:val="0"/>
        <w:adjustRightInd w:val="0"/>
        <w:ind w:left="0" w:hanging="284"/>
        <w:jc w:val="center"/>
        <w:rPr>
          <w:rFonts w:ascii="Times New Roman" w:hAnsi="Times New Roman" w:cs="Times New Roman"/>
          <w:sz w:val="28"/>
          <w:szCs w:val="28"/>
          <w:lang w:val="sq-AL"/>
        </w:rPr>
      </w:pPr>
    </w:p>
    <w:p w:rsidR="00E12942" w:rsidRPr="00622972" w:rsidRDefault="00E12942" w:rsidP="00E12942">
      <w:pPr>
        <w:pStyle w:val="ListParagraph"/>
        <w:numPr>
          <w:ilvl w:val="0"/>
          <w:numId w:val="59"/>
        </w:numPr>
        <w:autoSpaceDE w:val="0"/>
        <w:autoSpaceDN w:val="0"/>
        <w:adjustRightInd w:val="0"/>
        <w:ind w:left="284" w:hanging="284"/>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 xml:space="preserve">Këshilli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rejtues ka gjithsej 7 an</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tarë</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një prej të cilëve është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rejtori i Përgjithshëm. An</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tarët</w:t>
      </w:r>
      <w:r>
        <w:rPr>
          <w:rFonts w:ascii="Times New Roman" w:hAnsi="Times New Roman" w:cs="Times New Roman"/>
          <w:sz w:val="28"/>
          <w:szCs w:val="28"/>
          <w:lang w:val="sq-AL"/>
        </w:rPr>
        <w:t xml:space="preserve"> e tjerë të </w:t>
      </w:r>
      <w:proofErr w:type="spellStart"/>
      <w:r>
        <w:rPr>
          <w:rFonts w:ascii="Times New Roman" w:hAnsi="Times New Roman" w:cs="Times New Roman"/>
          <w:sz w:val="28"/>
          <w:szCs w:val="28"/>
          <w:lang w:val="sq-AL"/>
        </w:rPr>
        <w:t>k</w:t>
      </w:r>
      <w:r w:rsidRPr="0049587A">
        <w:rPr>
          <w:rFonts w:ascii="Times New Roman" w:hAnsi="Times New Roman" w:cs="Times New Roman"/>
          <w:sz w:val="28"/>
          <w:szCs w:val="28"/>
          <w:lang w:val="sq-AL"/>
        </w:rPr>
        <w:t>ëshllit</w:t>
      </w:r>
      <w:proofErr w:type="spellEnd"/>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drejtues</w:t>
      </w:r>
      <w:r w:rsidRPr="0049587A">
        <w:rPr>
          <w:rFonts w:ascii="Times New Roman" w:hAnsi="Times New Roman" w:cs="Times New Roman"/>
          <w:sz w:val="28"/>
          <w:szCs w:val="28"/>
          <w:lang w:val="sq-AL"/>
        </w:rPr>
        <w:t xml:space="preserve"> nuk janë funksionarë me kohë të plotë dhe zgjidhen përkatësisht si përfaqësues nga:</w:t>
      </w:r>
    </w:p>
    <w:p w:rsidR="00E12942" w:rsidRPr="0049587A" w:rsidRDefault="00E12942" w:rsidP="00E12942">
      <w:pPr>
        <w:pStyle w:val="ListParagraph"/>
        <w:autoSpaceDE w:val="0"/>
        <w:autoSpaceDN w:val="0"/>
        <w:adjustRightInd w:val="0"/>
        <w:ind w:left="284"/>
        <w:jc w:val="both"/>
        <w:rPr>
          <w:rFonts w:ascii="Times New Roman" w:hAnsi="Times New Roman" w:cs="Times New Roman"/>
          <w:b/>
          <w:sz w:val="28"/>
          <w:szCs w:val="28"/>
          <w:lang w:val="sq-AL"/>
        </w:rPr>
      </w:pP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a) M</w:t>
      </w:r>
      <w:r w:rsidRPr="0049587A">
        <w:rPr>
          <w:rFonts w:ascii="Times New Roman" w:hAnsi="Times New Roman" w:cs="Times New Roman"/>
          <w:sz w:val="28"/>
          <w:szCs w:val="28"/>
          <w:lang w:val="sq-AL"/>
        </w:rPr>
        <w:t>inistri</w:t>
      </w:r>
      <w:r>
        <w:rPr>
          <w:rFonts w:ascii="Times New Roman" w:hAnsi="Times New Roman" w:cs="Times New Roman"/>
          <w:sz w:val="28"/>
          <w:szCs w:val="28"/>
          <w:lang w:val="sq-AL"/>
        </w:rPr>
        <w:t>a e</w:t>
      </w:r>
      <w:r w:rsidRPr="0049587A">
        <w:rPr>
          <w:rFonts w:ascii="Times New Roman" w:hAnsi="Times New Roman" w:cs="Times New Roman"/>
          <w:sz w:val="28"/>
          <w:szCs w:val="28"/>
          <w:lang w:val="sq-AL"/>
        </w:rPr>
        <w:t xml:space="preserve"> Drejtësisë;</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b) Ministria e</w:t>
      </w:r>
      <w:r w:rsidRPr="0049587A">
        <w:rPr>
          <w:rFonts w:ascii="Times New Roman" w:hAnsi="Times New Roman" w:cs="Times New Roman"/>
          <w:sz w:val="28"/>
          <w:szCs w:val="28"/>
          <w:lang w:val="sq-AL"/>
        </w:rPr>
        <w:t xml:space="preserve"> Financave;</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c) Ministri</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përgjegjës</w:t>
      </w:r>
      <w:r>
        <w:rPr>
          <w:rFonts w:ascii="Times New Roman" w:hAnsi="Times New Roman" w:cs="Times New Roman"/>
          <w:sz w:val="28"/>
          <w:szCs w:val="28"/>
          <w:lang w:val="sq-AL"/>
        </w:rPr>
        <w:t>e</w:t>
      </w:r>
      <w:r w:rsidRPr="0049587A">
        <w:rPr>
          <w:rFonts w:ascii="Times New Roman" w:hAnsi="Times New Roman" w:cs="Times New Roman"/>
          <w:sz w:val="28"/>
          <w:szCs w:val="28"/>
          <w:lang w:val="sq-AL"/>
        </w:rPr>
        <w:t xml:space="preserve"> për bujqësinë;</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ç) Ministri</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përgjegjëse për zhvillimin urban;</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 Kabineti i Kryeministrit;</w:t>
      </w:r>
    </w:p>
    <w:p w:rsidR="00E12942"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dh) Autoriteti shtetëror përgjegjës për informacionin </w:t>
      </w:r>
      <w:proofErr w:type="spellStart"/>
      <w:r w:rsidRPr="0049587A">
        <w:rPr>
          <w:rFonts w:ascii="Times New Roman" w:hAnsi="Times New Roman" w:cs="Times New Roman"/>
          <w:sz w:val="28"/>
          <w:szCs w:val="28"/>
          <w:lang w:val="sq-AL"/>
        </w:rPr>
        <w:t>gjeohapësinor</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Pr="001F7DE2" w:rsidRDefault="00E12942" w:rsidP="00E12942">
      <w:pPr>
        <w:pStyle w:val="ListParagraph"/>
        <w:autoSpaceDE w:val="0"/>
        <w:autoSpaceDN w:val="0"/>
        <w:adjustRightInd w:val="0"/>
        <w:ind w:left="284" w:hanging="142"/>
        <w:jc w:val="both"/>
        <w:rPr>
          <w:rFonts w:ascii="Times New Roman" w:hAnsi="Times New Roman" w:cs="Times New Roman"/>
          <w:sz w:val="28"/>
          <w:szCs w:val="28"/>
          <w:lang w:val="sq-AL"/>
        </w:rPr>
      </w:pPr>
      <w:r>
        <w:rPr>
          <w:rFonts w:ascii="Times New Roman" w:hAnsi="Times New Roman" w:cs="Times New Roman"/>
          <w:color w:val="FF0000"/>
          <w:sz w:val="28"/>
          <w:szCs w:val="28"/>
          <w:lang w:val="sq-AL"/>
        </w:rPr>
        <w:t xml:space="preserve">  </w:t>
      </w:r>
      <w:r w:rsidRPr="001F7DE2">
        <w:rPr>
          <w:rFonts w:ascii="Times New Roman" w:hAnsi="Times New Roman" w:cs="Times New Roman"/>
          <w:sz w:val="28"/>
          <w:szCs w:val="28"/>
          <w:lang w:val="sq-AL"/>
        </w:rPr>
        <w:t>Anëtarët duhet të kenë formim profesional të fushave të inxhinierisë, gjeodezisë, drejtësisë, ekonomisë ose administrimit publik, si dhe eksperiencë pune të paktën 5 vjet në organet e administratës shtetërore.</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p>
    <w:p w:rsidR="00E12942" w:rsidRPr="00500D33" w:rsidRDefault="00E12942" w:rsidP="00E12942">
      <w:pPr>
        <w:pStyle w:val="ListParagraph"/>
        <w:numPr>
          <w:ilvl w:val="0"/>
          <w:numId w:val="59"/>
        </w:numPr>
        <w:autoSpaceDE w:val="0"/>
        <w:autoSpaceDN w:val="0"/>
        <w:adjustRightInd w:val="0"/>
        <w:ind w:left="284" w:hanging="284"/>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Këshilli i Ministrave përcakton masën e s</w:t>
      </w:r>
      <w:r>
        <w:rPr>
          <w:rFonts w:ascii="Times New Roman" w:hAnsi="Times New Roman" w:cs="Times New Roman"/>
          <w:sz w:val="28"/>
          <w:szCs w:val="28"/>
          <w:lang w:val="sq-AL"/>
        </w:rPr>
        <w:t>hpërblimit për veprimtarinë në këshillin d</w:t>
      </w:r>
      <w:r w:rsidRPr="0049587A">
        <w:rPr>
          <w:rFonts w:ascii="Times New Roman" w:hAnsi="Times New Roman" w:cs="Times New Roman"/>
          <w:sz w:val="28"/>
          <w:szCs w:val="28"/>
          <w:lang w:val="sq-AL"/>
        </w:rPr>
        <w:t>rejtues dhe emëron anëtarët e tij.</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b/>
          <w:sz w:val="28"/>
          <w:szCs w:val="28"/>
          <w:lang w:val="sq-AL"/>
        </w:rPr>
      </w:pPr>
    </w:p>
    <w:p w:rsidR="00E12942" w:rsidRPr="00500D33" w:rsidRDefault="00E12942" w:rsidP="00E12942">
      <w:pPr>
        <w:pStyle w:val="ListParagraph"/>
        <w:numPr>
          <w:ilvl w:val="0"/>
          <w:numId w:val="59"/>
        </w:numPr>
        <w:autoSpaceDE w:val="0"/>
        <w:autoSpaceDN w:val="0"/>
        <w:adjustRightInd w:val="0"/>
        <w:ind w:left="284" w:hanging="284"/>
        <w:jc w:val="both"/>
        <w:rPr>
          <w:rFonts w:ascii="Times New Roman" w:hAnsi="Times New Roman" w:cs="Times New Roman"/>
          <w:b/>
          <w:sz w:val="28"/>
          <w:szCs w:val="28"/>
          <w:lang w:val="sq-AL"/>
        </w:rPr>
      </w:pPr>
      <w:r>
        <w:rPr>
          <w:rFonts w:ascii="Times New Roman" w:hAnsi="Times New Roman" w:cs="Times New Roman"/>
          <w:sz w:val="28"/>
          <w:szCs w:val="28"/>
          <w:lang w:val="sq-AL"/>
        </w:rPr>
        <w:t>Mënyra e zgjedhjes së k</w:t>
      </w:r>
      <w:r w:rsidRPr="0049587A">
        <w:rPr>
          <w:rFonts w:ascii="Times New Roman" w:hAnsi="Times New Roman" w:cs="Times New Roman"/>
          <w:sz w:val="28"/>
          <w:szCs w:val="28"/>
          <w:lang w:val="sq-AL"/>
        </w:rPr>
        <w:t>ryetarit, si dhe e mbledhjes dhe marrjes së vendime</w:t>
      </w:r>
      <w:r>
        <w:rPr>
          <w:rFonts w:ascii="Times New Roman" w:hAnsi="Times New Roman" w:cs="Times New Roman"/>
          <w:sz w:val="28"/>
          <w:szCs w:val="28"/>
          <w:lang w:val="sq-AL"/>
        </w:rPr>
        <w:t>ve rregullohen sipas ligjit nr.</w:t>
      </w:r>
      <w:r w:rsidRPr="0049587A">
        <w:rPr>
          <w:rFonts w:ascii="Times New Roman" w:hAnsi="Times New Roman" w:cs="Times New Roman"/>
          <w:sz w:val="28"/>
          <w:szCs w:val="28"/>
          <w:lang w:val="sq-AL"/>
        </w:rPr>
        <w:t>8480, datë 27.5.1999</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“Për funksionimin e organeve kolegjiale të administratës shtetërore </w:t>
      </w:r>
      <w:r>
        <w:rPr>
          <w:rFonts w:ascii="Times New Roman" w:hAnsi="Times New Roman" w:cs="Times New Roman"/>
          <w:sz w:val="28"/>
          <w:szCs w:val="28"/>
          <w:lang w:val="sq-AL"/>
        </w:rPr>
        <w:t xml:space="preserve">dhe enteve publike”. </w:t>
      </w:r>
      <w:proofErr w:type="spellStart"/>
      <w:r>
        <w:rPr>
          <w:rFonts w:ascii="Times New Roman" w:hAnsi="Times New Roman" w:cs="Times New Roman"/>
          <w:sz w:val="28"/>
          <w:szCs w:val="28"/>
          <w:lang w:val="sq-AL"/>
        </w:rPr>
        <w:t>Kyetari</w:t>
      </w:r>
      <w:proofErr w:type="spellEnd"/>
      <w:r>
        <w:rPr>
          <w:rFonts w:ascii="Times New Roman" w:hAnsi="Times New Roman" w:cs="Times New Roman"/>
          <w:sz w:val="28"/>
          <w:szCs w:val="28"/>
          <w:lang w:val="sq-AL"/>
        </w:rPr>
        <w:t xml:space="preserve"> i këshillit d</w:t>
      </w:r>
      <w:r w:rsidRPr="0049587A">
        <w:rPr>
          <w:rFonts w:ascii="Times New Roman" w:hAnsi="Times New Roman" w:cs="Times New Roman"/>
          <w:sz w:val="28"/>
          <w:szCs w:val="28"/>
          <w:lang w:val="sq-AL"/>
        </w:rPr>
        <w:t>rejtues nuk m</w:t>
      </w:r>
      <w:r>
        <w:rPr>
          <w:rFonts w:ascii="Times New Roman" w:hAnsi="Times New Roman" w:cs="Times New Roman"/>
          <w:sz w:val="28"/>
          <w:szCs w:val="28"/>
          <w:lang w:val="sq-AL"/>
        </w:rPr>
        <w:t>und të jetë njëkohësisht edhe d</w:t>
      </w:r>
      <w:r w:rsidRPr="0049587A">
        <w:rPr>
          <w:rFonts w:ascii="Times New Roman" w:hAnsi="Times New Roman" w:cs="Times New Roman"/>
          <w:sz w:val="28"/>
          <w:szCs w:val="28"/>
          <w:lang w:val="sq-AL"/>
        </w:rPr>
        <w:t>rejtor i Përgjith</w:t>
      </w:r>
      <w:r>
        <w:rPr>
          <w:rFonts w:ascii="Times New Roman" w:hAnsi="Times New Roman" w:cs="Times New Roman"/>
          <w:sz w:val="28"/>
          <w:szCs w:val="28"/>
          <w:lang w:val="sq-AL"/>
        </w:rPr>
        <w:t>shëm. Kohëzgjatja e detyrës së k</w:t>
      </w:r>
      <w:r w:rsidRPr="0049587A">
        <w:rPr>
          <w:rFonts w:ascii="Times New Roman" w:hAnsi="Times New Roman" w:cs="Times New Roman"/>
          <w:sz w:val="28"/>
          <w:szCs w:val="28"/>
          <w:lang w:val="sq-AL"/>
        </w:rPr>
        <w:t>ryetarit është 2 vjet.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widowControl w:val="0"/>
        <w:numPr>
          <w:ilvl w:val="0"/>
          <w:numId w:val="59"/>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Këshilli d</w:t>
      </w:r>
      <w:r w:rsidRPr="0049587A">
        <w:rPr>
          <w:rFonts w:ascii="Times New Roman" w:hAnsi="Times New Roman" w:cs="Times New Roman"/>
          <w:sz w:val="28"/>
          <w:szCs w:val="28"/>
          <w:lang w:val="sq-AL"/>
        </w:rPr>
        <w:t>rejtues kryen k</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to detyra:</w:t>
      </w:r>
    </w:p>
    <w:p w:rsidR="00E12942" w:rsidRPr="0049587A" w:rsidRDefault="00E12942" w:rsidP="00E12942">
      <w:pPr>
        <w:pStyle w:val="ListParagraph"/>
        <w:widowControl w:val="0"/>
        <w:ind w:left="284" w:hanging="284"/>
        <w:jc w:val="both"/>
        <w:rPr>
          <w:rFonts w:ascii="Times New Roman" w:hAnsi="Times New Roman" w:cs="Times New Roman"/>
          <w:sz w:val="28"/>
          <w:szCs w:val="28"/>
          <w:lang w:val="sq-AL"/>
        </w:rPr>
      </w:pPr>
    </w:p>
    <w:p w:rsidR="00E12942" w:rsidRPr="0049587A" w:rsidRDefault="00E12942" w:rsidP="00E12942">
      <w:pPr>
        <w:pStyle w:val="ListParagraph"/>
        <w:widowControl w:val="0"/>
        <w:numPr>
          <w:ilvl w:val="0"/>
          <w:numId w:val="4"/>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Miraton </w:t>
      </w:r>
      <w:proofErr w:type="spellStart"/>
      <w:r w:rsidRPr="0049587A">
        <w:rPr>
          <w:rFonts w:ascii="Times New Roman" w:hAnsi="Times New Roman" w:cs="Times New Roman"/>
          <w:sz w:val="28"/>
          <w:szCs w:val="28"/>
          <w:lang w:val="sq-AL"/>
        </w:rPr>
        <w:t>projektprogramin</w:t>
      </w:r>
      <w:proofErr w:type="spellEnd"/>
      <w:r w:rsidRPr="0049587A">
        <w:rPr>
          <w:rFonts w:ascii="Times New Roman" w:hAnsi="Times New Roman" w:cs="Times New Roman"/>
          <w:sz w:val="28"/>
          <w:szCs w:val="28"/>
          <w:lang w:val="sq-AL"/>
        </w:rPr>
        <w:t xml:space="preserve"> buxhetor afatmesëm dhe </w:t>
      </w:r>
      <w:proofErr w:type="spellStart"/>
      <w:r w:rsidRPr="0049587A">
        <w:rPr>
          <w:rFonts w:ascii="Times New Roman" w:hAnsi="Times New Roman" w:cs="Times New Roman"/>
          <w:sz w:val="28"/>
          <w:szCs w:val="28"/>
          <w:lang w:val="sq-AL"/>
        </w:rPr>
        <w:t>projektprogramin</w:t>
      </w:r>
      <w:proofErr w:type="spellEnd"/>
      <w:r w:rsidRPr="0049587A">
        <w:rPr>
          <w:rFonts w:ascii="Times New Roman" w:hAnsi="Times New Roman" w:cs="Times New Roman"/>
          <w:sz w:val="28"/>
          <w:szCs w:val="28"/>
          <w:lang w:val="sq-AL"/>
        </w:rPr>
        <w:t xml:space="preserve"> vjetor të veprimtarisë së vitit të ardhshëm financ</w:t>
      </w:r>
      <w:r>
        <w:rPr>
          <w:rFonts w:ascii="Times New Roman" w:hAnsi="Times New Roman" w:cs="Times New Roman"/>
          <w:sz w:val="28"/>
          <w:szCs w:val="28"/>
          <w:lang w:val="sq-AL"/>
        </w:rPr>
        <w:t>iar, të cilat ia propozon m</w:t>
      </w:r>
      <w:r w:rsidRPr="0049587A">
        <w:rPr>
          <w:rFonts w:ascii="Times New Roman" w:hAnsi="Times New Roman" w:cs="Times New Roman"/>
          <w:sz w:val="28"/>
          <w:szCs w:val="28"/>
          <w:lang w:val="sq-AL"/>
        </w:rPr>
        <w:t xml:space="preserve">inistrit </w:t>
      </w:r>
      <w:r>
        <w:rPr>
          <w:rFonts w:ascii="Times New Roman" w:hAnsi="Times New Roman" w:cs="Times New Roman"/>
          <w:sz w:val="28"/>
          <w:szCs w:val="28"/>
          <w:lang w:val="sq-AL"/>
        </w:rPr>
        <w:t>përgjegjës për Financat,</w:t>
      </w:r>
      <w:r w:rsidRPr="0049587A">
        <w:rPr>
          <w:rFonts w:ascii="Times New Roman" w:hAnsi="Times New Roman" w:cs="Times New Roman"/>
          <w:sz w:val="28"/>
          <w:szCs w:val="28"/>
          <w:lang w:val="sq-AL"/>
        </w:rPr>
        <w:t xml:space="preserve"> si dhe kontrollon çdo tre muaj drejtimet e përgjithshme të veprimtarisë financiare të Agjencisë;</w:t>
      </w:r>
    </w:p>
    <w:p w:rsidR="00E12942" w:rsidRPr="0049587A" w:rsidRDefault="00E12942" w:rsidP="00E12942">
      <w:pPr>
        <w:pStyle w:val="ListParagraph"/>
        <w:widowControl w:val="0"/>
        <w:numPr>
          <w:ilvl w:val="0"/>
          <w:numId w:val="4"/>
        </w:numPr>
        <w:ind w:left="567" w:hanging="283"/>
        <w:jc w:val="both"/>
        <w:rPr>
          <w:rFonts w:ascii="Times New Roman" w:hAnsi="Times New Roman" w:cs="Times New Roman"/>
          <w:b/>
          <w:sz w:val="28"/>
          <w:szCs w:val="28"/>
          <w:lang w:val="sq-AL"/>
        </w:rPr>
      </w:pPr>
      <w:r>
        <w:rPr>
          <w:rFonts w:ascii="Times New Roman" w:hAnsi="Times New Roman" w:cs="Times New Roman"/>
          <w:sz w:val="28"/>
          <w:szCs w:val="28"/>
          <w:lang w:val="sq-AL"/>
        </w:rPr>
        <w:t>I propozon m</w:t>
      </w:r>
      <w:r w:rsidRPr="0049587A">
        <w:rPr>
          <w:rFonts w:ascii="Times New Roman" w:hAnsi="Times New Roman" w:cs="Times New Roman"/>
          <w:sz w:val="28"/>
          <w:szCs w:val="28"/>
          <w:lang w:val="sq-AL"/>
        </w:rPr>
        <w:t xml:space="preserve">inistrit </w:t>
      </w:r>
      <w:r>
        <w:rPr>
          <w:rFonts w:ascii="Times New Roman" w:hAnsi="Times New Roman" w:cs="Times New Roman"/>
          <w:sz w:val="28"/>
          <w:szCs w:val="28"/>
          <w:lang w:val="sq-AL"/>
        </w:rPr>
        <w:t>përgjegjës për financat</w:t>
      </w:r>
      <w:r w:rsidRPr="0049587A">
        <w:rPr>
          <w:rFonts w:ascii="Times New Roman" w:hAnsi="Times New Roman" w:cs="Times New Roman"/>
          <w:sz w:val="28"/>
          <w:szCs w:val="28"/>
          <w:lang w:val="sq-AL"/>
        </w:rPr>
        <w:t xml:space="preserve"> miratimin e tarifave të shërbimit të Agjencisë</w:t>
      </w:r>
      <w:r>
        <w:rPr>
          <w:rFonts w:ascii="Times New Roman" w:hAnsi="Times New Roman" w:cs="Times New Roman"/>
          <w:sz w:val="28"/>
          <w:szCs w:val="28"/>
          <w:lang w:val="sq-AL"/>
        </w:rPr>
        <w:t>;</w:t>
      </w:r>
    </w:p>
    <w:p w:rsidR="00E12942" w:rsidRPr="0049587A" w:rsidRDefault="00E12942" w:rsidP="00E12942">
      <w:pPr>
        <w:pStyle w:val="ListParagraph"/>
        <w:widowControl w:val="0"/>
        <w:numPr>
          <w:ilvl w:val="0"/>
          <w:numId w:val="4"/>
        </w:numPr>
        <w:ind w:left="567" w:hanging="283"/>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 xml:space="preserve">Miraton rregulloren për organizimin dhe administrimin e të dhënave të kadastrës, si dhe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të tjera që administron ASHK</w:t>
      </w:r>
      <w:r>
        <w:rPr>
          <w:rFonts w:ascii="Times New Roman" w:hAnsi="Times New Roman" w:cs="Times New Roman"/>
          <w:sz w:val="28"/>
          <w:szCs w:val="28"/>
          <w:lang w:val="sq-AL"/>
        </w:rPr>
        <w:t>-ja;</w:t>
      </w:r>
    </w:p>
    <w:p w:rsidR="00E12942" w:rsidRPr="0049587A" w:rsidRDefault="00E12942" w:rsidP="00E12942">
      <w:pPr>
        <w:pStyle w:val="ListParagraph"/>
        <w:widowControl w:val="0"/>
        <w:ind w:left="567" w:hanging="283"/>
        <w:jc w:val="both"/>
        <w:rPr>
          <w:rFonts w:ascii="Times New Roman" w:hAnsi="Times New Roman" w:cs="Times New Roman"/>
          <w:b/>
          <w:sz w:val="28"/>
          <w:szCs w:val="28"/>
          <w:lang w:val="sq-AL"/>
        </w:rPr>
      </w:pPr>
      <w:r>
        <w:rPr>
          <w:rFonts w:ascii="Times New Roman" w:hAnsi="Times New Roman" w:cs="Times New Roman"/>
          <w:sz w:val="28"/>
          <w:szCs w:val="28"/>
          <w:lang w:val="sq-AL"/>
        </w:rPr>
        <w:t xml:space="preserve">ç) </w:t>
      </w:r>
      <w:r w:rsidRPr="0049587A">
        <w:rPr>
          <w:rFonts w:ascii="Times New Roman" w:hAnsi="Times New Roman" w:cs="Times New Roman"/>
          <w:sz w:val="28"/>
          <w:szCs w:val="28"/>
          <w:lang w:val="sq-AL"/>
        </w:rPr>
        <w:t>Miraton raportin vjetor të veprimtarisë</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përfshirë edhe çështjet e </w:t>
      </w:r>
      <w:proofErr w:type="spellStart"/>
      <w:r w:rsidRPr="0049587A">
        <w:rPr>
          <w:rFonts w:ascii="Times New Roman" w:hAnsi="Times New Roman" w:cs="Times New Roman"/>
          <w:sz w:val="28"/>
          <w:szCs w:val="28"/>
          <w:lang w:val="sq-AL"/>
        </w:rPr>
        <w:t>auditimit</w:t>
      </w:r>
      <w:proofErr w:type="spellEnd"/>
      <w:r w:rsidRPr="0049587A">
        <w:rPr>
          <w:rFonts w:ascii="Times New Roman" w:hAnsi="Times New Roman" w:cs="Times New Roman"/>
          <w:sz w:val="28"/>
          <w:szCs w:val="28"/>
          <w:lang w:val="sq-AL"/>
        </w:rPr>
        <w:t xml:space="preserve"> të brendshëm;</w:t>
      </w:r>
    </w:p>
    <w:p w:rsidR="00E12942" w:rsidRPr="0049587A" w:rsidRDefault="00E12942" w:rsidP="00E12942">
      <w:pPr>
        <w:pStyle w:val="ListParagraph"/>
        <w:widowControl w:val="0"/>
        <w:numPr>
          <w:ilvl w:val="0"/>
          <w:numId w:val="4"/>
        </w:numPr>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U paraqet Kryeministrit dhe m</w:t>
      </w:r>
      <w:r w:rsidRPr="0049587A">
        <w:rPr>
          <w:rFonts w:ascii="Times New Roman" w:hAnsi="Times New Roman" w:cs="Times New Roman"/>
          <w:sz w:val="28"/>
          <w:szCs w:val="28"/>
          <w:lang w:val="sq-AL"/>
        </w:rPr>
        <w:t>inistrit të Drejtësisë rapo</w:t>
      </w:r>
      <w:r>
        <w:rPr>
          <w:rFonts w:ascii="Times New Roman" w:hAnsi="Times New Roman" w:cs="Times New Roman"/>
          <w:sz w:val="28"/>
          <w:szCs w:val="28"/>
          <w:lang w:val="sq-AL"/>
        </w:rPr>
        <w:t xml:space="preserve">rte për veprimtarinë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p>
    <w:p w:rsidR="00E12942" w:rsidRPr="0049587A" w:rsidRDefault="00E12942" w:rsidP="00E12942">
      <w:pPr>
        <w:pStyle w:val="Default"/>
        <w:ind w:left="567" w:hanging="425"/>
        <w:jc w:val="both"/>
        <w:rPr>
          <w:b w:val="0"/>
          <w:color w:val="auto"/>
          <w:sz w:val="28"/>
          <w:szCs w:val="28"/>
        </w:rPr>
      </w:pPr>
      <w:r>
        <w:rPr>
          <w:b w:val="0"/>
          <w:color w:val="auto"/>
          <w:sz w:val="28"/>
          <w:szCs w:val="28"/>
        </w:rPr>
        <w:t>dh)</w:t>
      </w:r>
      <w:r>
        <w:rPr>
          <w:b w:val="0"/>
          <w:color w:val="auto"/>
          <w:sz w:val="28"/>
          <w:szCs w:val="28"/>
        </w:rPr>
        <w:tab/>
      </w:r>
      <w:r w:rsidRPr="0049587A">
        <w:rPr>
          <w:b w:val="0"/>
          <w:color w:val="auto"/>
          <w:sz w:val="28"/>
          <w:szCs w:val="28"/>
        </w:rPr>
        <w:t xml:space="preserve">Miraton ndarjen e zonave të regjistrimit dhe të zonave </w:t>
      </w:r>
      <w:proofErr w:type="spellStart"/>
      <w:r w:rsidRPr="0049587A">
        <w:rPr>
          <w:b w:val="0"/>
          <w:color w:val="auto"/>
          <w:sz w:val="28"/>
          <w:szCs w:val="28"/>
        </w:rPr>
        <w:t>kadastrale</w:t>
      </w:r>
      <w:proofErr w:type="spellEnd"/>
      <w:r w:rsidRPr="0049587A">
        <w:rPr>
          <w:b w:val="0"/>
          <w:color w:val="auto"/>
          <w:sz w:val="28"/>
          <w:szCs w:val="28"/>
        </w:rPr>
        <w:t xml:space="preserve"> në territorin e Republikës së Shqipërisë;</w:t>
      </w:r>
    </w:p>
    <w:p w:rsidR="00E12942" w:rsidRPr="0049587A" w:rsidRDefault="00E12942" w:rsidP="00E12942">
      <w:pPr>
        <w:pStyle w:val="Default"/>
        <w:numPr>
          <w:ilvl w:val="0"/>
          <w:numId w:val="4"/>
        </w:numPr>
        <w:ind w:left="567" w:hanging="283"/>
        <w:jc w:val="both"/>
        <w:rPr>
          <w:b w:val="0"/>
          <w:color w:val="auto"/>
          <w:sz w:val="28"/>
          <w:szCs w:val="28"/>
        </w:rPr>
      </w:pPr>
      <w:r w:rsidRPr="0049587A">
        <w:rPr>
          <w:b w:val="0"/>
          <w:color w:val="auto"/>
          <w:sz w:val="28"/>
          <w:szCs w:val="28"/>
        </w:rPr>
        <w:lastRenderedPageBreak/>
        <w:t xml:space="preserve">Miraton nënshkrimin e marrëveshjeve me persona fizikë, juridikë, publikë apo privatë, organizata jofitimprurëse, me qëllim rritjen apo përmirësimin e shërbimit </w:t>
      </w:r>
      <w:proofErr w:type="spellStart"/>
      <w:r w:rsidRPr="0049587A">
        <w:rPr>
          <w:b w:val="0"/>
          <w:color w:val="auto"/>
          <w:sz w:val="28"/>
          <w:szCs w:val="28"/>
        </w:rPr>
        <w:t>kadastral</w:t>
      </w:r>
      <w:proofErr w:type="spellEnd"/>
      <w:r w:rsidRPr="0049587A">
        <w:rPr>
          <w:b w:val="0"/>
          <w:color w:val="auto"/>
          <w:sz w:val="28"/>
          <w:szCs w:val="28"/>
        </w:rPr>
        <w:t>;</w:t>
      </w:r>
    </w:p>
    <w:p w:rsidR="00E12942" w:rsidRPr="0049587A" w:rsidRDefault="00E12942" w:rsidP="00E12942">
      <w:pPr>
        <w:pStyle w:val="Default"/>
        <w:ind w:left="567" w:hanging="283"/>
        <w:jc w:val="both"/>
        <w:rPr>
          <w:b w:val="0"/>
          <w:color w:val="auto"/>
          <w:sz w:val="28"/>
          <w:szCs w:val="28"/>
        </w:rPr>
      </w:pPr>
      <w:r>
        <w:rPr>
          <w:b w:val="0"/>
          <w:color w:val="auto"/>
          <w:sz w:val="28"/>
          <w:szCs w:val="28"/>
        </w:rPr>
        <w:t xml:space="preserve">ë) </w:t>
      </w:r>
      <w:r w:rsidRPr="0049587A">
        <w:rPr>
          <w:b w:val="0"/>
          <w:color w:val="auto"/>
          <w:sz w:val="28"/>
          <w:szCs w:val="28"/>
        </w:rPr>
        <w:t>I paraqet Kryeministrit për miratim strukturën, organikën, nivelin e pagave dhe të shpërblimeve të punonjësve të Agjencisë,</w:t>
      </w:r>
    </w:p>
    <w:p w:rsidR="00E12942" w:rsidRPr="0049587A" w:rsidRDefault="00E12942" w:rsidP="00E12942">
      <w:pPr>
        <w:pStyle w:val="ListParagraph"/>
        <w:numPr>
          <w:ilvl w:val="0"/>
          <w:numId w:val="4"/>
        </w:numPr>
        <w:ind w:left="567" w:hanging="283"/>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Miraton masën e fondit rezervë vjetor, që shërben si garanci për mbulimin e dëmshpërblimeve, që rrjedhin sipas përcaktimeve të këtij ligji;</w:t>
      </w:r>
    </w:p>
    <w:p w:rsidR="00E12942" w:rsidRPr="0049587A" w:rsidRDefault="00E12942" w:rsidP="00E12942">
      <w:pPr>
        <w:pStyle w:val="ListParagraph"/>
        <w:numPr>
          <w:ilvl w:val="0"/>
          <w:numId w:val="4"/>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Miraton rregulloren e brendshme të funksionimit të Agjencisë;</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gj) </w:t>
      </w:r>
      <w:r w:rsidRPr="0049587A">
        <w:rPr>
          <w:rFonts w:ascii="Times New Roman" w:hAnsi="Times New Roman" w:cs="Times New Roman"/>
          <w:sz w:val="28"/>
          <w:szCs w:val="28"/>
          <w:lang w:val="sq-AL"/>
        </w:rPr>
        <w:t>Miraton drejtimet politike afatshkurtra, afatmesme dhe afatgjata, që lidhen me çështje të përditësimit të informacionit në sistemin elektronik dhe bazën e të dhënave.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336A3B" w:rsidRDefault="00E12942" w:rsidP="00E12942">
      <w:pPr>
        <w:autoSpaceDE w:val="0"/>
        <w:autoSpaceDN w:val="0"/>
        <w:adjustRightInd w:val="0"/>
        <w:jc w:val="center"/>
        <w:rPr>
          <w:rFonts w:ascii="Times New Roman" w:hAnsi="Times New Roman" w:cs="Times New Roman"/>
          <w:b/>
          <w:sz w:val="28"/>
          <w:szCs w:val="28"/>
          <w:lang w:val="sq-AL"/>
        </w:rPr>
      </w:pPr>
      <w:r w:rsidRPr="00336A3B">
        <w:rPr>
          <w:rFonts w:ascii="Times New Roman" w:hAnsi="Times New Roman" w:cs="Times New Roman"/>
          <w:b/>
          <w:sz w:val="28"/>
          <w:szCs w:val="28"/>
          <w:lang w:val="sq-AL"/>
        </w:rPr>
        <w:t>Neni 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Drejtori i Përgjithshëm</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 i Përgjithshëm emërohet dhe shkarkohet nga Kryeministri.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 i Përgjithshëm, në përputhje me kompetencat e përcaktuara në këtë ligj dhe në ligje të tjera të posaçme, kryen këto detyra:</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Drejton aktivitetin e Agjencisë në fushat e regjistrimit të pasurive të paluajtshme dhe të përfundimit të proceseve kalimtare të pronë</w:t>
      </w:r>
      <w:r>
        <w:rPr>
          <w:rFonts w:ascii="Times New Roman" w:hAnsi="Times New Roman" w:cs="Times New Roman"/>
          <w:sz w:val="28"/>
          <w:szCs w:val="28"/>
          <w:lang w:val="sq-AL"/>
        </w:rPr>
        <w:t>sisë, sipas objektivave politikë</w:t>
      </w:r>
      <w:r w:rsidRPr="0049587A">
        <w:rPr>
          <w:rFonts w:ascii="Times New Roman" w:hAnsi="Times New Roman" w:cs="Times New Roman"/>
          <w:sz w:val="28"/>
          <w:szCs w:val="28"/>
          <w:lang w:val="sq-AL"/>
        </w:rPr>
        <w:t xml:space="preserve"> të Këshillit të Ministrave, planeve strategjike </w:t>
      </w:r>
      <w:r>
        <w:rPr>
          <w:rFonts w:ascii="Times New Roman" w:hAnsi="Times New Roman" w:cs="Times New Roman"/>
          <w:sz w:val="28"/>
          <w:szCs w:val="28"/>
          <w:lang w:val="sq-AL"/>
        </w:rPr>
        <w:t xml:space="preserve">dhe programeve të </w:t>
      </w:r>
      <w:proofErr w:type="spellStart"/>
      <w:r>
        <w:rPr>
          <w:rFonts w:ascii="Times New Roman" w:hAnsi="Times New Roman" w:cs="Times New Roman"/>
          <w:sz w:val="28"/>
          <w:szCs w:val="28"/>
          <w:lang w:val="sq-AL"/>
        </w:rPr>
        <w:t>performancës</w:t>
      </w:r>
      <w:proofErr w:type="spellEnd"/>
      <w:r>
        <w:rPr>
          <w:rFonts w:ascii="Times New Roman" w:hAnsi="Times New Roman" w:cs="Times New Roman"/>
          <w:sz w:val="28"/>
          <w:szCs w:val="28"/>
          <w:lang w:val="sq-AL"/>
        </w:rPr>
        <w:t>.</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Harton </w:t>
      </w:r>
      <w:proofErr w:type="spellStart"/>
      <w:r w:rsidRPr="0049587A">
        <w:rPr>
          <w:rFonts w:ascii="Times New Roman" w:hAnsi="Times New Roman" w:cs="Times New Roman"/>
          <w:sz w:val="28"/>
          <w:szCs w:val="28"/>
          <w:lang w:val="sq-AL"/>
        </w:rPr>
        <w:t>projektprogramin</w:t>
      </w:r>
      <w:proofErr w:type="spellEnd"/>
      <w:r w:rsidRPr="0049587A">
        <w:rPr>
          <w:rFonts w:ascii="Times New Roman" w:hAnsi="Times New Roman" w:cs="Times New Roman"/>
          <w:sz w:val="28"/>
          <w:szCs w:val="28"/>
          <w:lang w:val="sq-AL"/>
        </w:rPr>
        <w:t xml:space="preserve"> buxhetor afatmesëm dhe </w:t>
      </w:r>
      <w:proofErr w:type="spellStart"/>
      <w:r w:rsidRPr="0049587A">
        <w:rPr>
          <w:rFonts w:ascii="Times New Roman" w:hAnsi="Times New Roman" w:cs="Times New Roman"/>
          <w:sz w:val="28"/>
          <w:szCs w:val="28"/>
          <w:lang w:val="sq-AL"/>
        </w:rPr>
        <w:t>projektprogramin</w:t>
      </w:r>
      <w:proofErr w:type="spellEnd"/>
      <w:r w:rsidRPr="0049587A">
        <w:rPr>
          <w:rFonts w:ascii="Times New Roman" w:hAnsi="Times New Roman" w:cs="Times New Roman"/>
          <w:sz w:val="28"/>
          <w:szCs w:val="28"/>
          <w:lang w:val="sq-AL"/>
        </w:rPr>
        <w:t xml:space="preserve"> vjetor të veprimtarisë</w:t>
      </w:r>
      <w:r>
        <w:rPr>
          <w:rFonts w:ascii="Times New Roman" w:hAnsi="Times New Roman" w:cs="Times New Roman"/>
          <w:sz w:val="28"/>
          <w:szCs w:val="28"/>
          <w:lang w:val="sq-AL"/>
        </w:rPr>
        <w:t xml:space="preserve"> të vitit të ardhshëm financiar.</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Harton programe</w:t>
      </w:r>
      <w:r>
        <w:rPr>
          <w:rFonts w:ascii="Times New Roman" w:hAnsi="Times New Roman" w:cs="Times New Roman"/>
          <w:sz w:val="28"/>
          <w:szCs w:val="28"/>
          <w:lang w:val="sq-AL"/>
        </w:rPr>
        <w:t xml:space="preserve"> dhe miraton </w:t>
      </w:r>
      <w:proofErr w:type="spellStart"/>
      <w:r>
        <w:rPr>
          <w:rFonts w:ascii="Times New Roman" w:hAnsi="Times New Roman" w:cs="Times New Roman"/>
          <w:sz w:val="28"/>
          <w:szCs w:val="28"/>
          <w:lang w:val="sq-AL"/>
        </w:rPr>
        <w:t>urdhëra</w:t>
      </w:r>
      <w:proofErr w:type="spellEnd"/>
      <w:r>
        <w:rPr>
          <w:rFonts w:ascii="Times New Roman" w:hAnsi="Times New Roman" w:cs="Times New Roman"/>
          <w:sz w:val="28"/>
          <w:szCs w:val="28"/>
          <w:lang w:val="sq-AL"/>
        </w:rPr>
        <w:t xml:space="preserve"> e udhëzime</w:t>
      </w:r>
      <w:r w:rsidRPr="0049587A">
        <w:rPr>
          <w:rFonts w:ascii="Times New Roman" w:hAnsi="Times New Roman" w:cs="Times New Roman"/>
          <w:sz w:val="28"/>
          <w:szCs w:val="28"/>
          <w:lang w:val="sq-AL"/>
        </w:rPr>
        <w:t xml:space="preserve"> për funksionimin, zhvillimin, përmirësimin dhe rritjen e cilësisë së shërbimeve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të aktivitetit për përfundimin e proceseve kalimtare të pronësisë.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ç) </w:t>
      </w:r>
      <w:r w:rsidRPr="0049587A">
        <w:rPr>
          <w:rFonts w:ascii="Times New Roman" w:hAnsi="Times New Roman" w:cs="Times New Roman"/>
          <w:sz w:val="28"/>
          <w:szCs w:val="28"/>
          <w:lang w:val="sq-AL"/>
        </w:rPr>
        <w:t>Emër</w:t>
      </w:r>
      <w:r>
        <w:rPr>
          <w:rFonts w:ascii="Times New Roman" w:hAnsi="Times New Roman" w:cs="Times New Roman"/>
          <w:sz w:val="28"/>
          <w:szCs w:val="28"/>
          <w:lang w:val="sq-AL"/>
        </w:rPr>
        <w:t>on dhe liron personelin e Agjenc</w:t>
      </w:r>
      <w:r w:rsidRPr="0049587A">
        <w:rPr>
          <w:rFonts w:ascii="Times New Roman" w:hAnsi="Times New Roman" w:cs="Times New Roman"/>
          <w:sz w:val="28"/>
          <w:szCs w:val="28"/>
          <w:lang w:val="sq-AL"/>
        </w:rPr>
        <w:t>isë përfshirë dhe drejtuesit e drejtorive dhe zyrave në nivel vendor.</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I propozon k</w:t>
      </w:r>
      <w:r w:rsidRPr="0049587A">
        <w:rPr>
          <w:rFonts w:ascii="Times New Roman" w:hAnsi="Times New Roman" w:cs="Times New Roman"/>
          <w:sz w:val="28"/>
          <w:szCs w:val="28"/>
          <w:lang w:val="sq-AL"/>
        </w:rPr>
        <w:t xml:space="preserve">ëshillit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rejtues ndër</w:t>
      </w:r>
      <w:r>
        <w:rPr>
          <w:rFonts w:ascii="Times New Roman" w:hAnsi="Times New Roman" w:cs="Times New Roman"/>
          <w:sz w:val="28"/>
          <w:szCs w:val="28"/>
          <w:lang w:val="sq-AL"/>
        </w:rPr>
        <w:t>marrjen e nismës për rishikimin</w:t>
      </w:r>
      <w:r w:rsidRPr="0049587A">
        <w:rPr>
          <w:rFonts w:ascii="Times New Roman" w:hAnsi="Times New Roman" w:cs="Times New Roman"/>
          <w:sz w:val="28"/>
          <w:szCs w:val="28"/>
          <w:lang w:val="sq-AL"/>
        </w:rPr>
        <w:t xml:space="preserve"> apo ndryshimin e tarifave të shërbimeve të ofruara nga Agjencia Shtetërore e Kadastrës, me qëllim mbulimin e kostove të shërbimit dhe menaxhimin me </w:t>
      </w:r>
      <w:proofErr w:type="spellStart"/>
      <w:r w:rsidRPr="0049587A">
        <w:rPr>
          <w:rFonts w:ascii="Times New Roman" w:hAnsi="Times New Roman" w:cs="Times New Roman"/>
          <w:sz w:val="28"/>
          <w:szCs w:val="28"/>
          <w:lang w:val="sq-AL"/>
        </w:rPr>
        <w:t>efiçencë</w:t>
      </w:r>
      <w:proofErr w:type="spellEnd"/>
      <w:r w:rsidRPr="0049587A">
        <w:rPr>
          <w:rFonts w:ascii="Times New Roman" w:hAnsi="Times New Roman" w:cs="Times New Roman"/>
          <w:sz w:val="28"/>
          <w:szCs w:val="28"/>
          <w:lang w:val="sq-AL"/>
        </w:rPr>
        <w:t xml:space="preserv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ardhurave.</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dh) U</w:t>
      </w:r>
      <w:r w:rsidRPr="0049587A">
        <w:rPr>
          <w:rFonts w:ascii="Times New Roman" w:hAnsi="Times New Roman" w:cs="Times New Roman"/>
          <w:sz w:val="28"/>
          <w:szCs w:val="28"/>
          <w:lang w:val="sq-AL"/>
        </w:rPr>
        <w:t xml:space="preserve">shtron kontroll mbi veprimtarinë e drejtorive dhe zyrave në nivel vendor, duke përfshirë edhe </w:t>
      </w:r>
      <w:proofErr w:type="spellStart"/>
      <w:r w:rsidRPr="0049587A">
        <w:rPr>
          <w:rFonts w:ascii="Times New Roman" w:hAnsi="Times New Roman" w:cs="Times New Roman"/>
          <w:sz w:val="28"/>
          <w:szCs w:val="28"/>
          <w:lang w:val="sq-AL"/>
        </w:rPr>
        <w:t>auditimin</w:t>
      </w:r>
      <w:proofErr w:type="spellEnd"/>
      <w:r w:rsidRPr="0049587A">
        <w:rPr>
          <w:rFonts w:ascii="Times New Roman" w:hAnsi="Times New Roman" w:cs="Times New Roman"/>
          <w:sz w:val="28"/>
          <w:szCs w:val="28"/>
          <w:lang w:val="sq-AL"/>
        </w:rPr>
        <w:t xml:space="preserve"> sipas legjislacionit përkatës.</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Përcakton kriteret e veçanta që duhet të plotësohen nga personeli i Agjencisë, rregullat për testimin e aftësive profesionale, si dhe planet për trajnimin e burimeve njerëzore.</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ë) Përgatit dhe paraqet në këshillin d</w:t>
      </w:r>
      <w:r w:rsidRPr="0049587A">
        <w:rPr>
          <w:rFonts w:ascii="Times New Roman" w:hAnsi="Times New Roman" w:cs="Times New Roman"/>
          <w:sz w:val="28"/>
          <w:szCs w:val="28"/>
          <w:lang w:val="sq-AL"/>
        </w:rPr>
        <w:t>rejtues raportin vjetor financiar, raportin vjetor për veprimtarinë e institucionit si dhe ra</w:t>
      </w:r>
      <w:r>
        <w:rPr>
          <w:rFonts w:ascii="Times New Roman" w:hAnsi="Times New Roman" w:cs="Times New Roman"/>
          <w:sz w:val="28"/>
          <w:szCs w:val="28"/>
          <w:lang w:val="sq-AL"/>
        </w:rPr>
        <w:t>porte periodike, me kërkesë të k</w:t>
      </w:r>
      <w:r w:rsidRPr="0049587A">
        <w:rPr>
          <w:rFonts w:ascii="Times New Roman" w:hAnsi="Times New Roman" w:cs="Times New Roman"/>
          <w:sz w:val="28"/>
          <w:szCs w:val="28"/>
          <w:lang w:val="sq-AL"/>
        </w:rPr>
        <w:t>ëshillit.</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I propozon k</w:t>
      </w:r>
      <w:r w:rsidRPr="0049587A">
        <w:rPr>
          <w:rFonts w:ascii="Times New Roman" w:hAnsi="Times New Roman" w:cs="Times New Roman"/>
          <w:sz w:val="28"/>
          <w:szCs w:val="28"/>
          <w:lang w:val="sq-AL"/>
        </w:rPr>
        <w:t xml:space="preserve">ëshillit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rejtues strukturën, organikën, nivelin e pagave dhe të shpërblimeve të punonjësve të Agjencisë.</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Përfaqëson ligjërisht Agjencinë në marrëdhënie me të tretët.</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gj)  </w:t>
      </w:r>
      <w:r w:rsidRPr="0049587A">
        <w:rPr>
          <w:rFonts w:ascii="Times New Roman" w:hAnsi="Times New Roman" w:cs="Times New Roman"/>
          <w:sz w:val="28"/>
          <w:szCs w:val="28"/>
          <w:lang w:val="sq-AL"/>
        </w:rPr>
        <w:t>Harton dhe propozo</w:t>
      </w:r>
      <w:r>
        <w:rPr>
          <w:rFonts w:ascii="Times New Roman" w:hAnsi="Times New Roman" w:cs="Times New Roman"/>
          <w:sz w:val="28"/>
          <w:szCs w:val="28"/>
          <w:lang w:val="sq-AL"/>
        </w:rPr>
        <w:t>n rregulloret që miratohen nga këshilli d</w:t>
      </w:r>
      <w:r w:rsidRPr="0049587A">
        <w:rPr>
          <w:rFonts w:ascii="Times New Roman" w:hAnsi="Times New Roman" w:cs="Times New Roman"/>
          <w:sz w:val="28"/>
          <w:szCs w:val="28"/>
          <w:lang w:val="sq-AL"/>
        </w:rPr>
        <w:t>rejtues.</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Harton dhe i paraqet Kryeministrit </w:t>
      </w:r>
      <w:proofErr w:type="spellStart"/>
      <w:r w:rsidRPr="0049587A">
        <w:rPr>
          <w:rFonts w:ascii="Times New Roman" w:hAnsi="Times New Roman" w:cs="Times New Roman"/>
          <w:sz w:val="28"/>
          <w:szCs w:val="28"/>
          <w:lang w:val="sq-AL"/>
        </w:rPr>
        <w:t>projektaktet</w:t>
      </w:r>
      <w:proofErr w:type="spellEnd"/>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që propozohen për shqyrtim në Këshillin e</w:t>
      </w:r>
      <w:r w:rsidRPr="0049587A">
        <w:rPr>
          <w:rFonts w:ascii="Times New Roman" w:hAnsi="Times New Roman" w:cs="Times New Roman"/>
          <w:sz w:val="28"/>
          <w:szCs w:val="28"/>
          <w:lang w:val="sq-AL"/>
        </w:rPr>
        <w:t xml:space="preserve"> Ministrave me karakter individual dhe normativ.</w:t>
      </w:r>
    </w:p>
    <w:p w:rsidR="00E12942" w:rsidRPr="0049587A" w:rsidRDefault="00E12942" w:rsidP="00E12942">
      <w:pPr>
        <w:pStyle w:val="ListParagraph"/>
        <w:numPr>
          <w:ilvl w:val="1"/>
          <w:numId w:val="3"/>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Përgatit dhe i paraqet Kryeministrit projektvendimin </w:t>
      </w:r>
      <w:r>
        <w:rPr>
          <w:rFonts w:ascii="Times New Roman" w:hAnsi="Times New Roman" w:cs="Times New Roman"/>
          <w:sz w:val="28"/>
          <w:szCs w:val="28"/>
          <w:lang w:val="sq-AL"/>
        </w:rPr>
        <w:t>që do të shqyrtohet në Këshillin e Ministrave “Për miratimin e hartës së vlerës së t</w:t>
      </w:r>
      <w:r w:rsidRPr="0049587A">
        <w:rPr>
          <w:rFonts w:ascii="Times New Roman" w:hAnsi="Times New Roman" w:cs="Times New Roman"/>
          <w:sz w:val="28"/>
          <w:szCs w:val="28"/>
          <w:lang w:val="sq-AL"/>
        </w:rPr>
        <w:t>okës”, që përmban</w:t>
      </w:r>
      <w:r>
        <w:rPr>
          <w:rFonts w:ascii="Times New Roman" w:hAnsi="Times New Roman" w:cs="Times New Roman"/>
          <w:sz w:val="28"/>
          <w:szCs w:val="28"/>
          <w:lang w:val="sq-AL"/>
        </w:rPr>
        <w:t xml:space="preserve"> çmimet e referencës së tokës në</w:t>
      </w:r>
      <w:r w:rsidRPr="0049587A">
        <w:rPr>
          <w:rFonts w:ascii="Times New Roman" w:hAnsi="Times New Roman" w:cs="Times New Roman"/>
          <w:sz w:val="28"/>
          <w:szCs w:val="28"/>
          <w:lang w:val="sq-AL"/>
        </w:rPr>
        <w:t xml:space="preserve"> Republikën e Shqipërisë. Metodologjia e llogaritjes së këtyre çmimeve përcaktohet me </w:t>
      </w:r>
      <w:r>
        <w:rPr>
          <w:rFonts w:ascii="Times New Roman" w:hAnsi="Times New Roman" w:cs="Times New Roman"/>
          <w:sz w:val="28"/>
          <w:szCs w:val="28"/>
          <w:lang w:val="sq-AL"/>
        </w:rPr>
        <w:t>vendim të Këshillit të Ministrave</w:t>
      </w:r>
      <w:r w:rsidRPr="001F7DE2">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3"/>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 i P</w:t>
      </w:r>
      <w:r w:rsidRPr="0049587A">
        <w:rPr>
          <w:rFonts w:ascii="Times New Roman" w:hAnsi="Times New Roman" w:cs="Times New Roman"/>
          <w:sz w:val="28"/>
          <w:szCs w:val="28"/>
          <w:lang w:val="sq-AL"/>
        </w:rPr>
        <w:t>ërgjithshëm mbështetet në veprimtarinë e tij nga zëvendësdrejtorët e përgjithshëm</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n</w:t>
      </w:r>
      <w:r>
        <w:rPr>
          <w:rFonts w:ascii="Times New Roman" w:hAnsi="Times New Roman" w:cs="Times New Roman"/>
          <w:sz w:val="28"/>
          <w:szCs w:val="28"/>
          <w:lang w:val="sq-AL"/>
        </w:rPr>
        <w:t>j</w:t>
      </w:r>
      <w:r w:rsidRPr="0049587A">
        <w:rPr>
          <w:rFonts w:ascii="Times New Roman" w:hAnsi="Times New Roman" w:cs="Times New Roman"/>
          <w:sz w:val="28"/>
          <w:szCs w:val="28"/>
          <w:lang w:val="sq-AL"/>
        </w:rPr>
        <w:t>ë prej të cilëve është drejtues i strukturës përgjegjëse për ankimin administrativ. Zëvendësdrejtor</w:t>
      </w:r>
      <w:r>
        <w:rPr>
          <w:rFonts w:ascii="Times New Roman" w:hAnsi="Times New Roman" w:cs="Times New Roman"/>
          <w:sz w:val="28"/>
          <w:szCs w:val="28"/>
          <w:lang w:val="sq-AL"/>
        </w:rPr>
        <w:t>ët e përgjithshëm emërohen nga këshilli d</w:t>
      </w:r>
      <w:r w:rsidRPr="0049587A">
        <w:rPr>
          <w:rFonts w:ascii="Times New Roman" w:hAnsi="Times New Roman" w:cs="Times New Roman"/>
          <w:sz w:val="28"/>
          <w:szCs w:val="28"/>
          <w:lang w:val="sq-AL"/>
        </w:rPr>
        <w:t>rejtues</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me propozim të </w:t>
      </w:r>
      <w:r>
        <w:rPr>
          <w:rFonts w:ascii="Times New Roman" w:hAnsi="Times New Roman" w:cs="Times New Roman"/>
          <w:sz w:val="28"/>
          <w:szCs w:val="28"/>
          <w:lang w:val="sq-AL"/>
        </w:rPr>
        <w:t>d</w:t>
      </w:r>
      <w:r w:rsidRPr="0049587A">
        <w:rPr>
          <w:rFonts w:ascii="Times New Roman" w:hAnsi="Times New Roman" w:cs="Times New Roman"/>
          <w:sz w:val="28"/>
          <w:szCs w:val="28"/>
          <w:lang w:val="sq-AL"/>
        </w:rPr>
        <w:t xml:space="preserve">rejtorit të Përgjithshëm. </w:t>
      </w:r>
    </w:p>
    <w:p w:rsidR="00E12942" w:rsidRPr="0049587A" w:rsidRDefault="00E12942" w:rsidP="00E12942">
      <w:pPr>
        <w:autoSpaceDE w:val="0"/>
        <w:autoSpaceDN w:val="0"/>
        <w:adjustRightInd w:val="0"/>
        <w:rPr>
          <w:rFonts w:ascii="Times New Roman" w:hAnsi="Times New Roman" w:cs="Times New Roman"/>
          <w:sz w:val="28"/>
          <w:szCs w:val="28"/>
          <w:lang w:val="sq-AL"/>
        </w:rPr>
      </w:pPr>
    </w:p>
    <w:p w:rsidR="00E12942" w:rsidRPr="00336A3B" w:rsidRDefault="00E12942" w:rsidP="00E12942">
      <w:pPr>
        <w:autoSpaceDE w:val="0"/>
        <w:autoSpaceDN w:val="0"/>
        <w:adjustRightInd w:val="0"/>
        <w:jc w:val="center"/>
        <w:rPr>
          <w:rFonts w:ascii="Times New Roman" w:hAnsi="Times New Roman" w:cs="Times New Roman"/>
          <w:b/>
          <w:sz w:val="28"/>
          <w:szCs w:val="28"/>
          <w:lang w:val="sq-AL"/>
        </w:rPr>
      </w:pPr>
      <w:r w:rsidRPr="00336A3B">
        <w:rPr>
          <w:rFonts w:ascii="Times New Roman" w:hAnsi="Times New Roman" w:cs="Times New Roman"/>
          <w:b/>
          <w:sz w:val="28"/>
          <w:szCs w:val="28"/>
          <w:lang w:val="sq-AL"/>
        </w:rPr>
        <w:t>Neni 10</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Strukturat e varësisë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Drejtoritë vendore të Agjencisë administrojnë kadastrën e zonës/zonave të regjistrimit në kompetencë të tyre, si dhe janë përgjegjëse për zbatimin e procedurave për përfundimin e proceseve kalimtare të pronësisë.</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5"/>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Zyrat vendore</w:t>
      </w:r>
      <w:r w:rsidRPr="0049587A">
        <w:rPr>
          <w:rFonts w:ascii="Times New Roman" w:hAnsi="Times New Roman" w:cs="Times New Roman"/>
          <w:sz w:val="28"/>
          <w:szCs w:val="28"/>
          <w:lang w:val="sq-AL"/>
        </w:rPr>
        <w:t xml:space="preserve"> janë struktura në varësi të drejtorive vendore dhe ngrihen pranë njësive administrative territoriale. Këto zyra kryejnë shërbimet e drejtpërdrejta ndaj publikut dhe ndaj subjekteve të interesuar</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5"/>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Drejtoria vendore administron:</w:t>
      </w:r>
    </w:p>
    <w:p w:rsidR="00E12942" w:rsidRPr="0049587A" w:rsidRDefault="00E12942" w:rsidP="00E12942">
      <w:pPr>
        <w:pStyle w:val="ListParagraph"/>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a) kadastrën (regjistrin e pasurive të paluajtshme);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b)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zonën e regjistrimit të pasurive të paluajtshme;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c) vendimet gjyqësore, aktet administrative, kontratat, aktet dhe dokumentet e tjera, të hartuara sipas ligjit, që kanë ndikim mbi regjimin juridik të pasurisë së paluajtshme apo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drejtave reale mbi to, të cilat, sipas ligjit, duhet të regjistrohen në regjistrat e pasurive të paluajtshme;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w:t>
      </w:r>
      <w:r>
        <w:rPr>
          <w:rFonts w:ascii="Times New Roman" w:hAnsi="Times New Roman" w:cs="Times New Roman"/>
          <w:sz w:val="28"/>
          <w:szCs w:val="28"/>
          <w:lang w:val="sq-AL"/>
        </w:rPr>
        <w:tab/>
      </w:r>
      <w:r w:rsidRPr="0049587A">
        <w:rPr>
          <w:rFonts w:ascii="Times New Roman" w:hAnsi="Times New Roman" w:cs="Times New Roman"/>
          <w:sz w:val="28"/>
          <w:szCs w:val="28"/>
          <w:lang w:val="sq-AL"/>
        </w:rPr>
        <w:t xml:space="preserve">plane rilevimi, indekse të regjistrimeve në regjistrat e pasurive të paluajtshme, si dhe regjistra të tjerë, të krijuar apo </w:t>
      </w:r>
      <w:r>
        <w:rPr>
          <w:rFonts w:ascii="Times New Roman" w:hAnsi="Times New Roman" w:cs="Times New Roman"/>
          <w:sz w:val="28"/>
          <w:szCs w:val="28"/>
          <w:lang w:val="sq-AL"/>
        </w:rPr>
        <w:t xml:space="preserve">të </w:t>
      </w:r>
      <w:r w:rsidRPr="0049587A">
        <w:rPr>
          <w:rFonts w:ascii="Times New Roman" w:hAnsi="Times New Roman" w:cs="Times New Roman"/>
          <w:sz w:val="28"/>
          <w:szCs w:val="28"/>
          <w:lang w:val="sq-AL"/>
        </w:rPr>
        <w:t xml:space="preserve">administruar gjatë veprimtarisë së zyrave vendore të pasurive të paluajtshme; </w:t>
      </w:r>
    </w:p>
    <w:p w:rsidR="00E12942" w:rsidRPr="0049587A" w:rsidRDefault="00E12942" w:rsidP="00E12942">
      <w:pPr>
        <w:pStyle w:val="ListParagraph"/>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 informacion </w:t>
      </w:r>
      <w:proofErr w:type="spellStart"/>
      <w:r w:rsidRPr="0049587A">
        <w:rPr>
          <w:rFonts w:ascii="Times New Roman" w:hAnsi="Times New Roman" w:cs="Times New Roman"/>
          <w:sz w:val="28"/>
          <w:szCs w:val="28"/>
          <w:lang w:val="sq-AL"/>
        </w:rPr>
        <w:t>filmik</w:t>
      </w:r>
      <w:proofErr w:type="spellEnd"/>
      <w:r w:rsidRPr="0049587A">
        <w:rPr>
          <w:rFonts w:ascii="Times New Roman" w:hAnsi="Times New Roman" w:cs="Times New Roman"/>
          <w:sz w:val="28"/>
          <w:szCs w:val="28"/>
          <w:lang w:val="sq-AL"/>
        </w:rPr>
        <w:t xml:space="preserve"> dhe elektronik;</w:t>
      </w:r>
    </w:p>
    <w:p w:rsidR="00E12942" w:rsidRDefault="00E12942" w:rsidP="00E12942">
      <w:pPr>
        <w:pStyle w:val="ListParagraph"/>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dh)</w:t>
      </w:r>
      <w:r>
        <w:rPr>
          <w:rFonts w:ascii="Times New Roman" w:hAnsi="Times New Roman" w:cs="Times New Roman"/>
          <w:sz w:val="28"/>
          <w:szCs w:val="28"/>
          <w:lang w:val="sq-AL"/>
        </w:rPr>
        <w:tab/>
      </w:r>
      <w:r w:rsidRPr="0049587A">
        <w:rPr>
          <w:rFonts w:ascii="Times New Roman" w:hAnsi="Times New Roman" w:cs="Times New Roman"/>
          <w:sz w:val="28"/>
          <w:szCs w:val="28"/>
          <w:lang w:val="sq-AL"/>
        </w:rPr>
        <w:t>dokumentacionin për procedurat administrative të parashikuara në legjislacionin “Për përfundimin e proceseve kalimtare të pronësisë”.</w:t>
      </w:r>
    </w:p>
    <w:p w:rsidR="00E12942" w:rsidRPr="0049587A" w:rsidRDefault="00E12942" w:rsidP="00E12942">
      <w:pPr>
        <w:pStyle w:val="ListParagraph"/>
        <w:ind w:left="567" w:hanging="425"/>
        <w:jc w:val="both"/>
        <w:rPr>
          <w:rFonts w:ascii="Times New Roman" w:hAnsi="Times New Roman" w:cs="Times New Roman"/>
          <w:sz w:val="28"/>
          <w:szCs w:val="28"/>
          <w:lang w:val="sq-AL"/>
        </w:rPr>
      </w:pPr>
    </w:p>
    <w:p w:rsidR="00E12942" w:rsidRDefault="00E12942" w:rsidP="00E12942">
      <w:pPr>
        <w:pStyle w:val="ListParagraph"/>
        <w:numPr>
          <w:ilvl w:val="0"/>
          <w:numId w:val="5"/>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 xml:space="preserve">Drejtoria vendore drejtohet nga drejtori vendor, </w:t>
      </w:r>
      <w:r>
        <w:rPr>
          <w:rFonts w:ascii="Times New Roman" w:hAnsi="Times New Roman" w:cs="Times New Roman"/>
          <w:sz w:val="28"/>
          <w:szCs w:val="28"/>
          <w:lang w:val="sq-AL"/>
        </w:rPr>
        <w:t>që emërohet dhe shkarkohet nga drejtori i</w:t>
      </w:r>
      <w:r w:rsidRPr="0049587A">
        <w:rPr>
          <w:rFonts w:ascii="Times New Roman" w:hAnsi="Times New Roman" w:cs="Times New Roman"/>
          <w:sz w:val="28"/>
          <w:szCs w:val="28"/>
          <w:lang w:val="sq-AL"/>
        </w:rPr>
        <w:t xml:space="preserve"> Përgjithshëm nga radhët e profesionistëve të fushave të inxhinierisë, gj</w:t>
      </w:r>
      <w:r>
        <w:rPr>
          <w:rFonts w:ascii="Times New Roman" w:hAnsi="Times New Roman" w:cs="Times New Roman"/>
          <w:sz w:val="28"/>
          <w:szCs w:val="28"/>
          <w:lang w:val="sq-AL"/>
        </w:rPr>
        <w:t>eodezisë, drejtësisë, ekonomisë</w:t>
      </w:r>
      <w:r w:rsidRPr="0049587A">
        <w:rPr>
          <w:rFonts w:ascii="Times New Roman" w:hAnsi="Times New Roman" w:cs="Times New Roman"/>
          <w:sz w:val="28"/>
          <w:szCs w:val="28"/>
          <w:lang w:val="sq-AL"/>
        </w:rPr>
        <w:t xml:space="preserve"> ose administrimit publik, me eksperiencë pune të paktën 3 vjet në organet e administratës shtetërore.</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5"/>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 i drejtorisë vendore</w:t>
      </w:r>
      <w:r w:rsidRPr="0049587A">
        <w:rPr>
          <w:rFonts w:ascii="Times New Roman" w:hAnsi="Times New Roman" w:cs="Times New Roman"/>
          <w:sz w:val="28"/>
          <w:szCs w:val="28"/>
          <w:lang w:val="sq-AL"/>
        </w:rPr>
        <w:t xml:space="preserve"> është autoriteti që lëshon akte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çdo pasuri që gjendet në juridiksionin territorial të drejtorisë dhe nxjerr aktet në zbatim të legjislacionit për përfundimin e proceseve kalimtare të pronësisë.</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Pr="0049587A" w:rsidRDefault="00E12942" w:rsidP="00E12942">
      <w:pPr>
        <w:pStyle w:val="Default"/>
        <w:numPr>
          <w:ilvl w:val="0"/>
          <w:numId w:val="5"/>
        </w:numPr>
        <w:ind w:left="284" w:hanging="284"/>
        <w:jc w:val="both"/>
        <w:rPr>
          <w:b w:val="0"/>
          <w:color w:val="auto"/>
          <w:sz w:val="28"/>
          <w:szCs w:val="28"/>
        </w:rPr>
      </w:pPr>
      <w:r w:rsidRPr="0049587A">
        <w:rPr>
          <w:b w:val="0"/>
          <w:color w:val="auto"/>
          <w:sz w:val="28"/>
          <w:szCs w:val="28"/>
        </w:rPr>
        <w:t>Në çdo drejtori vendore emëro</w:t>
      </w:r>
      <w:r>
        <w:rPr>
          <w:b w:val="0"/>
          <w:color w:val="auto"/>
          <w:sz w:val="28"/>
          <w:szCs w:val="28"/>
        </w:rPr>
        <w:t>het edhe të paktën një zëvendës</w:t>
      </w:r>
      <w:r w:rsidRPr="0049587A">
        <w:rPr>
          <w:b w:val="0"/>
          <w:color w:val="auto"/>
          <w:sz w:val="28"/>
          <w:szCs w:val="28"/>
        </w:rPr>
        <w:t xml:space="preserve">drejtor, i cili duhet të plotësojë të njëjtat kritere si drejtori dhe e mbështet atë në kryerjen e funksioneve të tij. </w:t>
      </w:r>
    </w:p>
    <w:p w:rsidR="00E12942" w:rsidRPr="0049587A" w:rsidRDefault="00E12942" w:rsidP="00E12942">
      <w:pPr>
        <w:autoSpaceDE w:val="0"/>
        <w:autoSpaceDN w:val="0"/>
        <w:adjustRightInd w:val="0"/>
        <w:ind w:left="284" w:hanging="284"/>
        <w:jc w:val="both"/>
        <w:rPr>
          <w:rFonts w:ascii="Times New Roman" w:hAnsi="Times New Roman" w:cs="Times New Roman"/>
          <w:sz w:val="28"/>
          <w:szCs w:val="28"/>
          <w:lang w:val="sq-AL"/>
        </w:rPr>
      </w:pPr>
    </w:p>
    <w:p w:rsidR="00E12942" w:rsidRPr="003E691A" w:rsidRDefault="00E12942" w:rsidP="00E12942">
      <w:pPr>
        <w:autoSpaceDE w:val="0"/>
        <w:autoSpaceDN w:val="0"/>
        <w:adjustRightInd w:val="0"/>
        <w:jc w:val="center"/>
        <w:rPr>
          <w:rFonts w:ascii="Times New Roman" w:hAnsi="Times New Roman" w:cs="Times New Roman"/>
          <w:b/>
          <w:sz w:val="28"/>
          <w:szCs w:val="28"/>
          <w:lang w:val="sq-AL"/>
        </w:rPr>
      </w:pPr>
      <w:r w:rsidRPr="003E691A">
        <w:rPr>
          <w:rFonts w:ascii="Times New Roman" w:hAnsi="Times New Roman" w:cs="Times New Roman"/>
          <w:b/>
          <w:sz w:val="28"/>
          <w:szCs w:val="28"/>
          <w:lang w:val="sq-AL"/>
        </w:rPr>
        <w:t>Neni 11</w:t>
      </w:r>
    </w:p>
    <w:p w:rsidR="00E12942" w:rsidRPr="0049587A" w:rsidRDefault="00E12942" w:rsidP="00E12942">
      <w:pPr>
        <w:pStyle w:val="ListParagraph"/>
        <w:autoSpaceDE w:val="0"/>
        <w:autoSpaceDN w:val="0"/>
        <w:adjustRightInd w:val="0"/>
        <w:ind w:left="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Marrëdhëniet e punës, kriteret, statusi dhe rekrutimi i punonjësve</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Default="00E12942" w:rsidP="00E12942">
      <w:pPr>
        <w:pStyle w:val="ListParagraph"/>
        <w:numPr>
          <w:ilvl w:val="0"/>
          <w:numId w:val="5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Marrëdhëniet e punës së punonjësve të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rregullohen sipas dispozitave të Kodit të Punës. Niveli i pagave të punonjësve përcaktohet me vendim të Këshillit të Ministrave.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5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Punonjësit e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duhet të përmbushin kriteret e përgjithshme sipas legjislacionit për shërbimin civil, si dhe kritere</w:t>
      </w:r>
      <w:r>
        <w:rPr>
          <w:rFonts w:ascii="Times New Roman" w:hAnsi="Times New Roman" w:cs="Times New Roman"/>
          <w:sz w:val="28"/>
          <w:szCs w:val="28"/>
          <w:lang w:val="sq-AL"/>
        </w:rPr>
        <w:t>t e veçanta të përcaktuara nga d</w:t>
      </w:r>
      <w:r w:rsidRPr="0049587A">
        <w:rPr>
          <w:rFonts w:ascii="Times New Roman" w:hAnsi="Times New Roman" w:cs="Times New Roman"/>
          <w:sz w:val="28"/>
          <w:szCs w:val="28"/>
          <w:lang w:val="sq-AL"/>
        </w:rPr>
        <w:t>rejtori i Përgjithshëm. Punonjësit përzgjidhen, sipas kërkesave të pozicionit specifik të vendit të punës.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5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Kandidatët për t’u punësuar pranë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i nënshtrohen procedurës së testimit paraprak.</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3E691A" w:rsidRDefault="00E12942" w:rsidP="00E12942">
      <w:pPr>
        <w:autoSpaceDE w:val="0"/>
        <w:autoSpaceDN w:val="0"/>
        <w:adjustRightInd w:val="0"/>
        <w:jc w:val="center"/>
        <w:rPr>
          <w:rFonts w:ascii="Times New Roman" w:hAnsi="Times New Roman" w:cs="Times New Roman"/>
          <w:b/>
          <w:sz w:val="28"/>
          <w:szCs w:val="28"/>
          <w:lang w:val="sq-AL"/>
        </w:rPr>
      </w:pPr>
      <w:r w:rsidRPr="003E691A">
        <w:rPr>
          <w:rFonts w:ascii="Times New Roman" w:hAnsi="Times New Roman" w:cs="Times New Roman"/>
          <w:b/>
          <w:sz w:val="28"/>
          <w:szCs w:val="28"/>
          <w:lang w:val="sq-AL"/>
        </w:rPr>
        <w:t xml:space="preserve">Neni 12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Hierarkia administrative e akteve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 i drej</w:t>
      </w:r>
      <w:r>
        <w:rPr>
          <w:rFonts w:ascii="Times New Roman" w:hAnsi="Times New Roman" w:cs="Times New Roman"/>
          <w:sz w:val="28"/>
          <w:szCs w:val="28"/>
          <w:lang w:val="sq-AL"/>
        </w:rPr>
        <w:t>torisë vendore përgjigjet para d</w:t>
      </w:r>
      <w:r w:rsidRPr="0049587A">
        <w:rPr>
          <w:rFonts w:ascii="Times New Roman" w:hAnsi="Times New Roman" w:cs="Times New Roman"/>
          <w:sz w:val="28"/>
          <w:szCs w:val="28"/>
          <w:lang w:val="sq-AL"/>
        </w:rPr>
        <w:t>rejtorit të Përgjithshëm për të gjithë veprimtarinë e drejtorisë vendore.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Aktet e drejtorit të varësisë i nënshtrohen kontrollit administrativ</w:t>
      </w:r>
      <w:r>
        <w:rPr>
          <w:rFonts w:ascii="Times New Roman" w:hAnsi="Times New Roman" w:cs="Times New Roman"/>
          <w:sz w:val="28"/>
          <w:szCs w:val="28"/>
          <w:lang w:val="sq-AL"/>
        </w:rPr>
        <w:t xml:space="preserve"> nga</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6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struktura përgjegjëse për ankimet administrative, gjatë shqyrtimit të tyre;</w:t>
      </w:r>
    </w:p>
    <w:p w:rsidR="00E12942" w:rsidRDefault="00E12942" w:rsidP="00E12942">
      <w:pPr>
        <w:pStyle w:val="ListParagraph"/>
        <w:numPr>
          <w:ilvl w:val="0"/>
          <w:numId w:val="6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drejtori i P</w:t>
      </w:r>
      <w:r w:rsidRPr="0049587A">
        <w:rPr>
          <w:rFonts w:ascii="Times New Roman" w:hAnsi="Times New Roman" w:cs="Times New Roman"/>
          <w:sz w:val="28"/>
          <w:szCs w:val="28"/>
          <w:lang w:val="sq-AL"/>
        </w:rPr>
        <w:t xml:space="preserve">ërgjithshëm, kryesisht, nëpërmjet strukturës së </w:t>
      </w:r>
      <w:proofErr w:type="spellStart"/>
      <w:r w:rsidRPr="0049587A">
        <w:rPr>
          <w:rFonts w:ascii="Times New Roman" w:hAnsi="Times New Roman" w:cs="Times New Roman"/>
          <w:sz w:val="28"/>
          <w:szCs w:val="28"/>
          <w:lang w:val="sq-AL"/>
        </w:rPr>
        <w:t>auditit</w:t>
      </w:r>
      <w:proofErr w:type="spellEnd"/>
      <w:r w:rsidRPr="0049587A">
        <w:rPr>
          <w:rFonts w:ascii="Times New Roman" w:hAnsi="Times New Roman" w:cs="Times New Roman"/>
          <w:sz w:val="28"/>
          <w:szCs w:val="28"/>
          <w:lang w:val="sq-AL"/>
        </w:rPr>
        <w:t xml:space="preserve"> të brendshëm.</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6"/>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 i Përgjithshëm</w:t>
      </w:r>
      <w:r w:rsidRPr="0049587A">
        <w:rPr>
          <w:rFonts w:ascii="Times New Roman" w:hAnsi="Times New Roman" w:cs="Times New Roman"/>
          <w:sz w:val="28"/>
          <w:szCs w:val="28"/>
          <w:lang w:val="sq-AL"/>
        </w:rPr>
        <w:t xml:space="preserve"> ose struktura përgjegjëse për ankimet, kur konstatojnë se akti ad</w:t>
      </w:r>
      <w:r>
        <w:rPr>
          <w:rFonts w:ascii="Times New Roman" w:hAnsi="Times New Roman" w:cs="Times New Roman"/>
          <w:sz w:val="28"/>
          <w:szCs w:val="28"/>
          <w:lang w:val="sq-AL"/>
        </w:rPr>
        <w:t xml:space="preserve">ministrativ është i paligjshëm </w:t>
      </w:r>
      <w:r w:rsidRPr="0049587A">
        <w:rPr>
          <w:rFonts w:ascii="Times New Roman" w:hAnsi="Times New Roman" w:cs="Times New Roman"/>
          <w:sz w:val="28"/>
          <w:szCs w:val="28"/>
          <w:lang w:val="sq-AL"/>
        </w:rPr>
        <w:t>ose i parregullt, sipas rastit: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61"/>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shfuqizon, anulon</w:t>
      </w:r>
      <w:r w:rsidRPr="0049587A">
        <w:rPr>
          <w:rFonts w:ascii="Times New Roman" w:hAnsi="Times New Roman" w:cs="Times New Roman"/>
          <w:sz w:val="28"/>
          <w:szCs w:val="28"/>
          <w:lang w:val="sq-AL"/>
        </w:rPr>
        <w:t xml:space="preserve"> ose konstaton pavlefshmërinë e aktit administrativ të paligjshëm, sipas parashikimeve të Kodit të Procedurës Administrative;</w:t>
      </w:r>
    </w:p>
    <w:p w:rsidR="00E12942" w:rsidRPr="0049587A" w:rsidRDefault="00E12942" w:rsidP="00E12942">
      <w:pPr>
        <w:pStyle w:val="ListParagraph"/>
        <w:numPr>
          <w:ilvl w:val="0"/>
          <w:numId w:val="61"/>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u</w:t>
      </w:r>
      <w:r w:rsidRPr="0049587A">
        <w:rPr>
          <w:rFonts w:ascii="Times New Roman" w:hAnsi="Times New Roman" w:cs="Times New Roman"/>
          <w:sz w:val="28"/>
          <w:szCs w:val="28"/>
          <w:lang w:val="sq-AL"/>
        </w:rPr>
        <w:t>dhëzon drejtorinë e varësisë për të korr</w:t>
      </w:r>
      <w:r>
        <w:rPr>
          <w:rFonts w:ascii="Times New Roman" w:hAnsi="Times New Roman" w:cs="Times New Roman"/>
          <w:sz w:val="28"/>
          <w:szCs w:val="28"/>
          <w:lang w:val="sq-AL"/>
        </w:rPr>
        <w:t>igjuar gabimet materiale në akt.</w:t>
      </w:r>
    </w:p>
    <w:p w:rsidR="00E12942" w:rsidRDefault="00E12942" w:rsidP="00E12942">
      <w:pPr>
        <w:autoSpaceDE w:val="0"/>
        <w:autoSpaceDN w:val="0"/>
        <w:adjustRightInd w:val="0"/>
        <w:jc w:val="center"/>
        <w:outlineLvl w:val="0"/>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KREU III</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SISTEMI KADASTRAL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3E691A" w:rsidRDefault="00E12942" w:rsidP="00E12942">
      <w:pPr>
        <w:autoSpaceDE w:val="0"/>
        <w:autoSpaceDN w:val="0"/>
        <w:adjustRightInd w:val="0"/>
        <w:jc w:val="center"/>
        <w:rPr>
          <w:rFonts w:ascii="Times New Roman" w:hAnsi="Times New Roman" w:cs="Times New Roman"/>
          <w:b/>
          <w:sz w:val="28"/>
          <w:szCs w:val="28"/>
          <w:lang w:val="sq-AL"/>
        </w:rPr>
      </w:pPr>
      <w:r w:rsidRPr="003E691A">
        <w:rPr>
          <w:rFonts w:ascii="Times New Roman" w:hAnsi="Times New Roman" w:cs="Times New Roman"/>
          <w:b/>
          <w:sz w:val="28"/>
          <w:szCs w:val="28"/>
          <w:lang w:val="sq-AL"/>
        </w:rPr>
        <w:t>Neni 13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Të dhënat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Çdo pasuri e paluajtshme regjistrohet në kadastër, duke u pasqyruar në kartelën përkatëse të pasurisë dhe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Kartelat dhe hartat që përbëjnë kadastrën administrohen në </w:t>
      </w:r>
      <w:r>
        <w:rPr>
          <w:rFonts w:ascii="Times New Roman" w:hAnsi="Times New Roman" w:cs="Times New Roman"/>
          <w:sz w:val="28"/>
          <w:szCs w:val="28"/>
          <w:lang w:val="sq-AL"/>
        </w:rPr>
        <w:t>format shkresor (letër) dhe digj</w:t>
      </w:r>
      <w:r w:rsidRPr="0049587A">
        <w:rPr>
          <w:rFonts w:ascii="Times New Roman" w:hAnsi="Times New Roman" w:cs="Times New Roman"/>
          <w:sz w:val="28"/>
          <w:szCs w:val="28"/>
          <w:lang w:val="sq-AL"/>
        </w:rPr>
        <w:t>ital.</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Kartela e pasurisë mban detyrimisht të dhëna për: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1"/>
          <w:numId w:val="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Pr="0049587A">
        <w:rPr>
          <w:rFonts w:ascii="Times New Roman" w:hAnsi="Times New Roman" w:cs="Times New Roman"/>
          <w:sz w:val="28"/>
          <w:szCs w:val="28"/>
          <w:lang w:val="sq-AL"/>
        </w:rPr>
        <w:t>o</w:t>
      </w:r>
      <w:r>
        <w:rPr>
          <w:rFonts w:ascii="Times New Roman" w:hAnsi="Times New Roman" w:cs="Times New Roman"/>
          <w:sz w:val="28"/>
          <w:szCs w:val="28"/>
          <w:lang w:val="sq-AL"/>
        </w:rPr>
        <w:t>zicionin gjeografik të pasurisë</w:t>
      </w:r>
      <w:r w:rsidRPr="0049587A">
        <w:rPr>
          <w:rFonts w:ascii="Times New Roman" w:hAnsi="Times New Roman" w:cs="Times New Roman"/>
          <w:sz w:val="28"/>
          <w:szCs w:val="28"/>
          <w:lang w:val="sq-AL"/>
        </w:rPr>
        <w:t>;</w:t>
      </w:r>
    </w:p>
    <w:p w:rsidR="00E12942" w:rsidRPr="0049587A" w:rsidRDefault="00E12942" w:rsidP="00E12942">
      <w:pPr>
        <w:pStyle w:val="ListParagraph"/>
        <w:numPr>
          <w:ilvl w:val="1"/>
          <w:numId w:val="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Pr="0049587A">
        <w:rPr>
          <w:rFonts w:ascii="Times New Roman" w:hAnsi="Times New Roman" w:cs="Times New Roman"/>
          <w:sz w:val="28"/>
          <w:szCs w:val="28"/>
          <w:lang w:val="sq-AL"/>
        </w:rPr>
        <w:t>ipërfaqen e pasurisë;</w:t>
      </w:r>
    </w:p>
    <w:p w:rsidR="00E12942" w:rsidRPr="0049587A" w:rsidRDefault="00E12942" w:rsidP="00E12942">
      <w:pPr>
        <w:pStyle w:val="ListParagraph"/>
        <w:numPr>
          <w:ilvl w:val="1"/>
          <w:numId w:val="7"/>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Llojin e pasurisë së paluajtshme dhe kategorinë e tokës (ndërtesë, truall, tokë bujqësore, kullotë);</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i</w:t>
      </w:r>
      <w:r w:rsidRPr="0049587A">
        <w:rPr>
          <w:rFonts w:ascii="Times New Roman" w:hAnsi="Times New Roman" w:cs="Times New Roman"/>
          <w:sz w:val="28"/>
          <w:szCs w:val="28"/>
          <w:lang w:val="sq-AL"/>
        </w:rPr>
        <w:t>dentifikimin e pronarit të pasurisë;</w:t>
      </w:r>
    </w:p>
    <w:p w:rsidR="00E12942" w:rsidRPr="0049587A" w:rsidRDefault="00E12942" w:rsidP="00E12942">
      <w:pPr>
        <w:pStyle w:val="ListParagraph"/>
        <w:numPr>
          <w:ilvl w:val="1"/>
          <w:numId w:val="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a</w:t>
      </w:r>
      <w:r w:rsidRPr="0049587A">
        <w:rPr>
          <w:rFonts w:ascii="Times New Roman" w:hAnsi="Times New Roman" w:cs="Times New Roman"/>
          <w:sz w:val="28"/>
          <w:szCs w:val="28"/>
          <w:lang w:val="sq-AL"/>
        </w:rPr>
        <w:t>ktin nga i cili ka lindur titulli i pronësisë mbi pasurinë;</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dh) t</w:t>
      </w:r>
      <w:r w:rsidRPr="0049587A">
        <w:rPr>
          <w:rFonts w:ascii="Times New Roman" w:hAnsi="Times New Roman" w:cs="Times New Roman"/>
          <w:sz w:val="28"/>
          <w:szCs w:val="28"/>
          <w:lang w:val="sq-AL"/>
        </w:rPr>
        <w:t xml:space="preserve">ë drejtat e të </w:t>
      </w:r>
      <w:proofErr w:type="spellStart"/>
      <w:r w:rsidRPr="0049587A">
        <w:rPr>
          <w:rFonts w:ascii="Times New Roman" w:hAnsi="Times New Roman" w:cs="Times New Roman"/>
          <w:sz w:val="28"/>
          <w:szCs w:val="28"/>
          <w:lang w:val="sq-AL"/>
        </w:rPr>
        <w:t>tretëve</w:t>
      </w:r>
      <w:proofErr w:type="spellEnd"/>
      <w:r w:rsidRPr="0049587A">
        <w:rPr>
          <w:rFonts w:ascii="Times New Roman" w:hAnsi="Times New Roman" w:cs="Times New Roman"/>
          <w:sz w:val="28"/>
          <w:szCs w:val="28"/>
          <w:lang w:val="sq-AL"/>
        </w:rPr>
        <w:t xml:space="preserve"> mbi pasurinë dhe aktet prej të cilave ato burojnë;</w:t>
      </w:r>
    </w:p>
    <w:p w:rsidR="00E12942" w:rsidRDefault="00E12942" w:rsidP="00E12942">
      <w:pPr>
        <w:pStyle w:val="ListParagraph"/>
        <w:numPr>
          <w:ilvl w:val="1"/>
          <w:numId w:val="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w:t>
      </w:r>
      <w:r w:rsidRPr="0049587A">
        <w:rPr>
          <w:rFonts w:ascii="Times New Roman" w:hAnsi="Times New Roman" w:cs="Times New Roman"/>
          <w:sz w:val="28"/>
          <w:szCs w:val="28"/>
          <w:lang w:val="sq-AL"/>
        </w:rPr>
        <w:t>do akt tjetër që ndryshon regjimin juridik të pronës, apo krijon të drejta apo detyrime mbi pasurinë.</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Dokumentacioni për të drejtat dhe të dhënat e tjera mbi pasurinë, mbi bazën e të cilit plotësohet kartela, ruhet dhe arkivohet në drejtorinë vendore.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Kadastra/Regjistri vendor i tituj</w:t>
      </w:r>
      <w:r>
        <w:rPr>
          <w:rFonts w:ascii="Times New Roman" w:hAnsi="Times New Roman" w:cs="Times New Roman"/>
          <w:sz w:val="28"/>
          <w:szCs w:val="28"/>
          <w:lang w:val="sq-AL"/>
        </w:rPr>
        <w:t xml:space="preserve">ve të pronësisë, harta vendore </w:t>
      </w:r>
      <w:proofErr w:type="spellStart"/>
      <w:r>
        <w:rPr>
          <w:rFonts w:ascii="Times New Roman" w:hAnsi="Times New Roman" w:cs="Times New Roman"/>
          <w:sz w:val="28"/>
          <w:szCs w:val="28"/>
          <w:lang w:val="sq-AL"/>
        </w:rPr>
        <w:t>k</w:t>
      </w:r>
      <w:r w:rsidRPr="0049587A">
        <w:rPr>
          <w:rFonts w:ascii="Times New Roman" w:hAnsi="Times New Roman" w:cs="Times New Roman"/>
          <w:sz w:val="28"/>
          <w:szCs w:val="28"/>
          <w:lang w:val="sq-AL"/>
        </w:rPr>
        <w:t>adastrale</w:t>
      </w:r>
      <w:proofErr w:type="spellEnd"/>
      <w:r w:rsidRPr="0049587A">
        <w:rPr>
          <w:rFonts w:ascii="Times New Roman" w:hAnsi="Times New Roman" w:cs="Times New Roman"/>
          <w:sz w:val="28"/>
          <w:szCs w:val="28"/>
          <w:lang w:val="sq-AL"/>
        </w:rPr>
        <w:t xml:space="preserve"> e integruar si dhe harta vendore e vlerës së pronave p</w:t>
      </w:r>
      <w:r>
        <w:rPr>
          <w:rFonts w:ascii="Times New Roman" w:hAnsi="Times New Roman" w:cs="Times New Roman"/>
          <w:sz w:val="28"/>
          <w:szCs w:val="28"/>
          <w:lang w:val="sq-AL"/>
        </w:rPr>
        <w:t xml:space="preserve">ër një zonë dhe bllok </w:t>
      </w:r>
      <w:proofErr w:type="spellStart"/>
      <w:r>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përgatitet nga drejtoria vendore si përmbledhje e integruar e të dhënave mbi dokumentet zyrtare që përmban çdo d</w:t>
      </w:r>
      <w:r>
        <w:rPr>
          <w:rFonts w:ascii="Times New Roman" w:hAnsi="Times New Roman" w:cs="Times New Roman"/>
          <w:sz w:val="28"/>
          <w:szCs w:val="28"/>
          <w:lang w:val="sq-AL"/>
        </w:rPr>
        <w:t>osje pronë</w:t>
      </w:r>
      <w:r w:rsidRPr="0049587A">
        <w:rPr>
          <w:rFonts w:ascii="Times New Roman" w:hAnsi="Times New Roman" w:cs="Times New Roman"/>
          <w:sz w:val="28"/>
          <w:szCs w:val="28"/>
          <w:lang w:val="sq-AL"/>
        </w:rPr>
        <w:t>sie në zyrën vendore.</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Default="00E12942" w:rsidP="00E1294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Kadastra kombëtare, harta e integruar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h</w:t>
      </w:r>
      <w:r>
        <w:rPr>
          <w:rFonts w:ascii="Times New Roman" w:hAnsi="Times New Roman" w:cs="Times New Roman"/>
          <w:sz w:val="28"/>
          <w:szCs w:val="28"/>
          <w:lang w:val="sq-AL"/>
        </w:rPr>
        <w:t>arta e vlerës në nivel kombëtar</w:t>
      </w:r>
      <w:r w:rsidRPr="0049587A">
        <w:rPr>
          <w:rFonts w:ascii="Times New Roman" w:hAnsi="Times New Roman" w:cs="Times New Roman"/>
          <w:sz w:val="28"/>
          <w:szCs w:val="28"/>
          <w:lang w:val="sq-AL"/>
        </w:rPr>
        <w:t xml:space="preserve"> përgatitet nga Drejtoria e Përgjithshme si </w:t>
      </w:r>
      <w:proofErr w:type="spellStart"/>
      <w:r w:rsidRPr="0049587A">
        <w:rPr>
          <w:rFonts w:ascii="Times New Roman" w:hAnsi="Times New Roman" w:cs="Times New Roman"/>
          <w:sz w:val="28"/>
          <w:szCs w:val="28"/>
          <w:lang w:val="sq-AL"/>
        </w:rPr>
        <w:t>përm</w:t>
      </w:r>
      <w:r>
        <w:rPr>
          <w:rFonts w:ascii="Times New Roman" w:hAnsi="Times New Roman" w:cs="Times New Roman"/>
          <w:sz w:val="28"/>
          <w:szCs w:val="28"/>
          <w:lang w:val="sq-AL"/>
        </w:rPr>
        <w:t>bedhje</w:t>
      </w:r>
      <w:proofErr w:type="spellEnd"/>
      <w:r>
        <w:rPr>
          <w:rFonts w:ascii="Times New Roman" w:hAnsi="Times New Roman" w:cs="Times New Roman"/>
          <w:sz w:val="28"/>
          <w:szCs w:val="28"/>
          <w:lang w:val="sq-AL"/>
        </w:rPr>
        <w:t xml:space="preserve"> e të dhënave të dokumente</w:t>
      </w:r>
      <w:r w:rsidRPr="0049587A">
        <w:rPr>
          <w:rFonts w:ascii="Times New Roman" w:hAnsi="Times New Roman" w:cs="Times New Roman"/>
          <w:sz w:val="28"/>
          <w:szCs w:val="28"/>
          <w:lang w:val="sq-AL"/>
        </w:rPr>
        <w:t>ve të zyrave vendore.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ED1472" w:rsidRDefault="00E12942" w:rsidP="00ED1472">
      <w:pPr>
        <w:pStyle w:val="ListParagraph"/>
        <w:numPr>
          <w:ilvl w:val="0"/>
          <w:numId w:val="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dhënat që përmbajnë këto dokumen</w:t>
      </w:r>
      <w:r>
        <w:rPr>
          <w:rFonts w:ascii="Times New Roman" w:hAnsi="Times New Roman" w:cs="Times New Roman"/>
          <w:sz w:val="28"/>
          <w:szCs w:val="28"/>
          <w:lang w:val="sq-AL"/>
        </w:rPr>
        <w:t>te</w:t>
      </w:r>
      <w:r w:rsidRPr="0049587A">
        <w:rPr>
          <w:rFonts w:ascii="Times New Roman" w:hAnsi="Times New Roman" w:cs="Times New Roman"/>
          <w:sz w:val="28"/>
          <w:szCs w:val="28"/>
          <w:lang w:val="sq-AL"/>
        </w:rPr>
        <w:t xml:space="preserve"> përdoren </w:t>
      </w:r>
      <w:proofErr w:type="spellStart"/>
      <w:r w:rsidRPr="0049587A">
        <w:rPr>
          <w:rFonts w:ascii="Times New Roman" w:hAnsi="Times New Roman" w:cs="Times New Roman"/>
          <w:sz w:val="28"/>
          <w:szCs w:val="28"/>
          <w:lang w:val="sq-AL"/>
        </w:rPr>
        <w:t>strikt</w:t>
      </w:r>
      <w:proofErr w:type="spellEnd"/>
      <w:r w:rsidRPr="0049587A">
        <w:rPr>
          <w:rFonts w:ascii="Times New Roman" w:hAnsi="Times New Roman" w:cs="Times New Roman"/>
          <w:sz w:val="28"/>
          <w:szCs w:val="28"/>
          <w:lang w:val="sq-AL"/>
        </w:rPr>
        <w:t xml:space="preserve"> sipas përcaktimeve të këtij ligji.</w:t>
      </w:r>
    </w:p>
    <w:p w:rsidR="00E12942" w:rsidRPr="00AB1E20" w:rsidRDefault="00E12942" w:rsidP="00E12942">
      <w:pPr>
        <w:autoSpaceDE w:val="0"/>
        <w:autoSpaceDN w:val="0"/>
        <w:adjustRightInd w:val="0"/>
        <w:jc w:val="center"/>
        <w:rPr>
          <w:rFonts w:ascii="Times New Roman" w:hAnsi="Times New Roman" w:cs="Times New Roman"/>
          <w:b/>
          <w:sz w:val="28"/>
          <w:szCs w:val="28"/>
          <w:lang w:val="sq-AL"/>
        </w:rPr>
      </w:pPr>
      <w:r w:rsidRPr="00AB1E20">
        <w:rPr>
          <w:rFonts w:ascii="Times New Roman" w:hAnsi="Times New Roman" w:cs="Times New Roman"/>
          <w:b/>
          <w:sz w:val="28"/>
          <w:szCs w:val="28"/>
          <w:lang w:val="sq-AL"/>
        </w:rPr>
        <w:lastRenderedPageBreak/>
        <w:t>Neni 14</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Zona e regjistrimit dhe zona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efekt të regjistrimit të pasurive territori i Republikës së Shqipërisë ndahet në zona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Zona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është njësia bazë e krijimit dhe mbajt</w:t>
      </w:r>
      <w:r>
        <w:rPr>
          <w:rFonts w:ascii="Times New Roman" w:hAnsi="Times New Roman" w:cs="Times New Roman"/>
          <w:sz w:val="28"/>
          <w:szCs w:val="28"/>
          <w:lang w:val="sq-AL"/>
        </w:rPr>
        <w:t>jes t</w:t>
      </w:r>
      <w:r w:rsidRPr="0049587A">
        <w:rPr>
          <w:rFonts w:ascii="Times New Roman" w:hAnsi="Times New Roman" w:cs="Times New Roman"/>
          <w:sz w:val="28"/>
          <w:szCs w:val="28"/>
          <w:lang w:val="sq-AL"/>
        </w:rPr>
        <w:t xml:space="preserve">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miradministrimin e këtyre të dhënave, pasuritë brenda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grupohen në blloqe.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Bashkësia e një sërë </w:t>
      </w:r>
      <w:proofErr w:type="spellStart"/>
      <w:r w:rsidRPr="0049587A">
        <w:rPr>
          <w:rFonts w:ascii="Times New Roman" w:hAnsi="Times New Roman" w:cs="Times New Roman"/>
          <w:sz w:val="28"/>
          <w:szCs w:val="28"/>
          <w:lang w:val="sq-AL"/>
        </w:rPr>
        <w:t>zonash</w:t>
      </w:r>
      <w:proofErr w:type="spellEnd"/>
      <w:r w:rsidRPr="0049587A">
        <w:rPr>
          <w:rFonts w:ascii="Times New Roman" w:hAnsi="Times New Roman" w:cs="Times New Roman"/>
          <w:sz w:val="28"/>
          <w:szCs w:val="28"/>
          <w:lang w:val="sq-AL"/>
        </w:rPr>
        <w:t xml:space="preser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me vijimësi territoriale përbën zonën e regjistrimit.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çdo zonë apo grup </w:t>
      </w:r>
      <w:proofErr w:type="spellStart"/>
      <w:r w:rsidRPr="0049587A">
        <w:rPr>
          <w:rFonts w:ascii="Times New Roman" w:hAnsi="Times New Roman" w:cs="Times New Roman"/>
          <w:sz w:val="28"/>
          <w:szCs w:val="28"/>
          <w:lang w:val="sq-AL"/>
        </w:rPr>
        <w:t>zonash</w:t>
      </w:r>
      <w:proofErr w:type="spellEnd"/>
      <w:r w:rsidRPr="0049587A">
        <w:rPr>
          <w:rFonts w:ascii="Times New Roman" w:hAnsi="Times New Roman" w:cs="Times New Roman"/>
          <w:sz w:val="28"/>
          <w:szCs w:val="28"/>
          <w:lang w:val="sq-AL"/>
        </w:rPr>
        <w:t xml:space="preserve"> regjistrimi ngrihet një drejtori vendore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11"/>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Agjenc</w:t>
      </w:r>
      <w:r w:rsidRPr="0049587A">
        <w:rPr>
          <w:rFonts w:ascii="Times New Roman" w:hAnsi="Times New Roman" w:cs="Times New Roman"/>
          <w:sz w:val="28"/>
          <w:szCs w:val="28"/>
          <w:lang w:val="sq-AL"/>
        </w:rPr>
        <w:t xml:space="preserve">ia Shtetërore e Kadastrës administron tërësinë e zonave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në një sistem identifikimi unik.</w:t>
      </w:r>
    </w:p>
    <w:p w:rsidR="00E12942" w:rsidRPr="0049587A" w:rsidRDefault="00E12942" w:rsidP="00E12942">
      <w:pPr>
        <w:autoSpaceDE w:val="0"/>
        <w:autoSpaceDN w:val="0"/>
        <w:adjustRightInd w:val="0"/>
        <w:ind w:left="284" w:hanging="284"/>
        <w:rPr>
          <w:rFonts w:ascii="Times New Roman" w:hAnsi="Times New Roman" w:cs="Times New Roman"/>
          <w:b/>
          <w:sz w:val="28"/>
          <w:szCs w:val="28"/>
          <w:lang w:val="sq-AL"/>
        </w:rPr>
      </w:pPr>
    </w:p>
    <w:p w:rsidR="00E12942" w:rsidRPr="00AB1E20" w:rsidRDefault="00E12942" w:rsidP="00E12942">
      <w:pPr>
        <w:autoSpaceDE w:val="0"/>
        <w:autoSpaceDN w:val="0"/>
        <w:adjustRightInd w:val="0"/>
        <w:jc w:val="center"/>
        <w:rPr>
          <w:rFonts w:ascii="Times New Roman" w:hAnsi="Times New Roman" w:cs="Times New Roman"/>
          <w:b/>
          <w:sz w:val="28"/>
          <w:szCs w:val="28"/>
          <w:lang w:val="sq-AL"/>
        </w:rPr>
      </w:pPr>
      <w:r w:rsidRPr="00AB1E20">
        <w:rPr>
          <w:rFonts w:ascii="Times New Roman" w:hAnsi="Times New Roman" w:cs="Times New Roman"/>
          <w:b/>
          <w:sz w:val="28"/>
          <w:szCs w:val="28"/>
          <w:lang w:val="sq-AL"/>
        </w:rPr>
        <w:t>Neni 15</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Harta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dhënat mbi pozicionin, përmasat dhe konfigurimin e pronave të paluajtshme të z</w:t>
      </w:r>
      <w:r>
        <w:rPr>
          <w:rFonts w:ascii="Times New Roman" w:hAnsi="Times New Roman" w:cs="Times New Roman"/>
          <w:sz w:val="28"/>
          <w:szCs w:val="28"/>
          <w:lang w:val="sq-AL"/>
        </w:rPr>
        <w:t xml:space="preserve">onës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pasqyrohen nga d</w:t>
      </w:r>
      <w:r w:rsidRPr="0049587A">
        <w:rPr>
          <w:rFonts w:ascii="Times New Roman" w:hAnsi="Times New Roman" w:cs="Times New Roman"/>
          <w:sz w:val="28"/>
          <w:szCs w:val="28"/>
          <w:lang w:val="sq-AL"/>
        </w:rPr>
        <w:t xml:space="preserve">rejtoria vendore në </w:t>
      </w:r>
      <w:r>
        <w:rPr>
          <w:rFonts w:ascii="Times New Roman" w:hAnsi="Times New Roman" w:cs="Times New Roman"/>
          <w:sz w:val="28"/>
          <w:szCs w:val="28"/>
          <w:lang w:val="sq-AL"/>
        </w:rPr>
        <w:t xml:space="preserve">hartën </w:t>
      </w:r>
      <w:proofErr w:type="spellStart"/>
      <w:r>
        <w:rPr>
          <w:rFonts w:ascii="Times New Roman" w:hAnsi="Times New Roman" w:cs="Times New Roman"/>
          <w:sz w:val="28"/>
          <w:szCs w:val="28"/>
          <w:lang w:val="sq-AL"/>
        </w:rPr>
        <w:t>k</w:t>
      </w:r>
      <w:r w:rsidRPr="0049587A">
        <w:rPr>
          <w:rFonts w:ascii="Times New Roman" w:hAnsi="Times New Roman" w:cs="Times New Roman"/>
          <w:sz w:val="28"/>
          <w:szCs w:val="28"/>
          <w:lang w:val="sq-AL"/>
        </w:rPr>
        <w:t>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Harta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krijohet në momentin e regjistrimit </w:t>
      </w:r>
      <w:proofErr w:type="spellStart"/>
      <w:r w:rsidRPr="0049587A">
        <w:rPr>
          <w:rFonts w:ascii="Times New Roman" w:hAnsi="Times New Roman" w:cs="Times New Roman"/>
          <w:sz w:val="28"/>
          <w:szCs w:val="28"/>
          <w:lang w:val="sq-AL"/>
        </w:rPr>
        <w:t>fillesar</w:t>
      </w:r>
      <w:proofErr w:type="spellEnd"/>
      <w:r w:rsidRPr="0049587A">
        <w:rPr>
          <w:rFonts w:ascii="Times New Roman" w:hAnsi="Times New Roman" w:cs="Times New Roman"/>
          <w:sz w:val="28"/>
          <w:szCs w:val="28"/>
          <w:lang w:val="sq-AL"/>
        </w:rPr>
        <w:t xml:space="preserve"> të pasurive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në vijim përditësohet nga zyra vendore.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Harta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duhet të tregojë detyrimisht: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9"/>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Pr="0049587A">
        <w:rPr>
          <w:rFonts w:ascii="Times New Roman" w:hAnsi="Times New Roman" w:cs="Times New Roman"/>
          <w:sz w:val="28"/>
          <w:szCs w:val="28"/>
          <w:lang w:val="sq-AL"/>
        </w:rPr>
        <w:t>ufijtë dhe pozic</w:t>
      </w:r>
      <w:r>
        <w:rPr>
          <w:rFonts w:ascii="Times New Roman" w:hAnsi="Times New Roman" w:cs="Times New Roman"/>
          <w:sz w:val="28"/>
          <w:szCs w:val="28"/>
          <w:lang w:val="sq-AL"/>
        </w:rPr>
        <w:t>ionin gjeografik të çdo pasurie;</w:t>
      </w:r>
    </w:p>
    <w:p w:rsidR="00E12942" w:rsidRPr="0049587A" w:rsidRDefault="00E12942" w:rsidP="00E12942">
      <w:pPr>
        <w:pStyle w:val="ListParagraph"/>
        <w:numPr>
          <w:ilvl w:val="1"/>
          <w:numId w:val="9"/>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49587A">
        <w:rPr>
          <w:rFonts w:ascii="Times New Roman" w:hAnsi="Times New Roman" w:cs="Times New Roman"/>
          <w:sz w:val="28"/>
          <w:szCs w:val="28"/>
          <w:lang w:val="sq-AL"/>
        </w:rPr>
        <w:t>umrin unik identifikues të çdo pasurie br</w:t>
      </w:r>
      <w:r>
        <w:rPr>
          <w:rFonts w:ascii="Times New Roman" w:hAnsi="Times New Roman" w:cs="Times New Roman"/>
          <w:sz w:val="28"/>
          <w:szCs w:val="28"/>
          <w:lang w:val="sq-AL"/>
        </w:rPr>
        <w:t xml:space="preserve">enda numrit të zonës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p>
    <w:p w:rsidR="00E12942" w:rsidRDefault="00E12942" w:rsidP="00E12942">
      <w:pPr>
        <w:pStyle w:val="ListParagraph"/>
        <w:numPr>
          <w:ilvl w:val="1"/>
          <w:numId w:val="9"/>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t</w:t>
      </w:r>
      <w:r w:rsidRPr="00AB1E20">
        <w:rPr>
          <w:rFonts w:ascii="Times New Roman" w:hAnsi="Times New Roman" w:cs="Times New Roman"/>
          <w:sz w:val="28"/>
          <w:szCs w:val="28"/>
          <w:lang w:val="sq-AL"/>
        </w:rPr>
        <w:t>ë dhëna të tjera teknike që vendosen sipas përcaktimeve të Këshillit të Ministrave</w:t>
      </w:r>
      <w:r>
        <w:rPr>
          <w:rFonts w:ascii="Times New Roman" w:hAnsi="Times New Roman" w:cs="Times New Roman"/>
          <w:sz w:val="28"/>
          <w:szCs w:val="28"/>
          <w:lang w:val="sq-AL"/>
        </w:rPr>
        <w:t>.</w:t>
      </w:r>
    </w:p>
    <w:p w:rsidR="00E12942" w:rsidRPr="00AB1E20" w:rsidRDefault="00E12942" w:rsidP="00E12942">
      <w:pPr>
        <w:pStyle w:val="ListParagraph"/>
        <w:autoSpaceDE w:val="0"/>
        <w:autoSpaceDN w:val="0"/>
        <w:adjustRightInd w:val="0"/>
        <w:ind w:left="567"/>
        <w:jc w:val="both"/>
        <w:rPr>
          <w:rFonts w:ascii="Times New Roman" w:hAnsi="Times New Roman" w:cs="Times New Roman"/>
          <w:sz w:val="28"/>
          <w:szCs w:val="28"/>
          <w:lang w:val="sq-AL"/>
        </w:rPr>
      </w:pPr>
    </w:p>
    <w:p w:rsidR="00E12942"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Këto të dhëna mbështeten në dokument</w:t>
      </w:r>
      <w:r>
        <w:rPr>
          <w:rFonts w:ascii="Times New Roman" w:hAnsi="Times New Roman" w:cs="Times New Roman"/>
          <w:sz w:val="28"/>
          <w:szCs w:val="28"/>
          <w:lang w:val="sq-AL"/>
        </w:rPr>
        <w:t>e</w:t>
      </w:r>
      <w:r w:rsidRPr="0049587A">
        <w:rPr>
          <w:rFonts w:ascii="Times New Roman" w:hAnsi="Times New Roman" w:cs="Times New Roman"/>
          <w:sz w:val="28"/>
          <w:szCs w:val="28"/>
          <w:lang w:val="sq-AL"/>
        </w:rPr>
        <w:t>t ligjore me të cilat janë krijuar marrëdhënie</w:t>
      </w:r>
      <w:r>
        <w:rPr>
          <w:rFonts w:ascii="Times New Roman" w:hAnsi="Times New Roman" w:cs="Times New Roman"/>
          <w:sz w:val="28"/>
          <w:szCs w:val="28"/>
          <w:lang w:val="sq-AL"/>
        </w:rPr>
        <w:t>t e pronësisë dhe janë pjesë e c</w:t>
      </w:r>
      <w:r w:rsidRPr="0049587A">
        <w:rPr>
          <w:rFonts w:ascii="Times New Roman" w:hAnsi="Times New Roman" w:cs="Times New Roman"/>
          <w:sz w:val="28"/>
          <w:szCs w:val="28"/>
          <w:lang w:val="sq-AL"/>
        </w:rPr>
        <w:t>ertifikatës së pronësisë.</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Default="00E12942" w:rsidP="00E12942">
      <w:pPr>
        <w:pStyle w:val="ListParagraph"/>
        <w:numPr>
          <w:ilvl w:val="0"/>
          <w:numId w:val="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Përmbledhja e </w:t>
      </w:r>
      <w:r>
        <w:rPr>
          <w:rFonts w:ascii="Times New Roman" w:hAnsi="Times New Roman" w:cs="Times New Roman"/>
          <w:sz w:val="28"/>
          <w:szCs w:val="28"/>
          <w:lang w:val="sq-AL"/>
        </w:rPr>
        <w:t>të gjitha</w:t>
      </w:r>
      <w:r w:rsidRPr="0049587A">
        <w:rPr>
          <w:rFonts w:ascii="Times New Roman" w:hAnsi="Times New Roman" w:cs="Times New Roman"/>
          <w:sz w:val="28"/>
          <w:szCs w:val="28"/>
          <w:lang w:val="sq-AL"/>
        </w:rPr>
        <w:t xml:space="preserve"> hartave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përbën hartën unike kombëtare të pronave të Republikës së Shqipërisë.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9"/>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Agjenc</w:t>
      </w:r>
      <w:r w:rsidRPr="0049587A">
        <w:rPr>
          <w:rFonts w:ascii="Times New Roman" w:hAnsi="Times New Roman" w:cs="Times New Roman"/>
          <w:sz w:val="28"/>
          <w:szCs w:val="28"/>
          <w:lang w:val="sq-AL"/>
        </w:rPr>
        <w:t xml:space="preserve">ia kombëtare ka për detyrë të krijojë harta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specifike për gjithë territorin. Harta</w:t>
      </w:r>
      <w:r>
        <w:rPr>
          <w:rFonts w:ascii="Times New Roman" w:hAnsi="Times New Roman" w:cs="Times New Roman"/>
          <w:sz w:val="28"/>
          <w:szCs w:val="28"/>
          <w:lang w:val="sq-AL"/>
        </w:rPr>
        <w:t xml:space="preserve"> specifike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përgatitet</w:t>
      </w:r>
      <w:r w:rsidRPr="0049587A">
        <w:rPr>
          <w:rFonts w:ascii="Times New Roman" w:hAnsi="Times New Roman" w:cs="Times New Roman"/>
          <w:sz w:val="28"/>
          <w:szCs w:val="28"/>
          <w:lang w:val="sq-AL"/>
        </w:rPr>
        <w:t xml:space="preserve"> sipas nevojës së shtetit për informacion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të integruar.</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AB1E20" w:rsidRDefault="00E12942" w:rsidP="00E12942">
      <w:pPr>
        <w:autoSpaceDE w:val="0"/>
        <w:autoSpaceDN w:val="0"/>
        <w:adjustRightInd w:val="0"/>
        <w:jc w:val="center"/>
        <w:rPr>
          <w:rFonts w:ascii="Times New Roman" w:hAnsi="Times New Roman" w:cs="Times New Roman"/>
          <w:b/>
          <w:sz w:val="28"/>
          <w:szCs w:val="28"/>
          <w:lang w:val="sq-AL"/>
        </w:rPr>
      </w:pPr>
      <w:r w:rsidRPr="00AB1E20">
        <w:rPr>
          <w:rFonts w:ascii="Times New Roman" w:hAnsi="Times New Roman" w:cs="Times New Roman"/>
          <w:b/>
          <w:sz w:val="28"/>
          <w:szCs w:val="28"/>
          <w:lang w:val="sq-AL"/>
        </w:rPr>
        <w:lastRenderedPageBreak/>
        <w:t>Neni 16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Korrigjimi i gabimeve në të dhënat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Gabimet që vijnë nga veprimtaria e drejtorisë vendore korrigjohen pas kon</w:t>
      </w:r>
      <w:r>
        <w:rPr>
          <w:rFonts w:ascii="Times New Roman" w:hAnsi="Times New Roman" w:cs="Times New Roman"/>
          <w:sz w:val="28"/>
          <w:szCs w:val="28"/>
          <w:lang w:val="sq-AL"/>
        </w:rPr>
        <w:t>statimit që bën drejtori vendor ose d</w:t>
      </w:r>
      <w:r w:rsidRPr="0049587A">
        <w:rPr>
          <w:rFonts w:ascii="Times New Roman" w:hAnsi="Times New Roman" w:cs="Times New Roman"/>
          <w:sz w:val="28"/>
          <w:szCs w:val="28"/>
          <w:lang w:val="sq-AL"/>
        </w:rPr>
        <w:t>rejtori i Përgjithshëm kryesisht, st</w:t>
      </w:r>
      <w:r>
        <w:rPr>
          <w:rFonts w:ascii="Times New Roman" w:hAnsi="Times New Roman" w:cs="Times New Roman"/>
          <w:sz w:val="28"/>
          <w:szCs w:val="28"/>
          <w:lang w:val="sq-AL"/>
        </w:rPr>
        <w:t>ruktura përgjegjëse për ankimet</w:t>
      </w:r>
      <w:r w:rsidRPr="0049587A">
        <w:rPr>
          <w:rFonts w:ascii="Times New Roman" w:hAnsi="Times New Roman" w:cs="Times New Roman"/>
          <w:sz w:val="28"/>
          <w:szCs w:val="28"/>
          <w:lang w:val="sq-AL"/>
        </w:rPr>
        <w:t xml:space="preserve"> ose me kërkesë të personave të interesuar.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është e detyruar të korrigjojë gabimet në pasqyrimin e të dhënave në kartelë dhe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në raport</w:t>
      </w:r>
      <w:r>
        <w:rPr>
          <w:rFonts w:ascii="Times New Roman" w:hAnsi="Times New Roman" w:cs="Times New Roman"/>
          <w:sz w:val="28"/>
          <w:szCs w:val="28"/>
          <w:lang w:val="sq-AL"/>
        </w:rPr>
        <w:t xml:space="preserve"> me dokumentacionin e pronësisë</w:t>
      </w:r>
      <w:r w:rsidRPr="0049587A">
        <w:rPr>
          <w:rFonts w:ascii="Times New Roman" w:hAnsi="Times New Roman" w:cs="Times New Roman"/>
          <w:sz w:val="28"/>
          <w:szCs w:val="28"/>
          <w:lang w:val="sq-AL"/>
        </w:rPr>
        <w:t xml:space="preserve"> apo me gjendjen faktike të pasurisë</w:t>
      </w:r>
      <w:r>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Korrigjimi i gabimit është shërbim që nuk </w:t>
      </w:r>
      <w:proofErr w:type="spellStart"/>
      <w:r w:rsidRPr="0049587A">
        <w:rPr>
          <w:rFonts w:ascii="Times New Roman" w:hAnsi="Times New Roman" w:cs="Times New Roman"/>
          <w:sz w:val="28"/>
          <w:szCs w:val="28"/>
          <w:lang w:val="sq-AL"/>
        </w:rPr>
        <w:t>tarifohet</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Kur gabimi konstatohet në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drejtori i zyrës mund të urdhërojë riverifikimin në terren.</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Refuzimi </w:t>
      </w:r>
      <w:r>
        <w:rPr>
          <w:rFonts w:ascii="Times New Roman" w:hAnsi="Times New Roman" w:cs="Times New Roman"/>
          <w:sz w:val="28"/>
          <w:szCs w:val="28"/>
          <w:lang w:val="sq-AL"/>
        </w:rPr>
        <w:t>për të korrigjuar gabimet e saj</w:t>
      </w:r>
      <w:r w:rsidRPr="0049587A">
        <w:rPr>
          <w:rFonts w:ascii="Times New Roman" w:hAnsi="Times New Roman" w:cs="Times New Roman"/>
          <w:sz w:val="28"/>
          <w:szCs w:val="28"/>
          <w:lang w:val="sq-AL"/>
        </w:rPr>
        <w:t xml:space="preserve"> e bën përgjegjëse </w:t>
      </w:r>
      <w:r>
        <w:rPr>
          <w:rFonts w:ascii="Times New Roman" w:hAnsi="Times New Roman" w:cs="Times New Roman"/>
          <w:sz w:val="28"/>
          <w:szCs w:val="28"/>
          <w:lang w:val="sq-AL"/>
        </w:rPr>
        <w:t>drejtorinë vendore</w:t>
      </w:r>
      <w:r w:rsidRPr="0049587A">
        <w:rPr>
          <w:rFonts w:ascii="Times New Roman" w:hAnsi="Times New Roman" w:cs="Times New Roman"/>
          <w:sz w:val="28"/>
          <w:szCs w:val="28"/>
          <w:lang w:val="sq-AL"/>
        </w:rPr>
        <w:t xml:space="preserve"> sipas parashikimeve të këtij ligji.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Agjenc</w:t>
      </w:r>
      <w:r w:rsidRPr="0049587A">
        <w:rPr>
          <w:rFonts w:ascii="Times New Roman" w:hAnsi="Times New Roman" w:cs="Times New Roman"/>
          <w:sz w:val="28"/>
          <w:szCs w:val="28"/>
          <w:lang w:val="sq-AL"/>
        </w:rPr>
        <w:t>ia nuk mban përgjegjësi për gabimet e akteve noteriale të lidhura ndërmjet subjekteve private.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2"/>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Përveç</w:t>
      </w:r>
      <w:r w:rsidRPr="0049587A">
        <w:rPr>
          <w:rFonts w:ascii="Times New Roman" w:hAnsi="Times New Roman" w:cs="Times New Roman"/>
          <w:sz w:val="28"/>
          <w:szCs w:val="28"/>
          <w:lang w:val="sq-AL"/>
        </w:rPr>
        <w:t xml:space="preserve"> korrigjimit të gabimeve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drejtoria vendore </w:t>
      </w:r>
      <w:r w:rsidRPr="0049587A">
        <w:rPr>
          <w:rFonts w:ascii="Times New Roman" w:hAnsi="Times New Roman" w:cs="Times New Roman"/>
          <w:sz w:val="28"/>
          <w:szCs w:val="28"/>
          <w:lang w:val="sq-AL"/>
        </w:rPr>
        <w:t>ka kompetencën për të korr</w:t>
      </w:r>
      <w:r>
        <w:rPr>
          <w:rFonts w:ascii="Times New Roman" w:hAnsi="Times New Roman" w:cs="Times New Roman"/>
          <w:sz w:val="28"/>
          <w:szCs w:val="28"/>
          <w:lang w:val="sq-AL"/>
        </w:rPr>
        <w:t>igjuar pasaktësitë hartografike</w:t>
      </w:r>
      <w:r w:rsidRPr="0049587A">
        <w:rPr>
          <w:rFonts w:ascii="Times New Roman" w:hAnsi="Times New Roman" w:cs="Times New Roman"/>
          <w:sz w:val="28"/>
          <w:szCs w:val="28"/>
          <w:lang w:val="sq-AL"/>
        </w:rPr>
        <w:t xml:space="preserve"> apo gabimet materiale/pasaktësitë hartografike në dokumentacionin e pronësisë së titujve të dhënë nga organet shtetërore, në përputhje me nenin 57</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ligjit “Për përfundimin e proceseve kalimtare të pronësisë”, kur të dhënat e këtyre titujve nuk përputhen me pozicionin dhe konfigurimin faktik të pasurisë.</w:t>
      </w:r>
    </w:p>
    <w:p w:rsidR="00E12942" w:rsidRPr="0049587A" w:rsidRDefault="00E12942" w:rsidP="00E12942">
      <w:pPr>
        <w:autoSpaceDE w:val="0"/>
        <w:autoSpaceDN w:val="0"/>
        <w:adjustRightInd w:val="0"/>
        <w:ind w:left="284" w:hanging="284"/>
        <w:jc w:val="both"/>
        <w:rPr>
          <w:rFonts w:ascii="Times New Roman" w:hAnsi="Times New Roman" w:cs="Times New Roman"/>
          <w:sz w:val="28"/>
          <w:szCs w:val="28"/>
          <w:lang w:val="sq-AL"/>
        </w:rPr>
      </w:pPr>
    </w:p>
    <w:p w:rsidR="00E12942" w:rsidRPr="008320CB" w:rsidRDefault="00E12942" w:rsidP="00E12942">
      <w:pPr>
        <w:autoSpaceDE w:val="0"/>
        <w:autoSpaceDN w:val="0"/>
        <w:adjustRightInd w:val="0"/>
        <w:jc w:val="center"/>
        <w:rPr>
          <w:rFonts w:ascii="Times New Roman" w:hAnsi="Times New Roman" w:cs="Times New Roman"/>
          <w:b/>
          <w:sz w:val="28"/>
          <w:szCs w:val="28"/>
          <w:lang w:val="sq-AL"/>
        </w:rPr>
      </w:pPr>
      <w:r w:rsidRPr="008320CB">
        <w:rPr>
          <w:rFonts w:ascii="Times New Roman" w:hAnsi="Times New Roman" w:cs="Times New Roman"/>
          <w:b/>
          <w:sz w:val="28"/>
          <w:szCs w:val="28"/>
          <w:lang w:val="sq-AL"/>
        </w:rPr>
        <w:t>Neni 17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Certifikata e pronësisë</w:t>
      </w:r>
    </w:p>
    <w:p w:rsidR="00E12942" w:rsidRPr="0049587A" w:rsidRDefault="00E12942" w:rsidP="00E12942">
      <w:pPr>
        <w:autoSpaceDE w:val="0"/>
        <w:autoSpaceDN w:val="0"/>
        <w:adjustRightInd w:val="0"/>
        <w:ind w:left="284" w:hanging="284"/>
        <w:jc w:val="center"/>
        <w:rPr>
          <w:rFonts w:ascii="Times New Roman" w:hAnsi="Times New Roman" w:cs="Times New Roman"/>
          <w:b/>
          <w:sz w:val="28"/>
          <w:szCs w:val="28"/>
          <w:lang w:val="sq-AL"/>
        </w:rPr>
      </w:pPr>
    </w:p>
    <w:p w:rsidR="00E12942"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në përfundim të </w:t>
      </w:r>
      <w:proofErr w:type="spellStart"/>
      <w:r w:rsidRPr="0049587A">
        <w:rPr>
          <w:rFonts w:ascii="Times New Roman" w:hAnsi="Times New Roman" w:cs="Times New Roman"/>
          <w:sz w:val="28"/>
          <w:szCs w:val="28"/>
          <w:lang w:val="sq-AL"/>
        </w:rPr>
        <w:t>regjisrimit</w:t>
      </w:r>
      <w:proofErr w:type="spellEnd"/>
      <w:r w:rsidRPr="0049587A">
        <w:rPr>
          <w:rFonts w:ascii="Times New Roman" w:hAnsi="Times New Roman" w:cs="Times New Roman"/>
          <w:sz w:val="28"/>
          <w:szCs w:val="28"/>
          <w:lang w:val="sq-AL"/>
        </w:rPr>
        <w:t xml:space="preserve"> fillestar ose pas regjistrimit të çdo ka</w:t>
      </w:r>
      <w:r>
        <w:rPr>
          <w:rFonts w:ascii="Times New Roman" w:hAnsi="Times New Roman" w:cs="Times New Roman"/>
          <w:sz w:val="28"/>
          <w:szCs w:val="28"/>
          <w:lang w:val="sq-AL"/>
        </w:rPr>
        <w:t>limi pronësie nga një pronar te një tjetër lëshon c</w:t>
      </w:r>
      <w:r w:rsidRPr="0049587A">
        <w:rPr>
          <w:rFonts w:ascii="Times New Roman" w:hAnsi="Times New Roman" w:cs="Times New Roman"/>
          <w:sz w:val="28"/>
          <w:szCs w:val="28"/>
          <w:lang w:val="sq-AL"/>
        </w:rPr>
        <w:t>ertifikatën e pronësisë.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Certifikata e pronësisë është dokumenti unik i papërsëritshëm që provon titullin e pronësisë, statusin ligjor dhe kufijtë e pronës.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Certifikata e pronësisë i lëshohet vetëm personit pronar ose bashkëpronarëve. Në rastin e bashkëpronësisë certifikata hartohet në aq kopje sa është numri i bashkëpronarëve.</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 xml:space="preserve">Certifikata e pronësisë shoqërohet gjithnjë me kopje të kartelës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hartës përkatëse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r>
        <w:rPr>
          <w:rFonts w:ascii="Times New Roman" w:hAnsi="Times New Roman" w:cs="Times New Roman"/>
          <w:sz w:val="28"/>
          <w:szCs w:val="28"/>
          <w:lang w:val="sq-AL"/>
        </w:rPr>
        <w:t xml:space="preserve"> Pas ç</w:t>
      </w:r>
      <w:r w:rsidRPr="0049587A">
        <w:rPr>
          <w:rFonts w:ascii="Times New Roman" w:hAnsi="Times New Roman" w:cs="Times New Roman"/>
          <w:sz w:val="28"/>
          <w:szCs w:val="28"/>
          <w:lang w:val="sq-AL"/>
        </w:rPr>
        <w:t>do nd</w:t>
      </w:r>
      <w:r>
        <w:rPr>
          <w:rFonts w:ascii="Times New Roman" w:hAnsi="Times New Roman" w:cs="Times New Roman"/>
          <w:sz w:val="28"/>
          <w:szCs w:val="28"/>
          <w:lang w:val="sq-AL"/>
        </w:rPr>
        <w:t>ryshimi të pronësisë mbi pasurinë, bashkimi</w:t>
      </w:r>
      <w:r w:rsidRPr="0049587A">
        <w:rPr>
          <w:rFonts w:ascii="Times New Roman" w:hAnsi="Times New Roman" w:cs="Times New Roman"/>
          <w:sz w:val="28"/>
          <w:szCs w:val="28"/>
          <w:lang w:val="sq-AL"/>
        </w:rPr>
        <w:t xml:space="preserve"> apo ndarje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xml:space="preserve"> të saj, lëshohet certifikatë, kartelë dhe hartë e re, sipas gjendjes së përditësuar.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Certifikata e pronësinë, bashkëpronësis</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(m</w:t>
      </w:r>
      <w:r>
        <w:rPr>
          <w:rFonts w:ascii="Times New Roman" w:hAnsi="Times New Roman" w:cs="Times New Roman"/>
          <w:sz w:val="28"/>
          <w:szCs w:val="28"/>
          <w:lang w:val="sq-AL"/>
        </w:rPr>
        <w:t>e apo pa barrë)</w:t>
      </w:r>
      <w:r w:rsidRPr="0049587A">
        <w:rPr>
          <w:rFonts w:ascii="Times New Roman" w:hAnsi="Times New Roman" w:cs="Times New Roman"/>
          <w:sz w:val="28"/>
          <w:szCs w:val="28"/>
          <w:lang w:val="sq-AL"/>
        </w:rPr>
        <w:t xml:space="preserve"> l</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shohet mbi baz</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n e nj</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dokument</w:t>
      </w:r>
      <w:r>
        <w:rPr>
          <w:rFonts w:ascii="Times New Roman" w:hAnsi="Times New Roman" w:cs="Times New Roman"/>
          <w:sz w:val="28"/>
          <w:szCs w:val="28"/>
          <w:lang w:val="sq-AL"/>
        </w:rPr>
        <w:t>i</w:t>
      </w:r>
      <w:r w:rsidRPr="0049587A">
        <w:rPr>
          <w:rFonts w:ascii="Times New Roman" w:hAnsi="Times New Roman" w:cs="Times New Roman"/>
          <w:sz w:val="28"/>
          <w:szCs w:val="28"/>
          <w:lang w:val="sq-AL"/>
        </w:rPr>
        <w:t xml:space="preserve"> ligjor origjinal që përcakton krijimin e këtyre të drejtave. Një certifikatë e l</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shuar n</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kund</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rshtim me k</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t</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parashikim konsiderohet absolutisht e pavlefshme.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7"/>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Modeli dhe forma e c</w:t>
      </w:r>
      <w:r w:rsidRPr="0049587A">
        <w:rPr>
          <w:rFonts w:ascii="Times New Roman" w:hAnsi="Times New Roman" w:cs="Times New Roman"/>
          <w:sz w:val="28"/>
          <w:szCs w:val="28"/>
          <w:lang w:val="sq-AL"/>
        </w:rPr>
        <w:t>ertifikatës miratohen me vendim të Këshillit të Ministrave. Certifikatat që lëshohen jashtë modelit të miratuar nuk kanë asnjë vlerë ligjore.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8320CB" w:rsidRDefault="00E12942" w:rsidP="00E12942">
      <w:pPr>
        <w:pStyle w:val="ListParagraph"/>
        <w:autoSpaceDE w:val="0"/>
        <w:autoSpaceDN w:val="0"/>
        <w:adjustRightInd w:val="0"/>
        <w:ind w:left="0"/>
        <w:jc w:val="center"/>
        <w:rPr>
          <w:rFonts w:ascii="Times New Roman" w:hAnsi="Times New Roman" w:cs="Times New Roman"/>
          <w:b/>
          <w:sz w:val="28"/>
          <w:szCs w:val="28"/>
          <w:lang w:val="sq-AL"/>
        </w:rPr>
      </w:pPr>
      <w:r w:rsidRPr="008320CB">
        <w:rPr>
          <w:rFonts w:ascii="Times New Roman" w:hAnsi="Times New Roman" w:cs="Times New Roman"/>
          <w:b/>
          <w:sz w:val="28"/>
          <w:szCs w:val="28"/>
          <w:lang w:val="sq-AL"/>
        </w:rPr>
        <w:t>Neni 18</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Certifikatat e humbura</w:t>
      </w:r>
    </w:p>
    <w:p w:rsidR="00E12942" w:rsidRPr="0049587A" w:rsidRDefault="00E12942" w:rsidP="00E12942">
      <w:pPr>
        <w:pStyle w:val="ListParagraph"/>
        <w:autoSpaceDE w:val="0"/>
        <w:autoSpaceDN w:val="0"/>
        <w:adjustRightInd w:val="0"/>
        <w:ind w:left="0"/>
        <w:jc w:val="center"/>
        <w:rPr>
          <w:rFonts w:ascii="Times New Roman" w:hAnsi="Times New Roman" w:cs="Times New Roman"/>
          <w:b/>
          <w:sz w:val="28"/>
          <w:szCs w:val="28"/>
          <w:lang w:val="sq-AL"/>
        </w:rPr>
      </w:pPr>
    </w:p>
    <w:p w:rsidR="00E12942" w:rsidRDefault="00E12942" w:rsidP="00E12942">
      <w:pPr>
        <w:pStyle w:val="ListParagraph"/>
        <w:numPr>
          <w:ilvl w:val="0"/>
          <w:numId w:val="2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Pronarit ose bashkëpronarit të n</w:t>
      </w:r>
      <w:r>
        <w:rPr>
          <w:rFonts w:ascii="Times New Roman" w:hAnsi="Times New Roman" w:cs="Times New Roman"/>
          <w:sz w:val="28"/>
          <w:szCs w:val="28"/>
          <w:lang w:val="sq-AL"/>
        </w:rPr>
        <w:t>jë prone mund t’i lëshohet një c</w:t>
      </w:r>
      <w:r w:rsidRPr="0049587A">
        <w:rPr>
          <w:rFonts w:ascii="Times New Roman" w:hAnsi="Times New Roman" w:cs="Times New Roman"/>
          <w:sz w:val="28"/>
          <w:szCs w:val="28"/>
          <w:lang w:val="sq-AL"/>
        </w:rPr>
        <w:t xml:space="preserve">ertifikatë “Dublikatë”, vetëm kur origjinalja humbet ose është dëmtuar në mënyrë të </w:t>
      </w:r>
      <w:r>
        <w:rPr>
          <w:rFonts w:ascii="Times New Roman" w:hAnsi="Times New Roman" w:cs="Times New Roman"/>
          <w:sz w:val="28"/>
          <w:szCs w:val="28"/>
          <w:lang w:val="sq-AL"/>
        </w:rPr>
        <w:t xml:space="preserve">       pa</w:t>
      </w:r>
      <w:r w:rsidRPr="0049587A">
        <w:rPr>
          <w:rFonts w:ascii="Times New Roman" w:hAnsi="Times New Roman" w:cs="Times New Roman"/>
          <w:sz w:val="28"/>
          <w:szCs w:val="28"/>
          <w:lang w:val="sq-AL"/>
        </w:rPr>
        <w:t>lexueshme.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këto raste pronari/bashkëpronari duhet të paraqesë një kërkesë ku </w:t>
      </w:r>
      <w:r>
        <w:rPr>
          <w:rFonts w:ascii="Times New Roman" w:hAnsi="Times New Roman" w:cs="Times New Roman"/>
          <w:sz w:val="28"/>
          <w:szCs w:val="28"/>
          <w:lang w:val="sq-AL"/>
        </w:rPr>
        <w:t>të tregojë faktin e humbjes së certifikatës origjinale</w:t>
      </w:r>
      <w:r w:rsidRPr="0049587A">
        <w:rPr>
          <w:rFonts w:ascii="Times New Roman" w:hAnsi="Times New Roman" w:cs="Times New Roman"/>
          <w:sz w:val="28"/>
          <w:szCs w:val="28"/>
          <w:lang w:val="sq-AL"/>
        </w:rPr>
        <w:t xml:space="preserve"> ose të tregojë certifikatën e dëmtuar.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Drejtoria vendore publikon njoftim për certifikatën e humbur apo të dëmtuar, për 15 ditë. Vetëm pas kalimit të këtij afati mund të lëshohet certifikata e re.</w:t>
      </w:r>
    </w:p>
    <w:p w:rsidR="00E12942" w:rsidRPr="0049587A" w:rsidRDefault="00E12942" w:rsidP="00E12942">
      <w:pPr>
        <w:pStyle w:val="ListParagraph"/>
        <w:autoSpaceDE w:val="0"/>
        <w:autoSpaceDN w:val="0"/>
        <w:adjustRightInd w:val="0"/>
        <w:ind w:left="0"/>
        <w:jc w:val="center"/>
        <w:rPr>
          <w:rFonts w:ascii="Times New Roman" w:hAnsi="Times New Roman" w:cs="Times New Roman"/>
          <w:sz w:val="28"/>
          <w:szCs w:val="28"/>
          <w:lang w:val="sq-AL"/>
        </w:rPr>
      </w:pPr>
    </w:p>
    <w:p w:rsidR="00E12942" w:rsidRPr="008320CB" w:rsidRDefault="00E12942" w:rsidP="00E12942">
      <w:pPr>
        <w:autoSpaceDE w:val="0"/>
        <w:autoSpaceDN w:val="0"/>
        <w:adjustRightInd w:val="0"/>
        <w:jc w:val="center"/>
        <w:rPr>
          <w:rFonts w:ascii="Times New Roman" w:hAnsi="Times New Roman" w:cs="Times New Roman"/>
          <w:b/>
          <w:sz w:val="28"/>
          <w:szCs w:val="28"/>
          <w:lang w:val="sq-AL"/>
        </w:rPr>
      </w:pPr>
      <w:r w:rsidRPr="008320CB">
        <w:rPr>
          <w:rFonts w:ascii="Times New Roman" w:hAnsi="Times New Roman" w:cs="Times New Roman"/>
          <w:b/>
          <w:sz w:val="28"/>
          <w:szCs w:val="28"/>
          <w:lang w:val="sq-AL"/>
        </w:rPr>
        <w:t>Neni 19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Akte të tjera </w:t>
      </w:r>
      <w:proofErr w:type="spellStart"/>
      <w:r w:rsidRPr="0049587A">
        <w:rPr>
          <w:rFonts w:ascii="Times New Roman" w:hAnsi="Times New Roman" w:cs="Times New Roman"/>
          <w:b/>
          <w:sz w:val="28"/>
          <w:szCs w:val="28"/>
          <w:lang w:val="sq-AL"/>
        </w:rPr>
        <w:t>kadastrale</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lëshon edhe akte të tjera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sipas gjendjes ligjore të pasurisë apo shërbimit që ofron, sipas këtij ligji.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Vërtetimi i pronësisë është akti zyrtar që lëshohet për të provuar se pronari ka depozituar dokumentet ligjore për regjistrim, por prona ndodhet në një zonë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që nuk i është nënshtruar ende regjistrimit fillestar.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Ek</w:t>
      </w:r>
      <w:r>
        <w:rPr>
          <w:rFonts w:ascii="Times New Roman" w:hAnsi="Times New Roman" w:cs="Times New Roman"/>
          <w:sz w:val="28"/>
          <w:szCs w:val="28"/>
          <w:lang w:val="sq-AL"/>
        </w:rPr>
        <w:t>strakti mbi gjendjen e pasurisë</w:t>
      </w:r>
      <w:r w:rsidRPr="0049587A">
        <w:rPr>
          <w:rFonts w:ascii="Times New Roman" w:hAnsi="Times New Roman" w:cs="Times New Roman"/>
          <w:sz w:val="28"/>
          <w:szCs w:val="28"/>
          <w:lang w:val="sq-AL"/>
        </w:rPr>
        <w:t xml:space="preserve"> lëshohet sipas </w:t>
      </w:r>
      <w:proofErr w:type="spellStart"/>
      <w:r w:rsidRPr="0049587A">
        <w:rPr>
          <w:rFonts w:ascii="Times New Roman" w:hAnsi="Times New Roman" w:cs="Times New Roman"/>
          <w:sz w:val="28"/>
          <w:szCs w:val="28"/>
          <w:lang w:val="sq-AL"/>
        </w:rPr>
        <w:t>kërksës</w:t>
      </w:r>
      <w:proofErr w:type="spellEnd"/>
      <w:r w:rsidRPr="0049587A">
        <w:rPr>
          <w:rFonts w:ascii="Times New Roman" w:hAnsi="Times New Roman" w:cs="Times New Roman"/>
          <w:sz w:val="28"/>
          <w:szCs w:val="28"/>
          <w:lang w:val="sq-AL"/>
        </w:rPr>
        <w:t xml:space="preserve"> së pronarit, noterit apo personit të ngarkuar në funksion të kryerjes së një veprimi juridiko-civil.</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Harta </w:t>
      </w:r>
      <w:proofErr w:type="spellStart"/>
      <w:r>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lëshohet me kërkesë të pronarit, personit të</w:t>
      </w:r>
      <w:r>
        <w:rPr>
          <w:rFonts w:ascii="Times New Roman" w:hAnsi="Times New Roman" w:cs="Times New Roman"/>
          <w:sz w:val="28"/>
          <w:szCs w:val="28"/>
          <w:lang w:val="sq-AL"/>
        </w:rPr>
        <w:t xml:space="preserve"> interesuar, noterit dhe gjykatë</w:t>
      </w:r>
      <w:r w:rsidRPr="0049587A">
        <w:rPr>
          <w:rFonts w:ascii="Times New Roman" w:hAnsi="Times New Roman" w:cs="Times New Roman"/>
          <w:sz w:val="28"/>
          <w:szCs w:val="28"/>
          <w:lang w:val="sq-AL"/>
        </w:rPr>
        <w:t>s.</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Vërtetimi i regjistrimit lëshohet për çdo regjistrim në regjistra të veç</w:t>
      </w:r>
      <w:r w:rsidRPr="0049587A">
        <w:rPr>
          <w:rFonts w:ascii="Times New Roman" w:hAnsi="Times New Roman" w:cs="Times New Roman"/>
          <w:sz w:val="28"/>
          <w:szCs w:val="28"/>
          <w:lang w:val="sq-AL"/>
        </w:rPr>
        <w:t>antë si regjistri i lejeve të ndërtimi</w:t>
      </w:r>
      <w:r>
        <w:rPr>
          <w:rFonts w:ascii="Times New Roman" w:hAnsi="Times New Roman" w:cs="Times New Roman"/>
          <w:sz w:val="28"/>
          <w:szCs w:val="28"/>
          <w:lang w:val="sq-AL"/>
        </w:rPr>
        <w:t>t, i prokurave e kontratës së qirave si dhe rasteve të veç</w:t>
      </w:r>
      <w:r w:rsidRPr="0049587A">
        <w:rPr>
          <w:rFonts w:ascii="Times New Roman" w:hAnsi="Times New Roman" w:cs="Times New Roman"/>
          <w:sz w:val="28"/>
          <w:szCs w:val="28"/>
          <w:lang w:val="sq-AL"/>
        </w:rPr>
        <w:t>anta që parashikohen në këtë ligj.</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1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Formulari i aplikimit i dorëzuar rregullisht në zyrën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provon lindjen e marrëdhënies ligjore të kërkuesit të shërbimit me zyrën. Marrja në dorëzim e formularit vërtetohet gjithnjë nga zyra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w:t>
      </w:r>
    </w:p>
    <w:p w:rsidR="00E12942" w:rsidRPr="0049587A" w:rsidRDefault="00E12942" w:rsidP="00E12942">
      <w:pPr>
        <w:autoSpaceDE w:val="0"/>
        <w:autoSpaceDN w:val="0"/>
        <w:adjustRightInd w:val="0"/>
        <w:ind w:left="284" w:hanging="284"/>
        <w:rPr>
          <w:rFonts w:ascii="Times New Roman" w:hAnsi="Times New Roman" w:cs="Times New Roman"/>
          <w:sz w:val="28"/>
          <w:szCs w:val="28"/>
          <w:lang w:val="sq-AL"/>
        </w:rPr>
      </w:pPr>
    </w:p>
    <w:p w:rsidR="00E12942" w:rsidRPr="008320CB" w:rsidRDefault="00E12942" w:rsidP="00E12942">
      <w:pPr>
        <w:autoSpaceDE w:val="0"/>
        <w:autoSpaceDN w:val="0"/>
        <w:adjustRightInd w:val="0"/>
        <w:jc w:val="center"/>
        <w:rPr>
          <w:rFonts w:ascii="Times New Roman" w:hAnsi="Times New Roman" w:cs="Times New Roman"/>
          <w:b/>
          <w:sz w:val="28"/>
          <w:szCs w:val="28"/>
          <w:lang w:val="sq-AL"/>
        </w:rPr>
      </w:pPr>
      <w:r w:rsidRPr="008320CB">
        <w:rPr>
          <w:rFonts w:ascii="Times New Roman" w:hAnsi="Times New Roman" w:cs="Times New Roman"/>
          <w:b/>
          <w:sz w:val="28"/>
          <w:szCs w:val="28"/>
          <w:lang w:val="sq-AL"/>
        </w:rPr>
        <w:t xml:space="preserve">Neni 20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Përditësimi i informacionit </w:t>
      </w:r>
      <w:proofErr w:type="spellStart"/>
      <w:r w:rsidRPr="0049587A">
        <w:rPr>
          <w:rFonts w:ascii="Times New Roman" w:hAnsi="Times New Roman" w:cs="Times New Roman"/>
          <w:b/>
          <w:sz w:val="28"/>
          <w:szCs w:val="28"/>
          <w:lang w:val="sq-AL"/>
        </w:rPr>
        <w:t>kadastral</w:t>
      </w:r>
      <w:proofErr w:type="spellEnd"/>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2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Të dhënat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përditësohen rregullisht me kërkesë të pronarit os</w:t>
      </w:r>
      <w:r>
        <w:rPr>
          <w:rFonts w:ascii="Times New Roman" w:hAnsi="Times New Roman" w:cs="Times New Roman"/>
          <w:sz w:val="28"/>
          <w:szCs w:val="28"/>
          <w:lang w:val="sq-AL"/>
        </w:rPr>
        <w:t xml:space="preserve">e personit të interesuar </w:t>
      </w:r>
      <w:r w:rsidRPr="0049587A">
        <w:rPr>
          <w:rFonts w:ascii="Times New Roman" w:hAnsi="Times New Roman" w:cs="Times New Roman"/>
          <w:sz w:val="28"/>
          <w:szCs w:val="28"/>
          <w:lang w:val="sq-AL"/>
        </w:rPr>
        <w:t xml:space="preserve">nga vetë </w:t>
      </w:r>
      <w:r>
        <w:rPr>
          <w:rFonts w:ascii="Times New Roman" w:hAnsi="Times New Roman" w:cs="Times New Roman"/>
          <w:sz w:val="28"/>
          <w:szCs w:val="28"/>
          <w:lang w:val="sq-AL"/>
        </w:rPr>
        <w:t>drejtoria vendore ose me urdhër të Drejtorisë së Përgjithshme të ASHK-së</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Të dhënat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përditësohen me kërkesë të pronarit ose personit të interesuar, sa herë që mbi pronë ndodh një transaksion.</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4"/>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Agjenc</w:t>
      </w:r>
      <w:r w:rsidRPr="0049587A">
        <w:rPr>
          <w:rFonts w:ascii="Times New Roman" w:hAnsi="Times New Roman" w:cs="Times New Roman"/>
          <w:sz w:val="28"/>
          <w:szCs w:val="28"/>
          <w:lang w:val="sq-AL"/>
        </w:rPr>
        <w:t xml:space="preserve">ia ka për detyrë të ndërtojë një sistem periodik të përditësimit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cilat duhen reflektuar në çdo hartë e kartelë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Përditësimi lidhet me:</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49587A">
        <w:rPr>
          <w:rFonts w:ascii="Times New Roman" w:hAnsi="Times New Roman" w:cs="Times New Roman"/>
          <w:sz w:val="28"/>
          <w:szCs w:val="28"/>
          <w:lang w:val="sq-AL"/>
        </w:rPr>
        <w:t xml:space="preserve">dryshimin </w:t>
      </w:r>
      <w:r>
        <w:rPr>
          <w:rFonts w:ascii="Times New Roman" w:hAnsi="Times New Roman" w:cs="Times New Roman"/>
          <w:sz w:val="28"/>
          <w:szCs w:val="28"/>
          <w:lang w:val="sq-AL"/>
        </w:rPr>
        <w:t>e vlerës së pronës sipas tregut;</w:t>
      </w: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ndryshimet natyrore;</w:t>
      </w: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49587A">
        <w:rPr>
          <w:rFonts w:ascii="Times New Roman" w:hAnsi="Times New Roman" w:cs="Times New Roman"/>
          <w:sz w:val="28"/>
          <w:szCs w:val="28"/>
          <w:lang w:val="sq-AL"/>
        </w:rPr>
        <w:t>dërhyrjet</w:t>
      </w:r>
      <w:r>
        <w:rPr>
          <w:rFonts w:ascii="Times New Roman" w:hAnsi="Times New Roman" w:cs="Times New Roman"/>
          <w:sz w:val="28"/>
          <w:szCs w:val="28"/>
          <w:lang w:val="sq-AL"/>
        </w:rPr>
        <w:t xml:space="preserve"> në infrastrukturë dhe ndërtime;</w:t>
      </w: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r</w:t>
      </w:r>
      <w:r w:rsidRPr="0049587A">
        <w:rPr>
          <w:rFonts w:ascii="Times New Roman" w:hAnsi="Times New Roman" w:cs="Times New Roman"/>
          <w:sz w:val="28"/>
          <w:szCs w:val="28"/>
          <w:lang w:val="sq-AL"/>
        </w:rPr>
        <w:t>egjistrimin</w:t>
      </w:r>
      <w:r>
        <w:rPr>
          <w:rFonts w:ascii="Times New Roman" w:hAnsi="Times New Roman" w:cs="Times New Roman"/>
          <w:sz w:val="28"/>
          <w:szCs w:val="28"/>
          <w:lang w:val="sq-AL"/>
        </w:rPr>
        <w:t xml:space="preserve"> fillestar të zonave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p>
    <w:p w:rsidR="00E12942"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rrethana apo ngjarje të tjera që janë të ndërvarura nga procese të tjera, por që urdhërohen me vendim të Këshillit të Ministrave.</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2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Përditësimi i in</w:t>
      </w:r>
      <w:r>
        <w:rPr>
          <w:rFonts w:ascii="Times New Roman" w:hAnsi="Times New Roman" w:cs="Times New Roman"/>
          <w:sz w:val="28"/>
          <w:szCs w:val="28"/>
          <w:lang w:val="sq-AL"/>
        </w:rPr>
        <w:t xml:space="preserve">formacionit </w:t>
      </w:r>
      <w:proofErr w:type="spellStart"/>
      <w:r>
        <w:rPr>
          <w:rFonts w:ascii="Times New Roman" w:hAnsi="Times New Roman" w:cs="Times New Roman"/>
          <w:sz w:val="28"/>
          <w:szCs w:val="28"/>
          <w:lang w:val="sq-AL"/>
        </w:rPr>
        <w:t>kadastral</w:t>
      </w:r>
      <w:proofErr w:type="spellEnd"/>
      <w:r>
        <w:rPr>
          <w:rFonts w:ascii="Times New Roman" w:hAnsi="Times New Roman" w:cs="Times New Roman"/>
          <w:sz w:val="28"/>
          <w:szCs w:val="28"/>
          <w:lang w:val="sq-AL"/>
        </w:rPr>
        <w:t xml:space="preserve"> si proces</w:t>
      </w:r>
      <w:r w:rsidRPr="0049587A">
        <w:rPr>
          <w:rFonts w:ascii="Times New Roman" w:hAnsi="Times New Roman" w:cs="Times New Roman"/>
          <w:sz w:val="28"/>
          <w:szCs w:val="28"/>
          <w:lang w:val="sq-AL"/>
        </w:rPr>
        <w:t xml:space="preserve"> përfshin:</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r</w:t>
      </w:r>
      <w:r w:rsidRPr="0049587A">
        <w:rPr>
          <w:rFonts w:ascii="Times New Roman" w:hAnsi="Times New Roman" w:cs="Times New Roman"/>
          <w:sz w:val="28"/>
          <w:szCs w:val="28"/>
          <w:lang w:val="sq-AL"/>
        </w:rPr>
        <w:t>ifreskimin e dokumentacionit ligjor, kur është rasti i shqyrtimit të kërkesave të pronarëve, personave të interesuar apo zb</w:t>
      </w:r>
      <w:r>
        <w:rPr>
          <w:rFonts w:ascii="Times New Roman" w:hAnsi="Times New Roman" w:cs="Times New Roman"/>
          <w:sz w:val="28"/>
          <w:szCs w:val="28"/>
          <w:lang w:val="sq-AL"/>
        </w:rPr>
        <w:t>atimin e vendimeve të gjykatave;</w:t>
      </w: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r</w:t>
      </w:r>
      <w:r w:rsidRPr="0049587A">
        <w:rPr>
          <w:rFonts w:ascii="Times New Roman" w:hAnsi="Times New Roman" w:cs="Times New Roman"/>
          <w:sz w:val="28"/>
          <w:szCs w:val="28"/>
          <w:lang w:val="sq-AL"/>
        </w:rPr>
        <w:t xml:space="preserve">ifreskimin e hartës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me ndryshime që kanë ndodhur në terren. Në këtë rast zyra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detyrimisht verifikon vetë fizikisht ndryshimet e ndodhura dhe bën rifreskim pa ndrysh</w:t>
      </w:r>
      <w:r>
        <w:rPr>
          <w:rFonts w:ascii="Times New Roman" w:hAnsi="Times New Roman" w:cs="Times New Roman"/>
          <w:sz w:val="28"/>
          <w:szCs w:val="28"/>
          <w:lang w:val="sq-AL"/>
        </w:rPr>
        <w:t xml:space="preserve">uar </w:t>
      </w:r>
      <w:proofErr w:type="spellStart"/>
      <w:r>
        <w:rPr>
          <w:rFonts w:ascii="Times New Roman" w:hAnsi="Times New Roman" w:cs="Times New Roman"/>
          <w:sz w:val="28"/>
          <w:szCs w:val="28"/>
          <w:lang w:val="sq-AL"/>
        </w:rPr>
        <w:t>kufinjtë</w:t>
      </w:r>
      <w:proofErr w:type="spellEnd"/>
      <w:r>
        <w:rPr>
          <w:rFonts w:ascii="Times New Roman" w:hAnsi="Times New Roman" w:cs="Times New Roman"/>
          <w:sz w:val="28"/>
          <w:szCs w:val="28"/>
          <w:lang w:val="sq-AL"/>
        </w:rPr>
        <w:t xml:space="preserve"> e pronave të tjera;</w:t>
      </w: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1"/>
          <w:numId w:val="24"/>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rifreskimin e vlerë</w:t>
      </w:r>
      <w:r w:rsidRPr="0049587A">
        <w:rPr>
          <w:rFonts w:ascii="Times New Roman" w:hAnsi="Times New Roman" w:cs="Times New Roman"/>
          <w:sz w:val="28"/>
          <w:szCs w:val="28"/>
          <w:lang w:val="sq-AL"/>
        </w:rPr>
        <w:t xml:space="preserve">s së pronës në çdo zonë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duke shënuar vlerën e re sa herë që ajo vendoset nga Këshilli i Ministrave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r</w:t>
      </w:r>
      <w:r w:rsidRPr="0049587A">
        <w:rPr>
          <w:rFonts w:ascii="Times New Roman" w:hAnsi="Times New Roman" w:cs="Times New Roman"/>
          <w:sz w:val="28"/>
          <w:szCs w:val="28"/>
          <w:lang w:val="sq-AL"/>
        </w:rPr>
        <w:t>ifreskimin e adresave të pronarëve që lidhen me pronat e tyre.</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D1472" w:rsidRDefault="00ED1472" w:rsidP="00E12942">
      <w:pPr>
        <w:autoSpaceDE w:val="0"/>
        <w:autoSpaceDN w:val="0"/>
        <w:adjustRightInd w:val="0"/>
        <w:jc w:val="center"/>
        <w:rPr>
          <w:rFonts w:ascii="Times New Roman" w:hAnsi="Times New Roman" w:cs="Times New Roman"/>
          <w:b/>
          <w:sz w:val="28"/>
          <w:szCs w:val="28"/>
          <w:lang w:val="sq-AL"/>
        </w:rPr>
      </w:pPr>
    </w:p>
    <w:p w:rsidR="00ED1472" w:rsidRDefault="00ED1472" w:rsidP="00E12942">
      <w:pPr>
        <w:autoSpaceDE w:val="0"/>
        <w:autoSpaceDN w:val="0"/>
        <w:adjustRightInd w:val="0"/>
        <w:jc w:val="center"/>
        <w:rPr>
          <w:rFonts w:ascii="Times New Roman" w:hAnsi="Times New Roman" w:cs="Times New Roman"/>
          <w:b/>
          <w:sz w:val="28"/>
          <w:szCs w:val="28"/>
          <w:lang w:val="sq-AL"/>
        </w:rPr>
      </w:pPr>
    </w:p>
    <w:p w:rsidR="00E12942" w:rsidRPr="00622972" w:rsidRDefault="00E12942" w:rsidP="00E12942">
      <w:pPr>
        <w:autoSpaceDE w:val="0"/>
        <w:autoSpaceDN w:val="0"/>
        <w:adjustRightInd w:val="0"/>
        <w:jc w:val="center"/>
        <w:rPr>
          <w:rFonts w:ascii="Times New Roman" w:hAnsi="Times New Roman" w:cs="Times New Roman"/>
          <w:b/>
          <w:sz w:val="28"/>
          <w:szCs w:val="28"/>
          <w:lang w:val="sq-AL"/>
        </w:rPr>
      </w:pPr>
      <w:r w:rsidRPr="00622972">
        <w:rPr>
          <w:rFonts w:ascii="Times New Roman" w:hAnsi="Times New Roman" w:cs="Times New Roman"/>
          <w:b/>
          <w:sz w:val="28"/>
          <w:szCs w:val="28"/>
          <w:lang w:val="sq-AL"/>
        </w:rPr>
        <w:lastRenderedPageBreak/>
        <w:t>Neni 21</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Bashkimet d</w:t>
      </w:r>
      <w:r>
        <w:rPr>
          <w:rFonts w:ascii="Times New Roman" w:hAnsi="Times New Roman" w:cs="Times New Roman"/>
          <w:b/>
          <w:sz w:val="28"/>
          <w:szCs w:val="28"/>
          <w:lang w:val="sq-AL"/>
        </w:rPr>
        <w:t>he ndarjet e dokumente</w:t>
      </w:r>
      <w:r w:rsidRPr="0049587A">
        <w:rPr>
          <w:rFonts w:ascii="Times New Roman" w:hAnsi="Times New Roman" w:cs="Times New Roman"/>
          <w:b/>
          <w:sz w:val="28"/>
          <w:szCs w:val="28"/>
          <w:lang w:val="sq-AL"/>
        </w:rPr>
        <w:t>ve mbi pronat kufitare me pronar të njëjtë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2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Nëse pasuritë e paluajtshme në kufij të ngjitur me njëra-tjetrën (qoftë në plan, apo në lartësi), janë pronë e të njëjtit pronar, si dhe i nënshtrohen në çdo rast të drejtave dhe detyrimeve të njëjta, me kërkesë të pronarit, drejtoria vendore regjistron bashkimin e tyre, duke mbyllur kartelat që u takojnë këtyre pasurive të paluajtshme dhe duke hapur një kartelë të vetme</w:t>
      </w:r>
      <w:r>
        <w:rPr>
          <w:rFonts w:ascii="Times New Roman" w:hAnsi="Times New Roman" w:cs="Times New Roman"/>
          <w:sz w:val="28"/>
          <w:szCs w:val="28"/>
          <w:lang w:val="sq-AL"/>
        </w:rPr>
        <w:t>.</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Me kërkesën me shkrim të pronarit të vetëm apo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gjithë bashkëpronarëve për ndarjen e një pasurie të paluajtshme në dy a më shumë pjesë të kësaj pasurie,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bën regjistrimin e ndarjes, duke mbyllur kartelën për pasurinë e paluajtshme që ndahet, hap kartela të reja dhe përditëson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pasuritë e paluajtshme të reja, që dalin nga ndarja dhe regjistron në kartelat e reja të gjithë informacionin që kishte kartela e mbyllur.</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asnjë rast nuk lejohet ndryshimi i pronësisë së pasurisë së paluajtshme, që fshin të drejtat reale mbi të. Kur një pronar dëshiron ta ndajë në pjesë pasurinë e paluajtshme të tij, drejtoria vendore duhet të përgatisë një plan të ri rilevimi të nënndarjeve të propozuara.</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2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të gjitha rastet e përcaktuara në pikat e mësipërme të këtij neni, pronarët dorëzojnë në pranë </w:t>
      </w:r>
      <w:r>
        <w:rPr>
          <w:rFonts w:ascii="Times New Roman" w:hAnsi="Times New Roman" w:cs="Times New Roman"/>
          <w:sz w:val="28"/>
          <w:szCs w:val="28"/>
          <w:lang w:val="sq-AL"/>
        </w:rPr>
        <w:t>drejtorisë vendore</w:t>
      </w:r>
      <w:r w:rsidRPr="0049587A">
        <w:rPr>
          <w:rFonts w:ascii="Times New Roman" w:hAnsi="Times New Roman" w:cs="Times New Roman"/>
          <w:sz w:val="28"/>
          <w:szCs w:val="28"/>
          <w:lang w:val="sq-AL"/>
        </w:rPr>
        <w:t xml:space="preserve"> certifikatën origjinale të pasurisë që do të bashkohet ose do të ndahet, si dhe pajisen me certifikata të reja pronësie për pasuritë e krijuara. </w:t>
      </w:r>
    </w:p>
    <w:p w:rsidR="00E12942" w:rsidRPr="0049587A" w:rsidRDefault="00E12942" w:rsidP="00E12942">
      <w:pPr>
        <w:autoSpaceDE w:val="0"/>
        <w:autoSpaceDN w:val="0"/>
        <w:adjustRightInd w:val="0"/>
        <w:jc w:val="both"/>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KREU IV</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PROCESI I REGJISTRIMIT TË TITUJVE</w:t>
      </w:r>
    </w:p>
    <w:p w:rsidR="00E12942" w:rsidRPr="0049587A" w:rsidRDefault="00E12942" w:rsidP="00E12942">
      <w:pPr>
        <w:autoSpaceDE w:val="0"/>
        <w:autoSpaceDN w:val="0"/>
        <w:adjustRightInd w:val="0"/>
        <w:rPr>
          <w:rFonts w:ascii="Times New Roman" w:hAnsi="Times New Roman" w:cs="Times New Roman"/>
          <w:b/>
          <w:sz w:val="28"/>
          <w:szCs w:val="28"/>
          <w:lang w:val="sq-AL"/>
        </w:rPr>
      </w:pPr>
    </w:p>
    <w:p w:rsidR="00E12942" w:rsidRPr="001D5EB0" w:rsidRDefault="00E12942" w:rsidP="00E12942">
      <w:pPr>
        <w:autoSpaceDE w:val="0"/>
        <w:autoSpaceDN w:val="0"/>
        <w:adjustRightInd w:val="0"/>
        <w:jc w:val="center"/>
        <w:rPr>
          <w:rFonts w:ascii="Times New Roman" w:hAnsi="Times New Roman" w:cs="Times New Roman"/>
          <w:b/>
          <w:sz w:val="28"/>
          <w:szCs w:val="28"/>
          <w:lang w:val="sq-AL"/>
        </w:rPr>
      </w:pPr>
      <w:r w:rsidRPr="001D5EB0">
        <w:rPr>
          <w:rFonts w:ascii="Times New Roman" w:hAnsi="Times New Roman" w:cs="Times New Roman"/>
          <w:b/>
          <w:sz w:val="28"/>
          <w:szCs w:val="28"/>
          <w:lang w:val="sq-AL"/>
        </w:rPr>
        <w:t>Neni 22</w:t>
      </w:r>
    </w:p>
    <w:p w:rsidR="00E12942" w:rsidRPr="001D5EB0" w:rsidRDefault="00E12942" w:rsidP="00E12942">
      <w:pPr>
        <w:autoSpaceDE w:val="0"/>
        <w:autoSpaceDN w:val="0"/>
        <w:adjustRightInd w:val="0"/>
        <w:jc w:val="center"/>
        <w:rPr>
          <w:rFonts w:ascii="Times New Roman" w:hAnsi="Times New Roman" w:cs="Times New Roman"/>
          <w:b/>
          <w:sz w:val="28"/>
          <w:szCs w:val="28"/>
          <w:lang w:val="sq-AL"/>
        </w:rPr>
      </w:pPr>
      <w:r w:rsidRPr="001D5EB0">
        <w:rPr>
          <w:rFonts w:ascii="Times New Roman" w:hAnsi="Times New Roman" w:cs="Times New Roman"/>
          <w:b/>
          <w:sz w:val="28"/>
          <w:szCs w:val="28"/>
          <w:lang w:val="sq-AL"/>
        </w:rPr>
        <w:t>Regjistrimi i titujve të pronësisë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çdo zonë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drejtoria vendore mban një regjistër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zyrtar ku shënon të dhëna të </w:t>
      </w:r>
      <w:proofErr w:type="spellStart"/>
      <w:r w:rsidRPr="0049587A">
        <w:rPr>
          <w:rFonts w:ascii="Times New Roman" w:hAnsi="Times New Roman" w:cs="Times New Roman"/>
          <w:sz w:val="28"/>
          <w:szCs w:val="28"/>
          <w:lang w:val="sq-AL"/>
        </w:rPr>
        <w:t>ekstr</w:t>
      </w:r>
      <w:r>
        <w:rPr>
          <w:rFonts w:ascii="Times New Roman" w:hAnsi="Times New Roman" w:cs="Times New Roman"/>
          <w:sz w:val="28"/>
          <w:szCs w:val="28"/>
          <w:lang w:val="sq-AL"/>
        </w:rPr>
        <w:t>aktuara</w:t>
      </w:r>
      <w:proofErr w:type="spellEnd"/>
      <w:r>
        <w:rPr>
          <w:rFonts w:ascii="Times New Roman" w:hAnsi="Times New Roman" w:cs="Times New Roman"/>
          <w:sz w:val="28"/>
          <w:szCs w:val="28"/>
          <w:lang w:val="sq-AL"/>
        </w:rPr>
        <w:t xml:space="preserve"> nga dosjet e pronësisë t</w:t>
      </w:r>
      <w:r w:rsidRPr="0049587A">
        <w:rPr>
          <w:rFonts w:ascii="Times New Roman" w:hAnsi="Times New Roman" w:cs="Times New Roman"/>
          <w:sz w:val="28"/>
          <w:szCs w:val="28"/>
          <w:lang w:val="sq-AL"/>
        </w:rPr>
        <w:t xml:space="preserve">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gjithë pronarëve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 përmban detyrimisht këto të dhëna:</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79"/>
        </w:numPr>
        <w:autoSpaceDE w:val="0"/>
        <w:autoSpaceDN w:val="0"/>
        <w:adjustRightInd w:val="0"/>
        <w:ind w:left="567" w:hanging="283"/>
        <w:jc w:val="both"/>
        <w:rPr>
          <w:rFonts w:ascii="Times New Roman" w:hAnsi="Times New Roman" w:cs="Times New Roman"/>
          <w:sz w:val="28"/>
          <w:szCs w:val="28"/>
          <w:lang w:val="sq-AL"/>
        </w:rPr>
      </w:pPr>
      <w:proofErr w:type="spellStart"/>
      <w:r>
        <w:rPr>
          <w:rFonts w:ascii="Times New Roman" w:hAnsi="Times New Roman" w:cs="Times New Roman"/>
          <w:sz w:val="28"/>
          <w:szCs w:val="28"/>
          <w:lang w:val="sq-AL"/>
        </w:rPr>
        <w:t>Gjene</w:t>
      </w:r>
      <w:r w:rsidRPr="0049587A">
        <w:rPr>
          <w:rFonts w:ascii="Times New Roman" w:hAnsi="Times New Roman" w:cs="Times New Roman"/>
          <w:sz w:val="28"/>
          <w:szCs w:val="28"/>
          <w:lang w:val="sq-AL"/>
        </w:rPr>
        <w:t>alitetet</w:t>
      </w:r>
      <w:proofErr w:type="spellEnd"/>
      <w:r w:rsidRPr="0049587A">
        <w:rPr>
          <w:rFonts w:ascii="Times New Roman" w:hAnsi="Times New Roman" w:cs="Times New Roman"/>
          <w:sz w:val="28"/>
          <w:szCs w:val="28"/>
          <w:lang w:val="sq-AL"/>
        </w:rPr>
        <w:t xml:space="preserve"> e pronarëve sipas dokumentit të</w:t>
      </w:r>
      <w:r>
        <w:rPr>
          <w:rFonts w:ascii="Times New Roman" w:hAnsi="Times New Roman" w:cs="Times New Roman"/>
          <w:sz w:val="28"/>
          <w:szCs w:val="28"/>
          <w:lang w:val="sq-AL"/>
        </w:rPr>
        <w:t xml:space="preserve"> identifikimit, si dhe numrin </w:t>
      </w:r>
      <w:r w:rsidRPr="0049587A">
        <w:rPr>
          <w:rFonts w:ascii="Times New Roman" w:hAnsi="Times New Roman" w:cs="Times New Roman"/>
          <w:sz w:val="28"/>
          <w:szCs w:val="28"/>
          <w:lang w:val="sq-AL"/>
        </w:rPr>
        <w:t>e datën e aktit me të cilin është krijuar marrëdhënia e pronësisë.</w:t>
      </w:r>
    </w:p>
    <w:p w:rsidR="00E12942" w:rsidRPr="0049587A" w:rsidRDefault="00E12942" w:rsidP="00E12942">
      <w:pPr>
        <w:pStyle w:val="ListParagraph"/>
        <w:numPr>
          <w:ilvl w:val="0"/>
          <w:numId w:val="79"/>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Numri</w:t>
      </w:r>
      <w:r>
        <w:rPr>
          <w:rFonts w:ascii="Times New Roman" w:hAnsi="Times New Roman" w:cs="Times New Roman"/>
          <w:sz w:val="28"/>
          <w:szCs w:val="28"/>
          <w:lang w:val="sq-AL"/>
        </w:rPr>
        <w:t>n e certifikatës së pronësisë t</w:t>
      </w:r>
      <w:r w:rsidRPr="0049587A">
        <w:rPr>
          <w:rFonts w:ascii="Times New Roman" w:hAnsi="Times New Roman" w:cs="Times New Roman"/>
          <w:sz w:val="28"/>
          <w:szCs w:val="28"/>
          <w:lang w:val="sq-AL"/>
        </w:rPr>
        <w:t xml:space="preserve">ë lëshuar pas regjistrimit. </w:t>
      </w:r>
    </w:p>
    <w:p w:rsidR="00E12942" w:rsidRPr="0049587A" w:rsidRDefault="00E12942" w:rsidP="00E12942">
      <w:pPr>
        <w:pStyle w:val="ListParagraph"/>
        <w:numPr>
          <w:ilvl w:val="0"/>
          <w:numId w:val="79"/>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Statusi</w:t>
      </w:r>
      <w:r>
        <w:rPr>
          <w:rFonts w:ascii="Times New Roman" w:hAnsi="Times New Roman" w:cs="Times New Roman"/>
          <w:sz w:val="28"/>
          <w:szCs w:val="28"/>
          <w:lang w:val="sq-AL"/>
        </w:rPr>
        <w:t>n</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ligjor të</w:t>
      </w:r>
      <w:r w:rsidRPr="0049587A">
        <w:rPr>
          <w:rFonts w:ascii="Times New Roman" w:hAnsi="Times New Roman" w:cs="Times New Roman"/>
          <w:sz w:val="28"/>
          <w:szCs w:val="28"/>
          <w:lang w:val="sq-AL"/>
        </w:rPr>
        <w:t xml:space="preserve"> pasurisë në raport me detyrimet që pronari ka me të tretët.</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 xml:space="preserve">ç) </w:t>
      </w:r>
      <w:r w:rsidRPr="0049587A">
        <w:rPr>
          <w:rFonts w:ascii="Times New Roman" w:hAnsi="Times New Roman" w:cs="Times New Roman"/>
          <w:sz w:val="28"/>
          <w:szCs w:val="28"/>
          <w:lang w:val="sq-AL"/>
        </w:rPr>
        <w:t>Ndryshimet n</w:t>
      </w:r>
      <w:r>
        <w:rPr>
          <w:rFonts w:ascii="Times New Roman" w:hAnsi="Times New Roman" w:cs="Times New Roman"/>
          <w:sz w:val="28"/>
          <w:szCs w:val="28"/>
          <w:lang w:val="sq-AL"/>
        </w:rPr>
        <w:t>ë statusin e pronësisë në vite, të</w:t>
      </w:r>
      <w:r w:rsidRPr="0049587A">
        <w:rPr>
          <w:rFonts w:ascii="Times New Roman" w:hAnsi="Times New Roman" w:cs="Times New Roman"/>
          <w:sz w:val="28"/>
          <w:szCs w:val="28"/>
          <w:lang w:val="sq-AL"/>
        </w:rPr>
        <w:t xml:space="preserve"> shoqëru</w:t>
      </w:r>
      <w:r>
        <w:rPr>
          <w:rFonts w:ascii="Times New Roman" w:hAnsi="Times New Roman" w:cs="Times New Roman"/>
          <w:sz w:val="28"/>
          <w:szCs w:val="28"/>
          <w:lang w:val="sq-AL"/>
        </w:rPr>
        <w:t>ara me ekstremitete të dokumente</w:t>
      </w:r>
      <w:r w:rsidRPr="0049587A">
        <w:rPr>
          <w:rFonts w:ascii="Times New Roman" w:hAnsi="Times New Roman" w:cs="Times New Roman"/>
          <w:sz w:val="28"/>
          <w:szCs w:val="28"/>
          <w:lang w:val="sq-AL"/>
        </w:rPr>
        <w:t>ve të reja.</w:t>
      </w:r>
    </w:p>
    <w:p w:rsidR="00E12942" w:rsidRDefault="00E12942" w:rsidP="00E12942">
      <w:pPr>
        <w:pStyle w:val="ListParagraph"/>
        <w:numPr>
          <w:ilvl w:val="0"/>
          <w:numId w:val="79"/>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dhëna të tjera që përcaktohen me vendim të Këshillit të Ministrave</w:t>
      </w:r>
      <w:r>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 kombëtar i titujve të pronësisë krijohet dhe administrohet nga Agjen</w:t>
      </w:r>
      <w:r>
        <w:rPr>
          <w:rFonts w:ascii="Times New Roman" w:hAnsi="Times New Roman" w:cs="Times New Roman"/>
          <w:sz w:val="28"/>
          <w:szCs w:val="28"/>
          <w:lang w:val="sq-AL"/>
        </w:rPr>
        <w:t>c</w:t>
      </w:r>
      <w:r w:rsidRPr="0049587A">
        <w:rPr>
          <w:rFonts w:ascii="Times New Roman" w:hAnsi="Times New Roman" w:cs="Times New Roman"/>
          <w:sz w:val="28"/>
          <w:szCs w:val="28"/>
          <w:lang w:val="sq-AL"/>
        </w:rPr>
        <w:t xml:space="preserve">ia Shtetërore e Kadastrës. </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1D5EB0" w:rsidRDefault="00E12942" w:rsidP="00E12942">
      <w:pPr>
        <w:autoSpaceDE w:val="0"/>
        <w:autoSpaceDN w:val="0"/>
        <w:adjustRightInd w:val="0"/>
        <w:jc w:val="center"/>
        <w:rPr>
          <w:rFonts w:ascii="Times New Roman" w:hAnsi="Times New Roman" w:cs="Times New Roman"/>
          <w:b/>
          <w:sz w:val="28"/>
          <w:szCs w:val="28"/>
          <w:lang w:val="sq-AL"/>
        </w:rPr>
      </w:pPr>
      <w:r w:rsidRPr="001D5EB0">
        <w:rPr>
          <w:rFonts w:ascii="Times New Roman" w:hAnsi="Times New Roman" w:cs="Times New Roman"/>
          <w:b/>
          <w:sz w:val="28"/>
          <w:szCs w:val="28"/>
          <w:lang w:val="sq-AL"/>
        </w:rPr>
        <w:t>Neni 23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Pasojat juridike të regjistrimit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2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regjistron:</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64"/>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titujt që ajo k</w:t>
      </w:r>
      <w:r>
        <w:rPr>
          <w:rFonts w:ascii="Times New Roman" w:hAnsi="Times New Roman" w:cs="Times New Roman"/>
          <w:sz w:val="28"/>
          <w:szCs w:val="28"/>
          <w:lang w:val="sq-AL"/>
        </w:rPr>
        <w:t>rijon nga veprimtaria në zbatim</w:t>
      </w:r>
      <w:r w:rsidRPr="0049587A">
        <w:rPr>
          <w:rFonts w:ascii="Times New Roman" w:hAnsi="Times New Roman" w:cs="Times New Roman"/>
          <w:sz w:val="28"/>
          <w:szCs w:val="28"/>
          <w:lang w:val="sq-AL"/>
        </w:rPr>
        <w:t xml:space="preserve"> të legjislacionit “Për përfundimin e proceseve kalimtare të pronësisë”</w:t>
      </w:r>
      <w:r>
        <w:rPr>
          <w:rFonts w:ascii="Times New Roman" w:hAnsi="Times New Roman" w:cs="Times New Roman"/>
          <w:sz w:val="28"/>
          <w:szCs w:val="28"/>
          <w:lang w:val="sq-AL"/>
        </w:rPr>
        <w:t>;</w:t>
      </w:r>
    </w:p>
    <w:p w:rsidR="00E12942" w:rsidRDefault="00E12942" w:rsidP="00E12942">
      <w:pPr>
        <w:pStyle w:val="ListParagraph"/>
        <w:numPr>
          <w:ilvl w:val="0"/>
          <w:numId w:val="64"/>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titujt që krijohen nga marrëdhëniet juridiko-civile ndërmjet s</w:t>
      </w:r>
      <w:r>
        <w:rPr>
          <w:rFonts w:ascii="Times New Roman" w:hAnsi="Times New Roman" w:cs="Times New Roman"/>
          <w:sz w:val="28"/>
          <w:szCs w:val="28"/>
          <w:lang w:val="sq-AL"/>
        </w:rPr>
        <w:t>ubjekteve të së drejtës private nga vendimet gjyqësore</w:t>
      </w:r>
      <w:r w:rsidRPr="0049587A">
        <w:rPr>
          <w:rFonts w:ascii="Times New Roman" w:hAnsi="Times New Roman" w:cs="Times New Roman"/>
          <w:sz w:val="28"/>
          <w:szCs w:val="28"/>
          <w:lang w:val="sq-AL"/>
        </w:rPr>
        <w:t xml:space="preserve"> apo nga akte të organeve të tjera shtetërore.</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2"/>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Drejtoria vendore </w:t>
      </w:r>
      <w:r w:rsidRPr="0049587A">
        <w:rPr>
          <w:rFonts w:ascii="Times New Roman" w:hAnsi="Times New Roman" w:cs="Times New Roman"/>
          <w:sz w:val="28"/>
          <w:szCs w:val="28"/>
          <w:lang w:val="sq-AL"/>
        </w:rPr>
        <w:t xml:space="preserve">me aktin e regjistrimit dhe lëshimin </w:t>
      </w:r>
      <w:r>
        <w:rPr>
          <w:rFonts w:ascii="Times New Roman" w:hAnsi="Times New Roman" w:cs="Times New Roman"/>
          <w:sz w:val="28"/>
          <w:szCs w:val="28"/>
          <w:lang w:val="sq-AL"/>
        </w:rPr>
        <w:t xml:space="preserve">e </w:t>
      </w:r>
      <w:r w:rsidRPr="0049587A">
        <w:rPr>
          <w:rFonts w:ascii="Times New Roman" w:hAnsi="Times New Roman" w:cs="Times New Roman"/>
          <w:sz w:val="28"/>
          <w:szCs w:val="28"/>
          <w:lang w:val="sq-AL"/>
        </w:rPr>
        <w:t>certifikatës gara</w:t>
      </w:r>
      <w:r>
        <w:rPr>
          <w:rFonts w:ascii="Times New Roman" w:hAnsi="Times New Roman" w:cs="Times New Roman"/>
          <w:sz w:val="28"/>
          <w:szCs w:val="28"/>
          <w:lang w:val="sq-AL"/>
        </w:rPr>
        <w:t>nton formalisht titullin e pronë</w:t>
      </w:r>
      <w:r w:rsidRPr="0049587A">
        <w:rPr>
          <w:rFonts w:ascii="Times New Roman" w:hAnsi="Times New Roman" w:cs="Times New Roman"/>
          <w:sz w:val="28"/>
          <w:szCs w:val="28"/>
          <w:lang w:val="sq-AL"/>
        </w:rPr>
        <w:t xml:space="preserve">sisë në favor të pronarit ose bashkëpronarëve. Më lëshimin e certifikatës pronarit i lind e drejta për ta disponuar pronën lirisht, për aq sa ajo nuk ka barrë </w:t>
      </w:r>
      <w:proofErr w:type="spellStart"/>
      <w:r w:rsidRPr="0049587A">
        <w:rPr>
          <w:rFonts w:ascii="Times New Roman" w:hAnsi="Times New Roman" w:cs="Times New Roman"/>
          <w:sz w:val="28"/>
          <w:szCs w:val="28"/>
          <w:lang w:val="sq-AL"/>
        </w:rPr>
        <w:t>hipotekore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22"/>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Përveç</w:t>
      </w:r>
      <w:r w:rsidRPr="0049587A">
        <w:rPr>
          <w:rFonts w:ascii="Times New Roman" w:hAnsi="Times New Roman" w:cs="Times New Roman"/>
          <w:sz w:val="28"/>
          <w:szCs w:val="28"/>
          <w:lang w:val="sq-AL"/>
        </w:rPr>
        <w:t xml:space="preserve"> rasteve të korrigjimit të pasaktësive hart</w:t>
      </w:r>
      <w:r>
        <w:rPr>
          <w:rFonts w:ascii="Times New Roman" w:hAnsi="Times New Roman" w:cs="Times New Roman"/>
          <w:sz w:val="28"/>
          <w:szCs w:val="28"/>
          <w:lang w:val="sq-AL"/>
        </w:rPr>
        <w:t>ografike dhe gabimeve materiale</w:t>
      </w:r>
      <w:r w:rsidRPr="0049587A">
        <w:rPr>
          <w:rFonts w:ascii="Times New Roman" w:hAnsi="Times New Roman" w:cs="Times New Roman"/>
          <w:sz w:val="28"/>
          <w:szCs w:val="28"/>
          <w:lang w:val="sq-AL"/>
        </w:rPr>
        <w:t xml:space="preserve"> apo përmirësim-përditësimit të regjistrit, drejtoria vendore nuk mund të ndryshojë titullin e pronësisë pa një dokument noterial që konfirmon vullnetin e pronarit për këtë nd</w:t>
      </w:r>
      <w:r>
        <w:rPr>
          <w:rFonts w:ascii="Times New Roman" w:hAnsi="Times New Roman" w:cs="Times New Roman"/>
          <w:sz w:val="28"/>
          <w:szCs w:val="28"/>
          <w:lang w:val="sq-AL"/>
        </w:rPr>
        <w:t>ryshim</w:t>
      </w:r>
      <w:r w:rsidRPr="0049587A">
        <w:rPr>
          <w:rFonts w:ascii="Times New Roman" w:hAnsi="Times New Roman" w:cs="Times New Roman"/>
          <w:sz w:val="28"/>
          <w:szCs w:val="28"/>
          <w:lang w:val="sq-AL"/>
        </w:rPr>
        <w:t xml:space="preserve"> ose një vendim gjyqësor.</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1D5EB0" w:rsidRDefault="00E12942" w:rsidP="00E12942">
      <w:pPr>
        <w:autoSpaceDE w:val="0"/>
        <w:autoSpaceDN w:val="0"/>
        <w:adjustRightInd w:val="0"/>
        <w:jc w:val="center"/>
        <w:rPr>
          <w:rFonts w:ascii="Times New Roman" w:hAnsi="Times New Roman" w:cs="Times New Roman"/>
          <w:b/>
          <w:sz w:val="28"/>
          <w:szCs w:val="28"/>
          <w:lang w:val="sq-AL"/>
        </w:rPr>
      </w:pPr>
      <w:r w:rsidRPr="001D5EB0">
        <w:rPr>
          <w:rFonts w:ascii="Times New Roman" w:hAnsi="Times New Roman" w:cs="Times New Roman"/>
          <w:b/>
          <w:sz w:val="28"/>
          <w:szCs w:val="28"/>
          <w:lang w:val="sq-AL"/>
        </w:rPr>
        <w:t>Neni 24</w:t>
      </w:r>
    </w:p>
    <w:p w:rsidR="00E12942" w:rsidRPr="0049587A" w:rsidRDefault="00E12942" w:rsidP="00ED147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detyruar</w:t>
      </w:r>
    </w:p>
    <w:p w:rsidR="00E12942" w:rsidRPr="0049587A" w:rsidRDefault="00E12942" w:rsidP="00E12942">
      <w:pPr>
        <w:autoSpaceDE w:val="0"/>
        <w:autoSpaceDN w:val="0"/>
        <w:adjustRightInd w:val="0"/>
        <w:ind w:hanging="284"/>
        <w:jc w:val="both"/>
        <w:rPr>
          <w:rFonts w:ascii="Times New Roman" w:hAnsi="Times New Roman" w:cs="Times New Roman"/>
          <w:sz w:val="28"/>
          <w:szCs w:val="28"/>
          <w:lang w:val="sq-AL"/>
        </w:rPr>
      </w:pPr>
    </w:p>
    <w:p w:rsidR="00E12942"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Çdo akt, që sjell ndryshime dhe ose përfitim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drejtave të pronësisë, duhet të regjistrohet.</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Gjykatat, noterët, përmbaruesit gjyqësorë dhe organet e tjera shtetërore që veprojnë në fushën e pasurive të paluajtshme janë të detyruar që çdo akt të tyre që përmban fitimin, njohjen, ndryshimin, pushimin e një të drejte pronësie os</w:t>
      </w:r>
      <w:r>
        <w:rPr>
          <w:rFonts w:ascii="Times New Roman" w:hAnsi="Times New Roman" w:cs="Times New Roman"/>
          <w:sz w:val="28"/>
          <w:szCs w:val="28"/>
          <w:lang w:val="sq-AL"/>
        </w:rPr>
        <w:t>e të një të drejte tjetër reale</w:t>
      </w:r>
      <w:r w:rsidRPr="0049587A">
        <w:rPr>
          <w:rFonts w:ascii="Times New Roman" w:hAnsi="Times New Roman" w:cs="Times New Roman"/>
          <w:sz w:val="28"/>
          <w:szCs w:val="28"/>
          <w:lang w:val="sq-AL"/>
        </w:rPr>
        <w:t xml:space="preserve"> ose që deklarojnë të pavlefshme veprime juridike për kalimin e pronësisë të regjistruar më parë,</w:t>
      </w:r>
      <w:r>
        <w:rPr>
          <w:rFonts w:ascii="Times New Roman" w:hAnsi="Times New Roman" w:cs="Times New Roman"/>
          <w:sz w:val="28"/>
          <w:szCs w:val="28"/>
          <w:lang w:val="sq-AL"/>
        </w:rPr>
        <w:t xml:space="preserve"> ta deklarojnë në kadastrën digj</w:t>
      </w:r>
      <w:r w:rsidRPr="0049587A">
        <w:rPr>
          <w:rFonts w:ascii="Times New Roman" w:hAnsi="Times New Roman" w:cs="Times New Roman"/>
          <w:sz w:val="28"/>
          <w:szCs w:val="28"/>
          <w:lang w:val="sq-AL"/>
        </w:rPr>
        <w:t xml:space="preserve">itale kombëtare (bazës kombëtare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mbi pasuritë e paluajtshme), që në momentin e </w:t>
      </w:r>
      <w:proofErr w:type="spellStart"/>
      <w:r w:rsidRPr="0049587A">
        <w:rPr>
          <w:rFonts w:ascii="Times New Roman" w:hAnsi="Times New Roman" w:cs="Times New Roman"/>
          <w:sz w:val="28"/>
          <w:szCs w:val="28"/>
          <w:lang w:val="sq-AL"/>
        </w:rPr>
        <w:t>formalizimit</w:t>
      </w:r>
      <w:proofErr w:type="spellEnd"/>
      <w:r w:rsidRPr="0049587A">
        <w:rPr>
          <w:rFonts w:ascii="Times New Roman" w:hAnsi="Times New Roman" w:cs="Times New Roman"/>
          <w:sz w:val="28"/>
          <w:szCs w:val="28"/>
          <w:lang w:val="sq-AL"/>
        </w:rPr>
        <w:t xml:space="preserve"> të aktit. Për zbatimin e kësaj dispozite,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u siguron organeve të sipërpërmendura </w:t>
      </w:r>
      <w:proofErr w:type="spellStart"/>
      <w:r w:rsidRPr="0049587A">
        <w:rPr>
          <w:rFonts w:ascii="Times New Roman" w:hAnsi="Times New Roman" w:cs="Times New Roman"/>
          <w:sz w:val="28"/>
          <w:szCs w:val="28"/>
          <w:lang w:val="sq-AL"/>
        </w:rPr>
        <w:t>akses</w:t>
      </w:r>
      <w:proofErr w:type="spellEnd"/>
      <w:r w:rsidRPr="0049587A">
        <w:rPr>
          <w:rFonts w:ascii="Times New Roman" w:hAnsi="Times New Roman" w:cs="Times New Roman"/>
          <w:sz w:val="28"/>
          <w:szCs w:val="28"/>
          <w:lang w:val="sq-AL"/>
        </w:rPr>
        <w:t xml:space="preserve"> në kadastrën</w:t>
      </w:r>
      <w:r>
        <w:rPr>
          <w:rFonts w:ascii="Times New Roman" w:hAnsi="Times New Roman" w:cs="Times New Roman"/>
          <w:sz w:val="28"/>
          <w:szCs w:val="28"/>
          <w:lang w:val="sq-AL"/>
        </w:rPr>
        <w:t xml:space="preserve"> digj</w:t>
      </w:r>
      <w:r w:rsidRPr="0049587A">
        <w:rPr>
          <w:rFonts w:ascii="Times New Roman" w:hAnsi="Times New Roman" w:cs="Times New Roman"/>
          <w:sz w:val="28"/>
          <w:szCs w:val="28"/>
          <w:lang w:val="sq-AL"/>
        </w:rPr>
        <w:t>itale.</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 xml:space="preserve">Krahas deklarimit në rrugë elektronike, organet e sipërpërmendura detyrohen të dërgojnë pranë </w:t>
      </w:r>
      <w:r>
        <w:rPr>
          <w:rFonts w:ascii="Times New Roman" w:hAnsi="Times New Roman" w:cs="Times New Roman"/>
          <w:sz w:val="28"/>
          <w:szCs w:val="28"/>
          <w:lang w:val="sq-AL"/>
        </w:rPr>
        <w:t>drejtorisë vendore</w:t>
      </w:r>
      <w:r w:rsidRPr="0049587A">
        <w:rPr>
          <w:rFonts w:ascii="Times New Roman" w:hAnsi="Times New Roman" w:cs="Times New Roman"/>
          <w:sz w:val="28"/>
          <w:szCs w:val="28"/>
          <w:lang w:val="sq-AL"/>
        </w:rPr>
        <w:t xml:space="preserve"> kopje shkresore të këtyre akteve, brenda 5 ditëve nga data e </w:t>
      </w:r>
      <w:proofErr w:type="spellStart"/>
      <w:r w:rsidRPr="0049587A">
        <w:rPr>
          <w:rFonts w:ascii="Times New Roman" w:hAnsi="Times New Roman" w:cs="Times New Roman"/>
          <w:sz w:val="28"/>
          <w:szCs w:val="28"/>
          <w:lang w:val="sq-AL"/>
        </w:rPr>
        <w:t>formalizimit</w:t>
      </w:r>
      <w:proofErr w:type="spellEnd"/>
      <w:r w:rsidRPr="0049587A">
        <w:rPr>
          <w:rFonts w:ascii="Times New Roman" w:hAnsi="Times New Roman" w:cs="Times New Roman"/>
          <w:sz w:val="28"/>
          <w:szCs w:val="28"/>
          <w:lang w:val="sq-AL"/>
        </w:rPr>
        <w:t xml:space="preserve"> të tyre.</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gjitha aktet e parashikuara në këtë nen i nënshtrohen regjistrimit paraprak në kadastër. Çdo akt apo veprim i mëvonshëm tjetërsimi të pasurisë, që nuk ka vijimësi kronologjike dhe që do të krijonte mbivendosje të titujve, refuzohet nga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Regjistrimi përfundimtar i akteve realizohet me kërkesë të palës së interesuar/përfituese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drejtave, pas pagesës së tarifës së shërbimit. Vetëm pas shlyerjes së saj, subjekti përfiton certifikatën e pronësisë dhe shërbimet e tjera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si pronar i pasurisë</w:t>
      </w:r>
      <w:r w:rsidRPr="0049587A">
        <w:rPr>
          <w:rFonts w:ascii="Times New Roman" w:hAnsi="Times New Roman" w:cs="Times New Roman"/>
          <w:sz w:val="28"/>
          <w:szCs w:val="28"/>
          <w:lang w:val="sq-AL"/>
        </w:rPr>
        <w:t xml:space="preserve"> apo titullar i të drejtave të tjera reale.</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23"/>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regjistrimin e pasurive që trajtohen nga proceset kalimtare të pronësisë,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zbaton procedura të posaçme, të parashikuara në këtë ligj, legjislacionin përkatës dhe në aktet nënligjore në zbatim të tyre.</w:t>
      </w:r>
    </w:p>
    <w:p w:rsidR="00E12942" w:rsidRPr="0049587A" w:rsidRDefault="00E12942" w:rsidP="00E12942">
      <w:pPr>
        <w:pStyle w:val="ListParagraph"/>
        <w:ind w:left="0"/>
        <w:jc w:val="both"/>
        <w:rPr>
          <w:rFonts w:ascii="Times New Roman" w:hAnsi="Times New Roman" w:cs="Times New Roman"/>
          <w:sz w:val="28"/>
          <w:szCs w:val="28"/>
          <w:lang w:val="sq-AL"/>
        </w:rPr>
      </w:pPr>
    </w:p>
    <w:p w:rsidR="00E12942" w:rsidRPr="001F7380" w:rsidRDefault="00E12942" w:rsidP="00E12942">
      <w:pPr>
        <w:pStyle w:val="ListParagraph"/>
        <w:ind w:left="0"/>
        <w:jc w:val="center"/>
        <w:rPr>
          <w:rFonts w:ascii="Times New Roman" w:hAnsi="Times New Roman" w:cs="Times New Roman"/>
          <w:b/>
          <w:sz w:val="28"/>
          <w:szCs w:val="28"/>
          <w:lang w:val="sq-AL"/>
        </w:rPr>
      </w:pPr>
      <w:r w:rsidRPr="001F7380">
        <w:rPr>
          <w:rFonts w:ascii="Times New Roman" w:hAnsi="Times New Roman" w:cs="Times New Roman"/>
          <w:b/>
          <w:sz w:val="28"/>
          <w:szCs w:val="28"/>
          <w:lang w:val="sq-AL"/>
        </w:rPr>
        <w:t>Neni 25</w:t>
      </w:r>
    </w:p>
    <w:p w:rsidR="00E12942" w:rsidRPr="0049587A" w:rsidRDefault="00E12942" w:rsidP="00E12942">
      <w:pPr>
        <w:pStyle w:val="ListParagraph"/>
        <w:ind w:left="0"/>
        <w:jc w:val="both"/>
        <w:rPr>
          <w:rFonts w:ascii="Times New Roman" w:hAnsi="Times New Roman" w:cs="Times New Roman"/>
          <w:sz w:val="28"/>
          <w:szCs w:val="28"/>
          <w:lang w:val="sq-AL"/>
        </w:rPr>
      </w:pPr>
    </w:p>
    <w:p w:rsidR="00E12942" w:rsidRDefault="00E12942" w:rsidP="00E12942">
      <w:pPr>
        <w:pStyle w:val="ListParagraph"/>
        <w:numPr>
          <w:ilvl w:val="0"/>
          <w:numId w:val="65"/>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Çdo person, mbajtës i titullit të pronësisë apo i një të drejte reale nëpërmjet një akti ku këto të drejta përmbahen, duhet të paraqesë një kërkesë për regjistrimin e aktit brenda 30 ditëve nga koha e realizimit të tij.</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65"/>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Nëse kërkesa për regjistrim paraqitet tej afatit 30 ditor, përveç tarifës së regjistrimit, kërkuesi duhet të paguajë edhe kamatëvonesë, për çdo ditë tej afatit, e barabartë me 10% e tarifës së regjistrimit, por jo më shumë se 300</w:t>
      </w:r>
      <w:r>
        <w:rPr>
          <w:rFonts w:ascii="Times New Roman" w:hAnsi="Times New Roman" w:cs="Times New Roman"/>
          <w:sz w:val="28"/>
          <w:szCs w:val="28"/>
          <w:lang w:val="sq-AL"/>
        </w:rPr>
        <w:t xml:space="preserve"> </w:t>
      </w:r>
      <w:r w:rsidRPr="0049587A">
        <w:rPr>
          <w:rFonts w:ascii="Times New Roman" w:hAnsi="Times New Roman" w:cs="Times New Roman"/>
          <w:sz w:val="28"/>
          <w:szCs w:val="28"/>
          <w:lang w:val="sq-AL"/>
        </w:rPr>
        <w:t>000 lekë.</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1F7DE2" w:rsidRDefault="00E12942" w:rsidP="00E12942">
      <w:pPr>
        <w:autoSpaceDE w:val="0"/>
        <w:autoSpaceDN w:val="0"/>
        <w:adjustRightInd w:val="0"/>
        <w:jc w:val="center"/>
        <w:rPr>
          <w:rFonts w:ascii="Times New Roman" w:hAnsi="Times New Roman" w:cs="Times New Roman"/>
          <w:b/>
          <w:sz w:val="28"/>
          <w:szCs w:val="28"/>
          <w:lang w:val="sq-AL"/>
        </w:rPr>
      </w:pPr>
      <w:r w:rsidRPr="001F7DE2">
        <w:rPr>
          <w:rFonts w:ascii="Times New Roman" w:hAnsi="Times New Roman" w:cs="Times New Roman"/>
          <w:b/>
          <w:sz w:val="28"/>
          <w:szCs w:val="28"/>
          <w:lang w:val="sq-AL"/>
        </w:rPr>
        <w:t>Neni 26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Pamundësia për regjistrim </w:t>
      </w:r>
    </w:p>
    <w:p w:rsidR="00E12942" w:rsidRPr="0049587A" w:rsidRDefault="00E12942" w:rsidP="00E12942">
      <w:pPr>
        <w:autoSpaceDE w:val="0"/>
        <w:autoSpaceDN w:val="0"/>
        <w:adjustRightInd w:val="0"/>
        <w:ind w:hanging="284"/>
        <w:jc w:val="center"/>
        <w:rPr>
          <w:rFonts w:ascii="Times New Roman" w:hAnsi="Times New Roman" w:cs="Times New Roman"/>
          <w:b/>
          <w:sz w:val="28"/>
          <w:szCs w:val="28"/>
          <w:lang w:val="sq-AL"/>
        </w:rPr>
      </w:pPr>
    </w:p>
    <w:p w:rsidR="00E12942" w:rsidRDefault="00E12942" w:rsidP="00E12942">
      <w:pPr>
        <w:pStyle w:val="ListParagraph"/>
        <w:numPr>
          <w:ilvl w:val="0"/>
          <w:numId w:val="2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Drejtoria vendore, kur konstaton se akti noterial, vendimi i gjykatës apo akti administrativ që përcakton kalimin e pronësisë ose ndryshimin e statutit të saj është i paqartë, pezullon procedurën dhe njofton kërkuesin. Në këtë rast kërkuesit i kërkohet të përcaktojë qartë informacionin e nevojshëm, brenda një afati 30</w:t>
      </w:r>
      <w:r>
        <w:rPr>
          <w:rFonts w:ascii="Times New Roman" w:hAnsi="Times New Roman" w:cs="Times New Roman"/>
          <w:sz w:val="28"/>
          <w:szCs w:val="28"/>
          <w:lang w:val="sq-AL"/>
        </w:rPr>
        <w:t>-</w:t>
      </w:r>
      <w:r w:rsidRPr="0049587A">
        <w:rPr>
          <w:rFonts w:ascii="Times New Roman" w:hAnsi="Times New Roman" w:cs="Times New Roman"/>
          <w:sz w:val="28"/>
          <w:szCs w:val="28"/>
          <w:lang w:val="sq-AL"/>
        </w:rPr>
        <w:t>ditor.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Do të konsiderohet informacion i paqartë, për efekt regjistrimi:</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29"/>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Pr="0049587A">
        <w:rPr>
          <w:rFonts w:ascii="Times New Roman" w:hAnsi="Times New Roman" w:cs="Times New Roman"/>
          <w:sz w:val="28"/>
          <w:szCs w:val="28"/>
          <w:lang w:val="sq-AL"/>
        </w:rPr>
        <w:t>ungesa e identitetit ose mospërputhje me identitetin në kartelën e pasu</w:t>
      </w:r>
      <w:r>
        <w:rPr>
          <w:rFonts w:ascii="Times New Roman" w:hAnsi="Times New Roman" w:cs="Times New Roman"/>
          <w:sz w:val="28"/>
          <w:szCs w:val="28"/>
          <w:lang w:val="sq-AL"/>
        </w:rPr>
        <w:t>risë;</w:t>
      </w:r>
    </w:p>
    <w:p w:rsidR="00E12942" w:rsidRDefault="00E12942" w:rsidP="00E12942">
      <w:pPr>
        <w:pStyle w:val="ListParagraph"/>
        <w:numPr>
          <w:ilvl w:val="1"/>
          <w:numId w:val="29"/>
        </w:numPr>
        <w:autoSpaceDE w:val="0"/>
        <w:autoSpaceDN w:val="0"/>
        <w:adjustRightInd w:val="0"/>
        <w:ind w:left="567" w:hanging="283"/>
        <w:jc w:val="both"/>
        <w:rPr>
          <w:rFonts w:ascii="Times New Roman" w:hAnsi="Times New Roman" w:cs="Times New Roman"/>
          <w:sz w:val="28"/>
          <w:szCs w:val="28"/>
          <w:lang w:val="sq-AL"/>
        </w:rPr>
      </w:pPr>
      <w:proofErr w:type="spellStart"/>
      <w:r>
        <w:rPr>
          <w:rFonts w:ascii="Times New Roman" w:hAnsi="Times New Roman" w:cs="Times New Roman"/>
          <w:sz w:val="28"/>
          <w:szCs w:val="28"/>
          <w:lang w:val="sq-AL"/>
        </w:rPr>
        <w:t>mos</w:t>
      </w:r>
      <w:r w:rsidRPr="0049587A">
        <w:rPr>
          <w:rFonts w:ascii="Times New Roman" w:hAnsi="Times New Roman" w:cs="Times New Roman"/>
          <w:sz w:val="28"/>
          <w:szCs w:val="28"/>
          <w:lang w:val="sq-AL"/>
        </w:rPr>
        <w:t>përcaktimi</w:t>
      </w:r>
      <w:proofErr w:type="spellEnd"/>
      <w:r w:rsidRPr="0049587A">
        <w:rPr>
          <w:rFonts w:ascii="Times New Roman" w:hAnsi="Times New Roman" w:cs="Times New Roman"/>
          <w:sz w:val="28"/>
          <w:szCs w:val="28"/>
          <w:lang w:val="sq-AL"/>
        </w:rPr>
        <w:t xml:space="preserve"> i pronës në kufij, sipërfaqe dhe në pozicion gjeografik të saktë.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2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rast se pronari nuk arrin të saktësojë këtë informacion, zyra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refuzon regjistrimin. </w:t>
      </w:r>
    </w:p>
    <w:p w:rsidR="00E12942" w:rsidRPr="0049587A" w:rsidRDefault="00E12942" w:rsidP="00E12942">
      <w:pPr>
        <w:autoSpaceDE w:val="0"/>
        <w:autoSpaceDN w:val="0"/>
        <w:adjustRightInd w:val="0"/>
        <w:rPr>
          <w:rFonts w:ascii="Times New Roman" w:hAnsi="Times New Roman" w:cs="Times New Roman"/>
          <w:sz w:val="28"/>
          <w:szCs w:val="28"/>
          <w:lang w:val="sq-AL"/>
        </w:rPr>
      </w:pPr>
    </w:p>
    <w:p w:rsidR="00E12942" w:rsidRPr="001F7380" w:rsidRDefault="00E12942" w:rsidP="00E12942">
      <w:pPr>
        <w:autoSpaceDE w:val="0"/>
        <w:autoSpaceDN w:val="0"/>
        <w:adjustRightInd w:val="0"/>
        <w:jc w:val="center"/>
        <w:rPr>
          <w:rFonts w:ascii="Times New Roman" w:hAnsi="Times New Roman" w:cs="Times New Roman"/>
          <w:b/>
          <w:sz w:val="28"/>
          <w:szCs w:val="28"/>
          <w:lang w:val="sq-AL"/>
        </w:rPr>
      </w:pPr>
      <w:r w:rsidRPr="001F7380">
        <w:rPr>
          <w:rFonts w:ascii="Times New Roman" w:hAnsi="Times New Roman" w:cs="Times New Roman"/>
          <w:b/>
          <w:sz w:val="28"/>
          <w:szCs w:val="28"/>
          <w:lang w:val="sq-AL"/>
        </w:rPr>
        <w:t>Neni 27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Vendosja e kufizimeve të përkohshme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44"/>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Përveç</w:t>
      </w:r>
      <w:r w:rsidRPr="0049587A">
        <w:rPr>
          <w:rFonts w:ascii="Times New Roman" w:hAnsi="Times New Roman" w:cs="Times New Roman"/>
          <w:sz w:val="28"/>
          <w:szCs w:val="28"/>
          <w:lang w:val="sq-AL"/>
        </w:rPr>
        <w:t xml:space="preserve"> sa parashikohet n</w:t>
      </w:r>
      <w:r>
        <w:rPr>
          <w:rFonts w:ascii="Times New Roman" w:hAnsi="Times New Roman" w:cs="Times New Roman"/>
          <w:sz w:val="28"/>
          <w:szCs w:val="28"/>
          <w:lang w:val="sq-AL"/>
        </w:rPr>
        <w:t>ë dispozita të veç</w:t>
      </w:r>
      <w:r w:rsidRPr="0049587A">
        <w:rPr>
          <w:rFonts w:ascii="Times New Roman" w:hAnsi="Times New Roman" w:cs="Times New Roman"/>
          <w:sz w:val="28"/>
          <w:szCs w:val="28"/>
          <w:lang w:val="sq-AL"/>
        </w:rPr>
        <w:t>anta në këtë ligj, drejtuesi i</w:t>
      </w:r>
      <w:r>
        <w:rPr>
          <w:rFonts w:ascii="Times New Roman" w:hAnsi="Times New Roman" w:cs="Times New Roman"/>
          <w:sz w:val="28"/>
          <w:szCs w:val="28"/>
          <w:lang w:val="sq-AL"/>
        </w:rPr>
        <w:t xml:space="preserve"> drejtorisë vendore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ose d</w:t>
      </w:r>
      <w:r w:rsidRPr="0049587A">
        <w:rPr>
          <w:rFonts w:ascii="Times New Roman" w:hAnsi="Times New Roman" w:cs="Times New Roman"/>
          <w:sz w:val="28"/>
          <w:szCs w:val="28"/>
          <w:lang w:val="sq-AL"/>
        </w:rPr>
        <w:t>rejtori i Përgjithshëm mund të urdhërojnë nda</w:t>
      </w:r>
      <w:r>
        <w:rPr>
          <w:rFonts w:ascii="Times New Roman" w:hAnsi="Times New Roman" w:cs="Times New Roman"/>
          <w:sz w:val="28"/>
          <w:szCs w:val="28"/>
          <w:lang w:val="sq-AL"/>
        </w:rPr>
        <w:t>limin e veprimeve në çdo kartelë</w:t>
      </w:r>
      <w:r w:rsidRPr="0049587A">
        <w:rPr>
          <w:rFonts w:ascii="Times New Roman" w:hAnsi="Times New Roman" w:cs="Times New Roman"/>
          <w:sz w:val="28"/>
          <w:szCs w:val="28"/>
          <w:lang w:val="sq-AL"/>
        </w:rPr>
        <w:t xml:space="preserve">, hartë apo zonë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vetëm në këto raste: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8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të parandaluar një mashtrim ose veprim të padrejtë që ka për qëllim kalimin e pr</w:t>
      </w:r>
      <w:r>
        <w:rPr>
          <w:rFonts w:ascii="Times New Roman" w:hAnsi="Times New Roman" w:cs="Times New Roman"/>
          <w:sz w:val="28"/>
          <w:szCs w:val="28"/>
          <w:lang w:val="sq-AL"/>
        </w:rPr>
        <w:t>onësisë në mënyrë të paligjshme;</w:t>
      </w:r>
    </w:p>
    <w:p w:rsidR="00E12942" w:rsidRDefault="00E12942" w:rsidP="00E12942">
      <w:pPr>
        <w:pStyle w:val="ListParagraph"/>
        <w:numPr>
          <w:ilvl w:val="0"/>
          <w:numId w:val="80"/>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Kur e kërkojnë strukturat e </w:t>
      </w:r>
      <w:r>
        <w:rPr>
          <w:rFonts w:ascii="Times New Roman" w:hAnsi="Times New Roman" w:cs="Times New Roman"/>
          <w:sz w:val="28"/>
          <w:szCs w:val="28"/>
          <w:lang w:val="sq-AL"/>
        </w:rPr>
        <w:t>kontrollit ose të trajtimit të ankimeve të Drejtorisë së Përgjithshme</w:t>
      </w:r>
      <w:r w:rsidRPr="0049587A">
        <w:rPr>
          <w:rFonts w:ascii="Times New Roman" w:hAnsi="Times New Roman" w:cs="Times New Roman"/>
          <w:sz w:val="28"/>
          <w:szCs w:val="28"/>
          <w:lang w:val="sq-AL"/>
        </w:rPr>
        <w:t>, për arsye të evidentimit të veprimeve të paligjshme mbi pasuritë.</w:t>
      </w:r>
    </w:p>
    <w:p w:rsidR="00E12942" w:rsidRPr="0049587A" w:rsidRDefault="00E12942" w:rsidP="00E12942">
      <w:pPr>
        <w:pStyle w:val="ListParagraph"/>
        <w:autoSpaceDE w:val="0"/>
        <w:autoSpaceDN w:val="0"/>
        <w:adjustRightInd w:val="0"/>
        <w:ind w:left="0" w:hanging="360"/>
        <w:jc w:val="both"/>
        <w:rPr>
          <w:rFonts w:ascii="Times New Roman" w:hAnsi="Times New Roman" w:cs="Times New Roman"/>
          <w:sz w:val="28"/>
          <w:szCs w:val="28"/>
          <w:lang w:val="sq-AL"/>
        </w:rPr>
      </w:pPr>
    </w:p>
    <w:p w:rsidR="00E12942" w:rsidRDefault="00E12942" w:rsidP="00E12942">
      <w:pPr>
        <w:pStyle w:val="ListParagraph"/>
        <w:numPr>
          <w:ilvl w:val="0"/>
          <w:numId w:val="44"/>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Urdh</w:t>
      </w:r>
      <w:r w:rsidRPr="0049587A">
        <w:rPr>
          <w:rFonts w:ascii="Times New Roman" w:hAnsi="Times New Roman" w:cs="Times New Roman"/>
          <w:sz w:val="28"/>
          <w:szCs w:val="28"/>
          <w:lang w:val="sq-AL"/>
        </w:rPr>
        <w:t>ri lëshohet me shkrim edhe pa kërkesën e personit të interesuar dhe i njoftohet nëpunësit që administron praktikën përkatëse.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4"/>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Urdh</w:t>
      </w:r>
      <w:r w:rsidRPr="0049587A">
        <w:rPr>
          <w:rFonts w:ascii="Times New Roman" w:hAnsi="Times New Roman" w:cs="Times New Roman"/>
          <w:sz w:val="28"/>
          <w:szCs w:val="28"/>
          <w:lang w:val="sq-AL"/>
        </w:rPr>
        <w:t xml:space="preserve">ri i ndalimit të veprimeve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në çdo rast zgjat 30 ditë kalendarike, nga dita e lëshimit të tij. Pas këtij afati ai e humbet fuqinë e tij, nëse nuk është vendosur sigurimi i padisë nga gjykata.</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është e detyruar të njofto</w:t>
      </w:r>
      <w:r>
        <w:rPr>
          <w:rFonts w:ascii="Times New Roman" w:hAnsi="Times New Roman" w:cs="Times New Roman"/>
          <w:sz w:val="28"/>
          <w:szCs w:val="28"/>
          <w:lang w:val="sq-AL"/>
        </w:rPr>
        <w:t>jë pronarin për lëshimin e urdh</w:t>
      </w:r>
      <w:r w:rsidRPr="0049587A">
        <w:rPr>
          <w:rFonts w:ascii="Times New Roman" w:hAnsi="Times New Roman" w:cs="Times New Roman"/>
          <w:sz w:val="28"/>
          <w:szCs w:val="28"/>
          <w:lang w:val="sq-AL"/>
        </w:rPr>
        <w:t>rit të nda</w:t>
      </w:r>
      <w:r>
        <w:rPr>
          <w:rFonts w:ascii="Times New Roman" w:hAnsi="Times New Roman" w:cs="Times New Roman"/>
          <w:sz w:val="28"/>
          <w:szCs w:val="28"/>
          <w:lang w:val="sq-AL"/>
        </w:rPr>
        <w:t>limit të veprimeve. Kundër urdh</w:t>
      </w:r>
      <w:r w:rsidRPr="0049587A">
        <w:rPr>
          <w:rFonts w:ascii="Times New Roman" w:hAnsi="Times New Roman" w:cs="Times New Roman"/>
          <w:sz w:val="28"/>
          <w:szCs w:val="28"/>
          <w:lang w:val="sq-AL"/>
        </w:rPr>
        <w:t xml:space="preserve">rit të ndalimit pronari mund të bëjë ankesë në gjykatë. </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1F7380" w:rsidRDefault="00E12942" w:rsidP="00E12942">
      <w:pPr>
        <w:autoSpaceDE w:val="0"/>
        <w:autoSpaceDN w:val="0"/>
        <w:adjustRightInd w:val="0"/>
        <w:jc w:val="center"/>
        <w:rPr>
          <w:rFonts w:ascii="Times New Roman" w:hAnsi="Times New Roman" w:cs="Times New Roman"/>
          <w:b/>
          <w:sz w:val="28"/>
          <w:szCs w:val="28"/>
          <w:lang w:val="sq-AL"/>
        </w:rPr>
      </w:pPr>
      <w:r w:rsidRPr="001F7380">
        <w:rPr>
          <w:rFonts w:ascii="Times New Roman" w:hAnsi="Times New Roman" w:cs="Times New Roman"/>
          <w:b/>
          <w:sz w:val="28"/>
          <w:szCs w:val="28"/>
          <w:lang w:val="sq-AL"/>
        </w:rPr>
        <w:t>Neni 28</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Garantimi i </w:t>
      </w:r>
      <w:proofErr w:type="spellStart"/>
      <w:r w:rsidRPr="0049587A">
        <w:rPr>
          <w:rFonts w:ascii="Times New Roman" w:hAnsi="Times New Roman" w:cs="Times New Roman"/>
          <w:b/>
          <w:sz w:val="28"/>
          <w:szCs w:val="28"/>
          <w:lang w:val="sq-AL"/>
        </w:rPr>
        <w:t>aksesit</w:t>
      </w:r>
      <w:proofErr w:type="spellEnd"/>
      <w:r w:rsidRPr="0049587A">
        <w:rPr>
          <w:rFonts w:ascii="Times New Roman" w:hAnsi="Times New Roman" w:cs="Times New Roman"/>
          <w:b/>
          <w:sz w:val="28"/>
          <w:szCs w:val="28"/>
          <w:lang w:val="sq-AL"/>
        </w:rPr>
        <w:t xml:space="preserve"> mbi ekstraktet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Shpërndarja e ekstrakteve të regjistrit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kryhet duke garantuar sigurinë e sistemit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dhe standardet e parimet për mbrojtjen e të dhënave personale, sipas legjislacionit në fuqi, nëpërmjet disa niveleve të sigurisë</w:t>
      </w:r>
      <w:r>
        <w:rPr>
          <w:rFonts w:ascii="Times New Roman" w:hAnsi="Times New Roman" w:cs="Times New Roman"/>
          <w:sz w:val="28"/>
          <w:szCs w:val="28"/>
          <w:lang w:val="sq-AL"/>
        </w:rPr>
        <w:t>, të</w:t>
      </w:r>
      <w:r w:rsidRPr="0049587A">
        <w:rPr>
          <w:rFonts w:ascii="Times New Roman" w:hAnsi="Times New Roman" w:cs="Times New Roman"/>
          <w:sz w:val="28"/>
          <w:szCs w:val="28"/>
          <w:lang w:val="sq-AL"/>
        </w:rPr>
        <w:t xml:space="preserve"> përcaktuara nga udhëzimet e </w:t>
      </w:r>
      <w:r>
        <w:rPr>
          <w:rFonts w:ascii="Times New Roman" w:hAnsi="Times New Roman" w:cs="Times New Roman"/>
          <w:sz w:val="28"/>
          <w:szCs w:val="28"/>
          <w:lang w:val="sq-AL"/>
        </w:rPr>
        <w:t>Drejtorisë së Përgjithshme</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Personave juridikë/fizikë, vendas apo të huaj, u jepet kodi i hyrjes dhe e drejta e marrjes së ekstrakteve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në mënyr</w:t>
      </w:r>
      <w:r>
        <w:rPr>
          <w:rFonts w:ascii="Times New Roman" w:hAnsi="Times New Roman" w:cs="Times New Roman"/>
          <w:sz w:val="28"/>
          <w:szCs w:val="28"/>
          <w:lang w:val="sq-AL"/>
        </w:rPr>
        <w:t>ë të drejtpërdrejtë, vetëm nga k</w:t>
      </w:r>
      <w:r w:rsidRPr="0049587A">
        <w:rPr>
          <w:rFonts w:ascii="Times New Roman" w:hAnsi="Times New Roman" w:cs="Times New Roman"/>
          <w:sz w:val="28"/>
          <w:szCs w:val="28"/>
          <w:lang w:val="sq-AL"/>
        </w:rPr>
        <w:t>adastr</w:t>
      </w:r>
      <w:r>
        <w:rPr>
          <w:rFonts w:ascii="Times New Roman" w:hAnsi="Times New Roman" w:cs="Times New Roman"/>
          <w:sz w:val="28"/>
          <w:szCs w:val="28"/>
          <w:lang w:val="sq-AL"/>
        </w:rPr>
        <w:t>a digj</w:t>
      </w:r>
      <w:r w:rsidRPr="0049587A">
        <w:rPr>
          <w:rFonts w:ascii="Times New Roman" w:hAnsi="Times New Roman" w:cs="Times New Roman"/>
          <w:sz w:val="28"/>
          <w:szCs w:val="28"/>
          <w:lang w:val="sq-AL"/>
        </w:rPr>
        <w:t>itale, duke garantuar teknikisht pamundësinë e manipulimit të saj nëpërmjet sistemit elektronik.</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Personat juridikë/fizikë, vendas apo të huaj, që kanë të drejtën për të pasur </w:t>
      </w:r>
      <w:proofErr w:type="spellStart"/>
      <w:r w:rsidRPr="0049587A">
        <w:rPr>
          <w:rFonts w:ascii="Times New Roman" w:hAnsi="Times New Roman" w:cs="Times New Roman"/>
          <w:sz w:val="28"/>
          <w:szCs w:val="28"/>
          <w:lang w:val="sq-AL"/>
        </w:rPr>
        <w:t>akses</w:t>
      </w:r>
      <w:proofErr w:type="spellEnd"/>
      <w:r w:rsidRPr="0049587A">
        <w:rPr>
          <w:rFonts w:ascii="Times New Roman" w:hAnsi="Times New Roman" w:cs="Times New Roman"/>
          <w:sz w:val="28"/>
          <w:szCs w:val="28"/>
          <w:lang w:val="sq-AL"/>
        </w:rPr>
        <w:t xml:space="preserve"> në sistemin elektronik</w:t>
      </w:r>
      <w:r w:rsidRPr="0049587A">
        <w:rPr>
          <w:rFonts w:ascii="Times New Roman" w:hAnsi="Times New Roman" w:cs="Times New Roman"/>
          <w:i/>
          <w:iCs/>
          <w:sz w:val="28"/>
          <w:szCs w:val="28"/>
          <w:lang w:val="sq-AL"/>
        </w:rPr>
        <w:t xml:space="preserve">, </w:t>
      </w:r>
      <w:r w:rsidRPr="0049587A">
        <w:rPr>
          <w:rFonts w:ascii="Times New Roman" w:hAnsi="Times New Roman" w:cs="Times New Roman"/>
          <w:sz w:val="28"/>
          <w:szCs w:val="28"/>
          <w:lang w:val="sq-AL"/>
        </w:rPr>
        <w:t xml:space="preserve">mund të marrin ekstrakte/dokumente elektronike </w:t>
      </w:r>
      <w:r w:rsidRPr="0049587A">
        <w:rPr>
          <w:rFonts w:ascii="Times New Roman" w:hAnsi="Times New Roman" w:cs="Times New Roman"/>
          <w:sz w:val="28"/>
          <w:szCs w:val="28"/>
          <w:lang w:val="sq-AL"/>
        </w:rPr>
        <w:lastRenderedPageBreak/>
        <w:t>pronësie në mënyrë të drejtpërdrejtë, pasi kanë marrë pëlqimin e subjekteve, që figurojnë të regjistruar si pronarë të pasurisë së paluajtshme.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Subjektet e tjera, që nuk kanë të drejtë </w:t>
      </w:r>
      <w:proofErr w:type="spellStart"/>
      <w:r w:rsidRPr="0049587A">
        <w:rPr>
          <w:rFonts w:ascii="Times New Roman" w:hAnsi="Times New Roman" w:cs="Times New Roman"/>
          <w:sz w:val="28"/>
          <w:szCs w:val="28"/>
          <w:lang w:val="sq-AL"/>
        </w:rPr>
        <w:t>aksesi</w:t>
      </w:r>
      <w:proofErr w:type="spellEnd"/>
      <w:r w:rsidRPr="0049587A">
        <w:rPr>
          <w:rFonts w:ascii="Times New Roman" w:hAnsi="Times New Roman" w:cs="Times New Roman"/>
          <w:sz w:val="28"/>
          <w:szCs w:val="28"/>
          <w:lang w:val="sq-AL"/>
        </w:rPr>
        <w:t>, sipas pikave 2 dhe 3 të këtij neni, kanë të drejtë të kërkojnë nga drejtoria vendore e kadastrës informacionin përkatës, me postë elektronike ose të zakonshme, kundrejt plotësimit të kërkesave të këtij ligji.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 i Përgjithshëm verifikon çdo 24 orë nëse marrja e këtyre të dhënave nga subjektet është bërë në përputhje me përcaktimet </w:t>
      </w:r>
      <w:r>
        <w:rPr>
          <w:rFonts w:ascii="Times New Roman" w:hAnsi="Times New Roman" w:cs="Times New Roman"/>
          <w:sz w:val="28"/>
          <w:szCs w:val="28"/>
          <w:lang w:val="sq-AL"/>
        </w:rPr>
        <w:t>e këtij ligji dhe të akteve nën</w:t>
      </w:r>
      <w:r w:rsidRPr="0049587A">
        <w:rPr>
          <w:rFonts w:ascii="Times New Roman" w:hAnsi="Times New Roman" w:cs="Times New Roman"/>
          <w:sz w:val="28"/>
          <w:szCs w:val="28"/>
          <w:lang w:val="sq-AL"/>
        </w:rPr>
        <w:t>ligjore në zbatim.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Rregullat dhe procedurat për ushtrimin e së drejtës nga personat juridikë/fizikë, vendas apo të huaj, për të pasur </w:t>
      </w:r>
      <w:proofErr w:type="spellStart"/>
      <w:r w:rsidRPr="0049587A">
        <w:rPr>
          <w:rFonts w:ascii="Times New Roman" w:hAnsi="Times New Roman" w:cs="Times New Roman"/>
          <w:sz w:val="28"/>
          <w:szCs w:val="28"/>
          <w:lang w:val="sq-AL"/>
        </w:rPr>
        <w:t>akses</w:t>
      </w:r>
      <w:proofErr w:type="spellEnd"/>
      <w:r w:rsidRPr="0049587A">
        <w:rPr>
          <w:rFonts w:ascii="Times New Roman" w:hAnsi="Times New Roman" w:cs="Times New Roman"/>
          <w:sz w:val="28"/>
          <w:szCs w:val="28"/>
          <w:lang w:val="sq-AL"/>
        </w:rPr>
        <w:t xml:space="preserve"> në sistemin elektronik, përcaktohen me vendim të Këshillit të Ministrave.</w:t>
      </w:r>
    </w:p>
    <w:p w:rsidR="00E12942" w:rsidRPr="0049587A" w:rsidRDefault="00E12942" w:rsidP="00E12942">
      <w:pPr>
        <w:autoSpaceDE w:val="0"/>
        <w:autoSpaceDN w:val="0"/>
        <w:adjustRightInd w:val="0"/>
        <w:ind w:left="284" w:hanging="284"/>
        <w:jc w:val="both"/>
        <w:rPr>
          <w:rFonts w:ascii="Times New Roman" w:hAnsi="Times New Roman" w:cs="Times New Roman"/>
          <w:sz w:val="28"/>
          <w:szCs w:val="28"/>
          <w:lang w:val="sq-AL"/>
        </w:rPr>
      </w:pPr>
    </w:p>
    <w:p w:rsidR="00E12942" w:rsidRPr="00B96896" w:rsidRDefault="00E12942" w:rsidP="00E12942">
      <w:pPr>
        <w:autoSpaceDE w:val="0"/>
        <w:autoSpaceDN w:val="0"/>
        <w:adjustRightInd w:val="0"/>
        <w:jc w:val="center"/>
        <w:rPr>
          <w:rFonts w:ascii="Times New Roman" w:hAnsi="Times New Roman" w:cs="Times New Roman"/>
          <w:b/>
          <w:sz w:val="28"/>
          <w:szCs w:val="28"/>
          <w:lang w:val="sq-AL"/>
        </w:rPr>
      </w:pPr>
      <w:r w:rsidRPr="00B96896">
        <w:rPr>
          <w:rFonts w:ascii="Times New Roman" w:hAnsi="Times New Roman" w:cs="Times New Roman"/>
          <w:b/>
          <w:sz w:val="28"/>
          <w:szCs w:val="28"/>
          <w:lang w:val="sq-AL"/>
        </w:rPr>
        <w:t>Neni 29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Kërkesa dhe afatet</w:t>
      </w:r>
    </w:p>
    <w:p w:rsidR="00E12942" w:rsidRPr="0049587A" w:rsidRDefault="00E12942" w:rsidP="00E12942">
      <w:pPr>
        <w:autoSpaceDE w:val="0"/>
        <w:autoSpaceDN w:val="0"/>
        <w:adjustRightInd w:val="0"/>
        <w:jc w:val="both"/>
        <w:rPr>
          <w:rFonts w:ascii="Times New Roman" w:hAnsi="Times New Roman" w:cs="Times New Roman"/>
          <w:b/>
          <w:sz w:val="28"/>
          <w:szCs w:val="28"/>
          <w:lang w:val="sq-AL"/>
        </w:rPr>
      </w:pPr>
    </w:p>
    <w:p w:rsidR="00E12942" w:rsidRPr="0049587A"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Çdo shërbim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kryhet vetëm pas dorëzimit të një kërkese. Kërkesa është një formular tip që gjendet në sportelet e shërbimit ose </w:t>
      </w:r>
      <w:proofErr w:type="spellStart"/>
      <w:r w:rsidRPr="001F7380">
        <w:rPr>
          <w:rFonts w:ascii="Times New Roman" w:hAnsi="Times New Roman" w:cs="Times New Roman"/>
          <w:i/>
          <w:sz w:val="28"/>
          <w:szCs w:val="28"/>
          <w:lang w:val="sq-AL"/>
        </w:rPr>
        <w:t>on-line</w:t>
      </w:r>
      <w:proofErr w:type="spellEnd"/>
      <w:r w:rsidRPr="0049587A">
        <w:rPr>
          <w:rFonts w:ascii="Times New Roman" w:hAnsi="Times New Roman" w:cs="Times New Roman"/>
          <w:sz w:val="28"/>
          <w:szCs w:val="28"/>
          <w:lang w:val="sq-AL"/>
        </w:rPr>
        <w:t xml:space="preserve">. </w:t>
      </w:r>
    </w:p>
    <w:p w:rsidR="00E12942"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49587A">
        <w:rPr>
          <w:rFonts w:ascii="Times New Roman" w:hAnsi="Times New Roman" w:cs="Times New Roman"/>
          <w:sz w:val="28"/>
          <w:szCs w:val="28"/>
          <w:lang w:val="sq-AL"/>
        </w:rPr>
        <w:t xml:space="preserve">Modeli i kërkesës miratohet nga </w:t>
      </w:r>
      <w:r>
        <w:rPr>
          <w:rFonts w:ascii="Times New Roman" w:hAnsi="Times New Roman" w:cs="Times New Roman"/>
          <w:sz w:val="28"/>
          <w:szCs w:val="28"/>
          <w:lang w:val="sq-AL"/>
        </w:rPr>
        <w:t>Drejtoria e Përgjithshme</w:t>
      </w:r>
      <w:r w:rsidRPr="0049587A">
        <w:rPr>
          <w:rFonts w:ascii="Times New Roman" w:hAnsi="Times New Roman" w:cs="Times New Roman"/>
          <w:sz w:val="28"/>
          <w:szCs w:val="28"/>
          <w:lang w:val="sq-AL"/>
        </w:rPr>
        <w:t xml:space="preserve"> sipas llojit të shërbimit që kërkohet.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Agjencia publikon të gjitha llojet e shërbimeve që kryen kadastra, formularin e </w:t>
      </w:r>
      <w:proofErr w:type="spellStart"/>
      <w:r w:rsidRPr="0049587A">
        <w:rPr>
          <w:rFonts w:ascii="Times New Roman" w:hAnsi="Times New Roman" w:cs="Times New Roman"/>
          <w:sz w:val="28"/>
          <w:szCs w:val="28"/>
          <w:lang w:val="sq-AL"/>
        </w:rPr>
        <w:t>kërkeses</w:t>
      </w:r>
      <w:proofErr w:type="spellEnd"/>
      <w:r w:rsidRPr="0049587A">
        <w:rPr>
          <w:rFonts w:ascii="Times New Roman" w:hAnsi="Times New Roman" w:cs="Times New Roman"/>
          <w:sz w:val="28"/>
          <w:szCs w:val="28"/>
          <w:lang w:val="sq-AL"/>
        </w:rPr>
        <w:t xml:space="preserve"> përkatëse dhe </w:t>
      </w:r>
      <w:proofErr w:type="spellStart"/>
      <w:r w:rsidRPr="0049587A">
        <w:rPr>
          <w:rFonts w:ascii="Times New Roman" w:hAnsi="Times New Roman" w:cs="Times New Roman"/>
          <w:sz w:val="28"/>
          <w:szCs w:val="28"/>
          <w:lang w:val="sq-AL"/>
        </w:rPr>
        <w:t>dokumentancioni</w:t>
      </w:r>
      <w:r>
        <w:rPr>
          <w:rFonts w:ascii="Times New Roman" w:hAnsi="Times New Roman" w:cs="Times New Roman"/>
          <w:sz w:val="28"/>
          <w:szCs w:val="28"/>
          <w:lang w:val="sq-AL"/>
        </w:rPr>
        <w:t>n</w:t>
      </w:r>
      <w:proofErr w:type="spellEnd"/>
      <w:r>
        <w:rPr>
          <w:rFonts w:ascii="Times New Roman" w:hAnsi="Times New Roman" w:cs="Times New Roman"/>
          <w:sz w:val="28"/>
          <w:szCs w:val="28"/>
          <w:lang w:val="sq-AL"/>
        </w:rPr>
        <w:t xml:space="preserve"> shoqërues të</w:t>
      </w:r>
      <w:r w:rsidRPr="0049587A">
        <w:rPr>
          <w:rFonts w:ascii="Times New Roman" w:hAnsi="Times New Roman" w:cs="Times New Roman"/>
          <w:sz w:val="28"/>
          <w:szCs w:val="28"/>
          <w:lang w:val="sq-AL"/>
        </w:rPr>
        <w:t xml:space="preserve"> kërkuar për çdo shërbim. Publikimi duhet të jetë i dukshëm dhe i arritshëm për çdo shtetas.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Çdo kërkesë për shërbim </w:t>
      </w:r>
      <w:proofErr w:type="spellStart"/>
      <w:r w:rsidRPr="0049587A">
        <w:rPr>
          <w:rFonts w:ascii="Times New Roman" w:hAnsi="Times New Roman" w:cs="Times New Roman"/>
          <w:sz w:val="28"/>
          <w:szCs w:val="28"/>
          <w:lang w:val="sq-AL"/>
        </w:rPr>
        <w:t>kadastral</w:t>
      </w:r>
      <w:proofErr w:type="spellEnd"/>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që paraqitet rregullisht, trajtohet brenda 15 ditëve nga data e depozitimit.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rast pamundësie, drejtoria vendore njofton menjëherë kërkuesit për arsyen e pamundësisë dhe vendos afatin e ri po jo më shumë se gjysma e afatit të vendosur për çdo shërbim.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Këshilli i Ministrave miraton rregullat p</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r procedur</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n e trajtimit të kërkesave. </w:t>
      </w:r>
    </w:p>
    <w:p w:rsidR="00E12942" w:rsidRPr="0049587A" w:rsidRDefault="00E12942" w:rsidP="00E12942">
      <w:pPr>
        <w:autoSpaceDE w:val="0"/>
        <w:autoSpaceDN w:val="0"/>
        <w:adjustRightInd w:val="0"/>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KREU V</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RREGJISTRIMI FILLESTAR</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B96896" w:rsidRDefault="00E12942" w:rsidP="00E12942">
      <w:pPr>
        <w:autoSpaceDE w:val="0"/>
        <w:autoSpaceDN w:val="0"/>
        <w:adjustRightInd w:val="0"/>
        <w:jc w:val="center"/>
        <w:rPr>
          <w:rFonts w:ascii="Times New Roman" w:hAnsi="Times New Roman" w:cs="Times New Roman"/>
          <w:b/>
          <w:sz w:val="28"/>
          <w:szCs w:val="28"/>
          <w:lang w:val="sq-AL"/>
        </w:rPr>
      </w:pPr>
      <w:r w:rsidRPr="00B96896">
        <w:rPr>
          <w:rFonts w:ascii="Times New Roman" w:hAnsi="Times New Roman" w:cs="Times New Roman"/>
          <w:b/>
          <w:sz w:val="28"/>
          <w:szCs w:val="28"/>
          <w:lang w:val="sq-AL"/>
        </w:rPr>
        <w:t>Neni 30</w:t>
      </w:r>
    </w:p>
    <w:p w:rsidR="00E12942" w:rsidRPr="00ED1472"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Fillimi i regjistrimit </w:t>
      </w:r>
      <w:proofErr w:type="spellStart"/>
      <w:r w:rsidRPr="0049587A">
        <w:rPr>
          <w:rFonts w:ascii="Times New Roman" w:hAnsi="Times New Roman" w:cs="Times New Roman"/>
          <w:b/>
          <w:sz w:val="28"/>
          <w:szCs w:val="28"/>
          <w:lang w:val="sq-AL"/>
        </w:rPr>
        <w:t>filestar</w:t>
      </w:r>
      <w:proofErr w:type="spellEnd"/>
    </w:p>
    <w:p w:rsidR="00E12942" w:rsidRDefault="00E12942" w:rsidP="00E12942">
      <w:pPr>
        <w:pStyle w:val="ListParagraph"/>
        <w:numPr>
          <w:ilvl w:val="0"/>
          <w:numId w:val="1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 xml:space="preserve">Regjistrimi fillestar bëhet për një zonë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identifikuar nga drejtoria vendore.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Regjistrimi fillestar konsiston në pasqyrimin e çdo pasurie të paluajtshme shtetërore, publike dhe private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në kartelën përkatëse të pasurisë dhe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zonës.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Drejtuesi i drejtorisë vendore, një pers</w:t>
      </w:r>
      <w:r>
        <w:rPr>
          <w:rFonts w:ascii="Times New Roman" w:hAnsi="Times New Roman" w:cs="Times New Roman"/>
          <w:sz w:val="28"/>
          <w:szCs w:val="28"/>
          <w:lang w:val="sq-AL"/>
        </w:rPr>
        <w:t>on ose çdo grup i ngarkuar nga d</w:t>
      </w:r>
      <w:r w:rsidRPr="0049587A">
        <w:rPr>
          <w:rFonts w:ascii="Times New Roman" w:hAnsi="Times New Roman" w:cs="Times New Roman"/>
          <w:sz w:val="28"/>
          <w:szCs w:val="28"/>
          <w:lang w:val="sq-AL"/>
        </w:rPr>
        <w:t>rejtori i Përgjithshëm kërkojnë që pronësia, si dhe kufijtë e çdo pasurie që duhet regjistruar, të dokumentohen në bazë të akteve të fitimit të pronësisë,</w:t>
      </w:r>
      <w:r>
        <w:rPr>
          <w:rFonts w:ascii="Times New Roman" w:hAnsi="Times New Roman" w:cs="Times New Roman"/>
          <w:sz w:val="28"/>
          <w:szCs w:val="28"/>
          <w:lang w:val="sq-AL"/>
        </w:rPr>
        <w:t xml:space="preserve"> sipas nenit 193 të Kodit Civil.</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F67AED" w:rsidRDefault="00E12942" w:rsidP="00E12942">
      <w:pPr>
        <w:pStyle w:val="ListParagraph"/>
        <w:numPr>
          <w:ilvl w:val="0"/>
          <w:numId w:val="13"/>
        </w:numPr>
        <w:autoSpaceDE w:val="0"/>
        <w:autoSpaceDN w:val="0"/>
        <w:adjustRightInd w:val="0"/>
        <w:ind w:left="284" w:hanging="284"/>
        <w:jc w:val="both"/>
        <w:rPr>
          <w:rFonts w:ascii="Times New Roman" w:hAnsi="Times New Roman" w:cs="Times New Roman"/>
          <w:color w:val="000000"/>
          <w:sz w:val="28"/>
          <w:szCs w:val="28"/>
          <w:lang w:val="sq-AL"/>
        </w:rPr>
      </w:pPr>
      <w:r w:rsidRPr="00F67AED">
        <w:rPr>
          <w:rFonts w:ascii="Times New Roman" w:hAnsi="Times New Roman" w:cs="Times New Roman"/>
          <w:color w:val="000000"/>
          <w:sz w:val="28"/>
          <w:szCs w:val="28"/>
          <w:lang w:val="sq-AL"/>
        </w:rPr>
        <w:t xml:space="preserve">Individët, familjet dhe personat juridikë, privatë apo shtetërorë, që zotërojnë dokumente pronësie, sipas </w:t>
      </w:r>
      <w:r w:rsidRPr="000611D5">
        <w:rPr>
          <w:rFonts w:ascii="Times New Roman" w:hAnsi="Times New Roman" w:cs="Times New Roman"/>
          <w:sz w:val="28"/>
          <w:szCs w:val="28"/>
          <w:lang w:val="sq-AL"/>
        </w:rPr>
        <w:t>shkronjës “a” të kësaj pike</w:t>
      </w:r>
      <w:r w:rsidRPr="00F67AED">
        <w:rPr>
          <w:rFonts w:ascii="Times New Roman" w:hAnsi="Times New Roman" w:cs="Times New Roman"/>
          <w:color w:val="000000"/>
          <w:sz w:val="28"/>
          <w:szCs w:val="28"/>
          <w:lang w:val="sq-AL"/>
        </w:rPr>
        <w:t>, por nuk kanë të përcaktuar në to sipërfaqen, duhet t’i paraqesin regjistruesit një kërkesë për regjistrim pronësie, e cila duhet të shoqërohet me:</w:t>
      </w:r>
    </w:p>
    <w:p w:rsidR="00E12942" w:rsidRPr="00F67AED" w:rsidRDefault="00E12942" w:rsidP="00E12942">
      <w:pPr>
        <w:pStyle w:val="ListParagraph"/>
        <w:autoSpaceDE w:val="0"/>
        <w:autoSpaceDN w:val="0"/>
        <w:adjustRightInd w:val="0"/>
        <w:jc w:val="both"/>
        <w:rPr>
          <w:rFonts w:ascii="Times New Roman" w:hAnsi="Times New Roman" w:cs="Times New Roman"/>
          <w:color w:val="000000"/>
          <w:sz w:val="28"/>
          <w:szCs w:val="28"/>
          <w:lang w:val="sq-AL"/>
        </w:rPr>
      </w:pPr>
      <w:r w:rsidRPr="00F67AED">
        <w:rPr>
          <w:rFonts w:ascii="Times New Roman" w:hAnsi="Times New Roman" w:cs="Times New Roman"/>
          <w:color w:val="000000"/>
          <w:sz w:val="28"/>
          <w:szCs w:val="28"/>
          <w:lang w:val="sq-AL"/>
        </w:rPr>
        <w:t xml:space="preserve"> </w:t>
      </w:r>
    </w:p>
    <w:p w:rsidR="00E12942" w:rsidRPr="00F67AED" w:rsidRDefault="00E12942" w:rsidP="00E12942">
      <w:pPr>
        <w:pStyle w:val="ListParagraph"/>
        <w:numPr>
          <w:ilvl w:val="0"/>
          <w:numId w:val="81"/>
        </w:numPr>
        <w:autoSpaceDE w:val="0"/>
        <w:autoSpaceDN w:val="0"/>
        <w:adjustRightInd w:val="0"/>
        <w:ind w:left="567" w:hanging="283"/>
        <w:jc w:val="both"/>
        <w:rPr>
          <w:rFonts w:ascii="Times New Roman" w:hAnsi="Times New Roman" w:cs="Times New Roman"/>
          <w:color w:val="000000"/>
          <w:sz w:val="28"/>
          <w:szCs w:val="28"/>
          <w:lang w:val="sq-AL"/>
        </w:rPr>
      </w:pPr>
      <w:r w:rsidRPr="00F67AED">
        <w:rPr>
          <w:rFonts w:ascii="Times New Roman" w:hAnsi="Times New Roman" w:cs="Times New Roman"/>
          <w:color w:val="000000"/>
          <w:sz w:val="28"/>
          <w:szCs w:val="28"/>
          <w:lang w:val="sq-AL"/>
        </w:rPr>
        <w:t xml:space="preserve">dokumentin e pronësisë; </w:t>
      </w:r>
    </w:p>
    <w:p w:rsidR="00E12942" w:rsidRDefault="00E12942" w:rsidP="00E12942">
      <w:pPr>
        <w:pStyle w:val="ListParagraph"/>
        <w:numPr>
          <w:ilvl w:val="0"/>
          <w:numId w:val="81"/>
        </w:numPr>
        <w:autoSpaceDE w:val="0"/>
        <w:autoSpaceDN w:val="0"/>
        <w:adjustRightInd w:val="0"/>
        <w:ind w:left="567" w:hanging="283"/>
        <w:jc w:val="both"/>
        <w:rPr>
          <w:rFonts w:ascii="Times New Roman" w:hAnsi="Times New Roman" w:cs="Times New Roman"/>
          <w:color w:val="000000"/>
          <w:sz w:val="28"/>
          <w:szCs w:val="28"/>
          <w:lang w:val="sq-AL"/>
        </w:rPr>
      </w:pPr>
      <w:r w:rsidRPr="0049587A">
        <w:rPr>
          <w:rFonts w:ascii="Times New Roman" w:hAnsi="Times New Roman" w:cs="Times New Roman"/>
          <w:color w:val="000000"/>
          <w:sz w:val="28"/>
          <w:szCs w:val="28"/>
          <w:lang w:val="sq-AL"/>
        </w:rPr>
        <w:t>deklaratën noteriale të pronarëve kufitarë, që vërtetojnë përmbajtjen e kërkesës për kufijtë e pasurisë që pretendohet të regjistrohet.</w:t>
      </w:r>
    </w:p>
    <w:p w:rsidR="00E12942" w:rsidRPr="0049587A" w:rsidRDefault="00E12942" w:rsidP="00E12942">
      <w:pPr>
        <w:pStyle w:val="ListParagraph"/>
        <w:autoSpaceDE w:val="0"/>
        <w:autoSpaceDN w:val="0"/>
        <w:adjustRightInd w:val="0"/>
        <w:ind w:left="567"/>
        <w:jc w:val="both"/>
        <w:rPr>
          <w:rFonts w:ascii="Times New Roman" w:hAnsi="Times New Roman" w:cs="Times New Roman"/>
          <w:color w:val="000000"/>
          <w:sz w:val="28"/>
          <w:szCs w:val="28"/>
          <w:lang w:val="sq-AL"/>
        </w:rPr>
      </w:pP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Nëse deklarata </w:t>
      </w:r>
      <w:r>
        <w:rPr>
          <w:rFonts w:ascii="Times New Roman" w:hAnsi="Times New Roman" w:cs="Times New Roman"/>
          <w:sz w:val="28"/>
          <w:szCs w:val="28"/>
          <w:lang w:val="sq-AL"/>
        </w:rPr>
        <w:t>noteriale nuk mund të sigurohet</w:t>
      </w:r>
      <w:r w:rsidRPr="0049587A">
        <w:rPr>
          <w:rFonts w:ascii="Times New Roman" w:hAnsi="Times New Roman" w:cs="Times New Roman"/>
          <w:sz w:val="28"/>
          <w:szCs w:val="28"/>
          <w:lang w:val="sq-AL"/>
        </w:rPr>
        <w:t xml:space="preserve"> apo kur ka mosmarrëveshje për kufirin e pasurive, ai përcaktohet nga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Palët e interesuara kanë të drejtën e ankimit gjyqësor ndaj aktit të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çdo rast, dokumentacioni hartografik për pasuritë që trajtohen sipas kësaj pike, hartohet nga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w:t>
      </w:r>
    </w:p>
    <w:p w:rsidR="00E12942"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Drejtoria vendore, brenda 30 ditëve nga data e paraqitjes së kërkesës, duhet t’i kthejë përgjigje kërkuesit. Kundër</w:t>
      </w:r>
      <w:r>
        <w:rPr>
          <w:rFonts w:ascii="Times New Roman" w:hAnsi="Times New Roman" w:cs="Times New Roman"/>
          <w:sz w:val="28"/>
          <w:szCs w:val="28"/>
          <w:lang w:val="sq-AL"/>
        </w:rPr>
        <w:t xml:space="preserve"> vendimit të drejtorisë vendore</w:t>
      </w:r>
      <w:r w:rsidRPr="0049587A">
        <w:rPr>
          <w:rFonts w:ascii="Times New Roman" w:hAnsi="Times New Roman" w:cs="Times New Roman"/>
          <w:sz w:val="28"/>
          <w:szCs w:val="28"/>
          <w:lang w:val="sq-AL"/>
        </w:rPr>
        <w:t xml:space="preserve"> ose në mungesë të përgjigjes brenda afatit, kërkuesi mund të ankohet në gjykatë. Në procesin gjyqësor gjykata thërret të gjithë pronarët, pronat e të cilëve</w:t>
      </w:r>
      <w:r>
        <w:rPr>
          <w:rFonts w:ascii="Times New Roman" w:hAnsi="Times New Roman" w:cs="Times New Roman"/>
          <w:sz w:val="28"/>
          <w:szCs w:val="28"/>
          <w:lang w:val="sq-AL"/>
        </w:rPr>
        <w:t xml:space="preserve"> janë kufitare me njëra-tjetrën</w:t>
      </w:r>
      <w:r w:rsidRPr="0049587A">
        <w:rPr>
          <w:rFonts w:ascii="Times New Roman" w:hAnsi="Times New Roman" w:cs="Times New Roman"/>
          <w:sz w:val="28"/>
          <w:szCs w:val="28"/>
          <w:lang w:val="sq-AL"/>
        </w:rPr>
        <w:t xml:space="preserve"> e të cilët kanë interes të ligjshëm për gjykim.</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Default="00E12942" w:rsidP="00E12942">
      <w:p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5. Për pasqyrimin e saktë hartografik të pasurive,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shfrytëzon produktin e fotografimit ajror të Republikës së Shqipërisë.</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832EF"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4832EF">
        <w:rPr>
          <w:rFonts w:ascii="Times New Roman" w:hAnsi="Times New Roman" w:cs="Times New Roman"/>
          <w:sz w:val="28"/>
          <w:szCs w:val="28"/>
          <w:lang w:val="sq-AL"/>
        </w:rPr>
        <w:t xml:space="preserve">Për çdo pasuri të identifikuar nga verifikimi në terren dhe që gjendet në hartën e re </w:t>
      </w:r>
      <w:proofErr w:type="spellStart"/>
      <w:r w:rsidRPr="004832EF">
        <w:rPr>
          <w:rFonts w:ascii="Times New Roman" w:hAnsi="Times New Roman" w:cs="Times New Roman"/>
          <w:sz w:val="28"/>
          <w:szCs w:val="28"/>
          <w:lang w:val="sq-AL"/>
        </w:rPr>
        <w:t>kadastrale</w:t>
      </w:r>
      <w:proofErr w:type="spellEnd"/>
      <w:r w:rsidRPr="004832EF">
        <w:rPr>
          <w:rFonts w:ascii="Times New Roman" w:hAnsi="Times New Roman" w:cs="Times New Roman"/>
          <w:sz w:val="28"/>
          <w:szCs w:val="28"/>
          <w:lang w:val="sq-AL"/>
        </w:rPr>
        <w:t>, krijohet praktika e pronësisë me dokumentacionin që parashikohet në këtë ligj.</w:t>
      </w:r>
    </w:p>
    <w:p w:rsidR="00E12942" w:rsidRPr="00F67AED"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F67AED" w:rsidRDefault="00E12942" w:rsidP="00E12942">
      <w:pPr>
        <w:pStyle w:val="ListParagraph"/>
        <w:numPr>
          <w:ilvl w:val="0"/>
          <w:numId w:val="49"/>
        </w:numPr>
        <w:autoSpaceDE w:val="0"/>
        <w:autoSpaceDN w:val="0"/>
        <w:adjustRightInd w:val="0"/>
        <w:ind w:left="284" w:hanging="284"/>
        <w:jc w:val="both"/>
        <w:rPr>
          <w:rFonts w:ascii="Times New Roman" w:hAnsi="Times New Roman" w:cs="Times New Roman"/>
          <w:sz w:val="28"/>
          <w:szCs w:val="28"/>
          <w:lang w:val="sq-AL"/>
        </w:rPr>
      </w:pPr>
      <w:r w:rsidRPr="00F67AED">
        <w:rPr>
          <w:rFonts w:ascii="Times New Roman" w:hAnsi="Times New Roman" w:cs="Times New Roman"/>
          <w:sz w:val="28"/>
          <w:szCs w:val="28"/>
          <w:lang w:val="sq-AL"/>
        </w:rPr>
        <w:t>Procedura e regjistrimit fillestar fillon me vendim</w:t>
      </w:r>
      <w:r>
        <w:rPr>
          <w:rFonts w:ascii="Times New Roman" w:hAnsi="Times New Roman" w:cs="Times New Roman"/>
          <w:sz w:val="28"/>
          <w:szCs w:val="28"/>
          <w:lang w:val="sq-AL"/>
        </w:rPr>
        <w:t xml:space="preserve"> të drejtuesit të zyrës vendore ose me vendim të d</w:t>
      </w:r>
      <w:r w:rsidRPr="00F67AED">
        <w:rPr>
          <w:rFonts w:ascii="Times New Roman" w:hAnsi="Times New Roman" w:cs="Times New Roman"/>
          <w:sz w:val="28"/>
          <w:szCs w:val="28"/>
          <w:lang w:val="sq-AL"/>
        </w:rPr>
        <w:t>rejtorit të Përgjithshëm.</w:t>
      </w:r>
    </w:p>
    <w:p w:rsidR="00E12942" w:rsidRPr="00F67AED"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8. Procedura paraprake e regjistrimit fillestar zgjat jo më shumë se 45 ditë.</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B96896" w:rsidRDefault="00E12942" w:rsidP="00E12942">
      <w:pPr>
        <w:autoSpaceDE w:val="0"/>
        <w:autoSpaceDN w:val="0"/>
        <w:adjustRightInd w:val="0"/>
        <w:jc w:val="center"/>
        <w:rPr>
          <w:rFonts w:ascii="Times New Roman" w:hAnsi="Times New Roman" w:cs="Times New Roman"/>
          <w:b/>
          <w:sz w:val="28"/>
          <w:szCs w:val="28"/>
          <w:lang w:val="sq-AL"/>
        </w:rPr>
      </w:pPr>
      <w:r w:rsidRPr="00B96896">
        <w:rPr>
          <w:rFonts w:ascii="Times New Roman" w:hAnsi="Times New Roman" w:cs="Times New Roman"/>
          <w:b/>
          <w:sz w:val="28"/>
          <w:szCs w:val="28"/>
          <w:lang w:val="sq-AL"/>
        </w:rPr>
        <w:t>Neni 31</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Konsultimi publik</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Pas hartimit të hartës paraprake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si dhe përgatitjes së kartelave të pasurive të paluajtshme, në bazë të dokumentacionit të pronësisë të administruar nga drejtoria vendore shpallet publikisht zona që është objekt regjistrimi.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Njoftimi publik bëhet në vende të dukshme për të interesuarit e asaj zone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Njoftimi duhet të përmbajë kopjen e hartës dhe emrat e pronarëve të pronave që</w:t>
      </w:r>
      <w:r>
        <w:rPr>
          <w:rFonts w:ascii="Times New Roman" w:hAnsi="Times New Roman" w:cs="Times New Roman"/>
          <w:sz w:val="28"/>
          <w:szCs w:val="28"/>
          <w:lang w:val="sq-AL"/>
        </w:rPr>
        <w:t xml:space="preserve"> janë identifikuar deri në atë ç</w:t>
      </w:r>
      <w:r w:rsidRPr="0049587A">
        <w:rPr>
          <w:rFonts w:ascii="Times New Roman" w:hAnsi="Times New Roman" w:cs="Times New Roman"/>
          <w:sz w:val="28"/>
          <w:szCs w:val="28"/>
          <w:lang w:val="sq-AL"/>
        </w:rPr>
        <w:t xml:space="preserve">ast nga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Njoftimi duhet të caktojë mënyrën dhe vendin ku do të paraqiten pretendimet e të interesuarve.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1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Njoftimi mbetet i afishuar për 45 ditë. Brenda kësaj periudhe lejohet të paraqiten ankesa dhe pretendime nga të interesuarit.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Pas kalimit të afatit 45</w:t>
      </w:r>
      <w:r>
        <w:rPr>
          <w:rFonts w:ascii="Times New Roman" w:hAnsi="Times New Roman" w:cs="Times New Roman"/>
          <w:sz w:val="28"/>
          <w:szCs w:val="28"/>
          <w:lang w:val="sq-AL"/>
        </w:rPr>
        <w:t>-</w:t>
      </w:r>
      <w:r w:rsidRPr="001F7DE2">
        <w:rPr>
          <w:rFonts w:ascii="Times New Roman" w:hAnsi="Times New Roman" w:cs="Times New Roman"/>
          <w:sz w:val="28"/>
          <w:szCs w:val="28"/>
          <w:lang w:val="sq-AL"/>
        </w:rPr>
        <w:t>ditor,</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nuk pranon më ankesa.</w:t>
      </w:r>
    </w:p>
    <w:p w:rsidR="00E12942" w:rsidRPr="0049587A" w:rsidRDefault="00E12942" w:rsidP="00E12942">
      <w:pPr>
        <w:autoSpaceDE w:val="0"/>
        <w:autoSpaceDN w:val="0"/>
        <w:adjustRightInd w:val="0"/>
        <w:ind w:left="284"/>
        <w:jc w:val="both"/>
        <w:rPr>
          <w:rFonts w:ascii="Times New Roman" w:hAnsi="Times New Roman" w:cs="Times New Roman"/>
          <w:sz w:val="28"/>
          <w:szCs w:val="28"/>
          <w:lang w:val="sq-AL"/>
        </w:rPr>
      </w:pPr>
    </w:p>
    <w:p w:rsidR="00E12942" w:rsidRPr="00B96896" w:rsidRDefault="00E12942" w:rsidP="00E12942">
      <w:pPr>
        <w:autoSpaceDE w:val="0"/>
        <w:autoSpaceDN w:val="0"/>
        <w:adjustRightInd w:val="0"/>
        <w:jc w:val="center"/>
        <w:rPr>
          <w:rFonts w:ascii="Times New Roman" w:hAnsi="Times New Roman" w:cs="Times New Roman"/>
          <w:b/>
          <w:sz w:val="28"/>
          <w:szCs w:val="28"/>
          <w:lang w:val="sq-AL"/>
        </w:rPr>
      </w:pPr>
      <w:r w:rsidRPr="00B96896">
        <w:rPr>
          <w:rFonts w:ascii="Times New Roman" w:hAnsi="Times New Roman" w:cs="Times New Roman"/>
          <w:b/>
          <w:sz w:val="28"/>
          <w:szCs w:val="28"/>
          <w:lang w:val="sq-AL"/>
        </w:rPr>
        <w:t>Neni 32</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Përfundimi i regjistrimit fillestar</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Pas përfundimit të periudhës së konsultimit publik dhe të trajtimit të an</w:t>
      </w:r>
      <w:r>
        <w:rPr>
          <w:rFonts w:ascii="Times New Roman" w:hAnsi="Times New Roman" w:cs="Times New Roman"/>
          <w:sz w:val="28"/>
          <w:szCs w:val="28"/>
          <w:lang w:val="sq-AL"/>
        </w:rPr>
        <w:t>kesave, drejtoria vendore ligjëson regjistrimin e bërë: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15"/>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duke </w:t>
      </w:r>
      <w:proofErr w:type="spellStart"/>
      <w:r>
        <w:rPr>
          <w:rFonts w:ascii="Times New Roman" w:hAnsi="Times New Roman" w:cs="Times New Roman"/>
          <w:sz w:val="28"/>
          <w:szCs w:val="28"/>
          <w:lang w:val="sq-AL"/>
        </w:rPr>
        <w:t>f</w:t>
      </w:r>
      <w:r w:rsidRPr="0049587A">
        <w:rPr>
          <w:rFonts w:ascii="Times New Roman" w:hAnsi="Times New Roman" w:cs="Times New Roman"/>
          <w:sz w:val="28"/>
          <w:szCs w:val="28"/>
          <w:lang w:val="sq-AL"/>
        </w:rPr>
        <w:t>ormalizuar</w:t>
      </w:r>
      <w:proofErr w:type="spellEnd"/>
      <w:r w:rsidRPr="0049587A">
        <w:rPr>
          <w:rFonts w:ascii="Times New Roman" w:hAnsi="Times New Roman" w:cs="Times New Roman"/>
          <w:sz w:val="28"/>
          <w:szCs w:val="28"/>
          <w:lang w:val="sq-AL"/>
        </w:rPr>
        <w:t xml:space="preserve"> kartelën e pasurisë të çdo prone dhe </w:t>
      </w:r>
      <w:r>
        <w:rPr>
          <w:rFonts w:ascii="Times New Roman" w:hAnsi="Times New Roman" w:cs="Times New Roman"/>
          <w:sz w:val="28"/>
          <w:szCs w:val="28"/>
          <w:lang w:val="sq-AL"/>
        </w:rPr>
        <w:t xml:space="preserve">duke </w:t>
      </w:r>
      <w:r w:rsidRPr="0049587A">
        <w:rPr>
          <w:rFonts w:ascii="Times New Roman" w:hAnsi="Times New Roman" w:cs="Times New Roman"/>
          <w:sz w:val="28"/>
          <w:szCs w:val="28"/>
          <w:lang w:val="sq-AL"/>
        </w:rPr>
        <w:t>arkivuar dokumentacionin përkatës sipas nenit 13</w:t>
      </w:r>
      <w:r>
        <w:rPr>
          <w:rFonts w:ascii="Times New Roman" w:hAnsi="Times New Roman" w:cs="Times New Roman"/>
          <w:sz w:val="28"/>
          <w:szCs w:val="28"/>
          <w:lang w:val="sq-AL"/>
        </w:rPr>
        <w:t>, të këtij ligji;</w:t>
      </w:r>
    </w:p>
    <w:p w:rsidR="00E12942" w:rsidRPr="0049587A" w:rsidRDefault="00E12942" w:rsidP="00E12942">
      <w:pPr>
        <w:pStyle w:val="ListParagraph"/>
        <w:numPr>
          <w:ilvl w:val="1"/>
          <w:numId w:val="15"/>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duke </w:t>
      </w:r>
      <w:proofErr w:type="spellStart"/>
      <w:r>
        <w:rPr>
          <w:rFonts w:ascii="Times New Roman" w:hAnsi="Times New Roman" w:cs="Times New Roman"/>
          <w:sz w:val="28"/>
          <w:szCs w:val="28"/>
          <w:lang w:val="sq-AL"/>
        </w:rPr>
        <w:t>f</w:t>
      </w:r>
      <w:r w:rsidRPr="0049587A">
        <w:rPr>
          <w:rFonts w:ascii="Times New Roman" w:hAnsi="Times New Roman" w:cs="Times New Roman"/>
          <w:sz w:val="28"/>
          <w:szCs w:val="28"/>
          <w:lang w:val="sq-AL"/>
        </w:rPr>
        <w:t>ormalizuar</w:t>
      </w:r>
      <w:proofErr w:type="spellEnd"/>
      <w:r w:rsidRPr="0049587A">
        <w:rPr>
          <w:rFonts w:ascii="Times New Roman" w:hAnsi="Times New Roman" w:cs="Times New Roman"/>
          <w:sz w:val="28"/>
          <w:szCs w:val="28"/>
          <w:lang w:val="sq-AL"/>
        </w:rPr>
        <w:t xml:space="preserve">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zyrtare sipas nenit 15</w:t>
      </w:r>
      <w:r>
        <w:rPr>
          <w:rFonts w:ascii="Times New Roman" w:hAnsi="Times New Roman" w:cs="Times New Roman"/>
          <w:sz w:val="28"/>
          <w:szCs w:val="28"/>
          <w:lang w:val="sq-AL"/>
        </w:rPr>
        <w:t>, të këtij ligji;</w:t>
      </w:r>
    </w:p>
    <w:p w:rsidR="00E12942" w:rsidRDefault="00E12942" w:rsidP="00E12942">
      <w:pPr>
        <w:pStyle w:val="ListParagraph"/>
        <w:numPr>
          <w:ilvl w:val="1"/>
          <w:numId w:val="15"/>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duke l</w:t>
      </w:r>
      <w:r w:rsidRPr="0049587A">
        <w:rPr>
          <w:rFonts w:ascii="Times New Roman" w:hAnsi="Times New Roman" w:cs="Times New Roman"/>
          <w:sz w:val="28"/>
          <w:szCs w:val="28"/>
          <w:lang w:val="sq-AL"/>
        </w:rPr>
        <w:t>ëshuar certifikatën e pronësisë për çdo pronar të interesuar të zonës së regjistruar, që ka shlyer tarifat përkatëse të regjistrimit.</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Drejtoria vendore mund të bëjë vetëm korrigjim të gabimeve në procesin e regjistrimit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por jo të trajtojë ankesa për shtesa të reja. Ankesat paraqiten pranë </w:t>
      </w:r>
      <w:r>
        <w:rPr>
          <w:rFonts w:ascii="Times New Roman" w:hAnsi="Times New Roman" w:cs="Times New Roman"/>
          <w:sz w:val="28"/>
          <w:szCs w:val="28"/>
          <w:lang w:val="sq-AL"/>
        </w:rPr>
        <w:t>strukturës së posaç</w:t>
      </w:r>
      <w:r w:rsidRPr="0049587A">
        <w:rPr>
          <w:rFonts w:ascii="Times New Roman" w:hAnsi="Times New Roman" w:cs="Times New Roman"/>
          <w:sz w:val="28"/>
          <w:szCs w:val="28"/>
          <w:lang w:val="sq-AL"/>
        </w:rPr>
        <w:t>me për ankimet.</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4E6B7E" w:rsidRDefault="00E12942" w:rsidP="00E12942">
      <w:pPr>
        <w:autoSpaceDE w:val="0"/>
        <w:autoSpaceDN w:val="0"/>
        <w:adjustRightInd w:val="0"/>
        <w:jc w:val="center"/>
        <w:rPr>
          <w:rFonts w:ascii="Times New Roman" w:hAnsi="Times New Roman" w:cs="Times New Roman"/>
          <w:b/>
          <w:sz w:val="28"/>
          <w:szCs w:val="28"/>
          <w:lang w:val="sq-AL"/>
        </w:rPr>
      </w:pPr>
      <w:r w:rsidRPr="004E6B7E">
        <w:rPr>
          <w:rFonts w:ascii="Times New Roman" w:hAnsi="Times New Roman" w:cs="Times New Roman"/>
          <w:b/>
          <w:sz w:val="28"/>
          <w:szCs w:val="28"/>
          <w:lang w:val="sq-AL"/>
        </w:rPr>
        <w:t>Neni 33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Trajtimi i ankesave</w:t>
      </w:r>
    </w:p>
    <w:p w:rsidR="00E12942" w:rsidRPr="0049587A" w:rsidRDefault="00E12942" w:rsidP="00E12942">
      <w:pPr>
        <w:autoSpaceDE w:val="0"/>
        <w:autoSpaceDN w:val="0"/>
        <w:adjustRightInd w:val="0"/>
        <w:ind w:hanging="284"/>
        <w:jc w:val="center"/>
        <w:rPr>
          <w:rFonts w:ascii="Times New Roman" w:hAnsi="Times New Roman" w:cs="Times New Roman"/>
          <w:b/>
          <w:sz w:val="28"/>
          <w:szCs w:val="28"/>
          <w:lang w:val="sq-AL"/>
        </w:rPr>
      </w:pPr>
    </w:p>
    <w:p w:rsidR="00E12942" w:rsidRPr="00ED1472" w:rsidRDefault="00E12942" w:rsidP="00E12942">
      <w:pPr>
        <w:pStyle w:val="ListParagraph"/>
        <w:numPr>
          <w:ilvl w:val="0"/>
          <w:numId w:val="16"/>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Struktura e posaç</w:t>
      </w:r>
      <w:r w:rsidRPr="0049587A">
        <w:rPr>
          <w:rFonts w:ascii="Times New Roman" w:hAnsi="Times New Roman" w:cs="Times New Roman"/>
          <w:sz w:val="28"/>
          <w:szCs w:val="28"/>
          <w:lang w:val="sq-AL"/>
        </w:rPr>
        <w:t>me për ankimet shqyrton çdo kërkesë apo pretendim që nuk është shqyrtuar gjatë procesit të regjistrimit fillestar.</w:t>
      </w:r>
    </w:p>
    <w:p w:rsidR="00E12942" w:rsidRDefault="00E12942" w:rsidP="00E12942">
      <w:pPr>
        <w:pStyle w:val="ListParagraph"/>
        <w:numPr>
          <w:ilvl w:val="0"/>
          <w:numId w:val="1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Në varësi të gjetjeve drejtuesi i saj vendos:</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16"/>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Pr="0049587A">
        <w:rPr>
          <w:rFonts w:ascii="Times New Roman" w:hAnsi="Times New Roman" w:cs="Times New Roman"/>
          <w:sz w:val="28"/>
          <w:szCs w:val="28"/>
          <w:lang w:val="sq-AL"/>
        </w:rPr>
        <w:t>ranimin e kërkesës dhe detyrimin e drejtorisë vendore për regjistrim të pretendimit;</w:t>
      </w:r>
    </w:p>
    <w:p w:rsidR="00E12942" w:rsidRPr="0049587A" w:rsidRDefault="00E12942" w:rsidP="00E12942">
      <w:pPr>
        <w:pStyle w:val="ListParagraph"/>
        <w:numPr>
          <w:ilvl w:val="1"/>
          <w:numId w:val="16"/>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r</w:t>
      </w:r>
      <w:r w:rsidRPr="0049587A">
        <w:rPr>
          <w:rFonts w:ascii="Times New Roman" w:hAnsi="Times New Roman" w:cs="Times New Roman"/>
          <w:sz w:val="28"/>
          <w:szCs w:val="28"/>
          <w:lang w:val="sq-AL"/>
        </w:rPr>
        <w:t>rëzimin e kërkesës;</w:t>
      </w:r>
    </w:p>
    <w:p w:rsidR="00E12942" w:rsidRPr="0049587A" w:rsidRDefault="00E12942" w:rsidP="00E12942">
      <w:pPr>
        <w:pStyle w:val="ListParagraph"/>
        <w:numPr>
          <w:ilvl w:val="1"/>
          <w:numId w:val="16"/>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d</w:t>
      </w:r>
      <w:r w:rsidRPr="0049587A">
        <w:rPr>
          <w:rFonts w:ascii="Times New Roman" w:hAnsi="Times New Roman" w:cs="Times New Roman"/>
          <w:sz w:val="28"/>
          <w:szCs w:val="28"/>
          <w:lang w:val="sq-AL"/>
        </w:rPr>
        <w:t xml:space="preserve">etyrimin e drejtorisë vendore për shqyrtimin e kërkesës në harmoni me </w:t>
      </w:r>
      <w:proofErr w:type="spellStart"/>
      <w:r w:rsidRPr="0049587A">
        <w:rPr>
          <w:rFonts w:ascii="Times New Roman" w:hAnsi="Times New Roman" w:cs="Times New Roman"/>
          <w:sz w:val="28"/>
          <w:szCs w:val="28"/>
          <w:lang w:val="sq-AL"/>
        </w:rPr>
        <w:t>kufinjtë</w:t>
      </w:r>
      <w:proofErr w:type="spellEnd"/>
      <w:r w:rsidRPr="0049587A">
        <w:rPr>
          <w:rFonts w:ascii="Times New Roman" w:hAnsi="Times New Roman" w:cs="Times New Roman"/>
          <w:sz w:val="28"/>
          <w:szCs w:val="28"/>
          <w:lang w:val="sq-AL"/>
        </w:rPr>
        <w:t xml:space="preserve"> dhe pretendimet e pronarëve kufitarë. </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4E6B7E" w:rsidRDefault="00E12942" w:rsidP="00E12942">
      <w:pPr>
        <w:autoSpaceDE w:val="0"/>
        <w:autoSpaceDN w:val="0"/>
        <w:adjustRightInd w:val="0"/>
        <w:jc w:val="center"/>
        <w:rPr>
          <w:rFonts w:ascii="Times New Roman" w:hAnsi="Times New Roman" w:cs="Times New Roman"/>
          <w:b/>
          <w:sz w:val="28"/>
          <w:szCs w:val="28"/>
          <w:lang w:val="sq-AL"/>
        </w:rPr>
      </w:pPr>
      <w:r w:rsidRPr="004E6B7E">
        <w:rPr>
          <w:rFonts w:ascii="Times New Roman" w:hAnsi="Times New Roman" w:cs="Times New Roman"/>
          <w:b/>
          <w:sz w:val="28"/>
          <w:szCs w:val="28"/>
          <w:lang w:val="sq-AL"/>
        </w:rPr>
        <w:t>Neni 34</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fillestar i pasurisë publike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1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Institucionet shtetërore dhe njësitë e vetëqeverisjes vendore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që kanë në administrim toka, ndërtesa, pasuri natyrore, pyje, kullota, lumenj, liqene, vepra </w:t>
      </w:r>
      <w:proofErr w:type="spellStart"/>
      <w:r w:rsidRPr="0049587A">
        <w:rPr>
          <w:rFonts w:ascii="Times New Roman" w:hAnsi="Times New Roman" w:cs="Times New Roman"/>
          <w:sz w:val="28"/>
          <w:szCs w:val="28"/>
          <w:lang w:val="sq-AL"/>
        </w:rPr>
        <w:t>infrastukturore</w:t>
      </w:r>
      <w:proofErr w:type="spellEnd"/>
      <w:r w:rsidRPr="0049587A">
        <w:rPr>
          <w:rFonts w:ascii="Times New Roman" w:hAnsi="Times New Roman" w:cs="Times New Roman"/>
          <w:sz w:val="28"/>
          <w:szCs w:val="28"/>
          <w:lang w:val="sq-AL"/>
        </w:rPr>
        <w:t xml:space="preserve"> si dhe çdo pasuri tjetër që nuk është private, detyrohen të regjistrojnë këto prona në zyrën </w:t>
      </w:r>
      <w:proofErr w:type="spellStart"/>
      <w:r w:rsidRPr="0049587A">
        <w:rPr>
          <w:rFonts w:ascii="Times New Roman" w:hAnsi="Times New Roman" w:cs="Times New Roman"/>
          <w:sz w:val="28"/>
          <w:szCs w:val="28"/>
          <w:lang w:val="sq-AL"/>
        </w:rPr>
        <w:t>katastrale</w:t>
      </w:r>
      <w:proofErr w:type="spellEnd"/>
      <w:r w:rsidRPr="0049587A">
        <w:rPr>
          <w:rFonts w:ascii="Times New Roman" w:hAnsi="Times New Roman" w:cs="Times New Roman"/>
          <w:sz w:val="28"/>
          <w:szCs w:val="28"/>
          <w:lang w:val="sq-AL"/>
        </w:rPr>
        <w:t xml:space="preserve"> të vendit ku ndodhen këto objekte.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19"/>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Gjatë regjistrimit fillestar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për pasuritë sh</w:t>
      </w:r>
      <w:r>
        <w:rPr>
          <w:rFonts w:ascii="Times New Roman" w:hAnsi="Times New Roman" w:cs="Times New Roman"/>
          <w:sz w:val="28"/>
          <w:szCs w:val="28"/>
          <w:lang w:val="sq-AL"/>
        </w:rPr>
        <w:t>tetërore apo të transferuara te</w:t>
      </w:r>
      <w:r w:rsidRPr="0049587A">
        <w:rPr>
          <w:rFonts w:ascii="Times New Roman" w:hAnsi="Times New Roman" w:cs="Times New Roman"/>
          <w:sz w:val="28"/>
          <w:szCs w:val="28"/>
          <w:lang w:val="sq-AL"/>
        </w:rPr>
        <w:t xml:space="preserve"> njësitë e vetëqeverisjes vendore zbatohen procedurat e parashikuara në legjislacionin për përfundimin e proceseve kalimtare të pronësisë.</w:t>
      </w: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KREU VI</w:t>
      </w: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TRAJTIMI I MBIVENDOSJEVE TË PASURIVE</w:t>
      </w: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p>
    <w:p w:rsidR="00E12942" w:rsidRPr="004E6B7E" w:rsidRDefault="00E12942" w:rsidP="00E12942">
      <w:pPr>
        <w:autoSpaceDE w:val="0"/>
        <w:autoSpaceDN w:val="0"/>
        <w:adjustRightInd w:val="0"/>
        <w:jc w:val="center"/>
        <w:rPr>
          <w:rFonts w:ascii="Times New Roman" w:hAnsi="Times New Roman" w:cs="Times New Roman"/>
          <w:b/>
          <w:sz w:val="28"/>
          <w:szCs w:val="28"/>
          <w:lang w:val="sq-AL"/>
        </w:rPr>
      </w:pPr>
      <w:r w:rsidRPr="004E6B7E">
        <w:rPr>
          <w:rFonts w:ascii="Times New Roman" w:hAnsi="Times New Roman" w:cs="Times New Roman"/>
          <w:b/>
          <w:sz w:val="28"/>
          <w:szCs w:val="28"/>
          <w:lang w:val="sq-AL"/>
        </w:rPr>
        <w:t>Neni 35</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Qëllimi i këtij kreu është zgjidhja e mbivendosjeve të shkaktuara përpara hyrjes në fuqi të këtij ligji nga:</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68"/>
        </w:numPr>
        <w:autoSpaceDE w:val="0"/>
        <w:autoSpaceDN w:val="0"/>
        <w:adjustRightInd w:val="0"/>
        <w:ind w:left="567" w:hanging="283"/>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g</w:t>
      </w:r>
      <w:r w:rsidRPr="0049587A">
        <w:rPr>
          <w:rFonts w:ascii="Times New Roman" w:hAnsi="Times New Roman" w:cs="Times New Roman"/>
          <w:sz w:val="28"/>
          <w:szCs w:val="28"/>
          <w:lang w:val="sq-AL"/>
        </w:rPr>
        <w:t xml:space="preserve">abimet materiale/pasaktësitë e hartave </w:t>
      </w:r>
      <w:proofErr w:type="spellStart"/>
      <w:r w:rsidRPr="0049587A">
        <w:rPr>
          <w:rFonts w:ascii="Times New Roman" w:hAnsi="Times New Roman" w:cs="Times New Roman"/>
          <w:sz w:val="28"/>
          <w:szCs w:val="28"/>
          <w:lang w:val="sq-AL"/>
        </w:rPr>
        <w:t>kadast</w:t>
      </w:r>
      <w:r>
        <w:rPr>
          <w:rFonts w:ascii="Times New Roman" w:hAnsi="Times New Roman" w:cs="Times New Roman"/>
          <w:sz w:val="28"/>
          <w:szCs w:val="28"/>
          <w:lang w:val="sq-AL"/>
        </w:rPr>
        <w:t>rale</w:t>
      </w:r>
      <w:proofErr w:type="spellEnd"/>
      <w:r w:rsidRPr="0049587A">
        <w:rPr>
          <w:rFonts w:ascii="Times New Roman" w:hAnsi="Times New Roman" w:cs="Times New Roman"/>
          <w:sz w:val="28"/>
          <w:szCs w:val="28"/>
          <w:lang w:val="sq-AL"/>
        </w:rPr>
        <w:t xml:space="preserve"> apo të titujve të pronësisë; ose</w:t>
      </w:r>
    </w:p>
    <w:p w:rsidR="00E12942" w:rsidRPr="0049587A" w:rsidRDefault="00E12942" w:rsidP="00E12942">
      <w:pPr>
        <w:pStyle w:val="ListParagraph"/>
        <w:numPr>
          <w:ilvl w:val="0"/>
          <w:numId w:val="6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Pr="0049587A">
        <w:rPr>
          <w:rFonts w:ascii="Times New Roman" w:hAnsi="Times New Roman" w:cs="Times New Roman"/>
          <w:sz w:val="28"/>
          <w:szCs w:val="28"/>
          <w:lang w:val="sq-AL"/>
        </w:rPr>
        <w:t>rijimi i titujve të ndryshëm të pronësisë për të njëjtën pasuri të paluajtshme.</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Neni 36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Mbivendosjet fiktive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B96896" w:rsidRDefault="00E12942" w:rsidP="00E12942">
      <w:pPr>
        <w:pStyle w:val="ListParagraph"/>
        <w:numPr>
          <w:ilvl w:val="0"/>
          <w:numId w:val="26"/>
        </w:numPr>
        <w:autoSpaceDE w:val="0"/>
        <w:autoSpaceDN w:val="0"/>
        <w:adjustRightInd w:val="0"/>
        <w:ind w:left="284" w:hanging="284"/>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Ku</w:t>
      </w:r>
      <w:r>
        <w:rPr>
          <w:rFonts w:ascii="Times New Roman" w:hAnsi="Times New Roman" w:cs="Times New Roman"/>
          <w:sz w:val="28"/>
          <w:szCs w:val="28"/>
          <w:lang w:val="sq-AL"/>
        </w:rPr>
        <w:t>r për një pasuri të paluajtshme</w:t>
      </w:r>
      <w:r w:rsidRPr="0049587A">
        <w:rPr>
          <w:rFonts w:ascii="Times New Roman" w:hAnsi="Times New Roman" w:cs="Times New Roman"/>
          <w:sz w:val="28"/>
          <w:szCs w:val="28"/>
          <w:lang w:val="sq-AL"/>
        </w:rPr>
        <w:t xml:space="preserve"> në një zonë </w:t>
      </w:r>
      <w:proofErr w:type="spellStart"/>
      <w:r w:rsidRPr="0049587A">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që i është nënshtruar regjistrimit fillestar para hyrjes në fuqi të këtij ligji, paraqitet kërkesë për regjistrim titulli pronësie, që mbivendoset në hartë, tërësisht ose pjesërisht, me një titull tjetër të regjistruar më parë, </w:t>
      </w:r>
      <w:r>
        <w:rPr>
          <w:rFonts w:ascii="Times New Roman" w:hAnsi="Times New Roman" w:cs="Times New Roman"/>
          <w:sz w:val="28"/>
          <w:szCs w:val="28"/>
          <w:lang w:val="sq-AL"/>
        </w:rPr>
        <w:t xml:space="preserve">drejtoria vendore kontrollon hartën </w:t>
      </w:r>
      <w:proofErr w:type="spellStart"/>
      <w:r>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të identifikuar nëse mbivendosja buron nga gabime/pasaktësi në pozicionimin e titullit të regjistruar,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apo nëse është “mbivendosje reale” që trajtohet sipas nenit 37 të këtij ligji. Nëse është e </w:t>
      </w:r>
      <w:r w:rsidRPr="0049587A">
        <w:rPr>
          <w:rFonts w:ascii="Times New Roman" w:hAnsi="Times New Roman" w:cs="Times New Roman"/>
          <w:sz w:val="28"/>
          <w:szCs w:val="28"/>
          <w:lang w:val="sq-AL"/>
        </w:rPr>
        <w:lastRenderedPageBreak/>
        <w:t xml:space="preserve">nevojshme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evidenton në terren pasuritë. Kur mbivendosja buron nga pasaktësi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sipas rastit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vepron</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 vijon:</w:t>
      </w:r>
    </w:p>
    <w:p w:rsidR="00E12942" w:rsidRPr="0049587A" w:rsidRDefault="00E12942" w:rsidP="00E12942">
      <w:pPr>
        <w:pStyle w:val="ListParagraph"/>
        <w:autoSpaceDE w:val="0"/>
        <w:autoSpaceDN w:val="0"/>
        <w:adjustRightInd w:val="0"/>
        <w:ind w:left="0"/>
        <w:jc w:val="both"/>
        <w:rPr>
          <w:rFonts w:ascii="Times New Roman" w:hAnsi="Times New Roman" w:cs="Times New Roman"/>
          <w:b/>
          <w:sz w:val="28"/>
          <w:szCs w:val="28"/>
          <w:lang w:val="sq-AL"/>
        </w:rPr>
      </w:pPr>
    </w:p>
    <w:p w:rsidR="00E12942" w:rsidRPr="0049587A" w:rsidRDefault="00E12942" w:rsidP="00E12942">
      <w:pPr>
        <w:pStyle w:val="ListParagraph"/>
        <w:numPr>
          <w:ilvl w:val="0"/>
          <w:numId w:val="66"/>
        </w:numPr>
        <w:autoSpaceDE w:val="0"/>
        <w:autoSpaceDN w:val="0"/>
        <w:adjustRightInd w:val="0"/>
        <w:ind w:left="567" w:hanging="283"/>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 xml:space="preserve">Nëse gabimi/pasaktësia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ka të bëj</w:t>
      </w:r>
      <w:r>
        <w:rPr>
          <w:rFonts w:ascii="Times New Roman" w:hAnsi="Times New Roman" w:cs="Times New Roman"/>
          <w:sz w:val="28"/>
          <w:szCs w:val="28"/>
          <w:lang w:val="sq-AL"/>
        </w:rPr>
        <w:t>ë vetëm me një pasuri dhe nuk ce</w:t>
      </w:r>
      <w:r w:rsidRPr="0049587A">
        <w:rPr>
          <w:rFonts w:ascii="Times New Roman" w:hAnsi="Times New Roman" w:cs="Times New Roman"/>
          <w:sz w:val="28"/>
          <w:szCs w:val="28"/>
          <w:lang w:val="sq-AL"/>
        </w:rPr>
        <w:t xml:space="preserve">non pasuritë kufitare, korrigjon gabimin në hartë dhe njofton pronarët mbi korrigjimin, duke vijuar procedurat e regjistrimit të titullit për të cilin është paraqitur kërkesë. </w:t>
      </w:r>
    </w:p>
    <w:p w:rsidR="00E12942" w:rsidRPr="00697767" w:rsidRDefault="00E12942" w:rsidP="00E12942">
      <w:pPr>
        <w:pStyle w:val="ListParagraph"/>
        <w:numPr>
          <w:ilvl w:val="0"/>
          <w:numId w:val="66"/>
        </w:numPr>
        <w:autoSpaceDE w:val="0"/>
        <w:autoSpaceDN w:val="0"/>
        <w:adjustRightInd w:val="0"/>
        <w:ind w:left="567" w:hanging="283"/>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 xml:space="preserve">Nëse gabimi/pasaktësia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kërkon </w:t>
      </w:r>
      <w:proofErr w:type="spellStart"/>
      <w:r w:rsidRPr="0049587A">
        <w:rPr>
          <w:rFonts w:ascii="Times New Roman" w:hAnsi="Times New Roman" w:cs="Times New Roman"/>
          <w:sz w:val="28"/>
          <w:szCs w:val="28"/>
          <w:lang w:val="sq-AL"/>
        </w:rPr>
        <w:t>ripozicionimin</w:t>
      </w:r>
      <w:proofErr w:type="spellEnd"/>
      <w:r w:rsidRPr="0049587A">
        <w:rPr>
          <w:rFonts w:ascii="Times New Roman" w:hAnsi="Times New Roman" w:cs="Times New Roman"/>
          <w:sz w:val="28"/>
          <w:szCs w:val="28"/>
          <w:lang w:val="sq-AL"/>
        </w:rPr>
        <w:t xml:space="preserve"> e shumë titujve të </w:t>
      </w:r>
      <w:proofErr w:type="spellStart"/>
      <w:r w:rsidRPr="0049587A">
        <w:rPr>
          <w:rFonts w:ascii="Times New Roman" w:hAnsi="Times New Roman" w:cs="Times New Roman"/>
          <w:sz w:val="28"/>
          <w:szCs w:val="28"/>
          <w:lang w:val="sq-AL"/>
        </w:rPr>
        <w:t>keqpasqyruar</w:t>
      </w:r>
      <w:proofErr w:type="spellEnd"/>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drejtoria vendore </w:t>
      </w:r>
      <w:r w:rsidRPr="0049587A">
        <w:rPr>
          <w:rFonts w:ascii="Times New Roman" w:hAnsi="Times New Roman" w:cs="Times New Roman"/>
          <w:sz w:val="28"/>
          <w:szCs w:val="28"/>
          <w:lang w:val="sq-AL"/>
        </w:rPr>
        <w:t xml:space="preserve">zbaton procedurat e përmirësimit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sipas kreut VII të këtij ligji.</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b/>
          <w:sz w:val="28"/>
          <w:szCs w:val="28"/>
          <w:lang w:val="sq-AL"/>
        </w:rPr>
      </w:pPr>
    </w:p>
    <w:p w:rsidR="00E12942" w:rsidRDefault="00E12942" w:rsidP="00E12942">
      <w:pPr>
        <w:pStyle w:val="ListParagraph"/>
        <w:numPr>
          <w:ilvl w:val="0"/>
          <w:numId w:val="2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gabimi</w:t>
      </w:r>
      <w:r>
        <w:rPr>
          <w:rFonts w:ascii="Times New Roman" w:hAnsi="Times New Roman" w:cs="Times New Roman"/>
          <w:sz w:val="28"/>
          <w:szCs w:val="28"/>
          <w:lang w:val="sq-AL"/>
        </w:rPr>
        <w:t>/pasaktësia qëndron tek elemente</w:t>
      </w:r>
      <w:r w:rsidRPr="0049587A">
        <w:rPr>
          <w:rFonts w:ascii="Times New Roman" w:hAnsi="Times New Roman" w:cs="Times New Roman"/>
          <w:sz w:val="28"/>
          <w:szCs w:val="28"/>
          <w:lang w:val="sq-AL"/>
        </w:rPr>
        <w:t>t hartografike të vetë titujve të pronësisë, sipas rastit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vepron</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 vijon:</w:t>
      </w:r>
    </w:p>
    <w:p w:rsidR="00E12942" w:rsidRPr="0049587A" w:rsidRDefault="00E12942" w:rsidP="00E12942">
      <w:pPr>
        <w:pStyle w:val="ListParagraph"/>
        <w:tabs>
          <w:tab w:val="left" w:pos="270"/>
        </w:tabs>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67"/>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titujt e miratuar nga institucionet shtetërore, korrigjon gabimet, njofton palët e interesuara dhe vijon me regjistrimin e titullit.</w:t>
      </w:r>
    </w:p>
    <w:p w:rsidR="00E12942" w:rsidRPr="0049587A" w:rsidRDefault="00E12942" w:rsidP="00E12942">
      <w:pPr>
        <w:pStyle w:val="ListParagraph"/>
        <w:numPr>
          <w:ilvl w:val="0"/>
          <w:numId w:val="67"/>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gabimet hartografike që e kanë origjinën në vendime gjyqësore të formës së prerë, korrigjimi mund të kryhet vetëm me pëlqimin e palës përfituese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drejtave sipas vendimit gjyqësor. Nëse pëlqimi për korrigjim nuk jepet brenda 30 ditëve nga njoftimi,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refuzon regjistrimin.</w:t>
      </w:r>
    </w:p>
    <w:p w:rsidR="00E12942" w:rsidRPr="0049587A" w:rsidRDefault="00E12942" w:rsidP="00E12942">
      <w:pPr>
        <w:autoSpaceDE w:val="0"/>
        <w:autoSpaceDN w:val="0"/>
        <w:adjustRightInd w:val="0"/>
        <w:ind w:left="284"/>
        <w:jc w:val="both"/>
        <w:rPr>
          <w:rFonts w:ascii="Times New Roman" w:hAnsi="Times New Roman" w:cs="Times New Roman"/>
          <w:sz w:val="28"/>
          <w:szCs w:val="28"/>
          <w:lang w:val="sq-AL"/>
        </w:rPr>
      </w:pPr>
      <w:r>
        <w:rPr>
          <w:rFonts w:ascii="Times New Roman" w:hAnsi="Times New Roman" w:cs="Times New Roman"/>
          <w:sz w:val="28"/>
          <w:szCs w:val="28"/>
          <w:lang w:val="sq-AL"/>
        </w:rPr>
        <w:t>Në ç</w:t>
      </w:r>
      <w:r w:rsidRPr="0049587A">
        <w:rPr>
          <w:rFonts w:ascii="Times New Roman" w:hAnsi="Times New Roman" w:cs="Times New Roman"/>
          <w:sz w:val="28"/>
          <w:szCs w:val="28"/>
          <w:lang w:val="sq-AL"/>
        </w:rPr>
        <w:t>do rast korrigjimi</w:t>
      </w:r>
      <w:r>
        <w:rPr>
          <w:rFonts w:ascii="Times New Roman" w:hAnsi="Times New Roman" w:cs="Times New Roman"/>
          <w:sz w:val="28"/>
          <w:szCs w:val="28"/>
          <w:lang w:val="sq-AL"/>
        </w:rPr>
        <w:t xml:space="preserve"> sipas kësaj pike nuk mund të ce</w:t>
      </w:r>
      <w:r w:rsidRPr="0049587A">
        <w:rPr>
          <w:rFonts w:ascii="Times New Roman" w:hAnsi="Times New Roman" w:cs="Times New Roman"/>
          <w:sz w:val="28"/>
          <w:szCs w:val="28"/>
          <w:lang w:val="sq-AL"/>
        </w:rPr>
        <w:t>nojë të drejtat e pronarëve të pasurive kufitare.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pStyle w:val="ListParagraph"/>
        <w:ind w:left="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Neni 37</w:t>
      </w:r>
    </w:p>
    <w:p w:rsidR="00E12942" w:rsidRDefault="00E12942" w:rsidP="00E12942">
      <w:pPr>
        <w:pStyle w:val="ListParagraph"/>
        <w:ind w:left="0"/>
        <w:contextualSpacing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Mbivendosjet reale</w:t>
      </w:r>
    </w:p>
    <w:p w:rsidR="00E12942" w:rsidRPr="0049587A" w:rsidRDefault="00E12942" w:rsidP="00E12942">
      <w:pPr>
        <w:pStyle w:val="ListParagraph"/>
        <w:ind w:left="0"/>
        <w:contextualSpacing w:val="0"/>
        <w:jc w:val="center"/>
        <w:rPr>
          <w:rFonts w:ascii="Times New Roman" w:hAnsi="Times New Roman" w:cs="Times New Roman"/>
          <w:b/>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Për mbivendosjet reale</w:t>
      </w:r>
      <w:r w:rsidRPr="0049587A">
        <w:rPr>
          <w:rFonts w:ascii="Times New Roman" w:hAnsi="Times New Roman" w:cs="Times New Roman"/>
          <w:sz w:val="28"/>
          <w:szCs w:val="28"/>
          <w:lang w:val="sq-AL"/>
        </w:rPr>
        <w:t xml:space="preserve"> zbatohen sipas radhës së rëndësisë rregullat e mëposhtme:</w:t>
      </w:r>
    </w:p>
    <w:p w:rsidR="00E12942" w:rsidRPr="0049587A" w:rsidRDefault="00E12942" w:rsidP="00E12942">
      <w:pPr>
        <w:pStyle w:val="ListParagraph"/>
        <w:tabs>
          <w:tab w:val="left" w:pos="0"/>
          <w:tab w:val="left" w:pos="270"/>
        </w:tabs>
        <w:ind w:left="0"/>
        <w:contextualSpacing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62"/>
        </w:numPr>
        <w:ind w:left="567" w:hanging="283"/>
        <w:contextualSpacing w:val="0"/>
        <w:jc w:val="both"/>
        <w:rPr>
          <w:rFonts w:ascii="Times New Roman" w:hAnsi="Times New Roman" w:cs="Times New Roman"/>
          <w:sz w:val="28"/>
          <w:szCs w:val="28"/>
          <w:lang w:val="sq-AL"/>
        </w:rPr>
      </w:pPr>
      <w:bookmarkStart w:id="1" w:name="_Hlk526434348"/>
      <w:r w:rsidRPr="0049587A">
        <w:rPr>
          <w:rFonts w:ascii="Times New Roman" w:hAnsi="Times New Roman" w:cs="Times New Roman"/>
          <w:sz w:val="28"/>
          <w:szCs w:val="28"/>
          <w:lang w:val="sq-AL"/>
        </w:rPr>
        <w:t>Kur pasuria e paluajtshme tokë, objekt i mbivendosjes, është zënë nga ndërtim, ka prioritet titulli i pronësisë që i përket pronarit të ndërtimit.</w:t>
      </w:r>
    </w:p>
    <w:p w:rsidR="00E12942" w:rsidRPr="0049587A" w:rsidRDefault="00E12942" w:rsidP="00E12942">
      <w:pPr>
        <w:pStyle w:val="ListParagraph"/>
        <w:numPr>
          <w:ilvl w:val="0"/>
          <w:numId w:val="62"/>
        </w:numPr>
        <w:ind w:left="567" w:hanging="283"/>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Kur mbi tokë nuk ka ndërtim</w:t>
      </w:r>
      <w:r w:rsidRPr="0049587A">
        <w:rPr>
          <w:rFonts w:ascii="Times New Roman" w:hAnsi="Times New Roman" w:cs="Times New Roman"/>
          <w:sz w:val="28"/>
          <w:szCs w:val="28"/>
          <w:lang w:val="sq-AL"/>
        </w:rPr>
        <w:t xml:space="preserve"> apo kur vetë ndërtimi është objekt i mbivendosjes, ka prioritet titulli i pronësisë që vjen si rezultat i veprimit juridiko-civil të kalimit të së drejtës së pronësisë private, nga mbajtësi i parë tek ai aktual;</w:t>
      </w:r>
    </w:p>
    <w:p w:rsidR="00E12942" w:rsidRPr="0049587A" w:rsidRDefault="00E12942" w:rsidP="00E12942">
      <w:pPr>
        <w:pStyle w:val="ListParagraph"/>
        <w:numPr>
          <w:ilvl w:val="0"/>
          <w:numId w:val="62"/>
        </w:numPr>
        <w:ind w:left="567" w:hanging="283"/>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nuk gjejnë zbatim rregullat sipas shkronjave “a” dhe “b”, të kësaj pike, apo kur ato janë të pamjaftueshme për të zgjidhur mbivendosjen, zbatohet parimi “i pari në kohë, i pari në të drejta” dhe ka prioritet titulli me origjinën më të hershme.</w:t>
      </w:r>
    </w:p>
    <w:p w:rsidR="00E12942" w:rsidRDefault="00E12942" w:rsidP="00E12942">
      <w:pPr>
        <w:ind w:left="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kuptim të këtij neni origjina e titullit përcaktohet nga momenti i krijimit të tij, jo nga ai i regjistrimit në regjistrin publik.</w:t>
      </w:r>
      <w:bookmarkEnd w:id="1"/>
    </w:p>
    <w:p w:rsidR="00E12942" w:rsidRPr="0049587A" w:rsidRDefault="00E12942" w:rsidP="00E12942">
      <w:pPr>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Drejtoria vendore e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brenda 30 ditëve nga kon</w:t>
      </w:r>
      <w:r>
        <w:rPr>
          <w:rFonts w:ascii="Times New Roman" w:hAnsi="Times New Roman" w:cs="Times New Roman"/>
          <w:sz w:val="28"/>
          <w:szCs w:val="28"/>
          <w:lang w:val="sq-AL"/>
        </w:rPr>
        <w:t>s</w:t>
      </w:r>
      <w:r w:rsidRPr="0049587A">
        <w:rPr>
          <w:rFonts w:ascii="Times New Roman" w:hAnsi="Times New Roman" w:cs="Times New Roman"/>
          <w:sz w:val="28"/>
          <w:szCs w:val="28"/>
          <w:lang w:val="sq-AL"/>
        </w:rPr>
        <w:t>tatimi i mbivendosjes, njofton palët e interesuara dhe sipas rastit vepron</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 vijon:</w:t>
      </w:r>
    </w:p>
    <w:p w:rsidR="00E12942" w:rsidRPr="0049587A" w:rsidRDefault="00E12942" w:rsidP="00E12942">
      <w:pPr>
        <w:pStyle w:val="ListParagraph"/>
        <w:ind w:left="284" w:hanging="284"/>
        <w:contextualSpacing w:val="0"/>
        <w:jc w:val="both"/>
        <w:rPr>
          <w:rFonts w:ascii="Times New Roman" w:hAnsi="Times New Roman" w:cs="Times New Roman"/>
          <w:sz w:val="28"/>
          <w:szCs w:val="28"/>
          <w:lang w:val="sq-AL"/>
        </w:rPr>
      </w:pPr>
    </w:p>
    <w:p w:rsidR="00E12942" w:rsidRPr="0049587A" w:rsidRDefault="00E12942" w:rsidP="00E12942">
      <w:pPr>
        <w:pStyle w:val="ListParagraph"/>
        <w:ind w:left="567" w:hanging="283"/>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a) </w:t>
      </w:r>
      <w:r w:rsidRPr="0049587A">
        <w:rPr>
          <w:rFonts w:ascii="Times New Roman" w:hAnsi="Times New Roman" w:cs="Times New Roman"/>
          <w:sz w:val="28"/>
          <w:szCs w:val="28"/>
          <w:lang w:val="sq-AL"/>
        </w:rPr>
        <w:t>Kur mbivendosja konstatohet gjatë regjistrimit fillestar, regjistron titullin që ka prioritet sipas këtij neni dhe refuzon regjistrimin e të tjerëve duke udhëzuar palët që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drejtohen gjykatës.</w:t>
      </w:r>
    </w:p>
    <w:p w:rsidR="00E12942" w:rsidRPr="0049587A" w:rsidRDefault="00E12942" w:rsidP="00E12942">
      <w:pPr>
        <w:pStyle w:val="ListParagraph"/>
        <w:ind w:left="567" w:hanging="283"/>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b)</w:t>
      </w:r>
      <w:r>
        <w:rPr>
          <w:rFonts w:ascii="Times New Roman" w:hAnsi="Times New Roman" w:cs="Times New Roman"/>
          <w:sz w:val="28"/>
          <w:szCs w:val="28"/>
          <w:lang w:val="sq-AL"/>
        </w:rPr>
        <w:tab/>
      </w:r>
      <w:r w:rsidRPr="0049587A">
        <w:rPr>
          <w:rFonts w:ascii="Times New Roman" w:hAnsi="Times New Roman" w:cs="Times New Roman"/>
          <w:sz w:val="28"/>
          <w:szCs w:val="28"/>
          <w:lang w:val="sq-AL"/>
        </w:rPr>
        <w:t>Kur vetëm njëri nga titujt që mbivendosen është i regjistruar, refuzon kërkesën për regjistrimin e titujve të tjerë dhe udhëzon palët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drejtohen gjykatës.</w:t>
      </w:r>
    </w:p>
    <w:p w:rsidR="00E12942" w:rsidRDefault="00E12942" w:rsidP="00E12942">
      <w:pPr>
        <w:pStyle w:val="ListParagraph"/>
        <w:ind w:left="567" w:hanging="283"/>
        <w:contextualSpacing w:val="0"/>
        <w:jc w:val="both"/>
        <w:rPr>
          <w:rFonts w:ascii="Times New Roman" w:hAnsi="Times New Roman" w:cs="Times New Roman"/>
          <w:sz w:val="28"/>
          <w:szCs w:val="28"/>
          <w:lang w:val="sq-AL"/>
        </w:rPr>
      </w:pPr>
      <w:r>
        <w:rPr>
          <w:rFonts w:ascii="Times New Roman" w:hAnsi="Times New Roman" w:cs="Times New Roman"/>
          <w:sz w:val="28"/>
          <w:szCs w:val="28"/>
          <w:lang w:val="sq-AL"/>
        </w:rPr>
        <w:t>c)</w:t>
      </w:r>
      <w:r>
        <w:rPr>
          <w:rFonts w:ascii="Times New Roman" w:hAnsi="Times New Roman" w:cs="Times New Roman"/>
          <w:sz w:val="28"/>
          <w:szCs w:val="28"/>
          <w:lang w:val="sq-AL"/>
        </w:rPr>
        <w:tab/>
      </w:r>
      <w:r w:rsidRPr="0049587A">
        <w:rPr>
          <w:rFonts w:ascii="Times New Roman" w:hAnsi="Times New Roman" w:cs="Times New Roman"/>
          <w:sz w:val="28"/>
          <w:szCs w:val="28"/>
          <w:lang w:val="sq-AL"/>
        </w:rPr>
        <w:t>Kur të dy (apo më shumë) titujt janë të regjistruar në regjistrin publik i paraqet kërkesë Gjykatës së Apelit për shfu</w:t>
      </w:r>
      <w:r>
        <w:rPr>
          <w:rFonts w:ascii="Times New Roman" w:hAnsi="Times New Roman" w:cs="Times New Roman"/>
          <w:sz w:val="28"/>
          <w:szCs w:val="28"/>
          <w:lang w:val="sq-AL"/>
        </w:rPr>
        <w:t>qizimin e plotë apo të pjesshëm</w:t>
      </w:r>
      <w:r w:rsidRPr="0049587A">
        <w:rPr>
          <w:rFonts w:ascii="Times New Roman" w:hAnsi="Times New Roman" w:cs="Times New Roman"/>
          <w:sz w:val="28"/>
          <w:szCs w:val="28"/>
          <w:lang w:val="sq-AL"/>
        </w:rPr>
        <w:t xml:space="preserve"> të titullit/titujve që nuk ka prioritet sipas këtij neni.</w:t>
      </w:r>
    </w:p>
    <w:p w:rsidR="00E12942" w:rsidRPr="0049587A" w:rsidRDefault="00E12942" w:rsidP="00E12942">
      <w:pPr>
        <w:pStyle w:val="ListParagraph"/>
        <w:tabs>
          <w:tab w:val="left" w:pos="270"/>
        </w:tabs>
        <w:ind w:left="0" w:hanging="360"/>
        <w:contextualSpacing w:val="0"/>
        <w:jc w:val="both"/>
        <w:rPr>
          <w:rFonts w:ascii="Times New Roman" w:hAnsi="Times New Roman" w:cs="Times New Roman"/>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Deri në përfundim të gjykimit të çështjes me vendim të formës së prerë, palët nuk mund të kryejnë asnjë veprim kalimi </w:t>
      </w:r>
      <w:r>
        <w:rPr>
          <w:rFonts w:ascii="Times New Roman" w:hAnsi="Times New Roman" w:cs="Times New Roman"/>
          <w:sz w:val="28"/>
          <w:szCs w:val="28"/>
          <w:lang w:val="sq-AL"/>
        </w:rPr>
        <w:t>të titujve të tyre mbi pasurinë</w:t>
      </w:r>
      <w:r w:rsidRPr="0049587A">
        <w:rPr>
          <w:rFonts w:ascii="Times New Roman" w:hAnsi="Times New Roman" w:cs="Times New Roman"/>
          <w:sz w:val="28"/>
          <w:szCs w:val="28"/>
          <w:lang w:val="sq-AL"/>
        </w:rPr>
        <w:t xml:space="preserve"> tek të tretët dhe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nuk regjistron asnjë veprim të tillë në regjistër.</w:t>
      </w:r>
    </w:p>
    <w:p w:rsidR="00E12942" w:rsidRPr="0049587A" w:rsidRDefault="00E12942" w:rsidP="00E12942">
      <w:pPr>
        <w:pStyle w:val="ListParagraph"/>
        <w:ind w:left="284" w:hanging="284"/>
        <w:contextualSpacing w:val="0"/>
        <w:jc w:val="both"/>
        <w:rPr>
          <w:rFonts w:ascii="Times New Roman" w:hAnsi="Times New Roman" w:cs="Times New Roman"/>
          <w:sz w:val="28"/>
          <w:szCs w:val="28"/>
          <w:lang w:val="sq-AL"/>
        </w:rPr>
      </w:pPr>
    </w:p>
    <w:p w:rsidR="00E12942" w:rsidRDefault="00E12942" w:rsidP="00E12942">
      <w:pPr>
        <w:pStyle w:val="ListParagraph"/>
        <w:numPr>
          <w:ilvl w:val="0"/>
          <w:numId w:val="63"/>
        </w:numPr>
        <w:tabs>
          <w:tab w:val="left" w:pos="360"/>
        </w:tabs>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çdo rast, nëse mbivendosja e titujve është e pjesshme, parashikimet e këtij neni zbatohen vetëm për pjesën e pasurisë ku shtrihet mbivendosja. Për pjesën tjetër të pasurisë zbatohen procedurat e regjistrimit.</w:t>
      </w:r>
    </w:p>
    <w:p w:rsidR="00E12942" w:rsidRPr="0049587A" w:rsidRDefault="00E12942" w:rsidP="00E12942">
      <w:pPr>
        <w:pStyle w:val="ListParagraph"/>
        <w:tabs>
          <w:tab w:val="left" w:pos="360"/>
        </w:tabs>
        <w:ind w:left="284" w:hanging="284"/>
        <w:contextualSpacing w:val="0"/>
        <w:jc w:val="both"/>
        <w:rPr>
          <w:rFonts w:ascii="Times New Roman" w:hAnsi="Times New Roman" w:cs="Times New Roman"/>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përfundim,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plotëson regjistrin e pasurive të paluajtshme në përputhje me vendimin e formës së prerë.</w:t>
      </w:r>
    </w:p>
    <w:p w:rsidR="00E12942" w:rsidRPr="0049587A" w:rsidRDefault="00E12942" w:rsidP="00E12942">
      <w:pPr>
        <w:pStyle w:val="ListParagraph"/>
        <w:ind w:left="284" w:hanging="284"/>
        <w:contextualSpacing w:val="0"/>
        <w:jc w:val="both"/>
        <w:rPr>
          <w:rFonts w:ascii="Times New Roman" w:hAnsi="Times New Roman" w:cs="Times New Roman"/>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Ky nen nuk zbatohet nëse është miratuar më parë një vendim i formës së prerë, që ka zgjidhur në mënyrë tjetër mbivendosjen apo që ka deklaruar pavlefshmërinë e ndonjë prej titujve të mbivendosur.</w:t>
      </w:r>
    </w:p>
    <w:p w:rsidR="00E12942" w:rsidRPr="0049587A" w:rsidRDefault="00E12942" w:rsidP="00E12942">
      <w:pPr>
        <w:pStyle w:val="ListParagraph"/>
        <w:ind w:left="284" w:hanging="284"/>
        <w:contextualSpacing w:val="0"/>
        <w:jc w:val="both"/>
        <w:rPr>
          <w:rFonts w:ascii="Times New Roman" w:hAnsi="Times New Roman" w:cs="Times New Roman"/>
          <w:sz w:val="28"/>
          <w:szCs w:val="28"/>
          <w:lang w:val="sq-AL"/>
        </w:rPr>
      </w:pPr>
    </w:p>
    <w:p w:rsidR="00E12942" w:rsidRDefault="00E12942" w:rsidP="00E12942">
      <w:pPr>
        <w:pStyle w:val="ListParagraph"/>
        <w:numPr>
          <w:ilvl w:val="0"/>
          <w:numId w:val="63"/>
        </w:numPr>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kuptim të pikës 1, </w:t>
      </w:r>
      <w:r>
        <w:rPr>
          <w:rFonts w:ascii="Times New Roman" w:hAnsi="Times New Roman" w:cs="Times New Roman"/>
          <w:sz w:val="28"/>
          <w:szCs w:val="28"/>
          <w:lang w:val="sq-AL"/>
        </w:rPr>
        <w:t xml:space="preserve">shkronja “a” të </w:t>
      </w:r>
      <w:r w:rsidRPr="0049587A">
        <w:rPr>
          <w:rFonts w:ascii="Times New Roman" w:hAnsi="Times New Roman" w:cs="Times New Roman"/>
          <w:sz w:val="28"/>
          <w:szCs w:val="28"/>
          <w:lang w:val="sq-AL"/>
        </w:rPr>
        <w:t>këtij neni, kur ndërtimi që ndodhet mbi pasurin</w:t>
      </w:r>
      <w:r>
        <w:rPr>
          <w:rFonts w:ascii="Times New Roman" w:hAnsi="Times New Roman" w:cs="Times New Roman"/>
          <w:sz w:val="28"/>
          <w:szCs w:val="28"/>
          <w:lang w:val="sq-AL"/>
        </w:rPr>
        <w:t>ë ë</w:t>
      </w:r>
      <w:r w:rsidRPr="0049587A">
        <w:rPr>
          <w:rFonts w:ascii="Times New Roman" w:hAnsi="Times New Roman" w:cs="Times New Roman"/>
          <w:sz w:val="28"/>
          <w:szCs w:val="28"/>
          <w:lang w:val="sq-AL"/>
        </w:rPr>
        <w:t>shtë objekt që ligj</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sohet sipas kreut III të ligjit “Për përfundimin e proceseve kalimtare të pronësisë”, në varësi të situatës, veprohet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 më poshtë:</w:t>
      </w:r>
    </w:p>
    <w:p w:rsidR="00E12942" w:rsidRPr="0049587A" w:rsidRDefault="00E12942" w:rsidP="00E12942">
      <w:pPr>
        <w:pStyle w:val="ListParagraph"/>
        <w:ind w:left="284"/>
        <w:contextualSpacing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77"/>
        </w:numPr>
        <w:ind w:left="567" w:hanging="283"/>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poseduesi i ndërtimit që ligjësohet ka një titull më të hershëm mbi tokën (që nuk buron nga legalizimi), zbatohen dispozitat e këtij neni duke i kërkuar Gjykatës të vendosë për prioritetin e titullit të poseduesit;</w:t>
      </w:r>
    </w:p>
    <w:p w:rsidR="00E12942" w:rsidRPr="00ED1472" w:rsidRDefault="00E12942" w:rsidP="00ED1472">
      <w:pPr>
        <w:pStyle w:val="ListParagraph"/>
        <w:numPr>
          <w:ilvl w:val="0"/>
          <w:numId w:val="77"/>
        </w:numPr>
        <w:ind w:left="567" w:hanging="283"/>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pose</w:t>
      </w:r>
      <w:r>
        <w:rPr>
          <w:rFonts w:ascii="Times New Roman" w:hAnsi="Times New Roman" w:cs="Times New Roman"/>
          <w:sz w:val="28"/>
          <w:szCs w:val="28"/>
          <w:lang w:val="sq-AL"/>
        </w:rPr>
        <w:t>duesi i ndërtimit që ligjësohet</w:t>
      </w:r>
      <w:r w:rsidRPr="0049587A">
        <w:rPr>
          <w:rFonts w:ascii="Times New Roman" w:hAnsi="Times New Roman" w:cs="Times New Roman"/>
          <w:sz w:val="28"/>
          <w:szCs w:val="28"/>
          <w:lang w:val="sq-AL"/>
        </w:rPr>
        <w:t xml:space="preserve"> nuk ka një titull më të hershëm mbi tokën, ai e p</w:t>
      </w:r>
      <w:r>
        <w:rPr>
          <w:rFonts w:ascii="Times New Roman" w:hAnsi="Times New Roman" w:cs="Times New Roman"/>
          <w:sz w:val="28"/>
          <w:szCs w:val="28"/>
          <w:lang w:val="sq-AL"/>
        </w:rPr>
        <w:t>ërfiton pronësinë mbi të sipas k</w:t>
      </w:r>
      <w:r w:rsidRPr="0049587A">
        <w:rPr>
          <w:rFonts w:ascii="Times New Roman" w:hAnsi="Times New Roman" w:cs="Times New Roman"/>
          <w:sz w:val="28"/>
          <w:szCs w:val="28"/>
          <w:lang w:val="sq-AL"/>
        </w:rPr>
        <w:t xml:space="preserve">reut III të ligjit “Për përfundimin e proceseve kalimtare të pronësisë”. Në këtë rast,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vlerëson titujt e të</w:t>
      </w:r>
      <w:r>
        <w:rPr>
          <w:rFonts w:ascii="Times New Roman" w:hAnsi="Times New Roman" w:cs="Times New Roman"/>
          <w:sz w:val="28"/>
          <w:szCs w:val="28"/>
          <w:lang w:val="sq-AL"/>
        </w:rPr>
        <w:t xml:space="preserve"> </w:t>
      </w:r>
      <w:proofErr w:type="spellStart"/>
      <w:r>
        <w:rPr>
          <w:rFonts w:ascii="Times New Roman" w:hAnsi="Times New Roman" w:cs="Times New Roman"/>
          <w:sz w:val="28"/>
          <w:szCs w:val="28"/>
          <w:lang w:val="sq-AL"/>
        </w:rPr>
        <w:t>tretëve</w:t>
      </w:r>
      <w:proofErr w:type="spellEnd"/>
      <w:r>
        <w:rPr>
          <w:rFonts w:ascii="Times New Roman" w:hAnsi="Times New Roman" w:cs="Times New Roman"/>
          <w:sz w:val="28"/>
          <w:szCs w:val="28"/>
          <w:lang w:val="sq-AL"/>
        </w:rPr>
        <w:t xml:space="preserve"> që mbivendosen mbi tokë</w:t>
      </w:r>
      <w:r w:rsidRPr="0049587A">
        <w:rPr>
          <w:rFonts w:ascii="Times New Roman" w:hAnsi="Times New Roman" w:cs="Times New Roman"/>
          <w:sz w:val="28"/>
          <w:szCs w:val="28"/>
          <w:lang w:val="sq-AL"/>
        </w:rPr>
        <w:t xml:space="preserve">n, sipas kritereve të </w:t>
      </w:r>
      <w:r>
        <w:rPr>
          <w:rFonts w:ascii="Times New Roman" w:hAnsi="Times New Roman" w:cs="Times New Roman"/>
          <w:sz w:val="28"/>
          <w:szCs w:val="28"/>
          <w:lang w:val="sq-AL"/>
        </w:rPr>
        <w:t>përcaktuara në shkronjat “b”</w:t>
      </w:r>
      <w:r w:rsidRPr="0049587A">
        <w:rPr>
          <w:rFonts w:ascii="Times New Roman" w:hAnsi="Times New Roman" w:cs="Times New Roman"/>
          <w:sz w:val="28"/>
          <w:szCs w:val="28"/>
          <w:lang w:val="sq-AL"/>
        </w:rPr>
        <w:t xml:space="preserve"> dhe </w:t>
      </w:r>
      <w:r>
        <w:rPr>
          <w:rFonts w:ascii="Times New Roman" w:hAnsi="Times New Roman" w:cs="Times New Roman"/>
          <w:sz w:val="28"/>
          <w:szCs w:val="28"/>
          <w:lang w:val="sq-AL"/>
        </w:rPr>
        <w:t>“c”</w:t>
      </w:r>
      <w:r w:rsidRPr="0049587A">
        <w:rPr>
          <w:rFonts w:ascii="Times New Roman" w:hAnsi="Times New Roman" w:cs="Times New Roman"/>
          <w:sz w:val="28"/>
          <w:szCs w:val="28"/>
          <w:lang w:val="sq-AL"/>
        </w:rPr>
        <w:t>, të pikës 1, të këtij neni</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dhe i drejtohet gjykatës me qëllim përcaktimin e subjektit që do të përfitojë kompensimin financiar, në </w:t>
      </w:r>
      <w:r>
        <w:rPr>
          <w:rFonts w:ascii="Times New Roman" w:hAnsi="Times New Roman" w:cs="Times New Roman"/>
          <w:sz w:val="28"/>
          <w:szCs w:val="28"/>
          <w:lang w:val="sq-AL"/>
        </w:rPr>
        <w:t>përputhje me nenin 21, pika 4, të</w:t>
      </w:r>
      <w:r w:rsidRPr="0049587A">
        <w:rPr>
          <w:rFonts w:ascii="Times New Roman" w:hAnsi="Times New Roman" w:cs="Times New Roman"/>
          <w:sz w:val="28"/>
          <w:szCs w:val="28"/>
          <w:lang w:val="sq-AL"/>
        </w:rPr>
        <w:t xml:space="preserve"> ligjit “Për përfundimin e proceseve kalimtare të pronësisë”.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lastRenderedPageBreak/>
        <w:t>KREU VII</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PËRMIRËSIMI I REGJISTRIT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jc w:val="center"/>
        <w:rPr>
          <w:rFonts w:ascii="Times New Roman" w:hAnsi="Times New Roman" w:cs="Times New Roman"/>
          <w:b/>
          <w:sz w:val="28"/>
          <w:szCs w:val="28"/>
          <w:lang w:val="sq-AL"/>
        </w:rPr>
      </w:pPr>
      <w:r w:rsidRPr="00697767">
        <w:rPr>
          <w:rFonts w:ascii="Times New Roman" w:hAnsi="Times New Roman" w:cs="Times New Roman"/>
          <w:b/>
          <w:sz w:val="28"/>
          <w:szCs w:val="28"/>
          <w:lang w:val="sq-AL"/>
        </w:rPr>
        <w:t>Neni 38</w:t>
      </w:r>
    </w:p>
    <w:p w:rsidR="00E12942" w:rsidRPr="00697767" w:rsidRDefault="00E12942" w:rsidP="00E12942">
      <w:pPr>
        <w:jc w:val="center"/>
        <w:rPr>
          <w:rFonts w:ascii="Times New Roman" w:hAnsi="Times New Roman" w:cs="Times New Roman"/>
          <w:b/>
          <w:sz w:val="28"/>
          <w:szCs w:val="28"/>
          <w:lang w:val="sq-AL"/>
        </w:rPr>
      </w:pPr>
    </w:p>
    <w:p w:rsidR="00E12942" w:rsidRPr="0049587A" w:rsidRDefault="00E12942" w:rsidP="00E12942">
      <w:pPr>
        <w:tabs>
          <w:tab w:val="left" w:pos="0"/>
        </w:tabs>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evidentohen pasaktësi</w:t>
      </w:r>
      <w:r>
        <w:rPr>
          <w:rFonts w:ascii="Times New Roman" w:hAnsi="Times New Roman" w:cs="Times New Roman"/>
          <w:sz w:val="28"/>
          <w:szCs w:val="28"/>
          <w:lang w:val="sq-AL"/>
        </w:rPr>
        <w:t xml:space="preserve"> të hartës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në tërësi</w:t>
      </w:r>
      <w:r w:rsidRPr="0049587A">
        <w:rPr>
          <w:rFonts w:ascii="Times New Roman" w:hAnsi="Times New Roman" w:cs="Times New Roman"/>
          <w:sz w:val="28"/>
          <w:szCs w:val="28"/>
          <w:lang w:val="sq-AL"/>
        </w:rPr>
        <w:t xml:space="preserve"> apo gabime materiale që prekin një numër të madh pasurish, ASHK</w:t>
      </w:r>
      <w:r>
        <w:rPr>
          <w:rFonts w:ascii="Times New Roman" w:hAnsi="Times New Roman" w:cs="Times New Roman"/>
          <w:sz w:val="28"/>
          <w:szCs w:val="28"/>
          <w:lang w:val="sq-AL"/>
        </w:rPr>
        <w:t>-ja, kryesisht</w:t>
      </w:r>
      <w:r w:rsidRPr="0049587A">
        <w:rPr>
          <w:rFonts w:ascii="Times New Roman" w:hAnsi="Times New Roman" w:cs="Times New Roman"/>
          <w:sz w:val="28"/>
          <w:szCs w:val="28"/>
          <w:lang w:val="sq-AL"/>
        </w:rPr>
        <w:t xml:space="preserve"> ose me kërkesë të palëve të interesuara, merr nismën për përmirësimin e regjistrit të zonës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tabs>
          <w:tab w:val="left" w:pos="0"/>
        </w:tabs>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Përmirësimi është procesi i saktësimit të kufijve, të sipërfaqeve të pasurive të paluajtshme, pasqyrimit të drejtë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pozicionit gjeografik, si dhe saktësimit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dhënave të regjistrit të pasurive. </w:t>
      </w:r>
    </w:p>
    <w:p w:rsidR="00E12942" w:rsidRPr="0049587A" w:rsidRDefault="00E12942" w:rsidP="00E12942">
      <w:pPr>
        <w:jc w:val="center"/>
        <w:rPr>
          <w:rFonts w:ascii="Times New Roman" w:hAnsi="Times New Roman" w:cs="Times New Roman"/>
          <w:sz w:val="28"/>
          <w:szCs w:val="28"/>
          <w:lang w:val="sq-AL"/>
        </w:rPr>
      </w:pPr>
    </w:p>
    <w:p w:rsidR="00E12942" w:rsidRPr="00697767" w:rsidRDefault="00E12942" w:rsidP="00E12942">
      <w:pPr>
        <w:jc w:val="center"/>
        <w:rPr>
          <w:rFonts w:ascii="Times New Roman" w:hAnsi="Times New Roman" w:cs="Times New Roman"/>
          <w:b/>
          <w:sz w:val="28"/>
          <w:szCs w:val="28"/>
          <w:lang w:val="sq-AL"/>
        </w:rPr>
      </w:pPr>
      <w:r w:rsidRPr="00697767">
        <w:rPr>
          <w:rFonts w:ascii="Times New Roman" w:hAnsi="Times New Roman" w:cs="Times New Roman"/>
          <w:b/>
          <w:sz w:val="28"/>
          <w:szCs w:val="28"/>
          <w:lang w:val="sq-AL"/>
        </w:rPr>
        <w:t>Neni 39</w:t>
      </w:r>
    </w:p>
    <w:p w:rsidR="00E12942" w:rsidRDefault="00E12942" w:rsidP="00E12942">
      <w:pPr>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Parimet e procesit të përmirësimit</w:t>
      </w:r>
    </w:p>
    <w:p w:rsidR="00E12942" w:rsidRPr="0049587A" w:rsidRDefault="00E12942" w:rsidP="00E12942">
      <w:pPr>
        <w:jc w:val="center"/>
        <w:rPr>
          <w:rFonts w:ascii="Times New Roman" w:hAnsi="Times New Roman" w:cs="Times New Roman"/>
          <w:b/>
          <w:sz w:val="28"/>
          <w:szCs w:val="28"/>
          <w:lang w:val="sq-AL"/>
        </w:rPr>
      </w:pPr>
    </w:p>
    <w:p w:rsidR="00E12942" w:rsidRDefault="00E12942" w:rsidP="00E12942">
      <w:pPr>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Parimet që udhëheqin përmirësimin, sipas shkallës së rëndësisë së tyre, janë:</w:t>
      </w:r>
    </w:p>
    <w:p w:rsidR="00E12942" w:rsidRPr="0049587A" w:rsidRDefault="00E12942" w:rsidP="00E12942">
      <w:pPr>
        <w:jc w:val="both"/>
        <w:rPr>
          <w:rFonts w:ascii="Times New Roman" w:hAnsi="Times New Roman" w:cs="Times New Roman"/>
          <w:sz w:val="28"/>
          <w:szCs w:val="28"/>
          <w:lang w:val="sq-AL"/>
        </w:rPr>
      </w:pPr>
    </w:p>
    <w:p w:rsidR="00E12942" w:rsidRDefault="00E12942" w:rsidP="00E12942">
      <w:pPr>
        <w:pStyle w:val="ListParagraph"/>
        <w:numPr>
          <w:ilvl w:val="0"/>
          <w:numId w:val="70"/>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Konsolidimi </w:t>
      </w:r>
      <w:proofErr w:type="spellStart"/>
      <w:r w:rsidRPr="0049587A">
        <w:rPr>
          <w:rFonts w:ascii="Times New Roman" w:hAnsi="Times New Roman" w:cs="Times New Roman"/>
          <w:sz w:val="28"/>
          <w:szCs w:val="28"/>
          <w:lang w:val="sq-AL"/>
        </w:rPr>
        <w:t>sistemik</w:t>
      </w:r>
      <w:proofErr w:type="spellEnd"/>
      <w:r w:rsidRPr="0049587A">
        <w:rPr>
          <w:rFonts w:ascii="Times New Roman" w:hAnsi="Times New Roman" w:cs="Times New Roman"/>
          <w:sz w:val="28"/>
          <w:szCs w:val="28"/>
          <w:lang w:val="sq-AL"/>
        </w:rPr>
        <w:t xml:space="preserve"> i marrëdh</w:t>
      </w:r>
      <w:r>
        <w:rPr>
          <w:rFonts w:ascii="Times New Roman" w:hAnsi="Times New Roman" w:cs="Times New Roman"/>
          <w:sz w:val="28"/>
          <w:szCs w:val="28"/>
          <w:lang w:val="sq-AL"/>
        </w:rPr>
        <w:t>ën</w:t>
      </w:r>
      <w:r w:rsidRPr="0049587A">
        <w:rPr>
          <w:rFonts w:ascii="Times New Roman" w:hAnsi="Times New Roman" w:cs="Times New Roman"/>
          <w:sz w:val="28"/>
          <w:szCs w:val="28"/>
          <w:lang w:val="sq-AL"/>
        </w:rPr>
        <w:t xml:space="preserve">ieve të pronësisë mbi pasuritë e paluajtshme; </w:t>
      </w:r>
    </w:p>
    <w:p w:rsidR="00E12942" w:rsidRPr="0049587A" w:rsidRDefault="00E12942" w:rsidP="00E12942">
      <w:pPr>
        <w:pStyle w:val="ListParagraph"/>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70"/>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Rregullimi i konfiguracionit dhe pozicionit hartografik të titujve të pronësisë, në përputhje me gjendjen faktike;</w:t>
      </w:r>
    </w:p>
    <w:p w:rsidR="00E12942" w:rsidRPr="0049587A" w:rsidRDefault="00E12942" w:rsidP="00E12942">
      <w:pPr>
        <w:pStyle w:val="ListParagraph"/>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70"/>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Respektimi i sasisë së sipërfaqes të përcaktuar në titujt e pronësisë private, me përjashtim të r</w:t>
      </w:r>
      <w:r>
        <w:rPr>
          <w:rFonts w:ascii="Times New Roman" w:hAnsi="Times New Roman" w:cs="Times New Roman"/>
          <w:sz w:val="28"/>
          <w:szCs w:val="28"/>
          <w:lang w:val="sq-AL"/>
        </w:rPr>
        <w:t>asteve të parashikuara në nen</w:t>
      </w:r>
      <w:r w:rsidRPr="0049587A">
        <w:rPr>
          <w:rFonts w:ascii="Times New Roman" w:hAnsi="Times New Roman" w:cs="Times New Roman"/>
          <w:sz w:val="28"/>
          <w:szCs w:val="28"/>
          <w:lang w:val="sq-AL"/>
        </w:rPr>
        <w:t>et 41</w:t>
      </w:r>
      <w:r>
        <w:rPr>
          <w:rFonts w:ascii="Times New Roman" w:hAnsi="Times New Roman" w:cs="Times New Roman"/>
          <w:sz w:val="28"/>
          <w:szCs w:val="28"/>
          <w:lang w:val="sq-AL"/>
        </w:rPr>
        <w:t>, shkronja “b”,</w:t>
      </w:r>
      <w:r w:rsidRPr="0049587A">
        <w:rPr>
          <w:rFonts w:ascii="Times New Roman" w:hAnsi="Times New Roman" w:cs="Times New Roman"/>
          <w:sz w:val="28"/>
          <w:szCs w:val="28"/>
          <w:lang w:val="sq-AL"/>
        </w:rPr>
        <w:t xml:space="preserve"> dhe 42</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këtij ligji.</w:t>
      </w:r>
    </w:p>
    <w:p w:rsidR="00E12942" w:rsidRPr="0049587A" w:rsidRDefault="00E12942" w:rsidP="00E12942">
      <w:pPr>
        <w:pStyle w:val="ListParagraph"/>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70"/>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Reflektimi në regjistrin publik i të gjitha veprimeve të kryera me pasurinë, si dhe dokumentimi tekniko-ligjor i tyre.</w:t>
      </w:r>
    </w:p>
    <w:p w:rsidR="00E12942" w:rsidRPr="0049587A" w:rsidRDefault="00E12942" w:rsidP="00E12942">
      <w:pPr>
        <w:pStyle w:val="ListParagraph"/>
        <w:ind w:left="567" w:hanging="283"/>
        <w:jc w:val="both"/>
        <w:rPr>
          <w:rFonts w:ascii="Times New Roman" w:hAnsi="Times New Roman" w:cs="Times New Roman"/>
          <w:sz w:val="28"/>
          <w:szCs w:val="28"/>
          <w:lang w:val="sq-AL"/>
        </w:rPr>
      </w:pPr>
    </w:p>
    <w:p w:rsidR="00E12942" w:rsidRPr="0049587A" w:rsidRDefault="00E12942" w:rsidP="00E12942">
      <w:pPr>
        <w:pStyle w:val="ListParagraph"/>
        <w:numPr>
          <w:ilvl w:val="0"/>
          <w:numId w:val="70"/>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Pasqyrimi i detyrueshëm në regjistrin e pasurive i çdo titulli pronësie të depozituar në ASHK. Ky parim nuk zbatohet për titujt që gjenden në kushtet e nenit 37 të këtij ligji</w:t>
      </w:r>
      <w:r>
        <w:rPr>
          <w:rFonts w:ascii="Times New Roman" w:hAnsi="Times New Roman" w:cs="Times New Roman"/>
          <w:sz w:val="28"/>
          <w:szCs w:val="28"/>
          <w:lang w:val="sq-AL"/>
        </w:rPr>
        <w:t>.</w:t>
      </w:r>
    </w:p>
    <w:p w:rsidR="00E12942" w:rsidRPr="0049587A" w:rsidRDefault="00E12942" w:rsidP="00E12942">
      <w:pPr>
        <w:rPr>
          <w:rFonts w:ascii="Times New Roman" w:hAnsi="Times New Roman" w:cs="Times New Roman"/>
          <w:sz w:val="28"/>
          <w:szCs w:val="28"/>
          <w:lang w:val="sq-AL"/>
        </w:rPr>
      </w:pPr>
    </w:p>
    <w:p w:rsidR="00E12942" w:rsidRPr="00697767" w:rsidRDefault="00E12942" w:rsidP="00E12942">
      <w:pPr>
        <w:jc w:val="center"/>
        <w:rPr>
          <w:rFonts w:ascii="Times New Roman" w:hAnsi="Times New Roman" w:cs="Times New Roman"/>
          <w:b/>
          <w:sz w:val="28"/>
          <w:szCs w:val="28"/>
          <w:lang w:val="sq-AL"/>
        </w:rPr>
      </w:pPr>
      <w:r w:rsidRPr="00697767">
        <w:rPr>
          <w:rFonts w:ascii="Times New Roman" w:hAnsi="Times New Roman" w:cs="Times New Roman"/>
          <w:b/>
          <w:sz w:val="28"/>
          <w:szCs w:val="28"/>
          <w:lang w:val="sq-AL"/>
        </w:rPr>
        <w:t>Neni 40</w:t>
      </w:r>
    </w:p>
    <w:p w:rsidR="00E12942" w:rsidRPr="0049587A" w:rsidRDefault="00E12942" w:rsidP="00E12942">
      <w:pPr>
        <w:jc w:val="center"/>
        <w:rPr>
          <w:rFonts w:ascii="Times New Roman" w:hAnsi="Times New Roman" w:cs="Times New Roman"/>
          <w:sz w:val="28"/>
          <w:szCs w:val="28"/>
          <w:lang w:val="sq-AL"/>
        </w:rPr>
      </w:pPr>
    </w:p>
    <w:p w:rsidR="00E12942" w:rsidRDefault="00E12942" w:rsidP="00E12942">
      <w:pPr>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Përmirësimi zbatohet në dy nivele, që janë:</w:t>
      </w:r>
    </w:p>
    <w:p w:rsidR="00E12942" w:rsidRDefault="00E12942" w:rsidP="00E12942">
      <w:pPr>
        <w:ind w:hanging="360"/>
        <w:jc w:val="both"/>
        <w:rPr>
          <w:rFonts w:ascii="Times New Roman" w:hAnsi="Times New Roman" w:cs="Times New Roman"/>
          <w:sz w:val="28"/>
          <w:szCs w:val="28"/>
          <w:lang w:val="sq-AL"/>
        </w:rPr>
      </w:pPr>
    </w:p>
    <w:p w:rsidR="00E12942" w:rsidRPr="001F7DE2" w:rsidRDefault="00E12942" w:rsidP="00E12942">
      <w:pPr>
        <w:pStyle w:val="ListParagraph"/>
        <w:numPr>
          <w:ilvl w:val="0"/>
          <w:numId w:val="82"/>
        </w:numPr>
        <w:jc w:val="both"/>
        <w:rPr>
          <w:rFonts w:ascii="Times New Roman" w:hAnsi="Times New Roman" w:cs="Times New Roman"/>
          <w:sz w:val="28"/>
          <w:szCs w:val="28"/>
          <w:lang w:val="sq-AL"/>
        </w:rPr>
      </w:pPr>
      <w:r w:rsidRPr="001F7DE2">
        <w:rPr>
          <w:rFonts w:ascii="Times New Roman" w:hAnsi="Times New Roman" w:cs="Times New Roman"/>
          <w:sz w:val="28"/>
          <w:szCs w:val="28"/>
          <w:lang w:val="sq-AL"/>
        </w:rPr>
        <w:t xml:space="preserve">Saktësimi dhe korrigjimi i hartës </w:t>
      </w:r>
      <w:proofErr w:type="spellStart"/>
      <w:r w:rsidRPr="001F7DE2">
        <w:rPr>
          <w:rFonts w:ascii="Times New Roman" w:hAnsi="Times New Roman" w:cs="Times New Roman"/>
          <w:sz w:val="28"/>
          <w:szCs w:val="28"/>
          <w:lang w:val="sq-AL"/>
        </w:rPr>
        <w:t>kadastrale</w:t>
      </w:r>
      <w:proofErr w:type="spellEnd"/>
      <w:r w:rsidRPr="001F7DE2">
        <w:rPr>
          <w:rFonts w:ascii="Times New Roman" w:hAnsi="Times New Roman" w:cs="Times New Roman"/>
          <w:sz w:val="28"/>
          <w:szCs w:val="28"/>
          <w:lang w:val="sq-AL"/>
        </w:rPr>
        <w:t>, në raport me titujt e pronësisë dhe gjendjen faktike të pasurive;</w:t>
      </w:r>
    </w:p>
    <w:p w:rsidR="00E12942" w:rsidRPr="001F7DE2" w:rsidRDefault="00E12942" w:rsidP="00E12942">
      <w:pPr>
        <w:pStyle w:val="ListParagraph"/>
        <w:ind w:left="644"/>
        <w:jc w:val="both"/>
        <w:rPr>
          <w:rFonts w:ascii="Times New Roman" w:hAnsi="Times New Roman" w:cs="Times New Roman"/>
          <w:sz w:val="28"/>
          <w:szCs w:val="28"/>
          <w:lang w:val="sq-AL"/>
        </w:rPr>
      </w:pPr>
    </w:p>
    <w:p w:rsidR="00E12942" w:rsidRPr="0049587A" w:rsidRDefault="00E12942" w:rsidP="00E12942">
      <w:pPr>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2.</w:t>
      </w:r>
      <w:r>
        <w:rPr>
          <w:rFonts w:ascii="Times New Roman" w:hAnsi="Times New Roman" w:cs="Times New Roman"/>
          <w:sz w:val="28"/>
          <w:szCs w:val="28"/>
          <w:lang w:val="sq-AL"/>
        </w:rPr>
        <w:tab/>
      </w:r>
      <w:r w:rsidRPr="0049587A">
        <w:rPr>
          <w:rFonts w:ascii="Times New Roman" w:hAnsi="Times New Roman" w:cs="Times New Roman"/>
          <w:sz w:val="28"/>
          <w:szCs w:val="28"/>
          <w:lang w:val="sq-AL"/>
        </w:rPr>
        <w:t>Saktësimi i vetë titujve të pronësisë kur konstatohen pa</w:t>
      </w:r>
      <w:r>
        <w:rPr>
          <w:rFonts w:ascii="Times New Roman" w:hAnsi="Times New Roman" w:cs="Times New Roman"/>
          <w:sz w:val="28"/>
          <w:szCs w:val="28"/>
          <w:lang w:val="sq-AL"/>
        </w:rPr>
        <w:t>rregullsi në përmbajtje të tyre</w:t>
      </w:r>
      <w:r w:rsidRPr="0049587A">
        <w:rPr>
          <w:rFonts w:ascii="Times New Roman" w:hAnsi="Times New Roman" w:cs="Times New Roman"/>
          <w:sz w:val="28"/>
          <w:szCs w:val="28"/>
          <w:lang w:val="sq-AL"/>
        </w:rPr>
        <w:t xml:space="preserve"> ose mospërputhje me gjendjen faktike. Për këtë qëllim, </w:t>
      </w:r>
      <w:r>
        <w:rPr>
          <w:rFonts w:ascii="Times New Roman" w:hAnsi="Times New Roman" w:cs="Times New Roman"/>
          <w:sz w:val="28"/>
          <w:szCs w:val="28"/>
          <w:lang w:val="sq-AL"/>
        </w:rPr>
        <w:lastRenderedPageBreak/>
        <w:t>drejtoria vendore</w:t>
      </w:r>
      <w:r w:rsidRPr="0049587A">
        <w:rPr>
          <w:rFonts w:ascii="Times New Roman" w:hAnsi="Times New Roman" w:cs="Times New Roman"/>
          <w:sz w:val="28"/>
          <w:szCs w:val="28"/>
          <w:lang w:val="sq-AL"/>
        </w:rPr>
        <w:t xml:space="preserve"> korrigjon gabimet materiale dhe pasaktësitë e tjera në dokumentacionin e titujve të pronësisë, të krijuar</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nga organet shtetërore përpara hyrjes në fuqi të këtij ligji.</w:t>
      </w:r>
    </w:p>
    <w:p w:rsidR="00E12942" w:rsidRPr="0049587A" w:rsidRDefault="00E12942" w:rsidP="00E12942">
      <w:pPr>
        <w:jc w:val="both"/>
        <w:rPr>
          <w:rFonts w:ascii="Times New Roman" w:hAnsi="Times New Roman" w:cs="Times New Roman"/>
          <w:sz w:val="28"/>
          <w:szCs w:val="28"/>
          <w:lang w:val="sq-AL"/>
        </w:rPr>
      </w:pPr>
    </w:p>
    <w:p w:rsidR="00E12942" w:rsidRPr="004D34CB" w:rsidRDefault="00E12942" w:rsidP="00E12942">
      <w:pPr>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41</w:t>
      </w:r>
    </w:p>
    <w:p w:rsidR="00E12942" w:rsidRPr="0049587A" w:rsidRDefault="00E12942" w:rsidP="00E12942">
      <w:pPr>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Rregullat e përmirësimit për pasuritë e llojit “tokë”</w:t>
      </w:r>
    </w:p>
    <w:p w:rsidR="00E12942" w:rsidRPr="0049587A" w:rsidRDefault="00E12942" w:rsidP="00E12942">
      <w:pPr>
        <w:jc w:val="both"/>
        <w:rPr>
          <w:rFonts w:ascii="Times New Roman" w:hAnsi="Times New Roman" w:cs="Times New Roman"/>
          <w:sz w:val="28"/>
          <w:szCs w:val="28"/>
          <w:lang w:val="sq-AL"/>
        </w:rPr>
      </w:pPr>
    </w:p>
    <w:p w:rsidR="00E12942" w:rsidRDefault="00E12942" w:rsidP="00E12942">
      <w:pPr>
        <w:pStyle w:val="ListParagraph"/>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pasuritë e llojit “tokë”, mospërputhjet e sipërfaqeve trajtohen</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 më poshtë:</w:t>
      </w:r>
    </w:p>
    <w:p w:rsidR="00E12942" w:rsidRPr="0049587A" w:rsidRDefault="00E12942" w:rsidP="00E12942">
      <w:pPr>
        <w:pStyle w:val="ListParagraph"/>
        <w:ind w:left="0"/>
        <w:jc w:val="both"/>
        <w:rPr>
          <w:rFonts w:ascii="Times New Roman" w:hAnsi="Times New Roman" w:cs="Times New Roman"/>
          <w:sz w:val="28"/>
          <w:szCs w:val="28"/>
          <w:lang w:val="sq-AL"/>
        </w:rPr>
      </w:pPr>
    </w:p>
    <w:p w:rsidR="00E12942" w:rsidRPr="0049587A" w:rsidRDefault="00E12942" w:rsidP="00E12942">
      <w:pPr>
        <w:pStyle w:val="ListParagraph"/>
        <w:numPr>
          <w:ilvl w:val="0"/>
          <w:numId w:val="71"/>
        </w:numPr>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Pr="0049587A">
        <w:rPr>
          <w:rFonts w:ascii="Times New Roman" w:hAnsi="Times New Roman" w:cs="Times New Roman"/>
          <w:sz w:val="28"/>
          <w:szCs w:val="28"/>
          <w:lang w:val="sq-AL"/>
        </w:rPr>
        <w:t xml:space="preserve">ur sipërfaqja e pasqyruar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është më e madhe se sipërfaqja e përcaktuar në titullin e pronësisë,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i kërkon titullarit të </w:t>
      </w:r>
      <w:proofErr w:type="spellStart"/>
      <w:r w:rsidRPr="0049587A">
        <w:rPr>
          <w:rFonts w:ascii="Times New Roman" w:hAnsi="Times New Roman" w:cs="Times New Roman"/>
          <w:sz w:val="28"/>
          <w:szCs w:val="28"/>
          <w:lang w:val="sq-AL"/>
        </w:rPr>
        <w:t>pronësië</w:t>
      </w:r>
      <w:proofErr w:type="spellEnd"/>
      <w:r w:rsidRPr="0049587A">
        <w:rPr>
          <w:rFonts w:ascii="Times New Roman" w:hAnsi="Times New Roman" w:cs="Times New Roman"/>
          <w:sz w:val="28"/>
          <w:szCs w:val="28"/>
          <w:lang w:val="sq-AL"/>
        </w:rPr>
        <w:t xml:space="preserve"> të përcaktojë konfigurimin e pasurisë që do të përmirësohet, duke respektuar sasinë e përcaktuar në dokumentin e titullit. Nëse subjekti nuk e realizon brenda 30 ditëve nga njoftimi, konfigurimi kryhet nga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Kjo dispozitë nuk zbatohet për rastet e tokave të përfituara me AMTP, q</w:t>
      </w:r>
      <w:r>
        <w:rPr>
          <w:rFonts w:ascii="Times New Roman" w:hAnsi="Times New Roman" w:cs="Times New Roman"/>
          <w:sz w:val="28"/>
          <w:szCs w:val="28"/>
          <w:lang w:val="sq-AL"/>
        </w:rPr>
        <w:t>ë rregullohen në mënyrë të posaç</w:t>
      </w:r>
      <w:r w:rsidRPr="0049587A">
        <w:rPr>
          <w:rFonts w:ascii="Times New Roman" w:hAnsi="Times New Roman" w:cs="Times New Roman"/>
          <w:sz w:val="28"/>
          <w:szCs w:val="28"/>
          <w:lang w:val="sq-AL"/>
        </w:rPr>
        <w:t xml:space="preserve">me sipas </w:t>
      </w:r>
      <w:r w:rsidRPr="001F7DE2">
        <w:rPr>
          <w:rFonts w:ascii="Times New Roman" w:hAnsi="Times New Roman" w:cs="Times New Roman"/>
          <w:sz w:val="28"/>
          <w:szCs w:val="28"/>
          <w:lang w:val="sq-AL"/>
        </w:rPr>
        <w:t xml:space="preserve">nenit 9, pika 1, shkronja “a”, të ligjit “Për përfundimin e proceseve kalimtare të </w:t>
      </w:r>
      <w:r w:rsidRPr="0049587A">
        <w:rPr>
          <w:rFonts w:ascii="Times New Roman" w:hAnsi="Times New Roman" w:cs="Times New Roman"/>
          <w:sz w:val="28"/>
          <w:szCs w:val="28"/>
          <w:lang w:val="sq-AL"/>
        </w:rPr>
        <w:t>pronësisë”.</w:t>
      </w:r>
    </w:p>
    <w:p w:rsidR="00E12942" w:rsidRPr="0049587A" w:rsidRDefault="00E12942" w:rsidP="00E12942">
      <w:pPr>
        <w:pStyle w:val="ListParagraph"/>
        <w:numPr>
          <w:ilvl w:val="0"/>
          <w:numId w:val="71"/>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Kur sipërfaqja që posedohet dhe ekziston </w:t>
      </w:r>
      <w:proofErr w:type="spellStart"/>
      <w:r w:rsidRPr="0049587A">
        <w:rPr>
          <w:rFonts w:ascii="Times New Roman" w:hAnsi="Times New Roman" w:cs="Times New Roman"/>
          <w:sz w:val="28"/>
          <w:szCs w:val="28"/>
          <w:lang w:val="sq-AL"/>
        </w:rPr>
        <w:t>efektivisht</w:t>
      </w:r>
      <w:proofErr w:type="spellEnd"/>
      <w:r w:rsidRPr="0049587A">
        <w:rPr>
          <w:rFonts w:ascii="Times New Roman" w:hAnsi="Times New Roman" w:cs="Times New Roman"/>
          <w:sz w:val="28"/>
          <w:szCs w:val="28"/>
          <w:lang w:val="sq-AL"/>
        </w:rPr>
        <w:t xml:space="preserve"> në terren, është më e vogël se ajo e përcaktuar në titullin e pronësisë,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regjistron pronësinë vetëm për sipërfaqen që rezulton </w:t>
      </w:r>
      <w:proofErr w:type="spellStart"/>
      <w:r w:rsidRPr="0049587A">
        <w:rPr>
          <w:rFonts w:ascii="Times New Roman" w:hAnsi="Times New Roman" w:cs="Times New Roman"/>
          <w:sz w:val="28"/>
          <w:szCs w:val="28"/>
          <w:lang w:val="sq-AL"/>
        </w:rPr>
        <w:t>efektivisht</w:t>
      </w:r>
      <w:proofErr w:type="spellEnd"/>
      <w:r w:rsidRPr="0049587A">
        <w:rPr>
          <w:rFonts w:ascii="Times New Roman" w:hAnsi="Times New Roman" w:cs="Times New Roman"/>
          <w:sz w:val="28"/>
          <w:szCs w:val="28"/>
          <w:lang w:val="sq-AL"/>
        </w:rPr>
        <w:t>. Nëse nga pozicioni i pasurisë rezulton se sipërfaqja që do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takonte titullarit është zënë nga prona publike të ndërtuara pas krijimit të titullit të pronësisë private dhe subjekti nuk është shpërblyer sipas legjislacionit për shpronësimin për interes publik,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njofton organin shtetëror përgjegjës për procedurën e shpronësimit, që të kryejë procedurat përkatëse të kompensimit.</w:t>
      </w:r>
    </w:p>
    <w:p w:rsidR="00E12942" w:rsidRPr="0049587A" w:rsidRDefault="00E12942" w:rsidP="00E12942">
      <w:pPr>
        <w:pStyle w:val="ListParagraph"/>
        <w:numPr>
          <w:ilvl w:val="0"/>
          <w:numId w:val="71"/>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Problemet e </w:t>
      </w:r>
      <w:proofErr w:type="spellStart"/>
      <w:r w:rsidRPr="0049587A">
        <w:rPr>
          <w:rFonts w:ascii="Times New Roman" w:hAnsi="Times New Roman" w:cs="Times New Roman"/>
          <w:sz w:val="28"/>
          <w:szCs w:val="28"/>
          <w:lang w:val="sq-AL"/>
        </w:rPr>
        <w:t>keqpozicionimit</w:t>
      </w:r>
      <w:proofErr w:type="spellEnd"/>
      <w:r w:rsidRPr="0049587A">
        <w:rPr>
          <w:rFonts w:ascii="Times New Roman" w:hAnsi="Times New Roman" w:cs="Times New Roman"/>
          <w:sz w:val="28"/>
          <w:szCs w:val="28"/>
          <w:lang w:val="sq-AL"/>
        </w:rPr>
        <w:t xml:space="preserve"> të titullit dhe kufijve të tij zgjidhen duke u mbështetur në gjendjen e pasurisë së poseduar faktikisht në terren, për aq sa ajo nuk bie ndesh me</w:t>
      </w:r>
      <w:r>
        <w:rPr>
          <w:rFonts w:ascii="Times New Roman" w:hAnsi="Times New Roman" w:cs="Times New Roman"/>
          <w:sz w:val="28"/>
          <w:szCs w:val="28"/>
          <w:lang w:val="sq-AL"/>
        </w:rPr>
        <w:t xml:space="preserve"> tituj të tjerë pronësie privatë. Harta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 xml:space="preserve"> apo vetë titujt e pronësisë</w:t>
      </w:r>
      <w:r w:rsidRPr="0049587A">
        <w:rPr>
          <w:rFonts w:ascii="Times New Roman" w:hAnsi="Times New Roman" w:cs="Times New Roman"/>
          <w:sz w:val="28"/>
          <w:szCs w:val="28"/>
          <w:lang w:val="sq-AL"/>
        </w:rPr>
        <w:t xml:space="preserve"> korrigjohen në përputhje me këtë gjendje.</w:t>
      </w:r>
    </w:p>
    <w:p w:rsidR="00ED1472" w:rsidRDefault="00ED1472" w:rsidP="00E12942">
      <w:pPr>
        <w:jc w:val="center"/>
        <w:rPr>
          <w:rFonts w:ascii="Times New Roman" w:hAnsi="Times New Roman" w:cs="Times New Roman"/>
          <w:b/>
          <w:sz w:val="28"/>
          <w:szCs w:val="28"/>
          <w:lang w:val="sq-AL"/>
        </w:rPr>
      </w:pPr>
    </w:p>
    <w:p w:rsidR="00E12942" w:rsidRPr="004D34CB" w:rsidRDefault="00E12942" w:rsidP="00E12942">
      <w:pPr>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42</w:t>
      </w:r>
    </w:p>
    <w:p w:rsidR="00E12942" w:rsidRDefault="00E12942" w:rsidP="00E12942">
      <w:pPr>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Rregullat e përmirësimit për ndërtesat</w:t>
      </w:r>
    </w:p>
    <w:p w:rsidR="00E12942" w:rsidRPr="0049587A" w:rsidRDefault="00E12942" w:rsidP="00E12942">
      <w:pPr>
        <w:jc w:val="center"/>
        <w:rPr>
          <w:rFonts w:ascii="Times New Roman" w:hAnsi="Times New Roman" w:cs="Times New Roman"/>
          <w:b/>
          <w:sz w:val="28"/>
          <w:szCs w:val="28"/>
          <w:lang w:val="sq-AL"/>
        </w:rPr>
      </w:pPr>
    </w:p>
    <w:p w:rsidR="00E12942" w:rsidRPr="0049587A" w:rsidRDefault="00E12942" w:rsidP="00E12942">
      <w:pPr>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pasuritë e llojit ndërtesë, problemet e mospërputhjes së pozicionit, konfigurimit, për</w:t>
      </w:r>
      <w:r>
        <w:rPr>
          <w:rFonts w:ascii="Times New Roman" w:hAnsi="Times New Roman" w:cs="Times New Roman"/>
          <w:sz w:val="28"/>
          <w:szCs w:val="28"/>
          <w:lang w:val="sq-AL"/>
        </w:rPr>
        <w:t>masave dhe sasisë së sipërfaqes</w:t>
      </w:r>
      <w:r w:rsidRPr="0049587A">
        <w:rPr>
          <w:rFonts w:ascii="Times New Roman" w:hAnsi="Times New Roman" w:cs="Times New Roman"/>
          <w:sz w:val="28"/>
          <w:szCs w:val="28"/>
          <w:lang w:val="sq-AL"/>
        </w:rPr>
        <w:t xml:space="preserve"> zgjidhen duke korrigjuar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regjistrin apo vetë titullin e pronësisë, sipas gjendjes faktike të ndërtesës.</w:t>
      </w:r>
    </w:p>
    <w:p w:rsidR="00E12942" w:rsidRPr="0049587A" w:rsidRDefault="00E12942" w:rsidP="00E12942">
      <w:pPr>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Përjashtimisht, kur sipërfaqja në terren është më e madhe se ajo e përcaktuar në titull, </w:t>
      </w: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verifikon nëse në ndërtesë janë kryer zhvillime ndërtimore pa leje dhe i trajton ato sipas legjislacionit përkatës.</w:t>
      </w:r>
    </w:p>
    <w:p w:rsidR="00E12942" w:rsidRDefault="00E12942" w:rsidP="00E12942">
      <w:pPr>
        <w:jc w:val="both"/>
        <w:rPr>
          <w:rFonts w:ascii="Times New Roman" w:hAnsi="Times New Roman" w:cs="Times New Roman"/>
          <w:sz w:val="28"/>
          <w:szCs w:val="28"/>
          <w:lang w:val="sq-AL"/>
        </w:rPr>
      </w:pPr>
    </w:p>
    <w:p w:rsidR="00ED1472" w:rsidRPr="0049587A" w:rsidRDefault="00ED1472" w:rsidP="00E12942">
      <w:pPr>
        <w:jc w:val="both"/>
        <w:rPr>
          <w:rFonts w:ascii="Times New Roman" w:hAnsi="Times New Roman" w:cs="Times New Roman"/>
          <w:sz w:val="28"/>
          <w:szCs w:val="28"/>
          <w:lang w:val="sq-AL"/>
        </w:rPr>
      </w:pPr>
    </w:p>
    <w:p w:rsidR="00E12942" w:rsidRPr="004D34CB" w:rsidRDefault="00E12942" w:rsidP="00E12942">
      <w:pPr>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lastRenderedPageBreak/>
        <w:t>Neni 43</w:t>
      </w:r>
    </w:p>
    <w:p w:rsidR="00E12942" w:rsidRPr="0049587A" w:rsidRDefault="00E12942" w:rsidP="00E12942">
      <w:pPr>
        <w:jc w:val="center"/>
        <w:rPr>
          <w:rFonts w:ascii="Times New Roman" w:hAnsi="Times New Roman" w:cs="Times New Roman"/>
          <w:sz w:val="28"/>
          <w:szCs w:val="28"/>
          <w:lang w:val="sq-AL"/>
        </w:rPr>
      </w:pPr>
    </w:p>
    <w:p w:rsidR="00E12942" w:rsidRPr="00DD0EB5" w:rsidRDefault="00E12942" w:rsidP="00E12942">
      <w:pPr>
        <w:jc w:val="both"/>
        <w:rPr>
          <w:rFonts w:ascii="Times New Roman" w:hAnsi="Times New Roman" w:cs="Times New Roman"/>
          <w:sz w:val="28"/>
          <w:szCs w:val="28"/>
          <w:lang w:val="sq-AL"/>
        </w:rPr>
      </w:pPr>
      <w:r w:rsidRPr="00DD0EB5">
        <w:rPr>
          <w:rFonts w:ascii="Times New Roman" w:hAnsi="Times New Roman" w:cs="Times New Roman"/>
          <w:sz w:val="28"/>
          <w:szCs w:val="28"/>
          <w:lang w:val="sq-AL"/>
        </w:rPr>
        <w:t xml:space="preserve">Rregullat procedurale të parashikuara në kreun V, të këtij ligji, zbatohen </w:t>
      </w:r>
      <w:r w:rsidRPr="00DD0EB5">
        <w:rPr>
          <w:rFonts w:ascii="Times New Roman" w:hAnsi="Times New Roman" w:cs="Times New Roman"/>
          <w:i/>
          <w:sz w:val="28"/>
          <w:szCs w:val="28"/>
          <w:lang w:val="sq-AL"/>
        </w:rPr>
        <w:t xml:space="preserve">mot a mot </w:t>
      </w:r>
      <w:r w:rsidRPr="00DD0EB5">
        <w:rPr>
          <w:rFonts w:ascii="Times New Roman" w:hAnsi="Times New Roman" w:cs="Times New Roman"/>
          <w:sz w:val="28"/>
          <w:szCs w:val="28"/>
          <w:lang w:val="sq-AL"/>
        </w:rPr>
        <w:t xml:space="preserve">për procedurën e përmirësimit të regjistrit. </w:t>
      </w:r>
    </w:p>
    <w:p w:rsidR="00E12942" w:rsidRPr="00DD0EB5" w:rsidRDefault="00E12942" w:rsidP="00E12942">
      <w:pPr>
        <w:jc w:val="center"/>
        <w:rPr>
          <w:rFonts w:ascii="Times New Roman" w:hAnsi="Times New Roman" w:cs="Times New Roman"/>
          <w:sz w:val="28"/>
          <w:szCs w:val="28"/>
          <w:lang w:val="sq-AL"/>
        </w:rPr>
      </w:pPr>
    </w:p>
    <w:p w:rsidR="00E12942" w:rsidRPr="004D34CB" w:rsidRDefault="00E12942" w:rsidP="00E12942">
      <w:pPr>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44</w:t>
      </w:r>
    </w:p>
    <w:p w:rsidR="00E12942" w:rsidRPr="0049587A" w:rsidRDefault="00E12942" w:rsidP="00E12942">
      <w:pPr>
        <w:jc w:val="center"/>
        <w:rPr>
          <w:rFonts w:ascii="Times New Roman" w:hAnsi="Times New Roman" w:cs="Times New Roman"/>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b/>
          <w:sz w:val="28"/>
          <w:szCs w:val="28"/>
          <w:lang w:val="sq-AL"/>
        </w:rPr>
      </w:pPr>
      <w:r w:rsidRPr="0049587A">
        <w:rPr>
          <w:rFonts w:ascii="Times New Roman" w:hAnsi="Times New Roman" w:cs="Times New Roman"/>
          <w:sz w:val="28"/>
          <w:szCs w:val="28"/>
          <w:lang w:val="sq-AL"/>
        </w:rPr>
        <w:t>Rregullat e hollësishme për mënyrat dhe mjetet teknike-hartografike për realizimin e përmirësimit t</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regjistrit parashikohen me vendim të Këshillit të Ministrave.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KREU VIII</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REGJISTRIME TË VEÇANTA</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1F7DE2" w:rsidRDefault="00E12942" w:rsidP="00E12942">
      <w:pPr>
        <w:autoSpaceDE w:val="0"/>
        <w:autoSpaceDN w:val="0"/>
        <w:adjustRightInd w:val="0"/>
        <w:jc w:val="center"/>
        <w:rPr>
          <w:rFonts w:ascii="Times New Roman" w:hAnsi="Times New Roman" w:cs="Times New Roman"/>
          <w:b/>
          <w:sz w:val="28"/>
          <w:szCs w:val="28"/>
          <w:lang w:val="sq-AL"/>
        </w:rPr>
      </w:pPr>
      <w:r w:rsidRPr="001F7DE2">
        <w:rPr>
          <w:rFonts w:ascii="Times New Roman" w:hAnsi="Times New Roman" w:cs="Times New Roman"/>
          <w:b/>
          <w:sz w:val="28"/>
          <w:szCs w:val="28"/>
          <w:lang w:val="sq-AL"/>
        </w:rPr>
        <w:t>Neni 45</w:t>
      </w:r>
    </w:p>
    <w:p w:rsidR="00E12942" w:rsidRPr="001F7DE2" w:rsidRDefault="00E12942" w:rsidP="00E12942">
      <w:pPr>
        <w:autoSpaceDE w:val="0"/>
        <w:autoSpaceDN w:val="0"/>
        <w:adjustRightInd w:val="0"/>
        <w:jc w:val="center"/>
        <w:rPr>
          <w:rFonts w:ascii="Times New Roman" w:hAnsi="Times New Roman" w:cs="Times New Roman"/>
          <w:b/>
          <w:sz w:val="28"/>
          <w:szCs w:val="28"/>
          <w:lang w:val="sq-AL"/>
        </w:rPr>
      </w:pPr>
      <w:r w:rsidRPr="001F7DE2">
        <w:rPr>
          <w:rFonts w:ascii="Times New Roman" w:hAnsi="Times New Roman" w:cs="Times New Roman"/>
          <w:b/>
          <w:sz w:val="28"/>
          <w:szCs w:val="28"/>
          <w:lang w:val="sq-AL"/>
        </w:rPr>
        <w:t>Regjistrimi i kontratës së shitjes</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27"/>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Kontrata e shitjes për një pasuri të paluajtshme regjistrohet në seksionin përkatës të kartelës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pas verifikimit të elementeve të formës e të përmbajtjes së aktit noterial, të përcaktuara me vendim të Këshillit të Ministrave.</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7"/>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Shitja e pasurisë së paluajt</w:t>
      </w:r>
      <w:r w:rsidRPr="0049587A">
        <w:rPr>
          <w:rFonts w:ascii="Times New Roman" w:hAnsi="Times New Roman" w:cs="Times New Roman"/>
          <w:sz w:val="28"/>
          <w:szCs w:val="28"/>
          <w:lang w:val="sq-AL"/>
        </w:rPr>
        <w:t xml:space="preserve">shme private ose publike bëhet vetëm më akt noterial, të hartuar sipas kërkesave </w:t>
      </w:r>
      <w:bookmarkStart w:id="2" w:name="_Hlk526496274"/>
      <w:r w:rsidRPr="0049587A">
        <w:rPr>
          <w:rFonts w:ascii="Times New Roman" w:hAnsi="Times New Roman" w:cs="Times New Roman"/>
          <w:sz w:val="28"/>
          <w:szCs w:val="28"/>
          <w:lang w:val="sq-AL"/>
        </w:rPr>
        <w:t>të legjislacionit për noterinë</w:t>
      </w:r>
      <w:bookmarkEnd w:id="2"/>
      <w:r w:rsidRPr="0049587A">
        <w:rPr>
          <w:rFonts w:ascii="Times New Roman" w:hAnsi="Times New Roman" w:cs="Times New Roman"/>
          <w:sz w:val="28"/>
          <w:szCs w:val="28"/>
          <w:lang w:val="sq-AL"/>
        </w:rPr>
        <w:t>.</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7"/>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i krijon të gjitha lehtësitë noterit gjatë fazës së hartimit të kontratës së shitjes. Noteri mund të aplikojë për marrjen e informacionit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mbi pronën</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objekt shitje.</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7"/>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Agjencia bën publike të gjitha kërkesat që duhet të plotësojë pronari ose personi i interesuar për të regjistruar kontratën e shitjes.</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27"/>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Kontrata paraprake e shitjes regjistrohet në përputhje me </w:t>
      </w:r>
      <w:proofErr w:type="spellStart"/>
      <w:r w:rsidRPr="0049587A">
        <w:rPr>
          <w:rFonts w:ascii="Times New Roman" w:hAnsi="Times New Roman" w:cs="Times New Roman"/>
          <w:sz w:val="28"/>
          <w:szCs w:val="28"/>
          <w:lang w:val="sq-AL"/>
        </w:rPr>
        <w:t>dispoziat</w:t>
      </w:r>
      <w:proofErr w:type="spellEnd"/>
      <w:r w:rsidRPr="0049587A">
        <w:rPr>
          <w:rFonts w:ascii="Times New Roman" w:hAnsi="Times New Roman" w:cs="Times New Roman"/>
          <w:sz w:val="28"/>
          <w:szCs w:val="28"/>
          <w:lang w:val="sq-AL"/>
        </w:rPr>
        <w:t xml:space="preserve"> e Kodit Civil.</w:t>
      </w:r>
    </w:p>
    <w:p w:rsidR="00E12942" w:rsidRPr="0049587A" w:rsidRDefault="00E12942" w:rsidP="00E12942">
      <w:pPr>
        <w:autoSpaceDE w:val="0"/>
        <w:autoSpaceDN w:val="0"/>
        <w:adjustRightInd w:val="0"/>
        <w:rPr>
          <w:rFonts w:ascii="Times New Roman" w:hAnsi="Times New Roman" w:cs="Times New Roman"/>
          <w:sz w:val="28"/>
          <w:szCs w:val="28"/>
          <w:lang w:val="sq-AL"/>
        </w:rPr>
      </w:pPr>
    </w:p>
    <w:p w:rsidR="00E12942" w:rsidRPr="004D34CB" w:rsidRDefault="00E12942" w:rsidP="00E12942">
      <w:pPr>
        <w:autoSpaceDE w:val="0"/>
        <w:autoSpaceDN w:val="0"/>
        <w:adjustRightInd w:val="0"/>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46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kontratës së dhurimit dhe heqja dorë nga e drejta e pronësisë</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3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Kontrata e dhurimit të pasurisë regjistrohet sipas të njëjtave rregulla që parashikohen në këtë ligj për regji</w:t>
      </w:r>
      <w:r>
        <w:rPr>
          <w:rFonts w:ascii="Times New Roman" w:hAnsi="Times New Roman" w:cs="Times New Roman"/>
          <w:sz w:val="28"/>
          <w:szCs w:val="28"/>
          <w:lang w:val="sq-AL"/>
        </w:rPr>
        <w:t>s</w:t>
      </w:r>
      <w:r w:rsidRPr="0049587A">
        <w:rPr>
          <w:rFonts w:ascii="Times New Roman" w:hAnsi="Times New Roman" w:cs="Times New Roman"/>
          <w:sz w:val="28"/>
          <w:szCs w:val="28"/>
          <w:lang w:val="sq-AL"/>
        </w:rPr>
        <w:t>trimin e kontratës së shitjes.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Kontrata e dhurimit regjistrohet vetëm kur:</w:t>
      </w:r>
    </w:p>
    <w:p w:rsidR="00E12942" w:rsidRPr="0049587A"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Pr="0049587A" w:rsidRDefault="00E12942" w:rsidP="00E12942">
      <w:pPr>
        <w:pStyle w:val="ListParagraph"/>
        <w:numPr>
          <w:ilvl w:val="1"/>
          <w:numId w:val="3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bëhet me akt noterial;</w:t>
      </w:r>
    </w:p>
    <w:p w:rsidR="00E12942" w:rsidRPr="0049587A" w:rsidRDefault="00E12942" w:rsidP="00E12942">
      <w:pPr>
        <w:pStyle w:val="ListParagraph"/>
        <w:numPr>
          <w:ilvl w:val="1"/>
          <w:numId w:val="3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Pr="0049587A">
        <w:rPr>
          <w:rFonts w:ascii="Times New Roman" w:hAnsi="Times New Roman" w:cs="Times New Roman"/>
          <w:sz w:val="28"/>
          <w:szCs w:val="28"/>
          <w:lang w:val="sq-AL"/>
        </w:rPr>
        <w:t>ërmban të gjit</w:t>
      </w:r>
      <w:r>
        <w:rPr>
          <w:rFonts w:ascii="Times New Roman" w:hAnsi="Times New Roman" w:cs="Times New Roman"/>
          <w:sz w:val="28"/>
          <w:szCs w:val="28"/>
          <w:lang w:val="sq-AL"/>
        </w:rPr>
        <w:t>ha elemente</w:t>
      </w:r>
      <w:r w:rsidRPr="0049587A">
        <w:rPr>
          <w:rFonts w:ascii="Times New Roman" w:hAnsi="Times New Roman" w:cs="Times New Roman"/>
          <w:sz w:val="28"/>
          <w:szCs w:val="28"/>
          <w:lang w:val="sq-AL"/>
        </w:rPr>
        <w:t xml:space="preserve">t e parashikuara në këtë ligji si dhe kërkesat e </w:t>
      </w:r>
      <w:r>
        <w:rPr>
          <w:rFonts w:ascii="Times New Roman" w:hAnsi="Times New Roman" w:cs="Times New Roman"/>
          <w:sz w:val="28"/>
          <w:szCs w:val="28"/>
          <w:lang w:val="sq-AL"/>
        </w:rPr>
        <w:t xml:space="preserve"> legjislacionit për noterinë;</w:t>
      </w:r>
    </w:p>
    <w:p w:rsidR="00E12942" w:rsidRDefault="00E12942" w:rsidP="00E12942">
      <w:pPr>
        <w:pStyle w:val="ListParagraph"/>
        <w:numPr>
          <w:ilvl w:val="1"/>
          <w:numId w:val="3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e</w:t>
      </w:r>
      <w:r w:rsidRPr="0049587A">
        <w:rPr>
          <w:rFonts w:ascii="Times New Roman" w:hAnsi="Times New Roman" w:cs="Times New Roman"/>
          <w:sz w:val="28"/>
          <w:szCs w:val="28"/>
          <w:lang w:val="sq-AL"/>
        </w:rPr>
        <w:t>kziston i shprehur qartë jo vetëm vullneti i dhuruesit për kalimin e pronës së identifikuar, por edhe vullneti i pranuesit për ta pranuar atë (me përjashtim të rasteve kur përfitues është shteti).</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0"/>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regjistron kontratën sipas përmbajtjes, përfshirë edhe barrët ligjore që ajo mund të mbartë në të ardhmen. Barrët duhet të jenë të përcaktuara në kontratën e dhurimit.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0"/>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regjistron kont</w:t>
      </w:r>
      <w:r>
        <w:rPr>
          <w:rFonts w:ascii="Times New Roman" w:hAnsi="Times New Roman" w:cs="Times New Roman"/>
          <w:sz w:val="28"/>
          <w:szCs w:val="28"/>
          <w:lang w:val="sq-AL"/>
        </w:rPr>
        <w:t>ratën e dhurimit sipas çmimit të referencës</w:t>
      </w:r>
      <w:r w:rsidRPr="0049587A">
        <w:rPr>
          <w:rFonts w:ascii="Times New Roman" w:hAnsi="Times New Roman" w:cs="Times New Roman"/>
          <w:sz w:val="28"/>
          <w:szCs w:val="28"/>
          <w:lang w:val="sq-AL"/>
        </w:rPr>
        <w:t xml:space="preserve"> të momentit të regjistrimit, të përcaktuar në legjislacionin në fuqi.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3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Veprimi juridik i heqjes dorë nga e drej</w:t>
      </w:r>
      <w:r>
        <w:rPr>
          <w:rFonts w:ascii="Times New Roman" w:hAnsi="Times New Roman" w:cs="Times New Roman"/>
          <w:sz w:val="28"/>
          <w:szCs w:val="28"/>
          <w:lang w:val="sq-AL"/>
        </w:rPr>
        <w:t>ta</w:t>
      </w:r>
      <w:r w:rsidRPr="0049587A">
        <w:rPr>
          <w:rFonts w:ascii="Times New Roman" w:hAnsi="Times New Roman" w:cs="Times New Roman"/>
          <w:sz w:val="28"/>
          <w:szCs w:val="28"/>
          <w:lang w:val="sq-AL"/>
        </w:rPr>
        <w:t xml:space="preserve"> e pronësisë regjistrohet në regjistrin publik të pasurive të paluajtshme, në përputhje me dispozitat e Kodit Civil.</w:t>
      </w:r>
    </w:p>
    <w:p w:rsidR="00E12942" w:rsidRPr="0049587A" w:rsidRDefault="00E12942" w:rsidP="00E12942">
      <w:pPr>
        <w:autoSpaceDE w:val="0"/>
        <w:autoSpaceDN w:val="0"/>
        <w:adjustRightInd w:val="0"/>
        <w:ind w:left="284" w:hanging="284"/>
        <w:jc w:val="center"/>
        <w:rPr>
          <w:rFonts w:ascii="Times New Roman" w:hAnsi="Times New Roman" w:cs="Times New Roman"/>
          <w:sz w:val="28"/>
          <w:szCs w:val="28"/>
          <w:lang w:val="sq-AL"/>
        </w:rPr>
      </w:pPr>
    </w:p>
    <w:p w:rsidR="00E12942" w:rsidRPr="00C20490" w:rsidRDefault="00E12942" w:rsidP="00E12942">
      <w:pPr>
        <w:autoSpaceDE w:val="0"/>
        <w:autoSpaceDN w:val="0"/>
        <w:adjustRightInd w:val="0"/>
        <w:jc w:val="center"/>
        <w:rPr>
          <w:rFonts w:ascii="Times New Roman" w:hAnsi="Times New Roman" w:cs="Times New Roman"/>
          <w:b/>
          <w:sz w:val="28"/>
          <w:szCs w:val="28"/>
          <w:lang w:val="sq-AL"/>
        </w:rPr>
      </w:pPr>
      <w:r w:rsidRPr="00C20490">
        <w:rPr>
          <w:rFonts w:ascii="Times New Roman" w:hAnsi="Times New Roman" w:cs="Times New Roman"/>
          <w:b/>
          <w:sz w:val="28"/>
          <w:szCs w:val="28"/>
          <w:lang w:val="sq-AL"/>
        </w:rPr>
        <w:t>Neni 47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pasurisë në bashkëpronësi dhe pas pjes</w:t>
      </w:r>
      <w:r>
        <w:rPr>
          <w:rFonts w:ascii="Times New Roman" w:hAnsi="Times New Roman" w:cs="Times New Roman"/>
          <w:b/>
          <w:sz w:val="28"/>
          <w:szCs w:val="28"/>
          <w:lang w:val="sq-AL"/>
        </w:rPr>
        <w:t>ë</w:t>
      </w:r>
      <w:r w:rsidRPr="0049587A">
        <w:rPr>
          <w:rFonts w:ascii="Times New Roman" w:hAnsi="Times New Roman" w:cs="Times New Roman"/>
          <w:b/>
          <w:sz w:val="28"/>
          <w:szCs w:val="28"/>
          <w:lang w:val="sq-AL"/>
        </w:rPr>
        <w:t>timit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2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Kur prona është në emër të disa bashkëpronarëve dhe në aktin e krijimit të bashkëpronësisë nuk përcaktohen raportet e pjesëve takuese, këto pjesë </w:t>
      </w:r>
      <w:proofErr w:type="spellStart"/>
      <w:r w:rsidRPr="0049587A">
        <w:rPr>
          <w:rFonts w:ascii="Times New Roman" w:hAnsi="Times New Roman" w:cs="Times New Roman"/>
          <w:sz w:val="28"/>
          <w:szCs w:val="28"/>
          <w:lang w:val="sq-AL"/>
        </w:rPr>
        <w:t>prezumohen</w:t>
      </w:r>
      <w:proofErr w:type="spellEnd"/>
      <w:r w:rsidRPr="0049587A">
        <w:rPr>
          <w:rFonts w:ascii="Times New Roman" w:hAnsi="Times New Roman" w:cs="Times New Roman"/>
          <w:sz w:val="28"/>
          <w:szCs w:val="28"/>
          <w:lang w:val="sq-AL"/>
        </w:rPr>
        <w:t xml:space="preserve"> të barabarta.</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2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Përjashtimish</w:t>
      </w:r>
      <w:r>
        <w:rPr>
          <w:rFonts w:ascii="Times New Roman" w:hAnsi="Times New Roman" w:cs="Times New Roman"/>
          <w:sz w:val="28"/>
          <w:szCs w:val="28"/>
          <w:lang w:val="sq-AL"/>
        </w:rPr>
        <w:t>t, për pasuritë që i nënshtrohen</w:t>
      </w:r>
      <w:r w:rsidRPr="0049587A">
        <w:rPr>
          <w:rFonts w:ascii="Times New Roman" w:hAnsi="Times New Roman" w:cs="Times New Roman"/>
          <w:sz w:val="28"/>
          <w:szCs w:val="28"/>
          <w:lang w:val="sq-AL"/>
        </w:rPr>
        <w:t xml:space="preserve"> regjimit të bashkëpronësisë në tërësi, sipas Kodit Civil, nuk vlen parimi i </w:t>
      </w:r>
      <w:proofErr w:type="spellStart"/>
      <w:r w:rsidRPr="0049587A">
        <w:rPr>
          <w:rFonts w:ascii="Times New Roman" w:hAnsi="Times New Roman" w:cs="Times New Roman"/>
          <w:sz w:val="28"/>
          <w:szCs w:val="28"/>
          <w:lang w:val="sq-AL"/>
        </w:rPr>
        <w:t>prezumimit</w:t>
      </w:r>
      <w:proofErr w:type="spellEnd"/>
      <w:r w:rsidRPr="0049587A">
        <w:rPr>
          <w:rFonts w:ascii="Times New Roman" w:hAnsi="Times New Roman" w:cs="Times New Roman"/>
          <w:sz w:val="28"/>
          <w:szCs w:val="28"/>
          <w:lang w:val="sq-AL"/>
        </w:rPr>
        <w:t xml:space="preserve"> të barazisë së pjesëve. Për këto pasuri, në përputhje me Kodin Civil, raportet e pjesëve përcaktohen vetëm në momentin e ndarjes (pjesëtimit) të pasurisë, me marrëvesh</w:t>
      </w:r>
      <w:r>
        <w:rPr>
          <w:rFonts w:ascii="Times New Roman" w:hAnsi="Times New Roman" w:cs="Times New Roman"/>
          <w:sz w:val="28"/>
          <w:szCs w:val="28"/>
          <w:lang w:val="sq-AL"/>
        </w:rPr>
        <w:t>je noteriale të bashkëpronarëve</w:t>
      </w:r>
      <w:r w:rsidRPr="0049587A">
        <w:rPr>
          <w:rFonts w:ascii="Times New Roman" w:hAnsi="Times New Roman" w:cs="Times New Roman"/>
          <w:sz w:val="28"/>
          <w:szCs w:val="28"/>
          <w:lang w:val="sq-AL"/>
        </w:rPr>
        <w:t xml:space="preserve"> apo me vendim gjyqësor.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28"/>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Në ç</w:t>
      </w:r>
      <w:r w:rsidRPr="0049587A">
        <w:rPr>
          <w:rFonts w:ascii="Times New Roman" w:hAnsi="Times New Roman" w:cs="Times New Roman"/>
          <w:sz w:val="28"/>
          <w:szCs w:val="28"/>
          <w:lang w:val="sq-AL"/>
        </w:rPr>
        <w:t>do rast, akti noterial ose vendimi i gjykatës që pjesëton pasurinë takuese duhet detyrimisht të ketë: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2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e</w:t>
      </w:r>
      <w:r w:rsidRPr="0049587A">
        <w:rPr>
          <w:rFonts w:ascii="Times New Roman" w:hAnsi="Times New Roman" w:cs="Times New Roman"/>
          <w:sz w:val="28"/>
          <w:szCs w:val="28"/>
          <w:lang w:val="sq-AL"/>
        </w:rPr>
        <w:t>mrat dhe i</w:t>
      </w:r>
      <w:r>
        <w:rPr>
          <w:rFonts w:ascii="Times New Roman" w:hAnsi="Times New Roman" w:cs="Times New Roman"/>
          <w:sz w:val="28"/>
          <w:szCs w:val="28"/>
          <w:lang w:val="sq-AL"/>
        </w:rPr>
        <w:t>dentitetet e bashkëpronarëve siç</w:t>
      </w:r>
      <w:r w:rsidRPr="0049587A">
        <w:rPr>
          <w:rFonts w:ascii="Times New Roman" w:hAnsi="Times New Roman" w:cs="Times New Roman"/>
          <w:sz w:val="28"/>
          <w:szCs w:val="28"/>
          <w:lang w:val="sq-AL"/>
        </w:rPr>
        <w:t xml:space="preserve"> janë të renditur</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në kartelën </w:t>
      </w:r>
      <w:proofErr w:type="spellStart"/>
      <w:r w:rsidRPr="0049587A">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p>
    <w:p w:rsidR="00E12942" w:rsidRPr="0049587A" w:rsidRDefault="00E12942" w:rsidP="00E12942">
      <w:pPr>
        <w:pStyle w:val="ListParagraph"/>
        <w:numPr>
          <w:ilvl w:val="1"/>
          <w:numId w:val="2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t</w:t>
      </w:r>
      <w:r w:rsidRPr="0049587A">
        <w:rPr>
          <w:rFonts w:ascii="Times New Roman" w:hAnsi="Times New Roman" w:cs="Times New Roman"/>
          <w:sz w:val="28"/>
          <w:szCs w:val="28"/>
          <w:lang w:val="sq-AL"/>
        </w:rPr>
        <w:t>ë dhënat e p</w:t>
      </w:r>
      <w:r>
        <w:rPr>
          <w:rFonts w:ascii="Times New Roman" w:hAnsi="Times New Roman" w:cs="Times New Roman"/>
          <w:sz w:val="28"/>
          <w:szCs w:val="28"/>
          <w:lang w:val="sq-AL"/>
        </w:rPr>
        <w:t xml:space="preserve">asurisë sipas hartës </w:t>
      </w:r>
      <w:proofErr w:type="spellStart"/>
      <w:r>
        <w:rPr>
          <w:rFonts w:ascii="Times New Roman" w:hAnsi="Times New Roman" w:cs="Times New Roman"/>
          <w:sz w:val="28"/>
          <w:szCs w:val="28"/>
          <w:lang w:val="sq-AL"/>
        </w:rPr>
        <w:t>kadastrale</w:t>
      </w:r>
      <w:proofErr w:type="spellEnd"/>
      <w:r>
        <w:rPr>
          <w:rFonts w:ascii="Times New Roman" w:hAnsi="Times New Roman" w:cs="Times New Roman"/>
          <w:sz w:val="28"/>
          <w:szCs w:val="28"/>
          <w:lang w:val="sq-AL"/>
        </w:rPr>
        <w:t>;</w:t>
      </w:r>
    </w:p>
    <w:p w:rsidR="00E12942" w:rsidRPr="0049587A" w:rsidRDefault="00E12942" w:rsidP="00E12942">
      <w:pPr>
        <w:pStyle w:val="ListParagraph"/>
        <w:numPr>
          <w:ilvl w:val="1"/>
          <w:numId w:val="2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Pr="0049587A">
        <w:rPr>
          <w:rFonts w:ascii="Times New Roman" w:hAnsi="Times New Roman" w:cs="Times New Roman"/>
          <w:sz w:val="28"/>
          <w:szCs w:val="28"/>
          <w:lang w:val="sq-AL"/>
        </w:rPr>
        <w:t>jesët takuese në përqindje, në m</w:t>
      </w:r>
      <w:r w:rsidRPr="00C20490">
        <w:rPr>
          <w:rFonts w:ascii="Times New Roman" w:hAnsi="Times New Roman" w:cs="Times New Roman"/>
          <w:sz w:val="28"/>
          <w:szCs w:val="28"/>
          <w:vertAlign w:val="superscript"/>
          <w:lang w:val="sq-AL"/>
        </w:rPr>
        <w:t>2</w:t>
      </w:r>
      <w:r w:rsidRPr="0049587A">
        <w:rPr>
          <w:rFonts w:ascii="Times New Roman" w:hAnsi="Times New Roman" w:cs="Times New Roman"/>
          <w:sz w:val="28"/>
          <w:szCs w:val="28"/>
          <w:lang w:val="sq-AL"/>
        </w:rPr>
        <w:t xml:space="preserve"> si dhe pozicionin fizik në</w:t>
      </w:r>
      <w:r>
        <w:rPr>
          <w:rFonts w:ascii="Times New Roman" w:hAnsi="Times New Roman" w:cs="Times New Roman"/>
          <w:sz w:val="28"/>
          <w:szCs w:val="28"/>
          <w:lang w:val="sq-AL"/>
        </w:rPr>
        <w:t xml:space="preserve"> hartë për secilin bashkëpronar;</w:t>
      </w: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h</w:t>
      </w:r>
      <w:r w:rsidRPr="0049587A">
        <w:rPr>
          <w:rFonts w:ascii="Times New Roman" w:hAnsi="Times New Roman" w:cs="Times New Roman"/>
          <w:sz w:val="28"/>
          <w:szCs w:val="28"/>
          <w:lang w:val="sq-AL"/>
        </w:rPr>
        <w:t>ar</w:t>
      </w:r>
      <w:r>
        <w:rPr>
          <w:rFonts w:ascii="Times New Roman" w:hAnsi="Times New Roman" w:cs="Times New Roman"/>
          <w:sz w:val="28"/>
          <w:szCs w:val="28"/>
          <w:lang w:val="sq-AL"/>
        </w:rPr>
        <w:t xml:space="preserve">tën e re që përftohet pas </w:t>
      </w:r>
      <w:proofErr w:type="spellStart"/>
      <w:r>
        <w:rPr>
          <w:rFonts w:ascii="Times New Roman" w:hAnsi="Times New Roman" w:cs="Times New Roman"/>
          <w:sz w:val="28"/>
          <w:szCs w:val="28"/>
          <w:lang w:val="sq-AL"/>
        </w:rPr>
        <w:t>dakordësimit</w:t>
      </w:r>
      <w:proofErr w:type="spellEnd"/>
      <w:r>
        <w:rPr>
          <w:rFonts w:ascii="Times New Roman" w:hAnsi="Times New Roman" w:cs="Times New Roman"/>
          <w:sz w:val="28"/>
          <w:szCs w:val="28"/>
          <w:lang w:val="sq-AL"/>
        </w:rPr>
        <w:t xml:space="preserve"> nga ndarja;</w:t>
      </w:r>
    </w:p>
    <w:p w:rsidR="00E12942" w:rsidRDefault="00E12942" w:rsidP="00E12942">
      <w:pPr>
        <w:pStyle w:val="ListParagraph"/>
        <w:numPr>
          <w:ilvl w:val="1"/>
          <w:numId w:val="2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elemente të tjera</w:t>
      </w:r>
      <w:r w:rsidRPr="0049587A">
        <w:rPr>
          <w:rFonts w:ascii="Times New Roman" w:hAnsi="Times New Roman" w:cs="Times New Roman"/>
          <w:sz w:val="28"/>
          <w:szCs w:val="28"/>
          <w:lang w:val="sq-AL"/>
        </w:rPr>
        <w:t xml:space="preserve"> që kërkon ligji për noterinë.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ED1472" w:rsidRDefault="00E12942" w:rsidP="00ED1472">
      <w:pPr>
        <w:pStyle w:val="ListParagraph"/>
        <w:numPr>
          <w:ilvl w:val="0"/>
          <w:numId w:val="2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Zyra </w:t>
      </w:r>
      <w:proofErr w:type="spellStart"/>
      <w:r w:rsidRPr="0049587A">
        <w:rPr>
          <w:rFonts w:ascii="Times New Roman" w:hAnsi="Times New Roman" w:cs="Times New Roman"/>
          <w:sz w:val="28"/>
          <w:szCs w:val="28"/>
          <w:lang w:val="sq-AL"/>
        </w:rPr>
        <w:t>katastrale</w:t>
      </w:r>
      <w:proofErr w:type="spellEnd"/>
      <w:r w:rsidRPr="0049587A">
        <w:rPr>
          <w:rFonts w:ascii="Times New Roman" w:hAnsi="Times New Roman" w:cs="Times New Roman"/>
          <w:sz w:val="28"/>
          <w:szCs w:val="28"/>
          <w:lang w:val="sq-AL"/>
        </w:rPr>
        <w:t xml:space="preserve">, pas marrjes së kërkesës për </w:t>
      </w:r>
      <w:proofErr w:type="spellStart"/>
      <w:r w:rsidRPr="0049587A">
        <w:rPr>
          <w:rFonts w:ascii="Times New Roman" w:hAnsi="Times New Roman" w:cs="Times New Roman"/>
          <w:sz w:val="28"/>
          <w:szCs w:val="28"/>
          <w:lang w:val="sq-AL"/>
        </w:rPr>
        <w:t>regjitrim</w:t>
      </w:r>
      <w:proofErr w:type="spellEnd"/>
      <w:r w:rsidRPr="0049587A">
        <w:rPr>
          <w:rFonts w:ascii="Times New Roman" w:hAnsi="Times New Roman" w:cs="Times New Roman"/>
          <w:sz w:val="28"/>
          <w:szCs w:val="28"/>
          <w:lang w:val="sq-AL"/>
        </w:rPr>
        <w:t>, regji</w:t>
      </w:r>
      <w:r>
        <w:rPr>
          <w:rFonts w:ascii="Times New Roman" w:hAnsi="Times New Roman" w:cs="Times New Roman"/>
          <w:sz w:val="28"/>
          <w:szCs w:val="28"/>
          <w:lang w:val="sq-AL"/>
        </w:rPr>
        <w:t>s</w:t>
      </w:r>
      <w:r w:rsidRPr="0049587A">
        <w:rPr>
          <w:rFonts w:ascii="Times New Roman" w:hAnsi="Times New Roman" w:cs="Times New Roman"/>
          <w:sz w:val="28"/>
          <w:szCs w:val="28"/>
          <w:lang w:val="sq-AL"/>
        </w:rPr>
        <w:t>tron ndarjen e bash</w:t>
      </w:r>
      <w:r>
        <w:rPr>
          <w:rFonts w:ascii="Times New Roman" w:hAnsi="Times New Roman" w:cs="Times New Roman"/>
          <w:sz w:val="28"/>
          <w:szCs w:val="28"/>
          <w:lang w:val="sq-AL"/>
        </w:rPr>
        <w:t>këpronësisë dhe bën reflektime</w:t>
      </w:r>
      <w:r w:rsidRPr="0049587A">
        <w:rPr>
          <w:rFonts w:ascii="Times New Roman" w:hAnsi="Times New Roman" w:cs="Times New Roman"/>
          <w:sz w:val="28"/>
          <w:szCs w:val="28"/>
          <w:lang w:val="sq-AL"/>
        </w:rPr>
        <w:t xml:space="preserve"> në kartelë dhe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w:t>
      </w:r>
    </w:p>
    <w:p w:rsidR="00E12942" w:rsidRPr="00C20490" w:rsidRDefault="00E12942" w:rsidP="00E12942">
      <w:pPr>
        <w:autoSpaceDE w:val="0"/>
        <w:autoSpaceDN w:val="0"/>
        <w:adjustRightInd w:val="0"/>
        <w:jc w:val="center"/>
        <w:rPr>
          <w:rFonts w:ascii="Times New Roman" w:hAnsi="Times New Roman" w:cs="Times New Roman"/>
          <w:b/>
          <w:sz w:val="28"/>
          <w:szCs w:val="28"/>
          <w:lang w:val="sq-AL"/>
        </w:rPr>
      </w:pPr>
      <w:r w:rsidRPr="00C20490">
        <w:rPr>
          <w:rFonts w:ascii="Times New Roman" w:hAnsi="Times New Roman" w:cs="Times New Roman"/>
          <w:b/>
          <w:sz w:val="28"/>
          <w:szCs w:val="28"/>
          <w:lang w:val="sq-AL"/>
        </w:rPr>
        <w:lastRenderedPageBreak/>
        <w:t>Neni 48</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pasurisë së bashkësisë ligjore dhe rastet e tjera të përfitimit të pronësisë me ligj</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7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Nëse pasuria, objekt i kontratës së kalimit të pronësisë, realizuar në favor të personave fizikë, të cilët në regjistrin e gjendjes civile kanë statusin e të martuarit, është pasuri e fituar gjatë martesës, në përputhje me nenin 76 të Kodit të Familjes, regjistrimi në seksionin përkatës të kartelës së pasurisë bëhet në bashkëpronësi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dy bashkëshortëve, për sa kohë ata nuk provojnë se i nënshtrohen një regjimi pasuror martesor të veçantë.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72"/>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Kur ligji i posaç</w:t>
      </w:r>
      <w:r w:rsidRPr="0049587A">
        <w:rPr>
          <w:rFonts w:ascii="Times New Roman" w:hAnsi="Times New Roman" w:cs="Times New Roman"/>
          <w:sz w:val="28"/>
          <w:szCs w:val="28"/>
          <w:lang w:val="sq-AL"/>
        </w:rPr>
        <w:t>ëm parashikon fitimin ose shuarjen e të drejtave pasurore automatikisht me verifikimin e fakteve juridike, ose kushteve, që nuk varen nga vullneti i shprehur i subjektit përfitues, drejtoria vendore është e detyruar të kryejë shënimet përkatëse në kartelën e pasurisë, pas administrimit të dokumentacionit që provon realizimin e faktit apo kushtit të caktuar.</w:t>
      </w:r>
    </w:p>
    <w:p w:rsidR="00E12942" w:rsidRPr="0049587A" w:rsidRDefault="00E12942" w:rsidP="00E12942">
      <w:pPr>
        <w:autoSpaceDE w:val="0"/>
        <w:autoSpaceDN w:val="0"/>
        <w:adjustRightInd w:val="0"/>
        <w:ind w:left="284" w:hanging="284"/>
        <w:jc w:val="both"/>
        <w:rPr>
          <w:rFonts w:ascii="Times New Roman" w:hAnsi="Times New Roman" w:cs="Times New Roman"/>
          <w:sz w:val="28"/>
          <w:szCs w:val="28"/>
          <w:lang w:val="sq-AL"/>
        </w:rPr>
      </w:pPr>
    </w:p>
    <w:p w:rsidR="00E12942" w:rsidRPr="00C20490" w:rsidRDefault="00E12942" w:rsidP="00E12942">
      <w:pPr>
        <w:autoSpaceDE w:val="0"/>
        <w:autoSpaceDN w:val="0"/>
        <w:adjustRightInd w:val="0"/>
        <w:jc w:val="center"/>
        <w:rPr>
          <w:rFonts w:ascii="Times New Roman" w:hAnsi="Times New Roman" w:cs="Times New Roman"/>
          <w:b/>
          <w:sz w:val="28"/>
          <w:szCs w:val="28"/>
          <w:lang w:val="sq-AL"/>
        </w:rPr>
      </w:pPr>
      <w:r w:rsidRPr="00C20490">
        <w:rPr>
          <w:rFonts w:ascii="Times New Roman" w:hAnsi="Times New Roman" w:cs="Times New Roman"/>
          <w:b/>
          <w:sz w:val="28"/>
          <w:szCs w:val="28"/>
          <w:lang w:val="sq-AL"/>
        </w:rPr>
        <w:t>Neni 49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Regjistrimi i pasurisë së fituar me </w:t>
      </w:r>
      <w:proofErr w:type="spellStart"/>
      <w:r w:rsidRPr="0049587A">
        <w:rPr>
          <w:rFonts w:ascii="Times New Roman" w:hAnsi="Times New Roman" w:cs="Times New Roman"/>
          <w:b/>
          <w:sz w:val="28"/>
          <w:szCs w:val="28"/>
          <w:lang w:val="sq-AL"/>
        </w:rPr>
        <w:t>prashkrim</w:t>
      </w:r>
      <w:proofErr w:type="spellEnd"/>
      <w:r w:rsidRPr="0049587A">
        <w:rPr>
          <w:rFonts w:ascii="Times New Roman" w:hAnsi="Times New Roman" w:cs="Times New Roman"/>
          <w:b/>
          <w:sz w:val="28"/>
          <w:szCs w:val="28"/>
          <w:lang w:val="sq-AL"/>
        </w:rPr>
        <w:t xml:space="preserve"> fitues</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Regjistrimi i fitimit të pronësisë mbi një pasuri të paluajtshme, me parashkrim fitues, bëhet pas paraqitjes në zyrën vendore të kadastrës të vendimit gjyqësor të formës së prerë.</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Vendimi gjyqësor, që vërteton faktin juridik të p</w:t>
      </w:r>
      <w:r>
        <w:rPr>
          <w:rFonts w:ascii="Times New Roman" w:hAnsi="Times New Roman" w:cs="Times New Roman"/>
          <w:sz w:val="28"/>
          <w:szCs w:val="28"/>
          <w:lang w:val="sq-AL"/>
        </w:rPr>
        <w:t>ronësisë, i miratuar pas                   datës 1.11.</w:t>
      </w:r>
      <w:r w:rsidRPr="0049587A">
        <w:rPr>
          <w:rFonts w:ascii="Times New Roman" w:hAnsi="Times New Roman" w:cs="Times New Roman"/>
          <w:sz w:val="28"/>
          <w:szCs w:val="28"/>
          <w:lang w:val="sq-AL"/>
        </w:rPr>
        <w:t>1994</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nuk regjistrohet.</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Vendimi gjyqësor duhet të përmbajë të dhënat zyrtare nga kartela dhe harta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e zonës përkatëse, për</w:t>
      </w:r>
      <w:r>
        <w:rPr>
          <w:rFonts w:ascii="Times New Roman" w:hAnsi="Times New Roman" w:cs="Times New Roman"/>
          <w:sz w:val="28"/>
          <w:szCs w:val="28"/>
          <w:lang w:val="sq-AL"/>
        </w:rPr>
        <w:t xml:space="preserve"> sa u përket elemente</w:t>
      </w:r>
      <w:r w:rsidRPr="0049587A">
        <w:rPr>
          <w:rFonts w:ascii="Times New Roman" w:hAnsi="Times New Roman" w:cs="Times New Roman"/>
          <w:sz w:val="28"/>
          <w:szCs w:val="28"/>
          <w:lang w:val="sq-AL"/>
        </w:rPr>
        <w:t>ve identifikues</w:t>
      </w:r>
      <w:r>
        <w:rPr>
          <w:rFonts w:ascii="Times New Roman" w:hAnsi="Times New Roman" w:cs="Times New Roman"/>
          <w:sz w:val="28"/>
          <w:szCs w:val="28"/>
          <w:lang w:val="sq-AL"/>
        </w:rPr>
        <w:t>e</w:t>
      </w:r>
      <w:r w:rsidRPr="0049587A">
        <w:rPr>
          <w:rFonts w:ascii="Times New Roman" w:hAnsi="Times New Roman" w:cs="Times New Roman"/>
          <w:sz w:val="28"/>
          <w:szCs w:val="28"/>
          <w:lang w:val="sq-AL"/>
        </w:rPr>
        <w:t xml:space="preserve"> të pasurisë dhe pronarëve.</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Regjistrimi i fitimit të pronësisë, sipas këtij neni, bëhet nga drejtoria vendore pas plotësimit të kushteve të regjistrimit, të përcaktuara në </w:t>
      </w:r>
      <w:r>
        <w:rPr>
          <w:rFonts w:ascii="Times New Roman" w:hAnsi="Times New Roman" w:cs="Times New Roman"/>
          <w:sz w:val="28"/>
          <w:szCs w:val="28"/>
          <w:lang w:val="sq-AL"/>
        </w:rPr>
        <w:t xml:space="preserve">nenet </w:t>
      </w:r>
      <w:r w:rsidRPr="0049587A">
        <w:rPr>
          <w:rFonts w:ascii="Times New Roman" w:hAnsi="Times New Roman" w:cs="Times New Roman"/>
          <w:sz w:val="28"/>
          <w:szCs w:val="28"/>
          <w:lang w:val="sq-AL"/>
        </w:rPr>
        <w:t>170 dhe 193 të Kodit Civil.</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rast se nuk plotëso</w:t>
      </w:r>
      <w:r>
        <w:rPr>
          <w:rFonts w:ascii="Times New Roman" w:hAnsi="Times New Roman" w:cs="Times New Roman"/>
          <w:sz w:val="28"/>
          <w:szCs w:val="28"/>
          <w:lang w:val="sq-AL"/>
        </w:rPr>
        <w:t>hen kushtet e sipërpërmendura, D</w:t>
      </w:r>
      <w:r w:rsidRPr="0049587A">
        <w:rPr>
          <w:rFonts w:ascii="Times New Roman" w:hAnsi="Times New Roman" w:cs="Times New Roman"/>
          <w:sz w:val="28"/>
          <w:szCs w:val="28"/>
          <w:lang w:val="sq-AL"/>
        </w:rPr>
        <w:t>rejtoria</w:t>
      </w:r>
      <w:r>
        <w:rPr>
          <w:rFonts w:ascii="Times New Roman" w:hAnsi="Times New Roman" w:cs="Times New Roman"/>
          <w:sz w:val="28"/>
          <w:szCs w:val="28"/>
          <w:lang w:val="sq-AL"/>
        </w:rPr>
        <w:t xml:space="preserve"> e Përgjithshme</w:t>
      </w:r>
      <w:r w:rsidRPr="0049587A">
        <w:rPr>
          <w:rFonts w:ascii="Times New Roman" w:hAnsi="Times New Roman" w:cs="Times New Roman"/>
          <w:sz w:val="28"/>
          <w:szCs w:val="28"/>
          <w:lang w:val="sq-AL"/>
        </w:rPr>
        <w:t xml:space="preserve"> me vendim të arsyetuar vendos refuzimin e kërkesës për regjistrim.</w:t>
      </w:r>
    </w:p>
    <w:p w:rsidR="00E12942" w:rsidRPr="0049587A" w:rsidRDefault="00E12942" w:rsidP="00E12942">
      <w:pPr>
        <w:pStyle w:val="ListParagraph"/>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Kundër vendimit për refuzimin e regjistrimit mund të bëhet ankim në rrugë gjyqësore.</w:t>
      </w:r>
    </w:p>
    <w:p w:rsidR="00E12942"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D1472" w:rsidRDefault="00ED1472" w:rsidP="00E12942">
      <w:pPr>
        <w:pStyle w:val="ListParagraph"/>
        <w:autoSpaceDE w:val="0"/>
        <w:autoSpaceDN w:val="0"/>
        <w:adjustRightInd w:val="0"/>
        <w:ind w:left="0"/>
        <w:jc w:val="both"/>
        <w:rPr>
          <w:rFonts w:ascii="Times New Roman" w:hAnsi="Times New Roman" w:cs="Times New Roman"/>
          <w:sz w:val="28"/>
          <w:szCs w:val="28"/>
          <w:lang w:val="sq-AL"/>
        </w:rPr>
      </w:pPr>
    </w:p>
    <w:p w:rsidR="00ED1472" w:rsidRPr="0049587A" w:rsidRDefault="00ED147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C20490" w:rsidRDefault="00E12942" w:rsidP="00E12942">
      <w:pPr>
        <w:autoSpaceDE w:val="0"/>
        <w:autoSpaceDN w:val="0"/>
        <w:adjustRightInd w:val="0"/>
        <w:jc w:val="center"/>
        <w:rPr>
          <w:rFonts w:ascii="Times New Roman" w:hAnsi="Times New Roman" w:cs="Times New Roman"/>
          <w:b/>
          <w:sz w:val="28"/>
          <w:szCs w:val="28"/>
          <w:lang w:val="sq-AL"/>
        </w:rPr>
      </w:pPr>
      <w:r w:rsidRPr="00C20490">
        <w:rPr>
          <w:rFonts w:ascii="Times New Roman" w:hAnsi="Times New Roman" w:cs="Times New Roman"/>
          <w:b/>
          <w:sz w:val="28"/>
          <w:szCs w:val="28"/>
          <w:lang w:val="sq-AL"/>
        </w:rPr>
        <w:lastRenderedPageBreak/>
        <w:t>Neni 50</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kalimit të pron</w:t>
      </w:r>
      <w:r>
        <w:rPr>
          <w:rFonts w:ascii="Times New Roman" w:hAnsi="Times New Roman" w:cs="Times New Roman"/>
          <w:b/>
          <w:sz w:val="28"/>
          <w:szCs w:val="28"/>
          <w:lang w:val="sq-AL"/>
        </w:rPr>
        <w:t>ësisë me vendim gjykate ose akt</w:t>
      </w:r>
      <w:r w:rsidRPr="0049587A">
        <w:rPr>
          <w:rFonts w:ascii="Times New Roman" w:hAnsi="Times New Roman" w:cs="Times New Roman"/>
          <w:b/>
          <w:sz w:val="28"/>
          <w:szCs w:val="28"/>
          <w:lang w:val="sq-AL"/>
        </w:rPr>
        <w:t xml:space="preserve"> administrativ</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Regjistrimi i fitimit të pronësisë mbi një pasuri të paluajtshme në bazë të vendimit gjyqësor të formës së prerë për fitimin apo kalimin e së drejtës së pronësisë apo të aktit të një organi administrat</w:t>
      </w:r>
      <w:r>
        <w:rPr>
          <w:rFonts w:ascii="Times New Roman" w:hAnsi="Times New Roman" w:cs="Times New Roman"/>
          <w:sz w:val="28"/>
          <w:szCs w:val="28"/>
          <w:lang w:val="sq-AL"/>
        </w:rPr>
        <w:t>iv, bëhet nga drejtoria vendore</w:t>
      </w:r>
      <w:r w:rsidRPr="0049587A">
        <w:rPr>
          <w:rFonts w:ascii="Times New Roman" w:hAnsi="Times New Roman" w:cs="Times New Roman"/>
          <w:sz w:val="28"/>
          <w:szCs w:val="28"/>
          <w:lang w:val="sq-AL"/>
        </w:rPr>
        <w:t xml:space="preserve">, pas paraqitjes së këtyre akteve sipas procedurës së parashikuar në nenet 24 dhe 25 të këtij ligji dhe plotësimit të kushteve të regjistrimit të parashikuara në nenin 193 të Kodit Civil. </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Nëse nuk plotëso</w:t>
      </w:r>
      <w:r>
        <w:rPr>
          <w:rFonts w:ascii="Times New Roman" w:hAnsi="Times New Roman" w:cs="Times New Roman"/>
          <w:sz w:val="28"/>
          <w:szCs w:val="28"/>
          <w:lang w:val="sq-AL"/>
        </w:rPr>
        <w:t>hen kushtet e sipërpërmendura, D</w:t>
      </w:r>
      <w:r w:rsidRPr="0049587A">
        <w:rPr>
          <w:rFonts w:ascii="Times New Roman" w:hAnsi="Times New Roman" w:cs="Times New Roman"/>
          <w:sz w:val="28"/>
          <w:szCs w:val="28"/>
          <w:lang w:val="sq-AL"/>
        </w:rPr>
        <w:t xml:space="preserve">rejtoria </w:t>
      </w:r>
      <w:r>
        <w:rPr>
          <w:rFonts w:ascii="Times New Roman" w:hAnsi="Times New Roman" w:cs="Times New Roman"/>
          <w:sz w:val="28"/>
          <w:szCs w:val="28"/>
          <w:lang w:val="sq-AL"/>
        </w:rPr>
        <w:t xml:space="preserve">e Përgjithshme </w:t>
      </w:r>
      <w:r w:rsidRPr="0049587A">
        <w:rPr>
          <w:rFonts w:ascii="Times New Roman" w:hAnsi="Times New Roman" w:cs="Times New Roman"/>
          <w:sz w:val="28"/>
          <w:szCs w:val="28"/>
          <w:lang w:val="sq-AL"/>
        </w:rPr>
        <w:t xml:space="preserve"> vendos refuzimin e kërkesës për regjistrim.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Kundër vendimit për refuzimin e regjistrimit mund të bëhet ankim në rrugë gjyqësore. </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C20490" w:rsidRDefault="00E12942" w:rsidP="00E12942">
      <w:pPr>
        <w:autoSpaceDE w:val="0"/>
        <w:autoSpaceDN w:val="0"/>
        <w:adjustRightInd w:val="0"/>
        <w:jc w:val="center"/>
        <w:rPr>
          <w:rFonts w:ascii="Times New Roman" w:hAnsi="Times New Roman" w:cs="Times New Roman"/>
          <w:b/>
          <w:sz w:val="28"/>
          <w:szCs w:val="28"/>
          <w:lang w:val="sq-AL"/>
        </w:rPr>
      </w:pPr>
      <w:r w:rsidRPr="00C20490">
        <w:rPr>
          <w:rFonts w:ascii="Times New Roman" w:hAnsi="Times New Roman" w:cs="Times New Roman"/>
          <w:b/>
          <w:sz w:val="28"/>
          <w:szCs w:val="28"/>
          <w:lang w:val="sq-AL"/>
        </w:rPr>
        <w:t>Neni 51</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lejes së ndërtimit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Brenda 20 ditëve nga dita e lëshimit të lejes së ndërtimit, bashkia</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që e ka lëshuar atë, e depoziton në zyrën vendore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Depozitimi bëhet me shkresë zyrtare e cila shërben si kërkesë.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Leja e ndërtimit përfshin:</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33"/>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Pr="0049587A">
        <w:rPr>
          <w:rFonts w:ascii="Times New Roman" w:hAnsi="Times New Roman" w:cs="Times New Roman"/>
          <w:sz w:val="28"/>
          <w:szCs w:val="28"/>
          <w:lang w:val="sq-AL"/>
        </w:rPr>
        <w:t>odelin zyrtar dhe origjinal të lejes së nën</w:t>
      </w:r>
      <w:r>
        <w:rPr>
          <w:rFonts w:ascii="Times New Roman" w:hAnsi="Times New Roman" w:cs="Times New Roman"/>
          <w:sz w:val="28"/>
          <w:szCs w:val="28"/>
          <w:lang w:val="sq-AL"/>
        </w:rPr>
        <w:t>shkruar nga kryetari i bashkisë;</w:t>
      </w:r>
    </w:p>
    <w:p w:rsidR="00E12942" w:rsidRPr="0049587A" w:rsidRDefault="00E12942" w:rsidP="00E12942">
      <w:pPr>
        <w:pStyle w:val="ListParagraph"/>
        <w:numPr>
          <w:ilvl w:val="1"/>
          <w:numId w:val="33"/>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Pr="0049587A">
        <w:rPr>
          <w:rFonts w:ascii="Times New Roman" w:hAnsi="Times New Roman" w:cs="Times New Roman"/>
          <w:sz w:val="28"/>
          <w:szCs w:val="28"/>
          <w:lang w:val="sq-AL"/>
        </w:rPr>
        <w:t xml:space="preserve">rojektin </w:t>
      </w:r>
      <w:proofErr w:type="spellStart"/>
      <w:r w:rsidRPr="0049587A">
        <w:rPr>
          <w:rFonts w:ascii="Times New Roman" w:hAnsi="Times New Roman" w:cs="Times New Roman"/>
          <w:sz w:val="28"/>
          <w:szCs w:val="28"/>
          <w:lang w:val="sq-AL"/>
        </w:rPr>
        <w:t>inxhinierik</w:t>
      </w:r>
      <w:proofErr w:type="spellEnd"/>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shoqëruar me </w:t>
      </w:r>
      <w:proofErr w:type="spellStart"/>
      <w:r w:rsidRPr="0049587A">
        <w:rPr>
          <w:rFonts w:ascii="Times New Roman" w:hAnsi="Times New Roman" w:cs="Times New Roman"/>
          <w:sz w:val="28"/>
          <w:szCs w:val="28"/>
          <w:lang w:val="sq-AL"/>
        </w:rPr>
        <w:t>planvendosjen</w:t>
      </w:r>
      <w:proofErr w:type="spellEnd"/>
      <w:r w:rsidRPr="0049587A">
        <w:rPr>
          <w:rFonts w:ascii="Times New Roman" w:hAnsi="Times New Roman" w:cs="Times New Roman"/>
          <w:sz w:val="28"/>
          <w:szCs w:val="28"/>
          <w:lang w:val="sq-AL"/>
        </w:rPr>
        <w:t xml:space="preserve"> e objektit, planimetritë e secilit kat me njësitë ind</w:t>
      </w:r>
      <w:r>
        <w:rPr>
          <w:rFonts w:ascii="Times New Roman" w:hAnsi="Times New Roman" w:cs="Times New Roman"/>
          <w:sz w:val="28"/>
          <w:szCs w:val="28"/>
          <w:lang w:val="sq-AL"/>
        </w:rPr>
        <w:t>ividuale përkatëse (apartamente</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apo njësi shërbimi) dhe elemente të tjera</w:t>
      </w:r>
      <w:r w:rsidRPr="0049587A">
        <w:rPr>
          <w:rFonts w:ascii="Times New Roman" w:hAnsi="Times New Roman" w:cs="Times New Roman"/>
          <w:sz w:val="28"/>
          <w:szCs w:val="28"/>
          <w:lang w:val="sq-AL"/>
        </w:rPr>
        <w:t xml:space="preserve"> që tregojnë lartësinë e objektit </w:t>
      </w:r>
      <w:r>
        <w:rPr>
          <w:rFonts w:ascii="Times New Roman" w:hAnsi="Times New Roman" w:cs="Times New Roman"/>
          <w:sz w:val="28"/>
          <w:szCs w:val="28"/>
          <w:lang w:val="sq-AL"/>
        </w:rPr>
        <w:t>dhe vendin që zë infrastruktura;</w:t>
      </w: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1"/>
          <w:numId w:val="33"/>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e</w:t>
      </w:r>
      <w:r w:rsidRPr="0049587A">
        <w:rPr>
          <w:rFonts w:ascii="Times New Roman" w:hAnsi="Times New Roman" w:cs="Times New Roman"/>
          <w:sz w:val="28"/>
          <w:szCs w:val="28"/>
          <w:lang w:val="sq-AL"/>
        </w:rPr>
        <w:t>mri</w:t>
      </w:r>
      <w:r>
        <w:rPr>
          <w:rFonts w:ascii="Times New Roman" w:hAnsi="Times New Roman" w:cs="Times New Roman"/>
          <w:sz w:val="28"/>
          <w:szCs w:val="28"/>
          <w:lang w:val="sq-AL"/>
        </w:rPr>
        <w:t>n</w:t>
      </w:r>
      <w:r w:rsidRPr="0049587A">
        <w:rPr>
          <w:rFonts w:ascii="Times New Roman" w:hAnsi="Times New Roman" w:cs="Times New Roman"/>
          <w:sz w:val="28"/>
          <w:szCs w:val="28"/>
          <w:lang w:val="sq-AL"/>
        </w:rPr>
        <w:t xml:space="preserve"> dhe të dhëna</w:t>
      </w:r>
      <w:r>
        <w:rPr>
          <w:rFonts w:ascii="Times New Roman" w:hAnsi="Times New Roman" w:cs="Times New Roman"/>
          <w:sz w:val="28"/>
          <w:szCs w:val="28"/>
          <w:lang w:val="sq-AL"/>
        </w:rPr>
        <w:t>t e sakta të investitorit;</w:t>
      </w:r>
    </w:p>
    <w:p w:rsidR="00E12942"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t</w:t>
      </w:r>
      <w:r w:rsidRPr="0049587A">
        <w:rPr>
          <w:rFonts w:ascii="Times New Roman" w:hAnsi="Times New Roman" w:cs="Times New Roman"/>
          <w:sz w:val="28"/>
          <w:szCs w:val="28"/>
          <w:lang w:val="sq-AL"/>
        </w:rPr>
        <w:t>ë dhëna të tjera.</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Leja së bashku me praktikën shoqëruese regjistrohet në një regjistër të posaçëm që mbahet dhe administrohet nga zyra vendore e kadastrës. Modeli dhe rregullat e mbajtjes së këtij regjistri përcaktohen me udhëzim të Këshillit të Ministrave.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Gjatë procesit të regjistrimit të lejes, zyra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sigurohet të krahasojë të dhënat e hartave të lejes me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zyrtare. Gjatë këtij verifikimi zyra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verifikon edhe aktet noteriale që kanë vendosur barrë mbi tokën.</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 xml:space="preserve">Në përputhje me nenin 534 të Kodit Civil, hipotekat dhe barrët e tjera që rëndojnë mbi tokën </w:t>
      </w:r>
      <w:r>
        <w:rPr>
          <w:rFonts w:ascii="Times New Roman" w:hAnsi="Times New Roman" w:cs="Times New Roman"/>
          <w:sz w:val="28"/>
          <w:szCs w:val="28"/>
          <w:lang w:val="sq-AL"/>
        </w:rPr>
        <w:t>mbarten në ndërtimin e ardhshëm</w:t>
      </w:r>
      <w:r w:rsidRPr="0049587A">
        <w:rPr>
          <w:rFonts w:ascii="Times New Roman" w:hAnsi="Times New Roman" w:cs="Times New Roman"/>
          <w:sz w:val="28"/>
          <w:szCs w:val="28"/>
          <w:lang w:val="sq-AL"/>
        </w:rPr>
        <w:t xml:space="preserve"> apo mbi pjesët e tij që i janë premtuar pronarit të tokës, sipas marrëveshjes me subjektin investitor.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Kur ndërtimi është vepër publike dhe pa pronarë privatë, drejtoria vendore kryen regjistrimin e lejes së ndërtimit, duke vendosur edhe barrë ligjore mbi tokën publike.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njëjtat rregulla zbatohen edhe për lejet që miratohen nga Këshilli Kombëtar i Territorit.</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872D17" w:rsidRDefault="00E12942" w:rsidP="00E12942">
      <w:pPr>
        <w:autoSpaceDE w:val="0"/>
        <w:autoSpaceDN w:val="0"/>
        <w:adjustRightInd w:val="0"/>
        <w:jc w:val="center"/>
        <w:rPr>
          <w:rFonts w:ascii="Times New Roman" w:hAnsi="Times New Roman" w:cs="Times New Roman"/>
          <w:b/>
          <w:sz w:val="28"/>
          <w:szCs w:val="28"/>
          <w:lang w:val="sq-AL"/>
        </w:rPr>
      </w:pPr>
      <w:r w:rsidRPr="00872D17">
        <w:rPr>
          <w:rFonts w:ascii="Times New Roman" w:hAnsi="Times New Roman" w:cs="Times New Roman"/>
          <w:b/>
          <w:sz w:val="28"/>
          <w:szCs w:val="28"/>
          <w:lang w:val="sq-AL"/>
        </w:rPr>
        <w:t>Neni 52</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karabinasë</w:t>
      </w:r>
    </w:p>
    <w:p w:rsidR="00E12942" w:rsidRPr="0049587A" w:rsidRDefault="00E12942" w:rsidP="00E12942">
      <w:pPr>
        <w:autoSpaceDE w:val="0"/>
        <w:autoSpaceDN w:val="0"/>
        <w:adjustRightInd w:val="0"/>
        <w:ind w:hanging="284"/>
        <w:jc w:val="center"/>
        <w:rPr>
          <w:rFonts w:ascii="Times New Roman" w:hAnsi="Times New Roman" w:cs="Times New Roman"/>
          <w:b/>
          <w:sz w:val="28"/>
          <w:szCs w:val="28"/>
          <w:lang w:val="sq-AL"/>
        </w:rPr>
      </w:pPr>
    </w:p>
    <w:p w:rsidR="00E12942" w:rsidRDefault="00E12942" w:rsidP="00E12942">
      <w:pPr>
        <w:pStyle w:val="ListParagraph"/>
        <w:numPr>
          <w:ilvl w:val="0"/>
          <w:numId w:val="3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çdo ndërtim, leja e të cilit është regjistruar paraprakisht në drejtorinë vendore, përditësohet në çdo fazë të ndërtimit të tij deri në përfundimin e plotë të karabinasë.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regjistron çdo fazë të ndërtimit të karabinasë, deri në përfundimin e ndërtimit. Fazat ndërtimore konfirmohen </w:t>
      </w:r>
      <w:proofErr w:type="spellStart"/>
      <w:r w:rsidRPr="0049587A">
        <w:rPr>
          <w:rFonts w:ascii="Times New Roman" w:hAnsi="Times New Roman" w:cs="Times New Roman"/>
          <w:sz w:val="28"/>
          <w:szCs w:val="28"/>
          <w:lang w:val="sq-AL"/>
        </w:rPr>
        <w:t>zyrarisht</w:t>
      </w:r>
      <w:proofErr w:type="spellEnd"/>
      <w:r w:rsidRPr="0049587A">
        <w:rPr>
          <w:rFonts w:ascii="Times New Roman" w:hAnsi="Times New Roman" w:cs="Times New Roman"/>
          <w:sz w:val="28"/>
          <w:szCs w:val="28"/>
          <w:lang w:val="sq-AL"/>
        </w:rPr>
        <w:t xml:space="preserve"> nga bashkia ose autoriteti publik që ndjek zbatimin e punimeve. Konfirmimi i punimeve të kryera lëshohet me shkrim.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Regjistrimi i karabina</w:t>
      </w:r>
      <w:r>
        <w:rPr>
          <w:rFonts w:ascii="Times New Roman" w:hAnsi="Times New Roman" w:cs="Times New Roman"/>
          <w:sz w:val="28"/>
          <w:szCs w:val="28"/>
          <w:lang w:val="sq-AL"/>
        </w:rPr>
        <w:t>së bëhet në një regjistër të veçantë, që quhet “Regjistri i k</w:t>
      </w:r>
      <w:r w:rsidRPr="0049587A">
        <w:rPr>
          <w:rFonts w:ascii="Times New Roman" w:hAnsi="Times New Roman" w:cs="Times New Roman"/>
          <w:sz w:val="28"/>
          <w:szCs w:val="28"/>
          <w:lang w:val="sq-AL"/>
        </w:rPr>
        <w:t>arabinasë”. Çdo regjistrim fillon duke u referuar në ekstremitetet e lejes së ndërtimit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lëshuar për këtë qëllim.</w:t>
      </w:r>
    </w:p>
    <w:p w:rsidR="00E12942" w:rsidRPr="00A66B9D" w:rsidRDefault="00E12942" w:rsidP="00E12942">
      <w:pPr>
        <w:pStyle w:val="ListParagraph"/>
        <w:autoSpaceDE w:val="0"/>
        <w:autoSpaceDN w:val="0"/>
        <w:adjustRightInd w:val="0"/>
        <w:ind w:left="284"/>
        <w:jc w:val="both"/>
        <w:rPr>
          <w:rFonts w:ascii="Times New Roman" w:hAnsi="Times New Roman" w:cs="Times New Roman"/>
          <w:sz w:val="28"/>
          <w:szCs w:val="28"/>
          <w:lang w:val="sq-AL"/>
        </w:rPr>
      </w:pPr>
    </w:p>
    <w:p w:rsidR="00E12942" w:rsidRPr="00A66B9D" w:rsidRDefault="00E12942" w:rsidP="00E12942">
      <w:pPr>
        <w:autoSpaceDE w:val="0"/>
        <w:autoSpaceDN w:val="0"/>
        <w:adjustRightInd w:val="0"/>
        <w:jc w:val="center"/>
        <w:rPr>
          <w:rFonts w:ascii="Times New Roman" w:hAnsi="Times New Roman" w:cs="Times New Roman"/>
          <w:b/>
          <w:sz w:val="28"/>
          <w:szCs w:val="28"/>
          <w:lang w:val="sq-AL"/>
        </w:rPr>
      </w:pPr>
      <w:r w:rsidRPr="00A66B9D">
        <w:rPr>
          <w:rFonts w:ascii="Times New Roman" w:hAnsi="Times New Roman" w:cs="Times New Roman"/>
          <w:b/>
          <w:sz w:val="28"/>
          <w:szCs w:val="28"/>
          <w:lang w:val="sq-AL"/>
        </w:rPr>
        <w:t>Neni 53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Regjistrimi i kontratave të sipërmarrjes/porosisë apo premtim shitje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Çdo kontratë sipërmarrje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porosie apo premtim</w:t>
      </w:r>
      <w:r>
        <w:rPr>
          <w:rFonts w:ascii="Times New Roman" w:hAnsi="Times New Roman" w:cs="Times New Roman"/>
          <w:sz w:val="28"/>
          <w:szCs w:val="28"/>
          <w:lang w:val="sq-AL"/>
        </w:rPr>
        <w:t>i</w:t>
      </w:r>
      <w:r w:rsidRPr="0049587A">
        <w:rPr>
          <w:rFonts w:ascii="Times New Roman" w:hAnsi="Times New Roman" w:cs="Times New Roman"/>
          <w:sz w:val="28"/>
          <w:szCs w:val="28"/>
          <w:lang w:val="sq-AL"/>
        </w:rPr>
        <w:t xml:space="preserve"> shitje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xml:space="preserve"> e inve</w:t>
      </w:r>
      <w:r>
        <w:rPr>
          <w:rFonts w:ascii="Times New Roman" w:hAnsi="Times New Roman" w:cs="Times New Roman"/>
          <w:sz w:val="28"/>
          <w:szCs w:val="28"/>
          <w:lang w:val="sq-AL"/>
        </w:rPr>
        <w:t>stitorit me pronarin e truallit</w:t>
      </w:r>
      <w:r w:rsidRPr="0049587A">
        <w:rPr>
          <w:rFonts w:ascii="Times New Roman" w:hAnsi="Times New Roman" w:cs="Times New Roman"/>
          <w:sz w:val="28"/>
          <w:szCs w:val="28"/>
          <w:lang w:val="sq-AL"/>
        </w:rPr>
        <w:t xml:space="preserve"> apo me të tretë, që synon në t</w:t>
      </w:r>
      <w:r>
        <w:rPr>
          <w:rFonts w:ascii="Times New Roman" w:hAnsi="Times New Roman" w:cs="Times New Roman"/>
          <w:sz w:val="28"/>
          <w:szCs w:val="28"/>
          <w:lang w:val="sq-AL"/>
        </w:rPr>
        <w:t>ë ardhmen kalimin e pronësisë së</w:t>
      </w:r>
      <w:r w:rsidRPr="0049587A">
        <w:rPr>
          <w:rFonts w:ascii="Times New Roman" w:hAnsi="Times New Roman" w:cs="Times New Roman"/>
          <w:sz w:val="28"/>
          <w:szCs w:val="28"/>
          <w:lang w:val="sq-AL"/>
        </w:rPr>
        <w:t xml:space="preserve"> objektit në ndërtim, regjistrohet në regjistrin </w:t>
      </w:r>
      <w:r>
        <w:rPr>
          <w:rFonts w:ascii="Times New Roman" w:hAnsi="Times New Roman" w:cs="Times New Roman"/>
          <w:sz w:val="28"/>
          <w:szCs w:val="28"/>
          <w:lang w:val="sq-AL"/>
        </w:rPr>
        <w:t xml:space="preserve">e </w:t>
      </w:r>
      <w:r w:rsidRPr="0049587A">
        <w:rPr>
          <w:rFonts w:ascii="Times New Roman" w:hAnsi="Times New Roman" w:cs="Times New Roman"/>
          <w:sz w:val="28"/>
          <w:szCs w:val="28"/>
          <w:lang w:val="sq-AL"/>
        </w:rPr>
        <w:t>lejes së ndërtim</w:t>
      </w:r>
      <w:r>
        <w:rPr>
          <w:rFonts w:ascii="Times New Roman" w:hAnsi="Times New Roman" w:cs="Times New Roman"/>
          <w:sz w:val="28"/>
          <w:szCs w:val="28"/>
          <w:lang w:val="sq-AL"/>
        </w:rPr>
        <w:t>it dhe më tej në regjistrin e</w:t>
      </w:r>
      <w:r w:rsidRPr="0049587A">
        <w:rPr>
          <w:rFonts w:ascii="Times New Roman" w:hAnsi="Times New Roman" w:cs="Times New Roman"/>
          <w:sz w:val="28"/>
          <w:szCs w:val="28"/>
          <w:lang w:val="sq-AL"/>
        </w:rPr>
        <w:t xml:space="preserve"> karabinasë. Ky regjistrim e bën njësinë përkatëse të objektit “të zënë” dhe që nuk mund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premtohet dikujt tjetër.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të gjitha kontratat e sipërpërmendura duhet të individualizohe</w:t>
      </w:r>
      <w:r>
        <w:rPr>
          <w:rFonts w:ascii="Times New Roman" w:hAnsi="Times New Roman" w:cs="Times New Roman"/>
          <w:sz w:val="28"/>
          <w:szCs w:val="28"/>
          <w:lang w:val="sq-AL"/>
        </w:rPr>
        <w:t>t njësia ndërtimore (apartament</w:t>
      </w:r>
      <w:r w:rsidRPr="0049587A">
        <w:rPr>
          <w:rFonts w:ascii="Times New Roman" w:hAnsi="Times New Roman" w:cs="Times New Roman"/>
          <w:sz w:val="28"/>
          <w:szCs w:val="28"/>
          <w:lang w:val="sq-AL"/>
        </w:rPr>
        <w:t xml:space="preserve"> ose njësi shërbimi) sipas planimetrive që i bashkëlidhen lejes së ndërtimit. Në të kundërt regjistrimi i tyre refuzohet.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ED147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Pronarët e truallit nuk mund të </w:t>
      </w:r>
      <w:proofErr w:type="spellStart"/>
      <w:r w:rsidRPr="0049587A">
        <w:rPr>
          <w:rFonts w:ascii="Times New Roman" w:hAnsi="Times New Roman" w:cs="Times New Roman"/>
          <w:sz w:val="28"/>
          <w:szCs w:val="28"/>
          <w:lang w:val="sq-AL"/>
        </w:rPr>
        <w:t>cedojnë</w:t>
      </w:r>
      <w:proofErr w:type="spellEnd"/>
      <w:r w:rsidRPr="0049587A">
        <w:rPr>
          <w:rFonts w:ascii="Times New Roman" w:hAnsi="Times New Roman" w:cs="Times New Roman"/>
          <w:sz w:val="28"/>
          <w:szCs w:val="28"/>
          <w:lang w:val="sq-AL"/>
        </w:rPr>
        <w:t xml:space="preserve"> të drejtat mbi pjesët e tyre të ardhshme në ndërtim</w:t>
      </w:r>
      <w:r>
        <w:rPr>
          <w:rFonts w:ascii="Times New Roman" w:hAnsi="Times New Roman" w:cs="Times New Roman"/>
          <w:sz w:val="28"/>
          <w:szCs w:val="28"/>
          <w:lang w:val="sq-AL"/>
        </w:rPr>
        <w:t xml:space="preserve"> (të premtuara nga investitori) te</w:t>
      </w:r>
      <w:r w:rsidRPr="0049587A">
        <w:rPr>
          <w:rFonts w:ascii="Times New Roman" w:hAnsi="Times New Roman" w:cs="Times New Roman"/>
          <w:sz w:val="28"/>
          <w:szCs w:val="28"/>
          <w:lang w:val="sq-AL"/>
        </w:rPr>
        <w:t xml:space="preserve"> të tretët, nëse mbi truallin rëndon një e drejtë </w:t>
      </w:r>
      <w:proofErr w:type="spellStart"/>
      <w:r w:rsidRPr="0049587A">
        <w:rPr>
          <w:rFonts w:ascii="Times New Roman" w:hAnsi="Times New Roman" w:cs="Times New Roman"/>
          <w:sz w:val="28"/>
          <w:szCs w:val="28"/>
          <w:lang w:val="sq-AL"/>
        </w:rPr>
        <w:t>hipotekore</w:t>
      </w:r>
      <w:proofErr w:type="spellEnd"/>
      <w:r w:rsidRPr="0049587A">
        <w:rPr>
          <w:rFonts w:ascii="Times New Roman" w:hAnsi="Times New Roman" w:cs="Times New Roman"/>
          <w:sz w:val="28"/>
          <w:szCs w:val="28"/>
          <w:lang w:val="sq-AL"/>
        </w:rPr>
        <w:t>, sipas parashikimeve të nenit 51, pika 5</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këtij ligji.</w:t>
      </w:r>
    </w:p>
    <w:p w:rsidR="00E1294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Investitori</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që është njëkohësisht edhe pronar i truallit të vendosur më parë në hipotekë, nuk mund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u premtojë të </w:t>
      </w:r>
      <w:proofErr w:type="spellStart"/>
      <w:r w:rsidRPr="0049587A">
        <w:rPr>
          <w:rFonts w:ascii="Times New Roman" w:hAnsi="Times New Roman" w:cs="Times New Roman"/>
          <w:sz w:val="28"/>
          <w:szCs w:val="28"/>
          <w:lang w:val="sq-AL"/>
        </w:rPr>
        <w:t>tretëve</w:t>
      </w:r>
      <w:proofErr w:type="spellEnd"/>
      <w:r w:rsidRPr="0049587A">
        <w:rPr>
          <w:rFonts w:ascii="Times New Roman" w:hAnsi="Times New Roman" w:cs="Times New Roman"/>
          <w:sz w:val="28"/>
          <w:szCs w:val="28"/>
          <w:lang w:val="sq-AL"/>
        </w:rPr>
        <w:t xml:space="preserve"> njësi ndërtimore, pa miratimin me shkrim të kreditorit </w:t>
      </w:r>
      <w:proofErr w:type="spellStart"/>
      <w:r w:rsidRPr="0049587A">
        <w:rPr>
          <w:rFonts w:ascii="Times New Roman" w:hAnsi="Times New Roman" w:cs="Times New Roman"/>
          <w:sz w:val="28"/>
          <w:szCs w:val="28"/>
          <w:lang w:val="sq-AL"/>
        </w:rPr>
        <w:t>hipotekor</w:t>
      </w:r>
      <w:proofErr w:type="spellEnd"/>
      <w:r w:rsidRPr="0049587A">
        <w:rPr>
          <w:rFonts w:ascii="Times New Roman" w:hAnsi="Times New Roman" w:cs="Times New Roman"/>
          <w:sz w:val="28"/>
          <w:szCs w:val="28"/>
          <w:lang w:val="sq-AL"/>
        </w:rPr>
        <w:t>. Anasjelltas, nëse mbi truallin nuk rëndonte më parë hipotekë, investitori mund të vendosë në hipotekë, për garantimin e debisë së tij, vetëm ato njësi ndërtimore për të cilat nuk ka lidhur më parë kontrata porosie/sipërmarrje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/premtim</w:t>
      </w:r>
      <w:r>
        <w:rPr>
          <w:rFonts w:ascii="Times New Roman" w:hAnsi="Times New Roman" w:cs="Times New Roman"/>
          <w:sz w:val="28"/>
          <w:szCs w:val="28"/>
          <w:lang w:val="sq-AL"/>
        </w:rPr>
        <w:t xml:space="preserve">i </w:t>
      </w:r>
      <w:r w:rsidRPr="0049587A">
        <w:rPr>
          <w:rFonts w:ascii="Times New Roman" w:hAnsi="Times New Roman" w:cs="Times New Roman"/>
          <w:sz w:val="28"/>
          <w:szCs w:val="28"/>
          <w:lang w:val="sq-AL"/>
        </w:rPr>
        <w:t>shitje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xml:space="preserve"> me të tretët.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Në ç</w:t>
      </w:r>
      <w:r w:rsidRPr="0049587A">
        <w:rPr>
          <w:rFonts w:ascii="Times New Roman" w:hAnsi="Times New Roman" w:cs="Times New Roman"/>
          <w:sz w:val="28"/>
          <w:szCs w:val="28"/>
          <w:lang w:val="sq-AL"/>
        </w:rPr>
        <w:t>do rast, ekzekuti</w:t>
      </w:r>
      <w:r>
        <w:rPr>
          <w:rFonts w:ascii="Times New Roman" w:hAnsi="Times New Roman" w:cs="Times New Roman"/>
          <w:sz w:val="28"/>
          <w:szCs w:val="28"/>
          <w:lang w:val="sq-AL"/>
        </w:rPr>
        <w:t>mi i detyrueshëm mbi karabinatë</w:t>
      </w:r>
      <w:r w:rsidRPr="0049587A">
        <w:rPr>
          <w:rFonts w:ascii="Times New Roman" w:hAnsi="Times New Roman" w:cs="Times New Roman"/>
          <w:sz w:val="28"/>
          <w:szCs w:val="28"/>
          <w:lang w:val="sq-AL"/>
        </w:rPr>
        <w:t xml:space="preserve"> për shly</w:t>
      </w:r>
      <w:r>
        <w:rPr>
          <w:rFonts w:ascii="Times New Roman" w:hAnsi="Times New Roman" w:cs="Times New Roman"/>
          <w:sz w:val="28"/>
          <w:szCs w:val="28"/>
          <w:lang w:val="sq-AL"/>
        </w:rPr>
        <w:t xml:space="preserve">erjen e debive të investitorit </w:t>
      </w:r>
      <w:r w:rsidRPr="0049587A">
        <w:rPr>
          <w:rFonts w:ascii="Times New Roman" w:hAnsi="Times New Roman" w:cs="Times New Roman"/>
          <w:sz w:val="28"/>
          <w:szCs w:val="28"/>
          <w:lang w:val="sq-AL"/>
        </w:rPr>
        <w:t xml:space="preserve">shtrihet vetëm mbi pasuritë që nuk i janë premtuar të </w:t>
      </w:r>
      <w:proofErr w:type="spellStart"/>
      <w:r w:rsidRPr="0049587A">
        <w:rPr>
          <w:rFonts w:ascii="Times New Roman" w:hAnsi="Times New Roman" w:cs="Times New Roman"/>
          <w:sz w:val="28"/>
          <w:szCs w:val="28"/>
          <w:lang w:val="sq-AL"/>
        </w:rPr>
        <w:t>tretëve</w:t>
      </w:r>
      <w:proofErr w:type="spellEnd"/>
      <w:r w:rsidRPr="0049587A">
        <w:rPr>
          <w:rFonts w:ascii="Times New Roman" w:hAnsi="Times New Roman" w:cs="Times New Roman"/>
          <w:sz w:val="28"/>
          <w:szCs w:val="28"/>
          <w:lang w:val="sq-AL"/>
        </w:rPr>
        <w:t xml:space="preserve"> sipas kontratave përkatëse të porosisë. Përjashtim bën rasti kur debia është garantuar nga një e drejtë hipoteke mbi pasurinë, që është më e hershme se kontratat e porosisë të lidhura me të tretët.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Pas regjistrimit të kontratave, drejtoria </w:t>
      </w:r>
      <w:r>
        <w:rPr>
          <w:rFonts w:ascii="Times New Roman" w:hAnsi="Times New Roman" w:cs="Times New Roman"/>
          <w:sz w:val="28"/>
          <w:szCs w:val="28"/>
          <w:lang w:val="sq-AL"/>
        </w:rPr>
        <w:t xml:space="preserve">vendore </w:t>
      </w:r>
      <w:r w:rsidRPr="0049587A">
        <w:rPr>
          <w:rFonts w:ascii="Times New Roman" w:hAnsi="Times New Roman" w:cs="Times New Roman"/>
          <w:sz w:val="28"/>
          <w:szCs w:val="28"/>
          <w:lang w:val="sq-AL"/>
        </w:rPr>
        <w:t xml:space="preserve">lëshon vërtetime regjistrimi në favor të palëve </w:t>
      </w:r>
      <w:proofErr w:type="spellStart"/>
      <w:r w:rsidRPr="0049587A">
        <w:rPr>
          <w:rFonts w:ascii="Times New Roman" w:hAnsi="Times New Roman" w:cs="Times New Roman"/>
          <w:sz w:val="28"/>
          <w:szCs w:val="28"/>
          <w:lang w:val="sq-AL"/>
        </w:rPr>
        <w:t>kontraktore</w:t>
      </w:r>
      <w:proofErr w:type="spellEnd"/>
      <w:r w:rsidRPr="0049587A">
        <w:rPr>
          <w:rFonts w:ascii="Times New Roman" w:hAnsi="Times New Roman" w:cs="Times New Roman"/>
          <w:sz w:val="28"/>
          <w:szCs w:val="28"/>
          <w:lang w:val="sq-AL"/>
        </w:rPr>
        <w:t xml:space="preserve">. Vërtetimi i regjistrimit provon regjistrimin e njësisë/objektit sipas parashikimeve </w:t>
      </w:r>
      <w:proofErr w:type="spellStart"/>
      <w:r w:rsidRPr="0049587A">
        <w:rPr>
          <w:rFonts w:ascii="Times New Roman" w:hAnsi="Times New Roman" w:cs="Times New Roman"/>
          <w:sz w:val="28"/>
          <w:szCs w:val="28"/>
          <w:lang w:val="sq-AL"/>
        </w:rPr>
        <w:t>kontraktuale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Ngarkohet Kë</w:t>
      </w:r>
      <w:r>
        <w:rPr>
          <w:rFonts w:ascii="Times New Roman" w:hAnsi="Times New Roman" w:cs="Times New Roman"/>
          <w:sz w:val="28"/>
          <w:szCs w:val="28"/>
          <w:lang w:val="sq-AL"/>
        </w:rPr>
        <w:t>shilli i Ministrave të përcaktojë</w:t>
      </w:r>
      <w:r w:rsidRPr="0049587A">
        <w:rPr>
          <w:rFonts w:ascii="Times New Roman" w:hAnsi="Times New Roman" w:cs="Times New Roman"/>
          <w:sz w:val="28"/>
          <w:szCs w:val="28"/>
          <w:lang w:val="sq-AL"/>
        </w:rPr>
        <w:t xml:space="preserve"> rregulla më të detajuara për zbatimin e kësaj procedure.</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0611D5" w:rsidRDefault="00E12942" w:rsidP="00E12942">
      <w:pPr>
        <w:autoSpaceDE w:val="0"/>
        <w:autoSpaceDN w:val="0"/>
        <w:adjustRightInd w:val="0"/>
        <w:jc w:val="center"/>
        <w:rPr>
          <w:rFonts w:ascii="Times New Roman" w:hAnsi="Times New Roman" w:cs="Times New Roman"/>
          <w:b/>
          <w:sz w:val="28"/>
          <w:szCs w:val="28"/>
          <w:lang w:val="sq-AL"/>
        </w:rPr>
      </w:pPr>
      <w:r w:rsidRPr="000611D5">
        <w:rPr>
          <w:rFonts w:ascii="Times New Roman" w:hAnsi="Times New Roman" w:cs="Times New Roman"/>
          <w:b/>
          <w:sz w:val="28"/>
          <w:szCs w:val="28"/>
          <w:lang w:val="sq-AL"/>
        </w:rPr>
        <w:t>Neni 54</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r w:rsidRPr="0049587A">
        <w:rPr>
          <w:rFonts w:ascii="Times New Roman" w:hAnsi="Times New Roman" w:cs="Times New Roman"/>
          <w:b/>
          <w:sz w:val="28"/>
          <w:szCs w:val="28"/>
          <w:lang w:val="sq-AL"/>
        </w:rPr>
        <w:t>Regjistrimi përfundimtar i ndërtimeve të reja</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Pas përfundimit të ndërtimeve, certifikata e përdorimit të objektit që lëshohet sipas ligjit nga bashkia ose autoriteti që ka lëshuar lejen e ndërtimit, i dërgohet </w:t>
      </w:r>
      <w:proofErr w:type="spellStart"/>
      <w:r w:rsidRPr="0049587A">
        <w:rPr>
          <w:rFonts w:ascii="Times New Roman" w:hAnsi="Times New Roman" w:cs="Times New Roman"/>
          <w:sz w:val="28"/>
          <w:szCs w:val="28"/>
          <w:lang w:val="sq-AL"/>
        </w:rPr>
        <w:t>zyrtyarisht</w:t>
      </w:r>
      <w:proofErr w:type="spellEnd"/>
      <w:r w:rsidRPr="0049587A">
        <w:rPr>
          <w:rFonts w:ascii="Times New Roman" w:hAnsi="Times New Roman" w:cs="Times New Roman"/>
          <w:sz w:val="28"/>
          <w:szCs w:val="28"/>
          <w:lang w:val="sq-AL"/>
        </w:rPr>
        <w:t xml:space="preserve"> drejtorisë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sipas të njëjtës procedurë me të </w:t>
      </w:r>
      <w:proofErr w:type="spellStart"/>
      <w:r w:rsidRPr="0049587A">
        <w:rPr>
          <w:rFonts w:ascii="Times New Roman" w:hAnsi="Times New Roman" w:cs="Times New Roman"/>
          <w:sz w:val="28"/>
          <w:szCs w:val="28"/>
          <w:lang w:val="sq-AL"/>
        </w:rPr>
        <w:t>ciën</w:t>
      </w:r>
      <w:proofErr w:type="spellEnd"/>
      <w:r w:rsidRPr="0049587A">
        <w:rPr>
          <w:rFonts w:ascii="Times New Roman" w:hAnsi="Times New Roman" w:cs="Times New Roman"/>
          <w:sz w:val="28"/>
          <w:szCs w:val="28"/>
          <w:lang w:val="sq-AL"/>
        </w:rPr>
        <w:t xml:space="preserve"> u depozituar leja e </w:t>
      </w:r>
      <w:proofErr w:type="spellStart"/>
      <w:r w:rsidRPr="0049587A">
        <w:rPr>
          <w:rFonts w:ascii="Times New Roman" w:hAnsi="Times New Roman" w:cs="Times New Roman"/>
          <w:sz w:val="28"/>
          <w:szCs w:val="28"/>
          <w:lang w:val="sq-AL"/>
        </w:rPr>
        <w:t>ndertimin</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Drejtoria vendore</w:t>
      </w:r>
      <w:r w:rsidRPr="0049587A">
        <w:rPr>
          <w:rFonts w:ascii="Times New Roman" w:hAnsi="Times New Roman" w:cs="Times New Roman"/>
          <w:sz w:val="28"/>
          <w:szCs w:val="28"/>
          <w:lang w:val="sq-AL"/>
        </w:rPr>
        <w:t xml:space="preserve"> me marrjen e certifikatës së përdorimit regjistron në regjistrin e pronësisë ndërtimin e përfunduar dhe më pas çel kartelat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çdo pronar, me të cilët ndërtuesi ka lidhur kontratën e shitjes sipas kërkesave të këtij ligji.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Kontrata e shitjes duhet të ketë të njëjtat referenca si kontratat paraprake. Në rast ndryshimesh drejtoria vendore e kadastrës ndërpret regjistrimin dhe kërkon të dhëna shtesë. Kur edhe pas kësaj kërkese kontrata e shitjes ndryshon nga aktet e ndërmjetme, drejtoria kërkon deklaratë noteriale të lës</w:t>
      </w:r>
      <w:r>
        <w:rPr>
          <w:rFonts w:ascii="Times New Roman" w:hAnsi="Times New Roman" w:cs="Times New Roman"/>
          <w:sz w:val="28"/>
          <w:szCs w:val="28"/>
          <w:lang w:val="sq-AL"/>
        </w:rPr>
        <w:t>huar nga personat që nuk janë më përfitues. Ç</w:t>
      </w:r>
      <w:r w:rsidRPr="0049587A">
        <w:rPr>
          <w:rFonts w:ascii="Times New Roman" w:hAnsi="Times New Roman" w:cs="Times New Roman"/>
          <w:sz w:val="28"/>
          <w:szCs w:val="28"/>
          <w:lang w:val="sq-AL"/>
        </w:rPr>
        <w:t>do kontratë shitje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që ka blerës person</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të ndryshëm nga ato që ishin përfitues në aktet e ndërmjetme të porosisë apo sipërmarrjes, duhet të përfshijë edhe personin e larguar si palë e interesuar në kontratën e re të shitjes.</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Në rast se nuk ka ende kontrata shitje</w:t>
      </w:r>
      <w:r>
        <w:rPr>
          <w:rFonts w:ascii="Times New Roman" w:hAnsi="Times New Roman" w:cs="Times New Roman"/>
          <w:sz w:val="28"/>
          <w:szCs w:val="28"/>
          <w:lang w:val="sq-AL"/>
        </w:rPr>
        <w:t>je</w:t>
      </w:r>
      <w:r w:rsidRPr="0049587A">
        <w:rPr>
          <w:rFonts w:ascii="Times New Roman" w:hAnsi="Times New Roman" w:cs="Times New Roman"/>
          <w:sz w:val="28"/>
          <w:szCs w:val="28"/>
          <w:lang w:val="sq-AL"/>
        </w:rPr>
        <w:t>, prona regjistrohet në pronësi të ndërtuesit.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kartelën e pasurisë të çdo njësie individuale bëhet dhe shënimi për kuotën e pjes</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marrjes në bashkëpronësinë e detyrueshme.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Ndërtimet publike që nuk janë për shitje, por për </w:t>
      </w:r>
      <w:r>
        <w:rPr>
          <w:rFonts w:ascii="Times New Roman" w:hAnsi="Times New Roman" w:cs="Times New Roman"/>
          <w:sz w:val="28"/>
          <w:szCs w:val="28"/>
          <w:lang w:val="sq-AL"/>
        </w:rPr>
        <w:t>përdorim publik, regjistrohen n</w:t>
      </w:r>
      <w:r w:rsidRPr="0049587A">
        <w:rPr>
          <w:rFonts w:ascii="Times New Roman" w:hAnsi="Times New Roman" w:cs="Times New Roman"/>
          <w:sz w:val="28"/>
          <w:szCs w:val="28"/>
          <w:lang w:val="sq-AL"/>
        </w:rPr>
        <w:t xml:space="preserve">ë kartelën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në pronësi të institucionit që është përfitues dhe e administron atë vepër.</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A66B9D" w:rsidRDefault="00E12942" w:rsidP="00E12942">
      <w:pPr>
        <w:autoSpaceDE w:val="0"/>
        <w:autoSpaceDN w:val="0"/>
        <w:adjustRightInd w:val="0"/>
        <w:jc w:val="center"/>
        <w:rPr>
          <w:rFonts w:ascii="Times New Roman" w:hAnsi="Times New Roman" w:cs="Times New Roman"/>
          <w:b/>
          <w:sz w:val="28"/>
          <w:szCs w:val="28"/>
          <w:lang w:val="sq-AL"/>
        </w:rPr>
      </w:pPr>
      <w:r w:rsidRPr="00A66B9D">
        <w:rPr>
          <w:rFonts w:ascii="Times New Roman" w:hAnsi="Times New Roman" w:cs="Times New Roman"/>
          <w:b/>
          <w:sz w:val="28"/>
          <w:szCs w:val="28"/>
          <w:lang w:val="sq-AL"/>
        </w:rPr>
        <w:t>Neni 55</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mjediseve të përbashkëta në ndërtesa</w:t>
      </w:r>
    </w:p>
    <w:p w:rsidR="00E12942" w:rsidRPr="0049587A" w:rsidRDefault="00E12942" w:rsidP="00E12942">
      <w:pPr>
        <w:autoSpaceDE w:val="0"/>
        <w:autoSpaceDN w:val="0"/>
        <w:adjustRightInd w:val="0"/>
        <w:ind w:hanging="284"/>
        <w:jc w:val="center"/>
        <w:rPr>
          <w:rFonts w:ascii="Times New Roman" w:hAnsi="Times New Roman" w:cs="Times New Roman"/>
          <w:b/>
          <w:sz w:val="28"/>
          <w:szCs w:val="28"/>
          <w:lang w:val="sq-AL"/>
        </w:rPr>
      </w:pPr>
    </w:p>
    <w:p w:rsidR="00E12942" w:rsidRDefault="00E12942" w:rsidP="00E12942">
      <w:pPr>
        <w:pStyle w:val="ListParagraph"/>
        <w:numPr>
          <w:ilvl w:val="0"/>
          <w:numId w:val="3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Në kartelën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ku </w:t>
      </w:r>
      <w:proofErr w:type="spellStart"/>
      <w:r w:rsidRPr="0049587A">
        <w:rPr>
          <w:rFonts w:ascii="Times New Roman" w:hAnsi="Times New Roman" w:cs="Times New Roman"/>
          <w:sz w:val="28"/>
          <w:szCs w:val="28"/>
          <w:lang w:val="sq-AL"/>
        </w:rPr>
        <w:t>ëshë</w:t>
      </w:r>
      <w:proofErr w:type="spellEnd"/>
      <w:r w:rsidRPr="0049587A">
        <w:rPr>
          <w:rFonts w:ascii="Times New Roman" w:hAnsi="Times New Roman" w:cs="Times New Roman"/>
          <w:sz w:val="28"/>
          <w:szCs w:val="28"/>
          <w:lang w:val="sq-AL"/>
        </w:rPr>
        <w:t xml:space="preserve"> reg</w:t>
      </w:r>
      <w:r>
        <w:rPr>
          <w:rFonts w:ascii="Times New Roman" w:hAnsi="Times New Roman" w:cs="Times New Roman"/>
          <w:sz w:val="28"/>
          <w:szCs w:val="28"/>
          <w:lang w:val="sq-AL"/>
        </w:rPr>
        <w:t>jistruar objekti i ri në tërësi përcaktohen sipërfaq</w:t>
      </w:r>
      <w:r w:rsidRPr="0049587A">
        <w:rPr>
          <w:rFonts w:ascii="Times New Roman" w:hAnsi="Times New Roman" w:cs="Times New Roman"/>
          <w:sz w:val="28"/>
          <w:szCs w:val="28"/>
          <w:lang w:val="sq-AL"/>
        </w:rPr>
        <w:t>et që zënë n</w:t>
      </w:r>
      <w:r>
        <w:rPr>
          <w:rFonts w:ascii="Times New Roman" w:hAnsi="Times New Roman" w:cs="Times New Roman"/>
          <w:sz w:val="28"/>
          <w:szCs w:val="28"/>
          <w:lang w:val="sq-AL"/>
        </w:rPr>
        <w:t>jësitë individuale dhe sipërfaq</w:t>
      </w:r>
      <w:r w:rsidRPr="0049587A">
        <w:rPr>
          <w:rFonts w:ascii="Times New Roman" w:hAnsi="Times New Roman" w:cs="Times New Roman"/>
          <w:sz w:val="28"/>
          <w:szCs w:val="28"/>
          <w:lang w:val="sq-AL"/>
        </w:rPr>
        <w:t>et e përbashkëta.</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Sipërfaqet e përbashkëta regjistrohen në tërësi dhe me kuota të ndara për çdo pronar të njësisë individuale. Ndalohet regjistrimi me pjesë takuese në favor të pronarëve i sipërfaqes së përbashkët.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3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Do të konsiderohet sipërfaqe e përbashkët çdo pjesë e ndërtimit që është parashikuar në projektin ndërtimor për përdorim të përbashkët. Në mënyrë të detyrueshme sip</w:t>
      </w:r>
      <w:r>
        <w:rPr>
          <w:rFonts w:ascii="Times New Roman" w:hAnsi="Times New Roman" w:cs="Times New Roman"/>
          <w:sz w:val="28"/>
          <w:szCs w:val="28"/>
          <w:lang w:val="sq-AL"/>
        </w:rPr>
        <w:t>ërfaqe e përbashkët konsiderohen</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1"/>
          <w:numId w:val="3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Pr="0049587A">
        <w:rPr>
          <w:rFonts w:ascii="Times New Roman" w:hAnsi="Times New Roman" w:cs="Times New Roman"/>
          <w:sz w:val="28"/>
          <w:szCs w:val="28"/>
          <w:lang w:val="sq-AL"/>
        </w:rPr>
        <w:t xml:space="preserve">hkallët </w:t>
      </w:r>
      <w:r>
        <w:rPr>
          <w:rFonts w:ascii="Times New Roman" w:hAnsi="Times New Roman" w:cs="Times New Roman"/>
          <w:sz w:val="28"/>
          <w:szCs w:val="28"/>
          <w:lang w:val="sq-AL"/>
        </w:rPr>
        <w:t>dhe sheshpushimet ndërmjet tyre;</w:t>
      </w:r>
    </w:p>
    <w:p w:rsidR="00E12942" w:rsidRPr="0049587A" w:rsidRDefault="00E12942" w:rsidP="00E12942">
      <w:pPr>
        <w:pStyle w:val="ListParagraph"/>
        <w:numPr>
          <w:ilvl w:val="1"/>
          <w:numId w:val="3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trualli ku qëndron godina;</w:t>
      </w:r>
    </w:p>
    <w:p w:rsidR="00E12942" w:rsidRPr="0049587A" w:rsidRDefault="00E12942" w:rsidP="00E12942">
      <w:pPr>
        <w:pStyle w:val="ListParagraph"/>
        <w:numPr>
          <w:ilvl w:val="1"/>
          <w:numId w:val="37"/>
        </w:numPr>
        <w:autoSpaceDE w:val="0"/>
        <w:autoSpaceDN w:val="0"/>
        <w:adjustRightInd w:val="0"/>
        <w:ind w:left="567" w:hanging="283"/>
        <w:jc w:val="both"/>
        <w:rPr>
          <w:rFonts w:ascii="Times New Roman" w:hAnsi="Times New Roman" w:cs="Times New Roman"/>
          <w:sz w:val="28"/>
          <w:szCs w:val="28"/>
          <w:lang w:val="sq-AL"/>
        </w:rPr>
      </w:pPr>
      <w:proofErr w:type="spellStart"/>
      <w:r>
        <w:rPr>
          <w:rFonts w:ascii="Times New Roman" w:hAnsi="Times New Roman" w:cs="Times New Roman"/>
          <w:sz w:val="28"/>
          <w:szCs w:val="28"/>
          <w:lang w:val="sq-AL"/>
        </w:rPr>
        <w:t>taraca</w:t>
      </w:r>
      <w:proofErr w:type="spellEnd"/>
      <w:r>
        <w:rPr>
          <w:rFonts w:ascii="Times New Roman" w:hAnsi="Times New Roman" w:cs="Times New Roman"/>
          <w:sz w:val="28"/>
          <w:szCs w:val="28"/>
          <w:lang w:val="sq-AL"/>
        </w:rPr>
        <w:t>/ç</w:t>
      </w:r>
      <w:r w:rsidRPr="0049587A">
        <w:rPr>
          <w:rFonts w:ascii="Times New Roman" w:hAnsi="Times New Roman" w:cs="Times New Roman"/>
          <w:sz w:val="28"/>
          <w:szCs w:val="28"/>
          <w:lang w:val="sq-AL"/>
        </w:rPr>
        <w:t xml:space="preserve">atitë, muret mbajtëse, </w:t>
      </w:r>
      <w:proofErr w:type="spellStart"/>
      <w:r w:rsidRPr="0049587A">
        <w:rPr>
          <w:rFonts w:ascii="Times New Roman" w:hAnsi="Times New Roman" w:cs="Times New Roman"/>
          <w:sz w:val="28"/>
          <w:szCs w:val="28"/>
          <w:lang w:val="sq-AL"/>
        </w:rPr>
        <w:t>kollonat</w:t>
      </w:r>
      <w:proofErr w:type="spellEnd"/>
      <w:r w:rsidRPr="0049587A">
        <w:rPr>
          <w:rFonts w:ascii="Times New Roman" w:hAnsi="Times New Roman" w:cs="Times New Roman"/>
          <w:sz w:val="28"/>
          <w:szCs w:val="28"/>
          <w:lang w:val="sq-AL"/>
        </w:rPr>
        <w:t>, themelet, kalimet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ç) p</w:t>
      </w:r>
      <w:r w:rsidRPr="0049587A">
        <w:rPr>
          <w:rFonts w:ascii="Times New Roman" w:hAnsi="Times New Roman" w:cs="Times New Roman"/>
          <w:sz w:val="28"/>
          <w:szCs w:val="28"/>
          <w:lang w:val="sq-AL"/>
        </w:rPr>
        <w:t xml:space="preserve">uset teknike dhe vendet </w:t>
      </w:r>
      <w:r>
        <w:rPr>
          <w:rFonts w:ascii="Times New Roman" w:hAnsi="Times New Roman" w:cs="Times New Roman"/>
          <w:sz w:val="28"/>
          <w:szCs w:val="28"/>
          <w:lang w:val="sq-AL"/>
        </w:rPr>
        <w:t>ku vendoset infrastruktura e ndë</w:t>
      </w:r>
      <w:r w:rsidRPr="0049587A">
        <w:rPr>
          <w:rFonts w:ascii="Times New Roman" w:hAnsi="Times New Roman" w:cs="Times New Roman"/>
          <w:sz w:val="28"/>
          <w:szCs w:val="28"/>
          <w:lang w:val="sq-AL"/>
        </w:rPr>
        <w:t xml:space="preserve">rtimit, bodrumet, puset, parkimet, ashensorët, depozitat e ujit, kaldaja si </w:t>
      </w:r>
      <w:r>
        <w:rPr>
          <w:rFonts w:ascii="Times New Roman" w:hAnsi="Times New Roman" w:cs="Times New Roman"/>
          <w:sz w:val="28"/>
          <w:szCs w:val="28"/>
          <w:lang w:val="sq-AL"/>
        </w:rPr>
        <w:t>dhe infrastruktura e përbashkët;</w:t>
      </w: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1"/>
          <w:numId w:val="37"/>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sheshet e përbashkëta.</w:t>
      </w:r>
    </w:p>
    <w:p w:rsidR="00E12942" w:rsidRPr="0049587A" w:rsidRDefault="00E12942" w:rsidP="00E12942">
      <w:pPr>
        <w:pStyle w:val="ListParagraph"/>
        <w:autoSpaceDE w:val="0"/>
        <w:autoSpaceDN w:val="0"/>
        <w:adjustRightInd w:val="0"/>
        <w:ind w:left="567" w:hanging="425"/>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dh) </w:t>
      </w:r>
      <w:r w:rsidRPr="0049587A">
        <w:rPr>
          <w:rFonts w:ascii="Times New Roman" w:hAnsi="Times New Roman" w:cs="Times New Roman"/>
          <w:sz w:val="28"/>
          <w:szCs w:val="28"/>
          <w:lang w:val="sq-AL"/>
        </w:rPr>
        <w:t xml:space="preserve">çdo element tjetër që përmban projekti ndërtimor </w:t>
      </w:r>
      <w:r>
        <w:rPr>
          <w:rFonts w:ascii="Times New Roman" w:hAnsi="Times New Roman" w:cs="Times New Roman"/>
          <w:sz w:val="28"/>
          <w:szCs w:val="28"/>
          <w:lang w:val="sq-AL"/>
        </w:rPr>
        <w:t>që i bashkëlidhet</w:t>
      </w:r>
      <w:r w:rsidRPr="0049587A">
        <w:rPr>
          <w:rFonts w:ascii="Times New Roman" w:hAnsi="Times New Roman" w:cs="Times New Roman"/>
          <w:sz w:val="28"/>
          <w:szCs w:val="28"/>
          <w:lang w:val="sq-AL"/>
        </w:rPr>
        <w:t xml:space="preserve"> lejes së ndërtimit.</w:t>
      </w:r>
    </w:p>
    <w:p w:rsidR="00E12942" w:rsidRPr="00BE36C8" w:rsidRDefault="00E12942" w:rsidP="00E12942">
      <w:pPr>
        <w:autoSpaceDE w:val="0"/>
        <w:autoSpaceDN w:val="0"/>
        <w:adjustRightInd w:val="0"/>
        <w:jc w:val="center"/>
        <w:rPr>
          <w:rFonts w:ascii="Times New Roman" w:hAnsi="Times New Roman" w:cs="Times New Roman"/>
          <w:b/>
          <w:sz w:val="28"/>
          <w:szCs w:val="28"/>
          <w:lang w:val="sq-AL"/>
        </w:rPr>
      </w:pPr>
      <w:r w:rsidRPr="00BE36C8">
        <w:rPr>
          <w:rFonts w:ascii="Times New Roman" w:hAnsi="Times New Roman" w:cs="Times New Roman"/>
          <w:b/>
          <w:sz w:val="28"/>
          <w:szCs w:val="28"/>
          <w:lang w:val="sq-AL"/>
        </w:rPr>
        <w:t>Neni 56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titujve që burojnë nga proceset kalimtare të pronësisë</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Regjis</w:t>
      </w:r>
      <w:r>
        <w:rPr>
          <w:rFonts w:ascii="Times New Roman" w:hAnsi="Times New Roman" w:cs="Times New Roman"/>
          <w:sz w:val="28"/>
          <w:szCs w:val="28"/>
          <w:lang w:val="sq-AL"/>
        </w:rPr>
        <w:t>trimi i pasurive të legalizuara</w:t>
      </w:r>
      <w:r w:rsidRPr="0049587A">
        <w:rPr>
          <w:rFonts w:ascii="Times New Roman" w:hAnsi="Times New Roman" w:cs="Times New Roman"/>
          <w:sz w:val="28"/>
          <w:szCs w:val="28"/>
          <w:lang w:val="sq-AL"/>
        </w:rPr>
        <w:t xml:space="preserve"> bëhet në përputhje me përmbajtjen e dokumentacionit të legalizimit.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Ndërtimet e legalizuara mbi </w:t>
      </w:r>
      <w:r>
        <w:rPr>
          <w:rFonts w:ascii="Times New Roman" w:hAnsi="Times New Roman" w:cs="Times New Roman"/>
          <w:sz w:val="28"/>
          <w:szCs w:val="28"/>
          <w:lang w:val="sq-AL"/>
        </w:rPr>
        <w:t xml:space="preserve">truall në pronësi të </w:t>
      </w:r>
      <w:proofErr w:type="spellStart"/>
      <w:r>
        <w:rPr>
          <w:rFonts w:ascii="Times New Roman" w:hAnsi="Times New Roman" w:cs="Times New Roman"/>
          <w:sz w:val="28"/>
          <w:szCs w:val="28"/>
          <w:lang w:val="sq-AL"/>
        </w:rPr>
        <w:t>të</w:t>
      </w:r>
      <w:proofErr w:type="spellEnd"/>
      <w:r>
        <w:rPr>
          <w:rFonts w:ascii="Times New Roman" w:hAnsi="Times New Roman" w:cs="Times New Roman"/>
          <w:sz w:val="28"/>
          <w:szCs w:val="28"/>
          <w:lang w:val="sq-AL"/>
        </w:rPr>
        <w:t xml:space="preserve"> </w:t>
      </w:r>
      <w:proofErr w:type="spellStart"/>
      <w:r>
        <w:rPr>
          <w:rFonts w:ascii="Times New Roman" w:hAnsi="Times New Roman" w:cs="Times New Roman"/>
          <w:sz w:val="28"/>
          <w:szCs w:val="28"/>
          <w:lang w:val="sq-AL"/>
        </w:rPr>
        <w:t>tretëve</w:t>
      </w:r>
      <w:proofErr w:type="spellEnd"/>
      <w:r w:rsidRPr="0049587A">
        <w:rPr>
          <w:rFonts w:ascii="Times New Roman" w:hAnsi="Times New Roman" w:cs="Times New Roman"/>
          <w:sz w:val="28"/>
          <w:szCs w:val="28"/>
          <w:lang w:val="sq-AL"/>
        </w:rPr>
        <w:t xml:space="preserve"> regjistrohen pa marrëdhënie me truallin, deri në miratimin e vendimit të Këshillit të Ministrave për kompensimin e pronarëve </w:t>
      </w:r>
      <w:proofErr w:type="spellStart"/>
      <w:r w:rsidRPr="0049587A">
        <w:rPr>
          <w:rFonts w:ascii="Times New Roman" w:hAnsi="Times New Roman" w:cs="Times New Roman"/>
          <w:sz w:val="28"/>
          <w:szCs w:val="28"/>
          <w:lang w:val="sq-AL"/>
        </w:rPr>
        <w:t>joposedues</w:t>
      </w:r>
      <w:proofErr w:type="spellEnd"/>
      <w:r w:rsidRPr="0049587A">
        <w:rPr>
          <w:rFonts w:ascii="Times New Roman" w:hAnsi="Times New Roman" w:cs="Times New Roman"/>
          <w:sz w:val="28"/>
          <w:szCs w:val="28"/>
          <w:lang w:val="sq-AL"/>
        </w:rPr>
        <w:t xml:space="preserve"> sipas </w:t>
      </w:r>
      <w:proofErr w:type="spellStart"/>
      <w:r w:rsidRPr="0049587A">
        <w:rPr>
          <w:rFonts w:ascii="Times New Roman" w:hAnsi="Times New Roman" w:cs="Times New Roman"/>
          <w:sz w:val="28"/>
          <w:szCs w:val="28"/>
          <w:lang w:val="sq-AL"/>
        </w:rPr>
        <w:t>proceduërs</w:t>
      </w:r>
      <w:proofErr w:type="spellEnd"/>
      <w:r w:rsidRPr="0049587A">
        <w:rPr>
          <w:rFonts w:ascii="Times New Roman" w:hAnsi="Times New Roman" w:cs="Times New Roman"/>
          <w:sz w:val="28"/>
          <w:szCs w:val="28"/>
          <w:lang w:val="sq-AL"/>
        </w:rPr>
        <w:t xml:space="preserve"> së parashikuar në legjislacionin për përfundimin e proceseve kalimtare të pronësisë. Me </w:t>
      </w:r>
      <w:r w:rsidRPr="0049587A">
        <w:rPr>
          <w:rFonts w:ascii="Times New Roman" w:hAnsi="Times New Roman" w:cs="Times New Roman"/>
          <w:sz w:val="28"/>
          <w:szCs w:val="28"/>
          <w:lang w:val="sq-AL"/>
        </w:rPr>
        <w:lastRenderedPageBreak/>
        <w:t>miratimin e këtij vendimi, parcela ndërtimore regjistrohet në favor të përfituesit të pasurisë së legalizuar.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3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çdo rast, deri kur përfituesi i ndërtimit të legalizuar të ketë shlyer detyrimin financiar për parcelën ndërtimore, mbi pasurinë e legalizuar regjistrohet hipoteka ligjore.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38"/>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titujt e pronësisë të krijuar sipas legjislacionit për përfundimin e proceseve kalimtare të pronësisë, zbatohen procedurat e posaçme të regjistrimit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parashikuara në këtë legjislacion.</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BE36C8" w:rsidRDefault="00E12942" w:rsidP="00E12942">
      <w:pPr>
        <w:autoSpaceDE w:val="0"/>
        <w:autoSpaceDN w:val="0"/>
        <w:adjustRightInd w:val="0"/>
        <w:jc w:val="center"/>
        <w:rPr>
          <w:rFonts w:ascii="Times New Roman" w:hAnsi="Times New Roman" w:cs="Times New Roman"/>
          <w:b/>
          <w:sz w:val="28"/>
          <w:szCs w:val="28"/>
          <w:lang w:val="sq-AL"/>
        </w:rPr>
      </w:pPr>
      <w:r w:rsidRPr="00BE36C8">
        <w:rPr>
          <w:rFonts w:ascii="Times New Roman" w:hAnsi="Times New Roman" w:cs="Times New Roman"/>
          <w:b/>
          <w:sz w:val="28"/>
          <w:szCs w:val="28"/>
          <w:lang w:val="sq-AL"/>
        </w:rPr>
        <w:t>Neni 57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servituteve dhe shuarja e tyre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39"/>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Pronari i një pasurie të paluajtshme regjistron një servitut, duke i paraqitur drejtorisë vendore aktin e krijimit të servitutit, në formën e kërkuar nga ligji, i cili duhet të përmbajë:</w:t>
      </w:r>
    </w:p>
    <w:p w:rsidR="00E12942" w:rsidRPr="0049587A" w:rsidRDefault="00E12942" w:rsidP="00E12942">
      <w:pPr>
        <w:pStyle w:val="ListParagraph"/>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39"/>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natyrën e servitutit, periudhën për të cilën ka efekt ky servitut, si dhe ndonjë kusht apo kufizim që ka efekt mbi të; </w:t>
      </w:r>
    </w:p>
    <w:p w:rsidR="00E12942" w:rsidRDefault="00E12942" w:rsidP="00E12942">
      <w:pPr>
        <w:pStyle w:val="ListParagraph"/>
        <w:numPr>
          <w:ilvl w:val="1"/>
          <w:numId w:val="39"/>
        </w:numPr>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pasurinë e paluajtshme ose pjesën e saj, që preket nga ky servitut.</w:t>
      </w:r>
    </w:p>
    <w:p w:rsidR="00E12942" w:rsidRPr="0049587A" w:rsidRDefault="00E12942" w:rsidP="00E12942">
      <w:pPr>
        <w:pStyle w:val="ListParagraph"/>
        <w:ind w:left="0"/>
        <w:jc w:val="both"/>
        <w:rPr>
          <w:rFonts w:ascii="Times New Roman" w:hAnsi="Times New Roman" w:cs="Times New Roman"/>
          <w:sz w:val="28"/>
          <w:szCs w:val="28"/>
          <w:lang w:val="sq-AL"/>
        </w:rPr>
      </w:pPr>
    </w:p>
    <w:p w:rsidR="00E12942" w:rsidRDefault="00E12942" w:rsidP="00E12942">
      <w:pPr>
        <w:pStyle w:val="ListParagraph"/>
        <w:numPr>
          <w:ilvl w:val="0"/>
          <w:numId w:val="39"/>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Dokumenti, me anë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cilit zbatohet një servitut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administrohet nga drejtoria vendore. Ai përmban një plan rilevimi, që nevojitet për të përcaktuar vendndodhjen dhe shtrirjen e servitutit. Servituti regjistrohet në seksionin përkatës të kartelës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ind w:left="284"/>
        <w:jc w:val="both"/>
        <w:rPr>
          <w:rFonts w:ascii="Times New Roman" w:hAnsi="Times New Roman" w:cs="Times New Roman"/>
          <w:sz w:val="28"/>
          <w:szCs w:val="28"/>
          <w:lang w:val="sq-AL"/>
        </w:rPr>
      </w:pPr>
    </w:p>
    <w:p w:rsidR="00E12942" w:rsidRPr="0049587A" w:rsidRDefault="00E12942" w:rsidP="00E12942">
      <w:pPr>
        <w:pStyle w:val="ListParagraph"/>
        <w:numPr>
          <w:ilvl w:val="0"/>
          <w:numId w:val="39"/>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Me kërkesë të personit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në dobi të </w:t>
      </w:r>
      <w:proofErr w:type="spellStart"/>
      <w:r w:rsidRPr="0049587A">
        <w:rPr>
          <w:rFonts w:ascii="Times New Roman" w:hAnsi="Times New Roman" w:cs="Times New Roman"/>
          <w:sz w:val="28"/>
          <w:szCs w:val="28"/>
          <w:lang w:val="sq-AL"/>
        </w:rPr>
        <w:t>të</w:t>
      </w:r>
      <w:proofErr w:type="spellEnd"/>
      <w:r w:rsidRPr="0049587A">
        <w:rPr>
          <w:rFonts w:ascii="Times New Roman" w:hAnsi="Times New Roman" w:cs="Times New Roman"/>
          <w:sz w:val="28"/>
          <w:szCs w:val="28"/>
          <w:lang w:val="sq-AL"/>
        </w:rPr>
        <w:t xml:space="preserve"> cilit është regjistruar servituti, bëhet ndryshimi ose shuarja e regjistrimit të mëparshëm. </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0E7728" w:rsidRDefault="00E12942" w:rsidP="00E12942">
      <w:pPr>
        <w:autoSpaceDE w:val="0"/>
        <w:autoSpaceDN w:val="0"/>
        <w:adjustRightInd w:val="0"/>
        <w:jc w:val="center"/>
        <w:rPr>
          <w:rFonts w:ascii="Times New Roman" w:hAnsi="Times New Roman" w:cs="Times New Roman"/>
          <w:b/>
          <w:sz w:val="28"/>
          <w:szCs w:val="28"/>
          <w:lang w:val="sq-AL"/>
        </w:rPr>
      </w:pPr>
      <w:r w:rsidRPr="000E7728">
        <w:rPr>
          <w:rFonts w:ascii="Times New Roman" w:hAnsi="Times New Roman" w:cs="Times New Roman"/>
          <w:b/>
          <w:sz w:val="28"/>
          <w:szCs w:val="28"/>
          <w:lang w:val="sq-AL"/>
        </w:rPr>
        <w:t>Neni 58</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hipotekës dhe fshirja</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40"/>
        </w:numPr>
        <w:autoSpaceDE w:val="0"/>
        <w:autoSpaceDN w:val="0"/>
        <w:adjustRightInd w:val="0"/>
        <w:ind w:left="0"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çdo kartelë pronësie si dhe në regjistrin e titujve të pronësisë, drejtoria vendore regjistron hipotekën, si barrë për çdo pronar kur:</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4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Pr="0049587A">
        <w:rPr>
          <w:rFonts w:ascii="Times New Roman" w:hAnsi="Times New Roman" w:cs="Times New Roman"/>
          <w:sz w:val="28"/>
          <w:szCs w:val="28"/>
          <w:lang w:val="sq-AL"/>
        </w:rPr>
        <w:t>ërko</w:t>
      </w:r>
      <w:r>
        <w:rPr>
          <w:rFonts w:ascii="Times New Roman" w:hAnsi="Times New Roman" w:cs="Times New Roman"/>
          <w:sz w:val="28"/>
          <w:szCs w:val="28"/>
          <w:lang w:val="sq-AL"/>
        </w:rPr>
        <w:t>het prej personit të interesuar</w:t>
      </w:r>
      <w:r w:rsidRPr="0049587A">
        <w:rPr>
          <w:rFonts w:ascii="Times New Roman" w:hAnsi="Times New Roman" w:cs="Times New Roman"/>
          <w:sz w:val="28"/>
          <w:szCs w:val="28"/>
          <w:lang w:val="sq-AL"/>
        </w:rPr>
        <w:t xml:space="preserve"> me një akt noterial, që përcakton qartë pronën ose pjesën e saj që do </w:t>
      </w:r>
      <w:r>
        <w:rPr>
          <w:rFonts w:ascii="Times New Roman" w:hAnsi="Times New Roman" w:cs="Times New Roman"/>
          <w:sz w:val="28"/>
          <w:szCs w:val="28"/>
          <w:lang w:val="sq-AL"/>
        </w:rPr>
        <w:t>të lihet në hipotekë;</w:t>
      </w:r>
    </w:p>
    <w:p w:rsidR="00E12942" w:rsidRPr="0049587A" w:rsidRDefault="00E12942" w:rsidP="00E12942">
      <w:pPr>
        <w:pStyle w:val="ListParagraph"/>
        <w:numPr>
          <w:ilvl w:val="1"/>
          <w:numId w:val="4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v</w:t>
      </w:r>
      <w:r w:rsidRPr="0049587A">
        <w:rPr>
          <w:rFonts w:ascii="Times New Roman" w:hAnsi="Times New Roman" w:cs="Times New Roman"/>
          <w:sz w:val="28"/>
          <w:szCs w:val="28"/>
          <w:lang w:val="sq-AL"/>
        </w:rPr>
        <w:t>endoset nga një akt administrativ</w:t>
      </w:r>
      <w:r>
        <w:rPr>
          <w:rFonts w:ascii="Times New Roman" w:hAnsi="Times New Roman" w:cs="Times New Roman"/>
          <w:sz w:val="28"/>
          <w:szCs w:val="28"/>
          <w:lang w:val="sq-AL"/>
        </w:rPr>
        <w:t>, të autorizuar nga ligji;</w:t>
      </w:r>
    </w:p>
    <w:p w:rsidR="00E12942" w:rsidRPr="0049587A" w:rsidRDefault="00E12942" w:rsidP="00E12942">
      <w:pPr>
        <w:pStyle w:val="ListParagraph"/>
        <w:numPr>
          <w:ilvl w:val="1"/>
          <w:numId w:val="40"/>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vendoset nga gjykata;</w:t>
      </w:r>
    </w:p>
    <w:p w:rsidR="00E12942" w:rsidRPr="0028596A" w:rsidRDefault="00E12942" w:rsidP="00E12942">
      <w:pPr>
        <w:autoSpaceDE w:val="0"/>
        <w:autoSpaceDN w:val="0"/>
        <w:adjustRightInd w:val="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28596A">
        <w:rPr>
          <w:rFonts w:ascii="Times New Roman" w:hAnsi="Times New Roman" w:cs="Times New Roman"/>
          <w:sz w:val="28"/>
          <w:szCs w:val="28"/>
          <w:lang w:val="sq-AL"/>
        </w:rPr>
        <w:t xml:space="preserve">ç) </w:t>
      </w:r>
      <w:r>
        <w:rPr>
          <w:rFonts w:ascii="Times New Roman" w:hAnsi="Times New Roman" w:cs="Times New Roman"/>
          <w:sz w:val="28"/>
          <w:szCs w:val="28"/>
          <w:lang w:val="sq-AL"/>
        </w:rPr>
        <w:t>ë</w:t>
      </w:r>
      <w:r w:rsidRPr="0028596A">
        <w:rPr>
          <w:rFonts w:ascii="Times New Roman" w:hAnsi="Times New Roman" w:cs="Times New Roman"/>
          <w:sz w:val="28"/>
          <w:szCs w:val="28"/>
          <w:lang w:val="sq-AL"/>
        </w:rPr>
        <w:t>shtë parashikuar me ligj.</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Default="00E12942" w:rsidP="00E12942">
      <w:pPr>
        <w:pStyle w:val="ListParagraph"/>
        <w:numPr>
          <w:ilvl w:val="0"/>
          <w:numId w:val="4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Hipoteka mund të vendoset për të gjithë ose për një pjesë të pasurisë, sipas përcaktimeve të aktit ku është vendosur.</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Hipoteka shuhet dhe fshihet nga regjistri sipas rasteve të parashikuara në Kodin Civil.</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G</w:t>
      </w:r>
      <w:r>
        <w:rPr>
          <w:rFonts w:ascii="Times New Roman" w:hAnsi="Times New Roman" w:cs="Times New Roman"/>
          <w:sz w:val="28"/>
          <w:szCs w:val="28"/>
          <w:lang w:val="sq-AL"/>
        </w:rPr>
        <w:t xml:space="preserve">jatë kohëzgjatjes së hipotekës </w:t>
      </w:r>
      <w:r w:rsidRPr="0049587A">
        <w:rPr>
          <w:rFonts w:ascii="Times New Roman" w:hAnsi="Times New Roman" w:cs="Times New Roman"/>
          <w:sz w:val="28"/>
          <w:szCs w:val="28"/>
          <w:lang w:val="sq-AL"/>
        </w:rPr>
        <w:t>nuk regjistrohet asnjë kontratë për kalimin e pronësisë tek të tretët.</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D34CB" w:rsidRDefault="00E12942" w:rsidP="00E12942">
      <w:pPr>
        <w:autoSpaceDE w:val="0"/>
        <w:autoSpaceDN w:val="0"/>
        <w:adjustRightInd w:val="0"/>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59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Regjistrimi i kontratës së qerasë dhe </w:t>
      </w:r>
      <w:proofErr w:type="spellStart"/>
      <w:r w:rsidRPr="0049587A">
        <w:rPr>
          <w:rFonts w:ascii="Times New Roman" w:hAnsi="Times New Roman" w:cs="Times New Roman"/>
          <w:b/>
          <w:sz w:val="28"/>
          <w:szCs w:val="28"/>
          <w:lang w:val="sq-AL"/>
        </w:rPr>
        <w:t>enfiteozës</w:t>
      </w:r>
      <w:proofErr w:type="spellEnd"/>
    </w:p>
    <w:p w:rsidR="00E12942" w:rsidRPr="0049587A" w:rsidRDefault="00E12942" w:rsidP="00E12942">
      <w:pPr>
        <w:jc w:val="both"/>
        <w:rPr>
          <w:rFonts w:ascii="Times New Roman" w:hAnsi="Times New Roman" w:cs="Times New Roman"/>
          <w:b/>
          <w:sz w:val="28"/>
          <w:szCs w:val="28"/>
          <w:lang w:val="sq-AL"/>
        </w:rPr>
      </w:pPr>
    </w:p>
    <w:p w:rsidR="00E12942" w:rsidRDefault="00E12942" w:rsidP="00E12942">
      <w:pPr>
        <w:pStyle w:val="ListParagraph"/>
        <w:numPr>
          <w:ilvl w:val="0"/>
          <w:numId w:val="41"/>
        </w:numPr>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Çdo kontratë qiraje, e bërë me akt noterial</w:t>
      </w:r>
      <w:r w:rsidRPr="0049587A">
        <w:rPr>
          <w:rFonts w:ascii="Times New Roman" w:hAnsi="Times New Roman" w:cs="Times New Roman"/>
          <w:sz w:val="28"/>
          <w:szCs w:val="28"/>
          <w:lang w:val="sq-AL"/>
        </w:rPr>
        <w:t xml:space="preserve"> për një pasuri të paluajtshme, me zgjatje kohore më shumë se 9 vjet, duhet të regjistrohet në seksionin përkatës të kartelës së pasurisë. Kontrata e</w:t>
      </w:r>
      <w:r>
        <w:rPr>
          <w:rFonts w:ascii="Times New Roman" w:hAnsi="Times New Roman" w:cs="Times New Roman"/>
          <w:sz w:val="28"/>
          <w:szCs w:val="28"/>
          <w:lang w:val="sq-AL"/>
        </w:rPr>
        <w:t xml:space="preserve"> qirasë, e bërë me akt noterial</w:t>
      </w:r>
      <w:r w:rsidRPr="0049587A">
        <w:rPr>
          <w:rFonts w:ascii="Times New Roman" w:hAnsi="Times New Roman" w:cs="Times New Roman"/>
          <w:sz w:val="28"/>
          <w:szCs w:val="28"/>
          <w:lang w:val="sq-AL"/>
        </w:rPr>
        <w:t xml:space="preserve"> për një pasuri të paluajtshme, me një zgjatje kohore mbi një vit, mund të regjistrohet në regjistrin e pasurisë së paluajtshme.</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Kur një kontratë qiraje është për një pjesë të një pasurie të paluajtshme, atëherë kartela ekzistuese e pasurisë së paluajtshme mbyllet dhe hapen kartela të reja për pjesën/pjesët që është/janë dhënë me qira dhe për pjesën/pjesët e pasurisë së paluajtshme që mbetet/mbeten, si dhe bëhen shënimet përkatëse në hartën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sipas përcaktimeve të bëra në nenin 15 të këtij ligji.</w:t>
      </w:r>
    </w:p>
    <w:p w:rsidR="00E12942" w:rsidRPr="0049587A" w:rsidRDefault="00E12942" w:rsidP="00E12942">
      <w:pPr>
        <w:pStyle w:val="ListParagraph"/>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41"/>
        </w:numPr>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Kontrata e </w:t>
      </w:r>
      <w:proofErr w:type="spellStart"/>
      <w:r w:rsidRPr="0049587A">
        <w:rPr>
          <w:rFonts w:ascii="Times New Roman" w:hAnsi="Times New Roman" w:cs="Times New Roman"/>
          <w:sz w:val="28"/>
          <w:szCs w:val="28"/>
          <w:lang w:val="sq-AL"/>
        </w:rPr>
        <w:t>enfiteozës</w:t>
      </w:r>
      <w:proofErr w:type="spellEnd"/>
      <w:r w:rsidRPr="0049587A">
        <w:rPr>
          <w:rFonts w:ascii="Times New Roman" w:hAnsi="Times New Roman" w:cs="Times New Roman"/>
          <w:sz w:val="28"/>
          <w:szCs w:val="28"/>
          <w:lang w:val="sq-AL"/>
        </w:rPr>
        <w:t xml:space="preserve"> regjistrohet në regjistrin publik të pasurive të paluajtshme, sipas përcaktimeve të dispozitave të Kodit Civil. </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4D34CB" w:rsidRDefault="00E12942" w:rsidP="00E12942">
      <w:pPr>
        <w:autoSpaceDE w:val="0"/>
        <w:autoSpaceDN w:val="0"/>
        <w:adjustRightInd w:val="0"/>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60</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Pr>
          <w:rFonts w:ascii="Times New Roman" w:hAnsi="Times New Roman" w:cs="Times New Roman"/>
          <w:b/>
          <w:sz w:val="28"/>
          <w:szCs w:val="28"/>
          <w:lang w:val="sq-AL"/>
        </w:rPr>
        <w:t>Regjistrimi i s</w:t>
      </w:r>
      <w:r w:rsidRPr="0049587A">
        <w:rPr>
          <w:rFonts w:ascii="Times New Roman" w:hAnsi="Times New Roman" w:cs="Times New Roman"/>
          <w:b/>
          <w:sz w:val="28"/>
          <w:szCs w:val="28"/>
          <w:lang w:val="sq-AL"/>
        </w:rPr>
        <w:t>ë drejtës së parablerjes</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4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regjistron kërkesën e çdo të interesuari direkt, sipas </w:t>
      </w:r>
      <w:r>
        <w:rPr>
          <w:rFonts w:ascii="Times New Roman" w:hAnsi="Times New Roman" w:cs="Times New Roman"/>
          <w:sz w:val="28"/>
          <w:szCs w:val="28"/>
          <w:lang w:val="sq-AL"/>
        </w:rPr>
        <w:t>Kodit Civil, apo ligjit të posaç</w:t>
      </w:r>
      <w:r w:rsidRPr="0049587A">
        <w:rPr>
          <w:rFonts w:ascii="Times New Roman" w:hAnsi="Times New Roman" w:cs="Times New Roman"/>
          <w:sz w:val="28"/>
          <w:szCs w:val="28"/>
          <w:lang w:val="sq-AL"/>
        </w:rPr>
        <w:t>ëm, për të garantuar të drejtën e parablerjes së një pasurie të paluajtshme.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Default="00E12942" w:rsidP="00E12942">
      <w:pPr>
        <w:pStyle w:val="ListParagraph"/>
        <w:numPr>
          <w:ilvl w:val="0"/>
          <w:numId w:val="4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Kërkuesi duhet të provojë interesin legjitim në lidhje me pronën duke treguar se është në kushtet e përfitimit nga e drejta e parablerjes. Kërkesa ka në përmbajtje faktin nëpërmjet të cilit njihet e drejta e parablerjes dhe shoqërohet me dokumentacionin që provon interesin legjitim.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këtë rast</w:t>
      </w:r>
      <w:r>
        <w:rPr>
          <w:rFonts w:ascii="Times New Roman" w:hAnsi="Times New Roman" w:cs="Times New Roman"/>
          <w:sz w:val="28"/>
          <w:szCs w:val="28"/>
          <w:lang w:val="sq-AL"/>
        </w:rPr>
        <w:t>, drejtoria vendore pasi bën regjistrimin e s</w:t>
      </w:r>
      <w:r w:rsidRPr="0049587A">
        <w:rPr>
          <w:rFonts w:ascii="Times New Roman" w:hAnsi="Times New Roman" w:cs="Times New Roman"/>
          <w:sz w:val="28"/>
          <w:szCs w:val="28"/>
          <w:lang w:val="sq-AL"/>
        </w:rPr>
        <w:t>ë d</w:t>
      </w:r>
      <w:r>
        <w:rPr>
          <w:rFonts w:ascii="Times New Roman" w:hAnsi="Times New Roman" w:cs="Times New Roman"/>
          <w:sz w:val="28"/>
          <w:szCs w:val="28"/>
          <w:lang w:val="sq-AL"/>
        </w:rPr>
        <w:t>rejtës së parablerjes, lëshon vë</w:t>
      </w:r>
      <w:r w:rsidRPr="0049587A">
        <w:rPr>
          <w:rFonts w:ascii="Times New Roman" w:hAnsi="Times New Roman" w:cs="Times New Roman"/>
          <w:sz w:val="28"/>
          <w:szCs w:val="28"/>
          <w:lang w:val="sq-AL"/>
        </w:rPr>
        <w:t xml:space="preserve">rtetim për regjistrimin. </w:t>
      </w:r>
    </w:p>
    <w:p w:rsidR="00E12942" w:rsidRDefault="00E12942" w:rsidP="00E12942">
      <w:pPr>
        <w:autoSpaceDE w:val="0"/>
        <w:autoSpaceDN w:val="0"/>
        <w:adjustRightInd w:val="0"/>
        <w:jc w:val="center"/>
        <w:rPr>
          <w:rFonts w:ascii="Times New Roman" w:hAnsi="Times New Roman" w:cs="Times New Roman"/>
          <w:sz w:val="28"/>
          <w:szCs w:val="28"/>
          <w:lang w:val="sq-AL"/>
        </w:rPr>
      </w:pPr>
    </w:p>
    <w:p w:rsidR="00ED1472" w:rsidRPr="0049587A" w:rsidRDefault="00ED1472" w:rsidP="00E12942">
      <w:pPr>
        <w:autoSpaceDE w:val="0"/>
        <w:autoSpaceDN w:val="0"/>
        <w:adjustRightInd w:val="0"/>
        <w:jc w:val="center"/>
        <w:rPr>
          <w:rFonts w:ascii="Times New Roman" w:hAnsi="Times New Roman" w:cs="Times New Roman"/>
          <w:sz w:val="28"/>
          <w:szCs w:val="28"/>
          <w:lang w:val="sq-AL"/>
        </w:rPr>
      </w:pPr>
    </w:p>
    <w:p w:rsidR="00E12942" w:rsidRPr="004D34CB" w:rsidRDefault="00E12942" w:rsidP="00E12942">
      <w:pPr>
        <w:autoSpaceDE w:val="0"/>
        <w:autoSpaceDN w:val="0"/>
        <w:adjustRightInd w:val="0"/>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lastRenderedPageBreak/>
        <w:t>Neni 61</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titujve në përdorim</w:t>
      </w:r>
    </w:p>
    <w:p w:rsidR="00E12942" w:rsidRPr="0049587A" w:rsidRDefault="00E12942" w:rsidP="00E12942">
      <w:pPr>
        <w:autoSpaceDE w:val="0"/>
        <w:autoSpaceDN w:val="0"/>
        <w:adjustRightInd w:val="0"/>
        <w:ind w:hanging="284"/>
        <w:jc w:val="center"/>
        <w:rPr>
          <w:rFonts w:ascii="Times New Roman" w:hAnsi="Times New Roman" w:cs="Times New Roman"/>
          <w:sz w:val="28"/>
          <w:szCs w:val="28"/>
          <w:lang w:val="sq-AL"/>
        </w:rPr>
      </w:pPr>
    </w:p>
    <w:p w:rsidR="00E12942" w:rsidRDefault="00E12942" w:rsidP="00E12942">
      <w:pPr>
        <w:pStyle w:val="ListParagraph"/>
        <w:numPr>
          <w:ilvl w:val="0"/>
          <w:numId w:val="4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Kushdo që ka në përdorim një pasuri shtetërore apo publike, dhënë sipas ligjeve në fuqi, regjistron këtë pasuri në </w:t>
      </w:r>
      <w:proofErr w:type="spellStart"/>
      <w:r w:rsidRPr="0049587A">
        <w:rPr>
          <w:rFonts w:ascii="Times New Roman" w:hAnsi="Times New Roman" w:cs="Times New Roman"/>
          <w:sz w:val="28"/>
          <w:szCs w:val="28"/>
          <w:lang w:val="sq-AL"/>
        </w:rPr>
        <w:t>drejtoine</w:t>
      </w:r>
      <w:proofErr w:type="spellEnd"/>
      <w:r w:rsidRPr="0049587A">
        <w:rPr>
          <w:rFonts w:ascii="Times New Roman" w:hAnsi="Times New Roman" w:cs="Times New Roman"/>
          <w:sz w:val="28"/>
          <w:szCs w:val="28"/>
          <w:lang w:val="sq-AL"/>
        </w:rPr>
        <w:t xml:space="preserve"> vendore si pronë të marrë në përdorim.</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4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Drejtoria vendore e regjistron pronën e dhënë në përdorim, duke bërë shënimin në kartelën e pasurisë. Regjistrimi bëhet me kërkesë e cila shoqërohet me aktin e marrjes në përdorim nga institucioni shtetëror që administron pronën. </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28596A" w:rsidRDefault="00E12942" w:rsidP="00E12942">
      <w:pPr>
        <w:autoSpaceDE w:val="0"/>
        <w:autoSpaceDN w:val="0"/>
        <w:adjustRightInd w:val="0"/>
        <w:jc w:val="center"/>
        <w:rPr>
          <w:rFonts w:ascii="Times New Roman" w:hAnsi="Times New Roman" w:cs="Times New Roman"/>
          <w:b/>
          <w:sz w:val="28"/>
          <w:szCs w:val="28"/>
          <w:lang w:val="sq-AL"/>
        </w:rPr>
      </w:pPr>
      <w:r w:rsidRPr="0028596A">
        <w:rPr>
          <w:rFonts w:ascii="Times New Roman" w:hAnsi="Times New Roman" w:cs="Times New Roman"/>
          <w:b/>
          <w:sz w:val="28"/>
          <w:szCs w:val="28"/>
          <w:lang w:val="sq-AL"/>
        </w:rPr>
        <w:t>Neni 62</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prokurës</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pStyle w:val="ListParagraph"/>
        <w:numPr>
          <w:ilvl w:val="0"/>
          <w:numId w:val="4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Prokura regj</w:t>
      </w:r>
      <w:r>
        <w:rPr>
          <w:rFonts w:ascii="Times New Roman" w:hAnsi="Times New Roman" w:cs="Times New Roman"/>
          <w:sz w:val="28"/>
          <w:szCs w:val="28"/>
          <w:lang w:val="sq-AL"/>
        </w:rPr>
        <w:t>istrohet në kartelën e pasurisë</w:t>
      </w:r>
      <w:r w:rsidRPr="0049587A">
        <w:rPr>
          <w:rFonts w:ascii="Times New Roman" w:hAnsi="Times New Roman" w:cs="Times New Roman"/>
          <w:sz w:val="28"/>
          <w:szCs w:val="28"/>
          <w:lang w:val="sq-AL"/>
        </w:rPr>
        <w:t xml:space="preserve"> së pronarit që e ka lëshuar atë, kur e kërkon ai vetë ose </w:t>
      </w:r>
      <w:proofErr w:type="spellStart"/>
      <w:r w:rsidRPr="0049587A">
        <w:rPr>
          <w:rFonts w:ascii="Times New Roman" w:hAnsi="Times New Roman" w:cs="Times New Roman"/>
          <w:sz w:val="28"/>
          <w:szCs w:val="28"/>
          <w:lang w:val="sq-AL"/>
        </w:rPr>
        <w:t>përfaqesuesi</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Prokura regjistrohet vetëm kur është akt noterial, për pasuritë e personave priv</w:t>
      </w:r>
      <w:r>
        <w:rPr>
          <w:rFonts w:ascii="Times New Roman" w:hAnsi="Times New Roman" w:cs="Times New Roman"/>
          <w:sz w:val="28"/>
          <w:szCs w:val="28"/>
          <w:lang w:val="sq-AL"/>
        </w:rPr>
        <w:t>atë</w:t>
      </w:r>
      <w:r w:rsidRPr="0049587A">
        <w:rPr>
          <w:rFonts w:ascii="Times New Roman" w:hAnsi="Times New Roman" w:cs="Times New Roman"/>
          <w:sz w:val="28"/>
          <w:szCs w:val="28"/>
          <w:lang w:val="sq-AL"/>
        </w:rPr>
        <w:t>, ndërsa për personat juridikë publikë regjistrohet dhe autorizimi i lëshuar nga titullari.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5"/>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Në çd</w:t>
      </w:r>
      <w:r>
        <w:rPr>
          <w:rFonts w:ascii="Times New Roman" w:hAnsi="Times New Roman" w:cs="Times New Roman"/>
          <w:sz w:val="28"/>
          <w:szCs w:val="28"/>
          <w:lang w:val="sq-AL"/>
        </w:rPr>
        <w:t>o rast prokura duhet të përmbajë</w:t>
      </w:r>
      <w:r w:rsidRPr="0049587A">
        <w:rPr>
          <w:rFonts w:ascii="Times New Roman" w:hAnsi="Times New Roman" w:cs="Times New Roman"/>
          <w:sz w:val="28"/>
          <w:szCs w:val="28"/>
          <w:lang w:val="sq-AL"/>
        </w:rPr>
        <w:t xml:space="preserve"> referenca të sakta mbi veprimet që lejohet të kryhen me pronën nga ana e përfaqësuesit, </w:t>
      </w:r>
      <w:proofErr w:type="spellStart"/>
      <w:r w:rsidRPr="0049587A">
        <w:rPr>
          <w:rFonts w:ascii="Times New Roman" w:hAnsi="Times New Roman" w:cs="Times New Roman"/>
          <w:sz w:val="28"/>
          <w:szCs w:val="28"/>
          <w:lang w:val="sq-AL"/>
        </w:rPr>
        <w:t>refernca</w:t>
      </w:r>
      <w:proofErr w:type="spellEnd"/>
      <w:r w:rsidRPr="0049587A">
        <w:rPr>
          <w:rFonts w:ascii="Times New Roman" w:hAnsi="Times New Roman" w:cs="Times New Roman"/>
          <w:sz w:val="28"/>
          <w:szCs w:val="28"/>
          <w:lang w:val="sq-AL"/>
        </w:rPr>
        <w:t xml:space="preserve"> të sakta mbi pronën dhe mbi të dhënat e tjera që </w:t>
      </w:r>
      <w:proofErr w:type="spellStart"/>
      <w:r w:rsidRPr="0049587A">
        <w:rPr>
          <w:rFonts w:ascii="Times New Roman" w:hAnsi="Times New Roman" w:cs="Times New Roman"/>
          <w:sz w:val="28"/>
          <w:szCs w:val="28"/>
          <w:lang w:val="sq-AL"/>
        </w:rPr>
        <w:t>përman</w:t>
      </w:r>
      <w:proofErr w:type="spellEnd"/>
      <w:r w:rsidRPr="0049587A">
        <w:rPr>
          <w:rFonts w:ascii="Times New Roman" w:hAnsi="Times New Roman" w:cs="Times New Roman"/>
          <w:sz w:val="28"/>
          <w:szCs w:val="28"/>
          <w:lang w:val="sq-AL"/>
        </w:rPr>
        <w:t xml:space="preserve"> kartela e pasurisë apo certifikata.</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28596A" w:rsidRDefault="00E12942" w:rsidP="00E12942">
      <w:pPr>
        <w:autoSpaceDE w:val="0"/>
        <w:autoSpaceDN w:val="0"/>
        <w:adjustRightInd w:val="0"/>
        <w:jc w:val="center"/>
        <w:rPr>
          <w:rFonts w:ascii="Times New Roman" w:hAnsi="Times New Roman" w:cs="Times New Roman"/>
          <w:b/>
          <w:sz w:val="28"/>
          <w:szCs w:val="28"/>
          <w:lang w:val="sq-AL"/>
        </w:rPr>
      </w:pPr>
      <w:r w:rsidRPr="0028596A">
        <w:rPr>
          <w:rFonts w:ascii="Times New Roman" w:hAnsi="Times New Roman" w:cs="Times New Roman"/>
          <w:b/>
          <w:sz w:val="28"/>
          <w:szCs w:val="28"/>
          <w:lang w:val="sq-AL"/>
        </w:rPr>
        <w:t>Neni 63</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Regjistrimi i akteve të kryera në shtete të tjera</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4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Aktet e lidhura jashtë territorit të Republikës së Shqipërisë, të cilat pronari ose personi i interesuar kërkon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regjistrojë në kartelën e pronësisë, duhet të jetë të përkthyera dhe të legalizuara.</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4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Regjistrohen vetëm ato akte që janë lidhur para një noteri, në shtetin ku janë lidhur, ose kur janë vërtetuar nga një gjykatë civile në po atë shtet. </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6F0389" w:rsidRDefault="00E12942" w:rsidP="00E12942">
      <w:pPr>
        <w:autoSpaceDE w:val="0"/>
        <w:autoSpaceDN w:val="0"/>
        <w:adjustRightInd w:val="0"/>
        <w:jc w:val="center"/>
        <w:rPr>
          <w:rFonts w:ascii="Times New Roman" w:hAnsi="Times New Roman" w:cs="Times New Roman"/>
          <w:b/>
          <w:sz w:val="28"/>
          <w:szCs w:val="28"/>
          <w:lang w:val="sq-AL"/>
        </w:rPr>
      </w:pPr>
      <w:r w:rsidRPr="006F0389">
        <w:rPr>
          <w:rFonts w:ascii="Times New Roman" w:hAnsi="Times New Roman" w:cs="Times New Roman"/>
          <w:b/>
          <w:sz w:val="28"/>
          <w:szCs w:val="28"/>
          <w:lang w:val="sq-AL"/>
        </w:rPr>
        <w:t>Neni 64</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Regjistrimi i pemëve dhe i pasurive natyrore </w:t>
      </w:r>
    </w:p>
    <w:p w:rsidR="00E12942" w:rsidRPr="0049587A" w:rsidRDefault="00E12942" w:rsidP="00E12942">
      <w:pPr>
        <w:autoSpaceDE w:val="0"/>
        <w:autoSpaceDN w:val="0"/>
        <w:adjustRightInd w:val="0"/>
        <w:jc w:val="both"/>
        <w:rPr>
          <w:rFonts w:ascii="Times New Roman" w:hAnsi="Times New Roman" w:cs="Times New Roman"/>
          <w:b/>
          <w:sz w:val="28"/>
          <w:szCs w:val="28"/>
          <w:lang w:val="sq-AL"/>
        </w:rPr>
      </w:pPr>
    </w:p>
    <w:p w:rsidR="00E12942" w:rsidRPr="00ED1472" w:rsidRDefault="00E12942" w:rsidP="00E12942">
      <w:pPr>
        <w:pStyle w:val="ListParagraph"/>
        <w:numPr>
          <w:ilvl w:val="0"/>
          <w:numId w:val="4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Çdo pemë, në tokë publike apo private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duhet regjistruar në zyrën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vendit ku ndodhen. Pronari i tyre duhet të paraqitet me një hartë dhe me një inventar të detajuar të pemëve që gjenden në pronën e tij. Për pemët në parqe publike dhe pyje rolin e pronarit e kryen autoriteti shtetëror sipas legjislacionit përkatës.</w:t>
      </w:r>
    </w:p>
    <w:p w:rsidR="00E12942" w:rsidRDefault="00E12942" w:rsidP="00E12942">
      <w:pPr>
        <w:pStyle w:val="ListParagraph"/>
        <w:numPr>
          <w:ilvl w:val="0"/>
          <w:numId w:val="4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Pas paraqitjes së hartës, inventarit të pemëve dhe një kërkese, drejtoria vendore, përkundrejt pagesës paji</w:t>
      </w:r>
      <w:r>
        <w:rPr>
          <w:rFonts w:ascii="Times New Roman" w:hAnsi="Times New Roman" w:cs="Times New Roman"/>
          <w:sz w:val="28"/>
          <w:szCs w:val="28"/>
          <w:lang w:val="sq-AL"/>
        </w:rPr>
        <w:t>s pronarin me sasinë e nevojshme</w:t>
      </w:r>
      <w:r w:rsidRPr="0049587A">
        <w:rPr>
          <w:rFonts w:ascii="Times New Roman" w:hAnsi="Times New Roman" w:cs="Times New Roman"/>
          <w:sz w:val="28"/>
          <w:szCs w:val="28"/>
          <w:lang w:val="sq-AL"/>
        </w:rPr>
        <w:t xml:space="preserve"> të matrikujve, të cilat është i detyruar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vendosë në çdo pemë.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7"/>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Në</w:t>
      </w:r>
      <w:r w:rsidRPr="0049587A">
        <w:rPr>
          <w:rFonts w:ascii="Times New Roman" w:hAnsi="Times New Roman" w:cs="Times New Roman"/>
          <w:sz w:val="28"/>
          <w:szCs w:val="28"/>
          <w:lang w:val="sq-AL"/>
        </w:rPr>
        <w:t xml:space="preserve"> vij</w:t>
      </w:r>
      <w:r>
        <w:rPr>
          <w:rFonts w:ascii="Times New Roman" w:hAnsi="Times New Roman" w:cs="Times New Roman"/>
          <w:sz w:val="28"/>
          <w:szCs w:val="28"/>
          <w:lang w:val="sq-AL"/>
        </w:rPr>
        <w:t>im drejtoria vendore hap kartelë</w:t>
      </w:r>
      <w:r w:rsidRPr="0049587A">
        <w:rPr>
          <w:rFonts w:ascii="Times New Roman" w:hAnsi="Times New Roman" w:cs="Times New Roman"/>
          <w:sz w:val="28"/>
          <w:szCs w:val="28"/>
          <w:lang w:val="sq-AL"/>
        </w:rPr>
        <w:t xml:space="preserve"> të re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për parcelat dhe shënon </w:t>
      </w:r>
      <w:proofErr w:type="spellStart"/>
      <w:r w:rsidRPr="0049587A">
        <w:rPr>
          <w:rFonts w:ascii="Times New Roman" w:hAnsi="Times New Roman" w:cs="Times New Roman"/>
          <w:sz w:val="28"/>
          <w:szCs w:val="28"/>
          <w:lang w:val="sq-AL"/>
        </w:rPr>
        <w:t>numin</w:t>
      </w:r>
      <w:proofErr w:type="spellEnd"/>
      <w:r w:rsidRPr="0049587A">
        <w:rPr>
          <w:rFonts w:ascii="Times New Roman" w:hAnsi="Times New Roman" w:cs="Times New Roman"/>
          <w:sz w:val="28"/>
          <w:szCs w:val="28"/>
          <w:lang w:val="sq-AL"/>
        </w:rPr>
        <w:t xml:space="preserve"> e pemëve dhe numrat e matrikujve që ka shpërndarë.</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4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Çdo ndryshim në ter</w:t>
      </w:r>
      <w:r>
        <w:rPr>
          <w:rFonts w:ascii="Times New Roman" w:hAnsi="Times New Roman" w:cs="Times New Roman"/>
          <w:sz w:val="28"/>
          <w:szCs w:val="28"/>
          <w:lang w:val="sq-AL"/>
        </w:rPr>
        <w:t>ren, prerje apo mbjellje pemësh</w:t>
      </w:r>
      <w:r w:rsidRPr="0049587A">
        <w:rPr>
          <w:rFonts w:ascii="Times New Roman" w:hAnsi="Times New Roman" w:cs="Times New Roman"/>
          <w:sz w:val="28"/>
          <w:szCs w:val="28"/>
          <w:lang w:val="sq-AL"/>
        </w:rPr>
        <w:t xml:space="preserve"> duhet pasqyruar edhe në regjistrin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brenda 30 ditëve.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47"/>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Këshilli i Ministrave përcakton rregulla të detajuara për këtë proces si dhe për pasqyrimin në hartat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të objekteve gjeografike natyrore</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si male, lumenj, liqene, bas</w:t>
      </w:r>
      <w:r w:rsidRPr="0049587A">
        <w:rPr>
          <w:rFonts w:ascii="Times New Roman" w:hAnsi="Times New Roman" w:cs="Times New Roman"/>
          <w:sz w:val="28"/>
          <w:szCs w:val="28"/>
          <w:lang w:val="sq-AL"/>
        </w:rPr>
        <w:t>ene, miniera, puse nafte e çdo pasuri tjetër natyrore.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KREU IX</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TARIFAT, KUNDËRVA</w:t>
      </w:r>
      <w:r>
        <w:rPr>
          <w:rFonts w:ascii="Times New Roman" w:hAnsi="Times New Roman" w:cs="Times New Roman"/>
          <w:b/>
          <w:sz w:val="28"/>
          <w:szCs w:val="28"/>
          <w:lang w:val="sq-AL"/>
        </w:rPr>
        <w:t>J</w:t>
      </w:r>
      <w:r w:rsidRPr="0049587A">
        <w:rPr>
          <w:rFonts w:ascii="Times New Roman" w:hAnsi="Times New Roman" w:cs="Times New Roman"/>
          <w:b/>
          <w:sz w:val="28"/>
          <w:szCs w:val="28"/>
          <w:lang w:val="sq-AL"/>
        </w:rPr>
        <w:t>TJET DHE ANKIMI</w:t>
      </w:r>
    </w:p>
    <w:p w:rsidR="00E12942" w:rsidRPr="0049587A" w:rsidRDefault="00E12942" w:rsidP="00E12942">
      <w:pPr>
        <w:autoSpaceDE w:val="0"/>
        <w:autoSpaceDN w:val="0"/>
        <w:adjustRightInd w:val="0"/>
        <w:rPr>
          <w:rFonts w:ascii="Times New Roman" w:hAnsi="Times New Roman" w:cs="Times New Roman"/>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65</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Tarifat e shërbimit </w:t>
      </w:r>
      <w:proofErr w:type="spellStart"/>
      <w:r w:rsidRPr="0049587A">
        <w:rPr>
          <w:rFonts w:ascii="Times New Roman" w:hAnsi="Times New Roman" w:cs="Times New Roman"/>
          <w:b/>
          <w:sz w:val="28"/>
          <w:szCs w:val="28"/>
          <w:lang w:val="sq-AL"/>
        </w:rPr>
        <w:t>kadastral</w:t>
      </w:r>
      <w:proofErr w:type="spellEnd"/>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Çdo shërbim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xml:space="preserve"> që ofrohet,</w:t>
      </w:r>
      <w:r>
        <w:rPr>
          <w:rFonts w:ascii="Times New Roman" w:hAnsi="Times New Roman" w:cs="Times New Roman"/>
          <w:sz w:val="28"/>
          <w:szCs w:val="28"/>
          <w:lang w:val="sq-AL"/>
        </w:rPr>
        <w:t xml:space="preserve"> me përjashtim të rasteve të veç</w:t>
      </w:r>
      <w:r w:rsidRPr="0049587A">
        <w:rPr>
          <w:rFonts w:ascii="Times New Roman" w:hAnsi="Times New Roman" w:cs="Times New Roman"/>
          <w:sz w:val="28"/>
          <w:szCs w:val="28"/>
          <w:lang w:val="sq-AL"/>
        </w:rPr>
        <w:t>anta</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të parashikuara në këtë ligj, </w:t>
      </w:r>
      <w:proofErr w:type="spellStart"/>
      <w:r w:rsidRPr="0049587A">
        <w:rPr>
          <w:rFonts w:ascii="Times New Roman" w:hAnsi="Times New Roman" w:cs="Times New Roman"/>
          <w:sz w:val="28"/>
          <w:szCs w:val="28"/>
          <w:lang w:val="sq-AL"/>
        </w:rPr>
        <w:t>tarifohet</w:t>
      </w:r>
      <w:proofErr w:type="spellEnd"/>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Default="00E12942" w:rsidP="00E12942">
      <w:pPr>
        <w:pStyle w:val="ListParagraph"/>
        <w:numPr>
          <w:ilvl w:val="0"/>
          <w:numId w:val="50"/>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Lista e shërbimeve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dhe tarifat për çdo shërbim përcaktohen me vendim të Këshillit të Ministrave.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50"/>
        </w:numPr>
        <w:autoSpaceDE w:val="0"/>
        <w:autoSpaceDN w:val="0"/>
        <w:adjustRightInd w:val="0"/>
        <w:ind w:left="284" w:hanging="284"/>
        <w:contextualSpacing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 çdo shërbim të përjashtuar nga tarifa, Këshilli i Ministrave vendos për kompensimin e tarifës nga fondet e buxhetit të shtetit. </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66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Kundërvajtjet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Konsiderohen </w:t>
      </w:r>
      <w:proofErr w:type="spellStart"/>
      <w:r w:rsidRPr="0049587A">
        <w:rPr>
          <w:rFonts w:ascii="Times New Roman" w:hAnsi="Times New Roman" w:cs="Times New Roman"/>
          <w:sz w:val="28"/>
          <w:szCs w:val="28"/>
          <w:lang w:val="sq-AL"/>
        </w:rPr>
        <w:t>kundërvat</w:t>
      </w:r>
      <w:r>
        <w:rPr>
          <w:rFonts w:ascii="Times New Roman" w:hAnsi="Times New Roman" w:cs="Times New Roman"/>
          <w:sz w:val="28"/>
          <w:szCs w:val="28"/>
          <w:lang w:val="sq-AL"/>
        </w:rPr>
        <w:t>je</w:t>
      </w:r>
      <w:proofErr w:type="spellEnd"/>
      <w:r>
        <w:rPr>
          <w:rFonts w:ascii="Times New Roman" w:hAnsi="Times New Roman" w:cs="Times New Roman"/>
          <w:sz w:val="28"/>
          <w:szCs w:val="28"/>
          <w:lang w:val="sq-AL"/>
        </w:rPr>
        <w:t xml:space="preserve"> administrative shkeljet e mëposht</w:t>
      </w:r>
      <w:r w:rsidRPr="0049587A">
        <w:rPr>
          <w:rFonts w:ascii="Times New Roman" w:hAnsi="Times New Roman" w:cs="Times New Roman"/>
          <w:sz w:val="28"/>
          <w:szCs w:val="28"/>
          <w:lang w:val="sq-AL"/>
        </w:rPr>
        <w:t>me:</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49587A" w:rsidRDefault="00E12942" w:rsidP="00E12942">
      <w:pPr>
        <w:pStyle w:val="ListParagraph"/>
        <w:numPr>
          <w:ilvl w:val="1"/>
          <w:numId w:val="5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Të gjitha shkeljet e dispozitave të këtij ligji, q</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nuk p</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rb</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jn</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vep</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r penale. </w:t>
      </w:r>
    </w:p>
    <w:p w:rsidR="00E12942" w:rsidRPr="0049587A" w:rsidRDefault="00E12942" w:rsidP="00E12942">
      <w:pPr>
        <w:pStyle w:val="ListParagraph"/>
        <w:numPr>
          <w:ilvl w:val="1"/>
          <w:numId w:val="5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Vo</w:t>
      </w:r>
      <w:r>
        <w:rPr>
          <w:rFonts w:ascii="Times New Roman" w:hAnsi="Times New Roman" w:cs="Times New Roman"/>
          <w:sz w:val="28"/>
          <w:szCs w:val="28"/>
          <w:lang w:val="sq-AL"/>
        </w:rPr>
        <w:t>nesat në përgjigje të kërkesave.</w:t>
      </w:r>
    </w:p>
    <w:p w:rsidR="00E12942" w:rsidRPr="0049587A" w:rsidRDefault="00E12942" w:rsidP="00E12942">
      <w:pPr>
        <w:pStyle w:val="ListParagraph"/>
        <w:numPr>
          <w:ilvl w:val="1"/>
          <w:numId w:val="5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w:t>
      </w:r>
      <w:r>
        <w:rPr>
          <w:rFonts w:ascii="Times New Roman" w:hAnsi="Times New Roman" w:cs="Times New Roman"/>
          <w:sz w:val="28"/>
          <w:szCs w:val="28"/>
          <w:lang w:val="sq-AL"/>
        </w:rPr>
        <w:t>alimi i afateve të regjistrimit.</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ç) </w:t>
      </w:r>
      <w:r w:rsidRPr="0049587A">
        <w:rPr>
          <w:rFonts w:ascii="Times New Roman" w:hAnsi="Times New Roman" w:cs="Times New Roman"/>
          <w:sz w:val="28"/>
          <w:szCs w:val="28"/>
          <w:lang w:val="sq-AL"/>
        </w:rPr>
        <w:t xml:space="preserve">Humbja e </w:t>
      </w:r>
      <w:r>
        <w:rPr>
          <w:rFonts w:ascii="Times New Roman" w:hAnsi="Times New Roman" w:cs="Times New Roman"/>
          <w:sz w:val="28"/>
          <w:szCs w:val="28"/>
          <w:lang w:val="sq-AL"/>
        </w:rPr>
        <w:t>dokumentacionit.</w:t>
      </w:r>
    </w:p>
    <w:p w:rsidR="00E12942" w:rsidRDefault="00E12942" w:rsidP="00E12942">
      <w:pPr>
        <w:pStyle w:val="ListParagraph"/>
        <w:numPr>
          <w:ilvl w:val="0"/>
          <w:numId w:val="71"/>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Ndërhyrja e paautorizuar në regjistrat e kadastrës</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përfshi edhe ato elektronikë, kur nuk ka pasojë.</w:t>
      </w:r>
    </w:p>
    <w:p w:rsidR="00E12942" w:rsidRPr="0049587A" w:rsidRDefault="00E12942" w:rsidP="00E12942">
      <w:pPr>
        <w:pStyle w:val="ListParagraph"/>
        <w:autoSpaceDE w:val="0"/>
        <w:autoSpaceDN w:val="0"/>
        <w:adjustRightInd w:val="0"/>
        <w:ind w:left="567" w:hanging="283"/>
        <w:jc w:val="both"/>
        <w:rPr>
          <w:rFonts w:ascii="Times New Roman" w:hAnsi="Times New Roman" w:cs="Times New Roman"/>
          <w:sz w:val="28"/>
          <w:szCs w:val="28"/>
          <w:lang w:val="sq-AL"/>
        </w:rPr>
      </w:pPr>
    </w:p>
    <w:p w:rsidR="00E12942" w:rsidRDefault="00E12942" w:rsidP="00E12942">
      <w:pPr>
        <w:pStyle w:val="ListParagraph"/>
        <w:numPr>
          <w:ilvl w:val="0"/>
          <w:numId w:val="5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Për këto shkelje drejtuesi i Agjencisë dhe struktura p</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rgjegj</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se p</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r </w:t>
      </w:r>
      <w:proofErr w:type="spellStart"/>
      <w:r w:rsidRPr="0049587A">
        <w:rPr>
          <w:rFonts w:ascii="Times New Roman" w:hAnsi="Times New Roman" w:cs="Times New Roman"/>
          <w:sz w:val="28"/>
          <w:szCs w:val="28"/>
          <w:lang w:val="sq-AL"/>
        </w:rPr>
        <w:t>ankimimin</w:t>
      </w:r>
      <w:proofErr w:type="spellEnd"/>
      <w:r w:rsidRPr="0049587A">
        <w:rPr>
          <w:rFonts w:ascii="Times New Roman" w:hAnsi="Times New Roman" w:cs="Times New Roman"/>
          <w:sz w:val="28"/>
          <w:szCs w:val="28"/>
          <w:lang w:val="sq-AL"/>
        </w:rPr>
        <w:t xml:space="preserve"> vendos për dënimin me gjobë nga 5</w:t>
      </w:r>
      <w:r>
        <w:rPr>
          <w:rFonts w:ascii="Times New Roman" w:hAnsi="Times New Roman" w:cs="Times New Roman"/>
          <w:sz w:val="28"/>
          <w:szCs w:val="28"/>
          <w:lang w:val="sq-AL"/>
        </w:rPr>
        <w:t xml:space="preserve"> 000 deri në 500 </w:t>
      </w:r>
      <w:r w:rsidRPr="0049587A">
        <w:rPr>
          <w:rFonts w:ascii="Times New Roman" w:hAnsi="Times New Roman" w:cs="Times New Roman"/>
          <w:sz w:val="28"/>
          <w:szCs w:val="28"/>
          <w:lang w:val="sq-AL"/>
        </w:rPr>
        <w:t xml:space="preserve">000 lekë. Masa e gjobës </w:t>
      </w:r>
      <w:r w:rsidRPr="0049587A">
        <w:rPr>
          <w:rFonts w:ascii="Times New Roman" w:hAnsi="Times New Roman" w:cs="Times New Roman"/>
          <w:sz w:val="28"/>
          <w:szCs w:val="28"/>
          <w:lang w:val="sq-AL"/>
        </w:rPr>
        <w:lastRenderedPageBreak/>
        <w:t>caktohet në varësi të shkeljes së kryer dhe pasojës që ka sjell</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për përfituesin e shërbimit.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51"/>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Kundër vendimit të dënimit me gjobë, punonjësi ka të drejtë të ankohet në Gjykatën Administrative brenda 5 ditëve. </w:t>
      </w:r>
    </w:p>
    <w:p w:rsidR="00E12942" w:rsidRDefault="00E12942" w:rsidP="00E12942">
      <w:pPr>
        <w:autoSpaceDE w:val="0"/>
        <w:autoSpaceDN w:val="0"/>
        <w:adjustRightInd w:val="0"/>
        <w:jc w:val="center"/>
        <w:rPr>
          <w:rFonts w:ascii="Times New Roman" w:hAnsi="Times New Roman" w:cs="Times New Roman"/>
          <w:b/>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67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Ankimet kundër Agjencisë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Administrativisht, kundër akteve </w:t>
      </w:r>
      <w:proofErr w:type="spellStart"/>
      <w:r w:rsidRPr="0049587A">
        <w:rPr>
          <w:rFonts w:ascii="Times New Roman" w:hAnsi="Times New Roman" w:cs="Times New Roman"/>
          <w:sz w:val="28"/>
          <w:szCs w:val="28"/>
          <w:lang w:val="sq-AL"/>
        </w:rPr>
        <w:t>kadastrale</w:t>
      </w:r>
      <w:proofErr w:type="spellEnd"/>
      <w:r w:rsidRPr="0049587A">
        <w:rPr>
          <w:rFonts w:ascii="Times New Roman" w:hAnsi="Times New Roman" w:cs="Times New Roman"/>
          <w:sz w:val="28"/>
          <w:szCs w:val="28"/>
          <w:lang w:val="sq-AL"/>
        </w:rPr>
        <w:t xml:space="preserve"> ose mosveprimeve të </w:t>
      </w:r>
      <w:r w:rsidRPr="00890520">
        <w:rPr>
          <w:rFonts w:ascii="Times New Roman" w:hAnsi="Times New Roman" w:cs="Times New Roman"/>
          <w:sz w:val="28"/>
          <w:szCs w:val="28"/>
          <w:lang w:val="sq-AL"/>
        </w:rPr>
        <w:t>Agjencisë,</w:t>
      </w:r>
      <w:r w:rsidRPr="0049587A">
        <w:rPr>
          <w:rFonts w:ascii="Times New Roman" w:hAnsi="Times New Roman" w:cs="Times New Roman"/>
          <w:color w:val="FF0000"/>
          <w:sz w:val="28"/>
          <w:szCs w:val="28"/>
          <w:lang w:val="sq-AL"/>
        </w:rPr>
        <w:t xml:space="preserve"> </w:t>
      </w:r>
      <w:r>
        <w:rPr>
          <w:rFonts w:ascii="Times New Roman" w:hAnsi="Times New Roman" w:cs="Times New Roman"/>
          <w:sz w:val="28"/>
          <w:szCs w:val="28"/>
          <w:lang w:val="sq-AL"/>
        </w:rPr>
        <w:t>paraqitet ankim te</w:t>
      </w:r>
      <w:r w:rsidRPr="0049587A">
        <w:rPr>
          <w:rFonts w:ascii="Times New Roman" w:hAnsi="Times New Roman" w:cs="Times New Roman"/>
          <w:sz w:val="28"/>
          <w:szCs w:val="28"/>
          <w:lang w:val="sq-AL"/>
        </w:rPr>
        <w:t xml:space="preserve"> struktura përgjegjëse për ankimet sipas përcaktimeve të Kodit të Procedurave Administrative.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9587A" w:rsidRDefault="00E12942" w:rsidP="00E12942">
      <w:pPr>
        <w:pStyle w:val="ListParagraph"/>
        <w:numPr>
          <w:ilvl w:val="0"/>
          <w:numId w:val="52"/>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Pas shqyrtimit të ankimit sipas dispozitave të KPA, kërkuesit i lind e drejta e ankimit gjyqësor brenda 45 ditëve nga njoft</w:t>
      </w:r>
      <w:r>
        <w:rPr>
          <w:rFonts w:ascii="Times New Roman" w:hAnsi="Times New Roman" w:cs="Times New Roman"/>
          <w:sz w:val="28"/>
          <w:szCs w:val="28"/>
          <w:lang w:val="sq-AL"/>
        </w:rPr>
        <w:t>imi i vendimmarrjes mbi ankimin</w:t>
      </w:r>
      <w:r w:rsidRPr="0049587A">
        <w:rPr>
          <w:rFonts w:ascii="Times New Roman" w:hAnsi="Times New Roman" w:cs="Times New Roman"/>
          <w:sz w:val="28"/>
          <w:szCs w:val="28"/>
          <w:lang w:val="sq-AL"/>
        </w:rPr>
        <w:t xml:space="preserve"> apo nga data e mbarimit të afatit ligjor të shqyrtimit të ankimit, në rastin mosveprimit të ASHK-së.</w:t>
      </w:r>
    </w:p>
    <w:p w:rsidR="00E12942" w:rsidRPr="0049587A" w:rsidRDefault="00E12942" w:rsidP="00E12942">
      <w:pPr>
        <w:pStyle w:val="ListParagraph"/>
        <w:autoSpaceDE w:val="0"/>
        <w:autoSpaceDN w:val="0"/>
        <w:adjustRightInd w:val="0"/>
        <w:ind w:left="0"/>
        <w:jc w:val="both"/>
        <w:rPr>
          <w:rFonts w:ascii="Times New Roman" w:hAnsi="Times New Roman" w:cs="Times New Roman"/>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68</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Kufizime të arsyeshme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pStyle w:val="ListParagraph"/>
        <w:numPr>
          <w:ilvl w:val="0"/>
          <w:numId w:val="5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Gjykata</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kur shqyrton konflikte pronësie ndërmjet pronarëve, duhet t</w:t>
      </w:r>
      <w:r>
        <w:rPr>
          <w:rFonts w:ascii="Times New Roman" w:hAnsi="Times New Roman" w:cs="Times New Roman"/>
          <w:sz w:val="28"/>
          <w:szCs w:val="28"/>
          <w:lang w:val="sq-AL"/>
        </w:rPr>
        <w:t>’i referohet vetëm dokumente</w:t>
      </w:r>
      <w:r w:rsidRPr="0049587A">
        <w:rPr>
          <w:rFonts w:ascii="Times New Roman" w:hAnsi="Times New Roman" w:cs="Times New Roman"/>
          <w:sz w:val="28"/>
          <w:szCs w:val="28"/>
          <w:lang w:val="sq-AL"/>
        </w:rPr>
        <w:t>ve të lëshuara nga Agjencia. Në çdo rast ekspertiza nga Agjencia është e detyrueshme për të siguruar që zgjidhja e mosmarrëveshjes</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objekt gjykimi, nuk shkakton mbivendosje mbi prona të tjera kufitare.</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53"/>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Gjykata nuk mund të hartojë dokumentacion </w:t>
      </w:r>
      <w:proofErr w:type="spellStart"/>
      <w:r w:rsidRPr="0049587A">
        <w:rPr>
          <w:rFonts w:ascii="Times New Roman" w:hAnsi="Times New Roman" w:cs="Times New Roman"/>
          <w:sz w:val="28"/>
          <w:szCs w:val="28"/>
          <w:lang w:val="sq-AL"/>
        </w:rPr>
        <w:t>kadastral</w:t>
      </w:r>
      <w:proofErr w:type="spellEnd"/>
      <w:r w:rsidRPr="0049587A">
        <w:rPr>
          <w:rFonts w:ascii="Times New Roman" w:hAnsi="Times New Roman" w:cs="Times New Roman"/>
          <w:sz w:val="28"/>
          <w:szCs w:val="28"/>
          <w:lang w:val="sq-AL"/>
        </w:rPr>
        <w:t>, por</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në çdo rast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urdhëron </w:t>
      </w:r>
      <w:r>
        <w:rPr>
          <w:rFonts w:ascii="Times New Roman" w:hAnsi="Times New Roman" w:cs="Times New Roman"/>
          <w:sz w:val="28"/>
          <w:szCs w:val="28"/>
          <w:lang w:val="sq-AL"/>
        </w:rPr>
        <w:t>drejtorinë vendore</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përkatëse</w:t>
      </w:r>
      <w:r w:rsidRPr="0049587A">
        <w:rPr>
          <w:rFonts w:ascii="Times New Roman" w:hAnsi="Times New Roman" w:cs="Times New Roman"/>
          <w:sz w:val="28"/>
          <w:szCs w:val="28"/>
          <w:lang w:val="sq-AL"/>
        </w:rPr>
        <w:t xml:space="preserve"> t</w:t>
      </w:r>
      <w:r>
        <w:rPr>
          <w:rFonts w:ascii="Times New Roman" w:hAnsi="Times New Roman" w:cs="Times New Roman"/>
          <w:sz w:val="28"/>
          <w:szCs w:val="28"/>
          <w:lang w:val="sq-AL"/>
        </w:rPr>
        <w:t>’</w:t>
      </w:r>
      <w:r w:rsidRPr="0049587A">
        <w:rPr>
          <w:rFonts w:ascii="Times New Roman" w:hAnsi="Times New Roman" w:cs="Times New Roman"/>
          <w:sz w:val="28"/>
          <w:szCs w:val="28"/>
          <w:lang w:val="sq-AL"/>
        </w:rPr>
        <w:t>i hartojë ato, duke ruajtur harmoninë edhe me pronat e tjera kufitare.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outlineLvl w:val="0"/>
        <w:rPr>
          <w:rFonts w:ascii="Times New Roman" w:hAnsi="Times New Roman" w:cs="Times New Roman"/>
          <w:b/>
          <w:sz w:val="28"/>
          <w:szCs w:val="28"/>
          <w:lang w:val="sq-AL"/>
        </w:rPr>
      </w:pPr>
      <w:r w:rsidRPr="0049587A">
        <w:rPr>
          <w:rFonts w:ascii="Times New Roman" w:hAnsi="Times New Roman" w:cs="Times New Roman"/>
          <w:b/>
          <w:sz w:val="28"/>
          <w:szCs w:val="28"/>
          <w:lang w:val="sq-AL"/>
        </w:rPr>
        <w:t>KREU X</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DISPOZITA TË FUNDIT DHE KALIMTARE </w:t>
      </w:r>
    </w:p>
    <w:p w:rsidR="00E12942" w:rsidRPr="0049587A" w:rsidRDefault="00E12942" w:rsidP="00E12942">
      <w:pPr>
        <w:autoSpaceDE w:val="0"/>
        <w:autoSpaceDN w:val="0"/>
        <w:adjustRightInd w:val="0"/>
        <w:rPr>
          <w:rFonts w:ascii="Times New Roman" w:hAnsi="Times New Roman" w:cs="Times New Roman"/>
          <w:b/>
          <w:sz w:val="28"/>
          <w:szCs w:val="28"/>
          <w:lang w:val="sq-AL"/>
        </w:rPr>
      </w:pPr>
    </w:p>
    <w:p w:rsidR="00E12942" w:rsidRPr="004D34CB" w:rsidRDefault="00E12942" w:rsidP="00E12942">
      <w:pPr>
        <w:autoSpaceDE w:val="0"/>
        <w:autoSpaceDN w:val="0"/>
        <w:adjustRightInd w:val="0"/>
        <w:jc w:val="center"/>
        <w:rPr>
          <w:rFonts w:ascii="Times New Roman" w:hAnsi="Times New Roman" w:cs="Times New Roman"/>
          <w:b/>
          <w:sz w:val="28"/>
          <w:szCs w:val="28"/>
          <w:lang w:val="sq-AL"/>
        </w:rPr>
      </w:pPr>
      <w:r w:rsidRPr="004D34CB">
        <w:rPr>
          <w:rFonts w:ascii="Times New Roman" w:hAnsi="Times New Roman" w:cs="Times New Roman"/>
          <w:b/>
          <w:sz w:val="28"/>
          <w:szCs w:val="28"/>
          <w:lang w:val="sq-AL"/>
        </w:rPr>
        <w:t>Neni 69</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Pr>
          <w:rFonts w:ascii="Times New Roman" w:hAnsi="Times New Roman" w:cs="Times New Roman"/>
          <w:b/>
          <w:sz w:val="28"/>
          <w:szCs w:val="28"/>
          <w:lang w:val="sq-AL"/>
        </w:rPr>
        <w:t>Ngritja e Agjenc</w:t>
      </w:r>
      <w:r w:rsidRPr="0049587A">
        <w:rPr>
          <w:rFonts w:ascii="Times New Roman" w:hAnsi="Times New Roman" w:cs="Times New Roman"/>
          <w:b/>
          <w:sz w:val="28"/>
          <w:szCs w:val="28"/>
          <w:lang w:val="sq-AL"/>
        </w:rPr>
        <w:t xml:space="preserve">isë </w:t>
      </w:r>
      <w:r>
        <w:rPr>
          <w:rFonts w:ascii="Times New Roman" w:hAnsi="Times New Roman" w:cs="Times New Roman"/>
          <w:b/>
          <w:sz w:val="28"/>
          <w:szCs w:val="28"/>
          <w:lang w:val="sq-AL"/>
        </w:rPr>
        <w:t xml:space="preserve">Shtetërore të </w:t>
      </w:r>
      <w:r w:rsidRPr="0049587A">
        <w:rPr>
          <w:rFonts w:ascii="Times New Roman" w:hAnsi="Times New Roman" w:cs="Times New Roman"/>
          <w:b/>
          <w:sz w:val="28"/>
          <w:szCs w:val="28"/>
          <w:lang w:val="sq-AL"/>
        </w:rPr>
        <w:t>Kadastr</w:t>
      </w:r>
      <w:r>
        <w:rPr>
          <w:rFonts w:ascii="Times New Roman" w:hAnsi="Times New Roman" w:cs="Times New Roman"/>
          <w:b/>
          <w:sz w:val="28"/>
          <w:szCs w:val="28"/>
          <w:lang w:val="sq-AL"/>
        </w:rPr>
        <w:t>ës</w:t>
      </w:r>
      <w:r w:rsidRPr="0049587A">
        <w:rPr>
          <w:rFonts w:ascii="Times New Roman" w:hAnsi="Times New Roman" w:cs="Times New Roman"/>
          <w:b/>
          <w:sz w:val="28"/>
          <w:szCs w:val="28"/>
          <w:lang w:val="sq-AL"/>
        </w:rPr>
        <w:t xml:space="preserve"> </w:t>
      </w:r>
    </w:p>
    <w:p w:rsidR="00E12942" w:rsidRPr="0049587A" w:rsidRDefault="00E12942" w:rsidP="00E12942">
      <w:pPr>
        <w:autoSpaceDE w:val="0"/>
        <w:autoSpaceDN w:val="0"/>
        <w:adjustRightInd w:val="0"/>
        <w:jc w:val="both"/>
        <w:rPr>
          <w:rFonts w:ascii="Times New Roman" w:hAnsi="Times New Roman" w:cs="Times New Roman"/>
          <w:b/>
          <w:sz w:val="28"/>
          <w:szCs w:val="28"/>
          <w:lang w:val="sq-AL"/>
        </w:rPr>
      </w:pPr>
    </w:p>
    <w:p w:rsidR="00E12942" w:rsidRDefault="00E12942" w:rsidP="00E12942">
      <w:pPr>
        <w:pStyle w:val="ListParagraph"/>
        <w:numPr>
          <w:ilvl w:val="0"/>
          <w:numId w:val="54"/>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Agjenc</w:t>
      </w:r>
      <w:r w:rsidRPr="0049587A">
        <w:rPr>
          <w:rFonts w:ascii="Times New Roman" w:hAnsi="Times New Roman" w:cs="Times New Roman"/>
          <w:sz w:val="28"/>
          <w:szCs w:val="28"/>
          <w:lang w:val="sq-AL"/>
        </w:rPr>
        <w:t>ia Shtetërore e Kadastrës ndërtohet si bashkim i AITPP</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           </w:t>
      </w:r>
      <w:r w:rsidRPr="0049587A">
        <w:rPr>
          <w:rFonts w:ascii="Times New Roman" w:hAnsi="Times New Roman" w:cs="Times New Roman"/>
          <w:sz w:val="28"/>
          <w:szCs w:val="28"/>
          <w:lang w:val="sq-AL"/>
        </w:rPr>
        <w:t>ALUIZNI</w:t>
      </w:r>
      <w:r>
        <w:rPr>
          <w:rFonts w:ascii="Times New Roman" w:hAnsi="Times New Roman" w:cs="Times New Roman"/>
          <w:sz w:val="28"/>
          <w:szCs w:val="28"/>
          <w:lang w:val="sq-AL"/>
        </w:rPr>
        <w:t>-t</w:t>
      </w:r>
      <w:r w:rsidRPr="0049587A">
        <w:rPr>
          <w:rFonts w:ascii="Times New Roman" w:hAnsi="Times New Roman" w:cs="Times New Roman"/>
          <w:sz w:val="28"/>
          <w:szCs w:val="28"/>
          <w:lang w:val="sq-AL"/>
        </w:rPr>
        <w:t xml:space="preserve"> dhe ZRPP</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ED1472" w:rsidRDefault="00E12942" w:rsidP="00E12942">
      <w:pPr>
        <w:pStyle w:val="ListParagraph"/>
        <w:numPr>
          <w:ilvl w:val="0"/>
          <w:numId w:val="54"/>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Deri në hyrjen në fuqi të këtij ligji, Zyra e Regjistrimit të Pa</w:t>
      </w:r>
      <w:r>
        <w:rPr>
          <w:rFonts w:ascii="Times New Roman" w:hAnsi="Times New Roman" w:cs="Times New Roman"/>
          <w:sz w:val="28"/>
          <w:szCs w:val="28"/>
          <w:lang w:val="sq-AL"/>
        </w:rPr>
        <w:t>surive të Paluajtshme dhe agjenc</w:t>
      </w:r>
      <w:r w:rsidRPr="0049587A">
        <w:rPr>
          <w:rFonts w:ascii="Times New Roman" w:hAnsi="Times New Roman" w:cs="Times New Roman"/>
          <w:sz w:val="28"/>
          <w:szCs w:val="28"/>
          <w:lang w:val="sq-AL"/>
        </w:rPr>
        <w:t xml:space="preserve">itë e tjera që përmenden në pikën 1 vijojnë të kryejnë shërbimet rregullisht sipas ligjeve që janë ende në fuqi. </w:t>
      </w:r>
    </w:p>
    <w:p w:rsidR="00E12942" w:rsidRPr="0049587A" w:rsidRDefault="00E12942" w:rsidP="00E12942">
      <w:pPr>
        <w:shd w:val="clear" w:color="auto" w:fill="FFFFFF"/>
        <w:ind w:hanging="270"/>
        <w:jc w:val="center"/>
        <w:rPr>
          <w:rFonts w:ascii="Times New Roman" w:hAnsi="Times New Roman" w:cs="Times New Roman"/>
          <w:b/>
          <w:sz w:val="28"/>
          <w:szCs w:val="28"/>
          <w:lang w:val="sq-AL"/>
        </w:rPr>
      </w:pPr>
      <w:r w:rsidRPr="0049587A">
        <w:rPr>
          <w:rFonts w:ascii="Times New Roman" w:hAnsi="Times New Roman" w:cs="Times New Roman"/>
          <w:b/>
          <w:spacing w:val="-7"/>
          <w:sz w:val="28"/>
          <w:szCs w:val="28"/>
          <w:lang w:val="sq-AL"/>
        </w:rPr>
        <w:lastRenderedPageBreak/>
        <w:t>Neni 70</w:t>
      </w:r>
    </w:p>
    <w:p w:rsidR="00E12942" w:rsidRPr="0049587A" w:rsidRDefault="00E12942" w:rsidP="00E12942">
      <w:pPr>
        <w:shd w:val="clear" w:color="auto" w:fill="FFFFFF"/>
        <w:ind w:hanging="270"/>
        <w:jc w:val="center"/>
        <w:rPr>
          <w:rFonts w:ascii="Times New Roman" w:hAnsi="Times New Roman" w:cs="Times New Roman"/>
          <w:b/>
          <w:bCs/>
          <w:spacing w:val="-5"/>
          <w:sz w:val="28"/>
          <w:szCs w:val="28"/>
          <w:lang w:val="sq-AL"/>
        </w:rPr>
      </w:pPr>
      <w:r w:rsidRPr="0049587A">
        <w:rPr>
          <w:rFonts w:ascii="Times New Roman" w:hAnsi="Times New Roman" w:cs="Times New Roman"/>
          <w:b/>
          <w:bCs/>
          <w:spacing w:val="-5"/>
          <w:sz w:val="28"/>
          <w:szCs w:val="28"/>
          <w:lang w:val="sq-AL"/>
        </w:rPr>
        <w:t>Bashkëpunimi ndërinstitucional</w:t>
      </w:r>
    </w:p>
    <w:p w:rsidR="00E12942" w:rsidRPr="0049587A" w:rsidRDefault="00E12942" w:rsidP="00E12942">
      <w:pPr>
        <w:shd w:val="clear" w:color="auto" w:fill="FFFFFF"/>
        <w:ind w:hanging="270"/>
        <w:jc w:val="center"/>
        <w:rPr>
          <w:rFonts w:ascii="Times New Roman" w:hAnsi="Times New Roman" w:cs="Times New Roman"/>
          <w:sz w:val="28"/>
          <w:szCs w:val="28"/>
          <w:lang w:val="sq-AL"/>
        </w:rPr>
      </w:pPr>
    </w:p>
    <w:p w:rsidR="00E12942" w:rsidRDefault="00E12942" w:rsidP="00E12942">
      <w:pPr>
        <w:pStyle w:val="ListParagraph"/>
        <w:numPr>
          <w:ilvl w:val="0"/>
          <w:numId w:val="75"/>
        </w:numPr>
        <w:shd w:val="clear" w:color="auto" w:fill="FFFFFF"/>
        <w:ind w:left="284" w:hanging="284"/>
        <w:jc w:val="both"/>
        <w:rPr>
          <w:rFonts w:ascii="Times New Roman" w:hAnsi="Times New Roman" w:cs="Times New Roman"/>
          <w:sz w:val="28"/>
          <w:szCs w:val="28"/>
          <w:lang w:val="sq-AL"/>
        </w:rPr>
      </w:pPr>
      <w:r w:rsidRPr="0049587A">
        <w:rPr>
          <w:rFonts w:ascii="Times New Roman" w:hAnsi="Times New Roman" w:cs="Times New Roman"/>
          <w:spacing w:val="-8"/>
          <w:sz w:val="28"/>
          <w:szCs w:val="28"/>
          <w:lang w:val="sq-AL"/>
        </w:rPr>
        <w:t>ASHK-ja, në funksion të proceseve kalimtare dhe atyre bazë të saj</w:t>
      </w:r>
      <w:r w:rsidRPr="0049587A">
        <w:rPr>
          <w:rFonts w:ascii="Times New Roman" w:hAnsi="Times New Roman" w:cs="Times New Roman"/>
          <w:spacing w:val="-3"/>
          <w:sz w:val="28"/>
          <w:szCs w:val="28"/>
          <w:lang w:val="sq-AL"/>
        </w:rPr>
        <w:t>, bashkërendon veprim</w:t>
      </w:r>
      <w:r w:rsidRPr="0049587A">
        <w:rPr>
          <w:rFonts w:ascii="Times New Roman" w:hAnsi="Times New Roman" w:cs="Times New Roman"/>
          <w:spacing w:val="-5"/>
          <w:sz w:val="28"/>
          <w:szCs w:val="28"/>
          <w:lang w:val="sq-AL"/>
        </w:rPr>
        <w:t xml:space="preserve">tarinë me </w:t>
      </w:r>
      <w:r w:rsidRPr="0049587A">
        <w:rPr>
          <w:rFonts w:ascii="Times New Roman" w:hAnsi="Times New Roman" w:cs="Times New Roman"/>
          <w:spacing w:val="-6"/>
          <w:sz w:val="28"/>
          <w:szCs w:val="28"/>
          <w:lang w:val="sq-AL"/>
        </w:rPr>
        <w:t xml:space="preserve">Avokaturën e Shtetit, Autoritetin Shtetëror për Informacionin </w:t>
      </w:r>
      <w:proofErr w:type="spellStart"/>
      <w:r w:rsidRPr="0049587A">
        <w:rPr>
          <w:rFonts w:ascii="Times New Roman" w:hAnsi="Times New Roman" w:cs="Times New Roman"/>
          <w:spacing w:val="-6"/>
          <w:sz w:val="28"/>
          <w:szCs w:val="28"/>
          <w:lang w:val="sq-AL"/>
        </w:rPr>
        <w:t>Gjeohapësinor</w:t>
      </w:r>
      <w:proofErr w:type="spellEnd"/>
      <w:r w:rsidRPr="0049587A">
        <w:rPr>
          <w:rFonts w:ascii="Times New Roman" w:hAnsi="Times New Roman" w:cs="Times New Roman"/>
          <w:spacing w:val="-6"/>
          <w:sz w:val="28"/>
          <w:szCs w:val="28"/>
          <w:lang w:val="sq-AL"/>
        </w:rPr>
        <w:t xml:space="preserve"> (ASIG), Arkivin e </w:t>
      </w:r>
      <w:r w:rsidRPr="0049587A">
        <w:rPr>
          <w:rFonts w:ascii="Times New Roman" w:hAnsi="Times New Roman" w:cs="Times New Roman"/>
          <w:spacing w:val="-3"/>
          <w:sz w:val="28"/>
          <w:szCs w:val="28"/>
          <w:lang w:val="sq-AL"/>
        </w:rPr>
        <w:t xml:space="preserve">Shtetit, Arkivin Qendror Teknik të Ndërtimit, </w:t>
      </w:r>
      <w:r w:rsidRPr="0049587A">
        <w:rPr>
          <w:rFonts w:ascii="Times New Roman" w:hAnsi="Times New Roman" w:cs="Times New Roman"/>
          <w:spacing w:val="-12"/>
          <w:sz w:val="28"/>
          <w:szCs w:val="28"/>
          <w:lang w:val="sq-AL"/>
        </w:rPr>
        <w:t>organet e vet</w:t>
      </w:r>
      <w:r>
        <w:rPr>
          <w:rFonts w:ascii="Times New Roman" w:hAnsi="Times New Roman" w:cs="Times New Roman"/>
          <w:spacing w:val="-12"/>
          <w:sz w:val="28"/>
          <w:szCs w:val="28"/>
          <w:lang w:val="sq-AL"/>
        </w:rPr>
        <w:t>ëqeverisjes vendore</w:t>
      </w:r>
      <w:r w:rsidRPr="0049587A">
        <w:rPr>
          <w:rFonts w:ascii="Times New Roman" w:hAnsi="Times New Roman" w:cs="Times New Roman"/>
          <w:spacing w:val="-12"/>
          <w:sz w:val="28"/>
          <w:szCs w:val="28"/>
          <w:lang w:val="sq-AL"/>
        </w:rPr>
        <w:t xml:space="preserve"> dhe çdo institucion apo strukturë </w:t>
      </w:r>
      <w:r w:rsidRPr="0049587A">
        <w:rPr>
          <w:rFonts w:ascii="Times New Roman" w:hAnsi="Times New Roman" w:cs="Times New Roman"/>
          <w:spacing w:val="-8"/>
          <w:sz w:val="28"/>
          <w:szCs w:val="28"/>
          <w:lang w:val="sq-AL"/>
        </w:rPr>
        <w:t xml:space="preserve">tjetër, veprimtaria e të cilit lidhet apo ka përgjegjësi </w:t>
      </w:r>
      <w:r w:rsidRPr="0049587A">
        <w:rPr>
          <w:rFonts w:ascii="Times New Roman" w:hAnsi="Times New Roman" w:cs="Times New Roman"/>
          <w:sz w:val="28"/>
          <w:szCs w:val="28"/>
          <w:lang w:val="sq-AL"/>
        </w:rPr>
        <w:t>për këtë proces apo për pronën në përgjithësi.</w:t>
      </w:r>
    </w:p>
    <w:p w:rsidR="00E12942" w:rsidRPr="0049587A" w:rsidRDefault="00E12942" w:rsidP="00E12942">
      <w:pPr>
        <w:pStyle w:val="ListParagraph"/>
        <w:shd w:val="clear" w:color="auto" w:fill="FFFFFF"/>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D34CB" w:rsidRDefault="00E12942" w:rsidP="00E12942">
      <w:pPr>
        <w:pStyle w:val="ListParagraph"/>
        <w:numPr>
          <w:ilvl w:val="0"/>
          <w:numId w:val="75"/>
        </w:numPr>
        <w:shd w:val="clear" w:color="auto" w:fill="FFFFFF"/>
        <w:tabs>
          <w:tab w:val="left" w:pos="180"/>
        </w:tabs>
        <w:ind w:left="284" w:hanging="284"/>
        <w:jc w:val="both"/>
        <w:rPr>
          <w:rFonts w:ascii="Times New Roman" w:hAnsi="Times New Roman" w:cs="Times New Roman"/>
          <w:spacing w:val="-12"/>
          <w:sz w:val="28"/>
          <w:szCs w:val="28"/>
          <w:lang w:val="sq-AL"/>
        </w:rPr>
      </w:pPr>
      <w:r>
        <w:rPr>
          <w:rFonts w:ascii="Times New Roman" w:hAnsi="Times New Roman" w:cs="Times New Roman"/>
          <w:sz w:val="28"/>
          <w:szCs w:val="28"/>
          <w:lang w:val="sq-AL"/>
        </w:rPr>
        <w:t>Çdo institucion shtetëror</w:t>
      </w:r>
      <w:r w:rsidRPr="0049587A">
        <w:rPr>
          <w:rFonts w:ascii="Times New Roman" w:hAnsi="Times New Roman" w:cs="Times New Roman"/>
          <w:sz w:val="28"/>
          <w:szCs w:val="28"/>
          <w:lang w:val="sq-AL"/>
        </w:rPr>
        <w:t xml:space="preserve"> apo ent tjetër</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w:t>
      </w:r>
      <w:r>
        <w:rPr>
          <w:rFonts w:ascii="Times New Roman" w:hAnsi="Times New Roman" w:cs="Times New Roman"/>
          <w:spacing w:val="-8"/>
          <w:sz w:val="28"/>
          <w:szCs w:val="28"/>
          <w:lang w:val="sq-AL"/>
        </w:rPr>
        <w:t>veprimtaria e të cilit lidhet</w:t>
      </w:r>
      <w:r w:rsidRPr="0049587A">
        <w:rPr>
          <w:rFonts w:ascii="Times New Roman" w:hAnsi="Times New Roman" w:cs="Times New Roman"/>
          <w:spacing w:val="-8"/>
          <w:sz w:val="28"/>
          <w:szCs w:val="28"/>
          <w:lang w:val="sq-AL"/>
        </w:rPr>
        <w:t xml:space="preserve"> apo ka përgjegjësi në realizimin e </w:t>
      </w:r>
      <w:r>
        <w:rPr>
          <w:rFonts w:ascii="Times New Roman" w:hAnsi="Times New Roman" w:cs="Times New Roman"/>
          <w:spacing w:val="-2"/>
          <w:sz w:val="28"/>
          <w:szCs w:val="28"/>
          <w:lang w:val="sq-AL"/>
        </w:rPr>
        <w:t>proceseve sipas këtij ligji</w:t>
      </w:r>
      <w:r w:rsidRPr="0049587A">
        <w:rPr>
          <w:rFonts w:ascii="Times New Roman" w:hAnsi="Times New Roman" w:cs="Times New Roman"/>
          <w:spacing w:val="-2"/>
          <w:sz w:val="28"/>
          <w:szCs w:val="28"/>
          <w:lang w:val="sq-AL"/>
        </w:rPr>
        <w:t xml:space="preserve"> apo ligjeve dhe akteve të tjera nënligjore të miratuara, ka për detyrë </w:t>
      </w:r>
      <w:r w:rsidRPr="0049587A">
        <w:rPr>
          <w:rFonts w:ascii="Times New Roman" w:hAnsi="Times New Roman" w:cs="Times New Roman"/>
          <w:spacing w:val="-7"/>
          <w:sz w:val="28"/>
          <w:szCs w:val="28"/>
          <w:lang w:val="sq-AL"/>
        </w:rPr>
        <w:t>të bashkëpunojë dhe t’i ofrojë gjithë informacionin e duhur ASHK-së, pa asnjë tarifë.</w:t>
      </w:r>
    </w:p>
    <w:p w:rsidR="00E12942" w:rsidRPr="0049587A" w:rsidRDefault="00E12942" w:rsidP="00E12942">
      <w:pPr>
        <w:pStyle w:val="ListParagraph"/>
        <w:shd w:val="clear" w:color="auto" w:fill="FFFFFF"/>
        <w:tabs>
          <w:tab w:val="left" w:pos="180"/>
        </w:tabs>
        <w:ind w:left="284" w:hanging="284"/>
        <w:jc w:val="both"/>
        <w:rPr>
          <w:rFonts w:ascii="Times New Roman" w:hAnsi="Times New Roman" w:cs="Times New Roman"/>
          <w:spacing w:val="-12"/>
          <w:sz w:val="28"/>
          <w:szCs w:val="28"/>
          <w:lang w:val="sq-AL"/>
        </w:rPr>
      </w:pPr>
      <w:r w:rsidRPr="0049587A">
        <w:rPr>
          <w:rFonts w:ascii="Times New Roman" w:hAnsi="Times New Roman" w:cs="Times New Roman"/>
          <w:spacing w:val="-7"/>
          <w:sz w:val="28"/>
          <w:szCs w:val="28"/>
          <w:lang w:val="sq-AL"/>
        </w:rPr>
        <w:t xml:space="preserve"> </w:t>
      </w:r>
    </w:p>
    <w:p w:rsidR="00E12942" w:rsidRPr="0049587A" w:rsidRDefault="00E12942" w:rsidP="00E12942">
      <w:pPr>
        <w:pStyle w:val="ListParagraph"/>
        <w:numPr>
          <w:ilvl w:val="0"/>
          <w:numId w:val="75"/>
        </w:numPr>
        <w:shd w:val="clear" w:color="auto" w:fill="FFFFFF"/>
        <w:tabs>
          <w:tab w:val="left" w:pos="180"/>
        </w:tabs>
        <w:ind w:left="284" w:hanging="284"/>
        <w:jc w:val="both"/>
        <w:rPr>
          <w:rFonts w:ascii="Times New Roman" w:hAnsi="Times New Roman" w:cs="Times New Roman"/>
          <w:spacing w:val="-12"/>
          <w:sz w:val="28"/>
          <w:szCs w:val="28"/>
          <w:lang w:val="sq-AL"/>
        </w:rPr>
      </w:pPr>
      <w:r>
        <w:rPr>
          <w:rFonts w:ascii="Times New Roman" w:hAnsi="Times New Roman" w:cs="Times New Roman"/>
          <w:spacing w:val="-6"/>
          <w:sz w:val="28"/>
          <w:szCs w:val="28"/>
          <w:lang w:val="sq-AL"/>
        </w:rPr>
        <w:t>Agjencia Shtetërore e Kadastrës</w:t>
      </w:r>
      <w:r w:rsidRPr="0049587A">
        <w:rPr>
          <w:rFonts w:ascii="Times New Roman" w:hAnsi="Times New Roman" w:cs="Times New Roman"/>
          <w:spacing w:val="-6"/>
          <w:sz w:val="28"/>
          <w:szCs w:val="28"/>
          <w:lang w:val="sq-AL"/>
        </w:rPr>
        <w:t xml:space="preserve"> është institucioni i vetëm i dhënies së informacionit ligjor dhe teknik mbi të drejtat e pronësisë mbi pasuritë e paluajt</w:t>
      </w:r>
      <w:r>
        <w:rPr>
          <w:rFonts w:ascii="Times New Roman" w:hAnsi="Times New Roman" w:cs="Times New Roman"/>
          <w:spacing w:val="-6"/>
          <w:sz w:val="28"/>
          <w:szCs w:val="28"/>
          <w:lang w:val="sq-AL"/>
        </w:rPr>
        <w:t>shme në Republikën e Shqipërisë</w:t>
      </w:r>
      <w:r w:rsidRPr="0049587A">
        <w:rPr>
          <w:rFonts w:ascii="Times New Roman" w:hAnsi="Times New Roman" w:cs="Times New Roman"/>
          <w:spacing w:val="-6"/>
          <w:sz w:val="28"/>
          <w:szCs w:val="28"/>
          <w:lang w:val="sq-AL"/>
        </w:rPr>
        <w:t xml:space="preserve"> dhe institucioni kryesor rekomandues mbi zhvillimin dhe  kontrollin e territorit, si dhe çështjet ligjore që kanë lidhje me pasuritë e paluajtshme. Për çdo çështje që ka lidhje me tokën, ru</w:t>
      </w:r>
      <w:r>
        <w:rPr>
          <w:rFonts w:ascii="Times New Roman" w:hAnsi="Times New Roman" w:cs="Times New Roman"/>
          <w:spacing w:val="-6"/>
          <w:sz w:val="28"/>
          <w:szCs w:val="28"/>
          <w:lang w:val="sq-AL"/>
        </w:rPr>
        <w:t>ajtjen, administrimin</w:t>
      </w:r>
      <w:r w:rsidRPr="0049587A">
        <w:rPr>
          <w:rFonts w:ascii="Times New Roman" w:hAnsi="Times New Roman" w:cs="Times New Roman"/>
          <w:spacing w:val="-6"/>
          <w:sz w:val="28"/>
          <w:szCs w:val="28"/>
          <w:lang w:val="sq-AL"/>
        </w:rPr>
        <w:t xml:space="preserve">, zhvillimin apo tjetërsimin e saj, informacioni dhe/ose rekomandimi </w:t>
      </w:r>
      <w:r>
        <w:rPr>
          <w:rFonts w:ascii="Times New Roman" w:hAnsi="Times New Roman" w:cs="Times New Roman"/>
          <w:spacing w:val="-6"/>
          <w:sz w:val="28"/>
          <w:szCs w:val="28"/>
          <w:lang w:val="sq-AL"/>
        </w:rPr>
        <w:t xml:space="preserve">i </w:t>
      </w:r>
      <w:r w:rsidRPr="0049587A">
        <w:rPr>
          <w:rFonts w:ascii="Times New Roman" w:hAnsi="Times New Roman" w:cs="Times New Roman"/>
          <w:spacing w:val="-6"/>
          <w:sz w:val="28"/>
          <w:szCs w:val="28"/>
          <w:lang w:val="sq-AL"/>
        </w:rPr>
        <w:t>ASHK-së është i detyrueshëm.</w:t>
      </w:r>
    </w:p>
    <w:p w:rsidR="00E12942" w:rsidRDefault="00E12942" w:rsidP="00E12942">
      <w:pPr>
        <w:shd w:val="clear" w:color="auto" w:fill="FFFFFF"/>
        <w:ind w:hanging="270"/>
        <w:jc w:val="center"/>
        <w:rPr>
          <w:rFonts w:ascii="Times New Roman" w:hAnsi="Times New Roman" w:cs="Times New Roman"/>
          <w:b/>
          <w:spacing w:val="-7"/>
          <w:sz w:val="28"/>
          <w:szCs w:val="28"/>
          <w:lang w:val="sq-AL"/>
        </w:rPr>
      </w:pPr>
    </w:p>
    <w:p w:rsidR="00E12942" w:rsidRPr="0049587A" w:rsidRDefault="00E12942" w:rsidP="00E12942">
      <w:pPr>
        <w:shd w:val="clear" w:color="auto" w:fill="FFFFFF"/>
        <w:ind w:hanging="270"/>
        <w:jc w:val="center"/>
        <w:rPr>
          <w:rFonts w:ascii="Times New Roman" w:hAnsi="Times New Roman" w:cs="Times New Roman"/>
          <w:b/>
          <w:sz w:val="28"/>
          <w:szCs w:val="28"/>
          <w:lang w:val="sq-AL"/>
        </w:rPr>
      </w:pPr>
      <w:r w:rsidRPr="0049587A">
        <w:rPr>
          <w:rFonts w:ascii="Times New Roman" w:hAnsi="Times New Roman" w:cs="Times New Roman"/>
          <w:b/>
          <w:spacing w:val="-7"/>
          <w:sz w:val="28"/>
          <w:szCs w:val="28"/>
          <w:lang w:val="sq-AL"/>
        </w:rPr>
        <w:t>Neni 71</w:t>
      </w:r>
    </w:p>
    <w:p w:rsidR="00E12942" w:rsidRPr="0049587A" w:rsidRDefault="00E12942" w:rsidP="00E12942">
      <w:pPr>
        <w:shd w:val="clear" w:color="auto" w:fill="FFFFFF"/>
        <w:ind w:hanging="270"/>
        <w:jc w:val="center"/>
        <w:rPr>
          <w:rFonts w:ascii="Times New Roman" w:hAnsi="Times New Roman" w:cs="Times New Roman"/>
          <w:b/>
          <w:bCs/>
          <w:spacing w:val="-5"/>
          <w:sz w:val="28"/>
          <w:szCs w:val="28"/>
          <w:lang w:val="sq-AL"/>
        </w:rPr>
      </w:pPr>
      <w:r w:rsidRPr="0049587A">
        <w:rPr>
          <w:rFonts w:ascii="Times New Roman" w:hAnsi="Times New Roman" w:cs="Times New Roman"/>
          <w:b/>
          <w:bCs/>
          <w:spacing w:val="-5"/>
          <w:sz w:val="28"/>
          <w:szCs w:val="28"/>
          <w:lang w:val="sq-AL"/>
        </w:rPr>
        <w:t>Dispozitë kalimtare</w:t>
      </w:r>
    </w:p>
    <w:p w:rsidR="00E12942" w:rsidRPr="0049587A" w:rsidRDefault="00E12942" w:rsidP="00E12942">
      <w:pPr>
        <w:shd w:val="clear" w:color="auto" w:fill="FFFFFF"/>
        <w:ind w:hanging="270"/>
        <w:jc w:val="center"/>
        <w:rPr>
          <w:rFonts w:ascii="Times New Roman" w:hAnsi="Times New Roman" w:cs="Times New Roman"/>
          <w:sz w:val="28"/>
          <w:szCs w:val="28"/>
          <w:lang w:val="sq-AL"/>
        </w:rPr>
      </w:pPr>
    </w:p>
    <w:p w:rsidR="00E12942" w:rsidRDefault="00E12942" w:rsidP="00E12942">
      <w:pPr>
        <w:pStyle w:val="ListParagraph"/>
        <w:numPr>
          <w:ilvl w:val="0"/>
          <w:numId w:val="74"/>
        </w:numPr>
        <w:autoSpaceDE w:val="0"/>
        <w:autoSpaceDN w:val="0"/>
        <w:adjustRightInd w:val="0"/>
        <w:ind w:left="284" w:hanging="284"/>
        <w:jc w:val="both"/>
        <w:outlineLvl w:val="0"/>
        <w:rPr>
          <w:rFonts w:ascii="Times New Roman" w:hAnsi="Times New Roman" w:cs="Times New Roman"/>
          <w:sz w:val="28"/>
          <w:szCs w:val="28"/>
          <w:lang w:val="sq-AL"/>
        </w:rPr>
      </w:pPr>
      <w:r w:rsidRPr="0049587A">
        <w:rPr>
          <w:rFonts w:ascii="Times New Roman" w:hAnsi="Times New Roman" w:cs="Times New Roman"/>
          <w:sz w:val="28"/>
          <w:szCs w:val="28"/>
          <w:lang w:val="sq-AL"/>
        </w:rPr>
        <w:t>Drejtuesit e institucioneve aktuale që ristrukturohen në funksion të zbatimit të këtij ligji, me urdhër të përbashkët, krijojnë komisione për realizimin e procesit të ristrukturimit sipas kushteve të këtij ligji. Ky proces udhëhiqet nga Bordi Drejtues i Zyrës së Regjistrimit të Pasurive të Paluajtshme nën mbik</w:t>
      </w:r>
      <w:r>
        <w:rPr>
          <w:rFonts w:ascii="Times New Roman" w:hAnsi="Times New Roman" w:cs="Times New Roman"/>
          <w:sz w:val="28"/>
          <w:szCs w:val="28"/>
          <w:lang w:val="sq-AL"/>
        </w:rPr>
        <w:t>ëqyrjen e m</w:t>
      </w:r>
      <w:r w:rsidRPr="0049587A">
        <w:rPr>
          <w:rFonts w:ascii="Times New Roman" w:hAnsi="Times New Roman" w:cs="Times New Roman"/>
          <w:sz w:val="28"/>
          <w:szCs w:val="28"/>
          <w:lang w:val="sq-AL"/>
        </w:rPr>
        <w:t>inistrit të Drejtësisë dhe Zyrës së Kryeministrit.</w:t>
      </w:r>
    </w:p>
    <w:p w:rsidR="00E12942" w:rsidRPr="0049587A" w:rsidRDefault="00E12942" w:rsidP="00E12942">
      <w:pPr>
        <w:pStyle w:val="ListParagraph"/>
        <w:autoSpaceDE w:val="0"/>
        <w:autoSpaceDN w:val="0"/>
        <w:adjustRightInd w:val="0"/>
        <w:ind w:left="284" w:hanging="284"/>
        <w:jc w:val="both"/>
        <w:outlineLvl w:val="0"/>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 </w:t>
      </w:r>
    </w:p>
    <w:p w:rsidR="00E12942" w:rsidRPr="004D34CB" w:rsidRDefault="00E12942" w:rsidP="00E12942">
      <w:pPr>
        <w:pStyle w:val="ListParagraph"/>
        <w:numPr>
          <w:ilvl w:val="0"/>
          <w:numId w:val="74"/>
        </w:numPr>
        <w:autoSpaceDE w:val="0"/>
        <w:autoSpaceDN w:val="0"/>
        <w:adjustRightInd w:val="0"/>
        <w:ind w:left="284" w:hanging="284"/>
        <w:jc w:val="both"/>
        <w:outlineLvl w:val="0"/>
        <w:rPr>
          <w:rFonts w:ascii="Times New Roman" w:hAnsi="Times New Roman" w:cs="Times New Roman"/>
          <w:bCs/>
          <w:sz w:val="28"/>
          <w:szCs w:val="28"/>
          <w:lang w:val="sq-AL"/>
        </w:rPr>
      </w:pPr>
      <w:r w:rsidRPr="0049587A">
        <w:rPr>
          <w:rFonts w:ascii="Times New Roman" w:hAnsi="Times New Roman" w:cs="Times New Roman"/>
          <w:spacing w:val="-7"/>
          <w:sz w:val="28"/>
          <w:szCs w:val="28"/>
          <w:lang w:val="sq-AL"/>
        </w:rPr>
        <w:t>Arkivi, mjetet e punës, logjistika, baza material</w:t>
      </w:r>
      <w:r>
        <w:rPr>
          <w:rFonts w:ascii="Times New Roman" w:hAnsi="Times New Roman" w:cs="Times New Roman"/>
          <w:spacing w:val="-7"/>
          <w:sz w:val="28"/>
          <w:szCs w:val="28"/>
          <w:lang w:val="sq-AL"/>
        </w:rPr>
        <w:t>e, sistemet elektronike dhe digj</w:t>
      </w:r>
      <w:r w:rsidRPr="0049587A">
        <w:rPr>
          <w:rFonts w:ascii="Times New Roman" w:hAnsi="Times New Roman" w:cs="Times New Roman"/>
          <w:spacing w:val="-7"/>
          <w:sz w:val="28"/>
          <w:szCs w:val="28"/>
          <w:lang w:val="sq-AL"/>
        </w:rPr>
        <w:t xml:space="preserve">itale të institucioneve aktuale që përfshihen në ristrukturim, </w:t>
      </w:r>
      <w:r w:rsidRPr="0049587A">
        <w:rPr>
          <w:rFonts w:ascii="Times New Roman" w:hAnsi="Times New Roman" w:cs="Times New Roman"/>
          <w:spacing w:val="-6"/>
          <w:sz w:val="28"/>
          <w:szCs w:val="28"/>
          <w:lang w:val="sq-AL"/>
        </w:rPr>
        <w:t xml:space="preserve">krijuar dhe administruar sipas ligjit, i </w:t>
      </w:r>
      <w:r w:rsidRPr="0049587A">
        <w:rPr>
          <w:rFonts w:ascii="Times New Roman" w:hAnsi="Times New Roman" w:cs="Times New Roman"/>
          <w:spacing w:val="-8"/>
          <w:sz w:val="28"/>
          <w:szCs w:val="28"/>
          <w:lang w:val="sq-AL"/>
        </w:rPr>
        <w:t>transferohen në përgjegjësi administrimi Agjencisë Shtetërore të Kadastrës.</w:t>
      </w:r>
    </w:p>
    <w:p w:rsidR="00E12942" w:rsidRPr="0049587A" w:rsidRDefault="00E12942" w:rsidP="00E12942">
      <w:pPr>
        <w:pStyle w:val="ListParagraph"/>
        <w:autoSpaceDE w:val="0"/>
        <w:autoSpaceDN w:val="0"/>
        <w:adjustRightInd w:val="0"/>
        <w:ind w:left="284" w:hanging="284"/>
        <w:jc w:val="both"/>
        <w:outlineLvl w:val="0"/>
        <w:rPr>
          <w:rFonts w:ascii="Times New Roman" w:hAnsi="Times New Roman" w:cs="Times New Roman"/>
          <w:bCs/>
          <w:sz w:val="28"/>
          <w:szCs w:val="28"/>
          <w:lang w:val="sq-AL"/>
        </w:rPr>
      </w:pPr>
      <w:r w:rsidRPr="0049587A">
        <w:rPr>
          <w:rFonts w:ascii="Times New Roman" w:hAnsi="Times New Roman" w:cs="Times New Roman"/>
          <w:spacing w:val="-8"/>
          <w:sz w:val="28"/>
          <w:szCs w:val="28"/>
          <w:lang w:val="sq-AL"/>
        </w:rPr>
        <w:t xml:space="preserve"> </w:t>
      </w:r>
    </w:p>
    <w:p w:rsidR="00E12942" w:rsidRDefault="00E12942" w:rsidP="00E12942">
      <w:pPr>
        <w:pStyle w:val="ListParagraph"/>
        <w:numPr>
          <w:ilvl w:val="0"/>
          <w:numId w:val="74"/>
        </w:numPr>
        <w:autoSpaceDE w:val="0"/>
        <w:autoSpaceDN w:val="0"/>
        <w:adjustRightInd w:val="0"/>
        <w:ind w:left="284" w:hanging="284"/>
        <w:jc w:val="both"/>
        <w:outlineLvl w:val="0"/>
        <w:rPr>
          <w:rFonts w:ascii="Times New Roman" w:hAnsi="Times New Roman" w:cs="Times New Roman"/>
          <w:sz w:val="28"/>
          <w:szCs w:val="28"/>
          <w:lang w:val="sq-AL"/>
        </w:rPr>
      </w:pPr>
      <w:r w:rsidRPr="0049587A">
        <w:rPr>
          <w:rFonts w:ascii="Times New Roman" w:hAnsi="Times New Roman" w:cs="Times New Roman"/>
          <w:sz w:val="28"/>
          <w:szCs w:val="28"/>
          <w:lang w:val="sq-AL"/>
        </w:rPr>
        <w:t>Fondet buxhetore, të planifikuara për ALUIZNI</w:t>
      </w:r>
      <w:r>
        <w:rPr>
          <w:rFonts w:ascii="Times New Roman" w:hAnsi="Times New Roman" w:cs="Times New Roman"/>
          <w:sz w:val="28"/>
          <w:szCs w:val="28"/>
          <w:lang w:val="sq-AL"/>
        </w:rPr>
        <w:t>-n</w:t>
      </w:r>
      <w:r w:rsidRPr="0049587A">
        <w:rPr>
          <w:rFonts w:ascii="Times New Roman" w:hAnsi="Times New Roman" w:cs="Times New Roman"/>
          <w:spacing w:val="-7"/>
          <w:sz w:val="28"/>
          <w:szCs w:val="28"/>
          <w:lang w:val="sq-AL"/>
        </w:rPr>
        <w:t xml:space="preserve"> dhe</w:t>
      </w:r>
      <w:r w:rsidRPr="0049587A">
        <w:rPr>
          <w:rFonts w:ascii="Times New Roman" w:hAnsi="Times New Roman" w:cs="Times New Roman"/>
          <w:sz w:val="28"/>
          <w:szCs w:val="28"/>
          <w:lang w:val="sq-AL"/>
        </w:rPr>
        <w:t xml:space="preserve"> AITPP</w:t>
      </w:r>
      <w:r>
        <w:rPr>
          <w:rFonts w:ascii="Times New Roman" w:hAnsi="Times New Roman" w:cs="Times New Roman"/>
          <w:sz w:val="28"/>
          <w:szCs w:val="28"/>
          <w:lang w:val="sq-AL"/>
        </w:rPr>
        <w:t>-në</w:t>
      </w:r>
      <w:r w:rsidRPr="0049587A">
        <w:rPr>
          <w:rFonts w:ascii="Times New Roman" w:hAnsi="Times New Roman" w:cs="Times New Roman"/>
          <w:sz w:val="28"/>
          <w:szCs w:val="28"/>
          <w:lang w:val="sq-AL"/>
        </w:rPr>
        <w:t>,</w:t>
      </w:r>
      <w:r w:rsidRPr="0049587A">
        <w:rPr>
          <w:rFonts w:ascii="Times New Roman" w:hAnsi="Times New Roman" w:cs="Times New Roman"/>
          <w:spacing w:val="-7"/>
          <w:sz w:val="28"/>
          <w:szCs w:val="28"/>
          <w:lang w:val="sq-AL"/>
        </w:rPr>
        <w:t xml:space="preserve"> </w:t>
      </w:r>
      <w:r w:rsidRPr="0049587A">
        <w:rPr>
          <w:rFonts w:ascii="Times New Roman" w:hAnsi="Times New Roman" w:cs="Times New Roman"/>
          <w:spacing w:val="-3"/>
          <w:sz w:val="28"/>
          <w:szCs w:val="28"/>
          <w:lang w:val="sq-AL"/>
        </w:rPr>
        <w:t xml:space="preserve">pas hyrjes në fuqi të këtij ligji dhe fondet e ZRPP-së përdoren nga </w:t>
      </w:r>
      <w:r w:rsidRPr="0049587A">
        <w:rPr>
          <w:rFonts w:ascii="Times New Roman" w:hAnsi="Times New Roman" w:cs="Times New Roman"/>
          <w:sz w:val="28"/>
          <w:szCs w:val="28"/>
          <w:lang w:val="sq-AL"/>
        </w:rPr>
        <w:t>Agjencia Shtetërore të Kadastrës.</w:t>
      </w:r>
      <w:r w:rsidR="00A32BBA">
        <w:rPr>
          <w:rFonts w:ascii="Times New Roman" w:hAnsi="Times New Roman" w:cs="Times New Roman"/>
          <w:sz w:val="28"/>
          <w:szCs w:val="28"/>
          <w:lang w:val="sq-AL"/>
        </w:rPr>
        <w:t xml:space="preserve"> </w:t>
      </w:r>
    </w:p>
    <w:p w:rsidR="00A32BBA" w:rsidRPr="00A32BBA" w:rsidRDefault="00A32BBA" w:rsidP="00A32BBA">
      <w:pPr>
        <w:pStyle w:val="ListParagraph"/>
        <w:rPr>
          <w:rFonts w:ascii="Times New Roman" w:hAnsi="Times New Roman" w:cs="Times New Roman"/>
          <w:sz w:val="28"/>
          <w:szCs w:val="28"/>
          <w:lang w:val="sq-AL"/>
        </w:rPr>
      </w:pPr>
    </w:p>
    <w:p w:rsidR="00E12942" w:rsidRDefault="00697708" w:rsidP="00E12942">
      <w:pPr>
        <w:pStyle w:val="ListParagraph"/>
        <w:autoSpaceDE w:val="0"/>
        <w:autoSpaceDN w:val="0"/>
        <w:adjustRightInd w:val="0"/>
        <w:ind w:left="284" w:hanging="284"/>
        <w:jc w:val="both"/>
        <w:outlineLvl w:val="0"/>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697708">
        <w:rPr>
          <w:rFonts w:ascii="Times New Roman" w:hAnsi="Times New Roman" w:cs="Times New Roman"/>
          <w:sz w:val="28"/>
          <w:szCs w:val="28"/>
          <w:lang w:val="sq-AL"/>
        </w:rPr>
        <w:t xml:space="preserve">Përjashtimisht për vitin 2019, të ardhurat e krijuara nga ALUIZNI derdhen në buxhetin e shtetit, përveç të ardhurave që transferohen për llogari të fondit financiar të kompensimit të pronave sipas përcaktimeve të ligjit nr.133/2015, </w:t>
      </w:r>
      <w:r w:rsidRPr="00697708">
        <w:rPr>
          <w:rFonts w:ascii="Times New Roman" w:hAnsi="Times New Roman" w:cs="Times New Roman"/>
          <w:sz w:val="28"/>
          <w:szCs w:val="28"/>
          <w:lang w:val="sq-AL"/>
        </w:rPr>
        <w:lastRenderedPageBreak/>
        <w:t>“Për trajtimin e pronës dhe përfundimin e procesit të kompensimit të pronave”, të ndryshuar.</w:t>
      </w:r>
    </w:p>
    <w:p w:rsidR="00697708" w:rsidRPr="0049587A" w:rsidRDefault="00697708" w:rsidP="00E12942">
      <w:pPr>
        <w:pStyle w:val="ListParagraph"/>
        <w:autoSpaceDE w:val="0"/>
        <w:autoSpaceDN w:val="0"/>
        <w:adjustRightInd w:val="0"/>
        <w:ind w:left="284" w:hanging="284"/>
        <w:jc w:val="both"/>
        <w:outlineLvl w:val="0"/>
        <w:rPr>
          <w:rFonts w:ascii="Times New Roman" w:hAnsi="Times New Roman" w:cs="Times New Roman"/>
          <w:sz w:val="28"/>
          <w:szCs w:val="28"/>
          <w:lang w:val="sq-AL"/>
        </w:rPr>
      </w:pPr>
    </w:p>
    <w:p w:rsidR="00E12942" w:rsidRPr="0049587A" w:rsidRDefault="00E12942" w:rsidP="00E12942">
      <w:pPr>
        <w:pStyle w:val="ListParagraph"/>
        <w:numPr>
          <w:ilvl w:val="0"/>
          <w:numId w:val="74"/>
        </w:numPr>
        <w:autoSpaceDE w:val="0"/>
        <w:autoSpaceDN w:val="0"/>
        <w:adjustRightInd w:val="0"/>
        <w:ind w:left="284" w:hanging="284"/>
        <w:jc w:val="both"/>
        <w:outlineLvl w:val="0"/>
        <w:rPr>
          <w:rFonts w:ascii="Times New Roman" w:hAnsi="Times New Roman" w:cs="Times New Roman"/>
          <w:color w:val="FF0000"/>
          <w:sz w:val="28"/>
          <w:szCs w:val="28"/>
          <w:lang w:val="sq-AL"/>
        </w:rPr>
      </w:pPr>
      <w:r w:rsidRPr="0049587A">
        <w:rPr>
          <w:rFonts w:ascii="Times New Roman" w:hAnsi="Times New Roman" w:cs="Times New Roman"/>
          <w:sz w:val="28"/>
          <w:szCs w:val="28"/>
          <w:lang w:val="sq-AL"/>
        </w:rPr>
        <w:t xml:space="preserve">Me hyrjen në fuqi të këtij ligji, të gjithë punonjësit e Zyrës së Regjistrimit të Pasurisë së Paluajtshme, Agjencisë së Legalizimit, </w:t>
      </w:r>
      <w:r>
        <w:rPr>
          <w:rFonts w:ascii="Times New Roman" w:hAnsi="Times New Roman" w:cs="Times New Roman"/>
          <w:sz w:val="28"/>
          <w:szCs w:val="28"/>
          <w:lang w:val="sq-AL"/>
        </w:rPr>
        <w:t xml:space="preserve">Urbanizimit dhe </w:t>
      </w:r>
      <w:r w:rsidRPr="0049587A">
        <w:rPr>
          <w:rFonts w:ascii="Times New Roman" w:hAnsi="Times New Roman" w:cs="Times New Roman"/>
          <w:sz w:val="28"/>
          <w:szCs w:val="28"/>
          <w:lang w:val="sq-AL"/>
        </w:rPr>
        <w:t xml:space="preserve">Integrimit të Objekteve/Ndërtimeve </w:t>
      </w:r>
      <w:proofErr w:type="spellStart"/>
      <w:r w:rsidRPr="0049587A">
        <w:rPr>
          <w:rFonts w:ascii="Times New Roman" w:hAnsi="Times New Roman" w:cs="Times New Roman"/>
          <w:sz w:val="28"/>
          <w:szCs w:val="28"/>
          <w:lang w:val="sq-AL"/>
        </w:rPr>
        <w:t>Informale</w:t>
      </w:r>
      <w:proofErr w:type="spellEnd"/>
      <w:r w:rsidRPr="0049587A">
        <w:rPr>
          <w:rFonts w:ascii="Times New Roman" w:hAnsi="Times New Roman" w:cs="Times New Roman"/>
          <w:sz w:val="28"/>
          <w:szCs w:val="28"/>
          <w:lang w:val="sq-AL"/>
        </w:rPr>
        <w:t>, konsiderohen punonjës të Agjencisë Shtetërore të Kadastrës për një periudhë kalimtare 6-mujore nga hyrja në fuqi e këtij ligji, nëse nuk preken nga ristrukturimi dhe plotësojnë kriteret e kualifikimit sipas</w:t>
      </w:r>
      <w:r>
        <w:rPr>
          <w:rFonts w:ascii="Times New Roman" w:hAnsi="Times New Roman" w:cs="Times New Roman"/>
          <w:sz w:val="28"/>
          <w:szCs w:val="28"/>
          <w:lang w:val="sq-AL"/>
        </w:rPr>
        <w:t xml:space="preserve"> rregulloreve të miratuara nga këshilli d</w:t>
      </w:r>
      <w:r w:rsidRPr="0049587A">
        <w:rPr>
          <w:rFonts w:ascii="Times New Roman" w:hAnsi="Times New Roman" w:cs="Times New Roman"/>
          <w:sz w:val="28"/>
          <w:szCs w:val="28"/>
          <w:lang w:val="sq-AL"/>
        </w:rPr>
        <w:t xml:space="preserve">rejtues i ASHK-së. </w:t>
      </w:r>
    </w:p>
    <w:p w:rsidR="00E12942" w:rsidRPr="0049587A" w:rsidRDefault="00E12942" w:rsidP="00E12942">
      <w:pPr>
        <w:autoSpaceDE w:val="0"/>
        <w:autoSpaceDN w:val="0"/>
        <w:adjustRightInd w:val="0"/>
        <w:ind w:left="284" w:hanging="284"/>
        <w:jc w:val="both"/>
        <w:rPr>
          <w:rFonts w:ascii="Times New Roman" w:hAnsi="Times New Roman" w:cs="Times New Roman"/>
          <w:b/>
          <w:sz w:val="28"/>
          <w:szCs w:val="28"/>
          <w:lang w:val="sq-AL"/>
        </w:rPr>
      </w:pPr>
      <w:r>
        <w:rPr>
          <w:rFonts w:ascii="Times New Roman" w:hAnsi="Times New Roman" w:cs="Times New Roman"/>
          <w:sz w:val="28"/>
          <w:szCs w:val="28"/>
          <w:lang w:val="sq-AL"/>
        </w:rPr>
        <w:t xml:space="preserve">    </w:t>
      </w:r>
      <w:r w:rsidRPr="0049587A">
        <w:rPr>
          <w:rFonts w:ascii="Times New Roman" w:hAnsi="Times New Roman" w:cs="Times New Roman"/>
          <w:sz w:val="28"/>
          <w:szCs w:val="28"/>
          <w:lang w:val="sq-AL"/>
        </w:rPr>
        <w:t xml:space="preserve">Përjashtimisht për punonjësit e Agjencisë së Inventarizimit të Pronave të Paluajtshme Publike ndiqen procedurat e parashikuara në ligjin </w:t>
      </w:r>
      <w:r>
        <w:rPr>
          <w:rFonts w:ascii="Times New Roman" w:hAnsi="Times New Roman" w:cs="Times New Roman"/>
          <w:sz w:val="28"/>
          <w:szCs w:val="28"/>
          <w:lang w:val="sq-AL"/>
        </w:rPr>
        <w:t>nr.</w:t>
      </w:r>
      <w:r w:rsidRPr="0049587A">
        <w:rPr>
          <w:rFonts w:ascii="Times New Roman" w:hAnsi="Times New Roman" w:cs="Times New Roman"/>
          <w:sz w:val="28"/>
          <w:szCs w:val="28"/>
          <w:lang w:val="sq-AL"/>
        </w:rPr>
        <w:t>152/2013, “Për nëpunësin civil”.</w:t>
      </w:r>
    </w:p>
    <w:p w:rsidR="00E12942" w:rsidRDefault="00E12942" w:rsidP="00E12942">
      <w:pPr>
        <w:autoSpaceDE w:val="0"/>
        <w:autoSpaceDN w:val="0"/>
        <w:adjustRightInd w:val="0"/>
        <w:jc w:val="center"/>
        <w:rPr>
          <w:rFonts w:ascii="Times New Roman" w:hAnsi="Times New Roman" w:cs="Times New Roman"/>
          <w:sz w:val="28"/>
          <w:szCs w:val="28"/>
          <w:lang w:val="sq-AL"/>
        </w:rPr>
      </w:pPr>
    </w:p>
    <w:p w:rsidR="00E12942" w:rsidRPr="004D34CB" w:rsidRDefault="00E12942" w:rsidP="00E12942">
      <w:pPr>
        <w:pStyle w:val="ListParagraph"/>
        <w:shd w:val="clear" w:color="auto" w:fill="FFFFFF"/>
        <w:ind w:left="0" w:hanging="270"/>
        <w:jc w:val="center"/>
        <w:rPr>
          <w:rFonts w:ascii="Times New Roman" w:eastAsia="Times New Roman" w:hAnsi="Times New Roman" w:cs="Times New Roman"/>
          <w:b/>
          <w:sz w:val="28"/>
          <w:szCs w:val="28"/>
          <w:lang w:val="sq-AL"/>
        </w:rPr>
      </w:pPr>
      <w:r w:rsidRPr="004D34CB">
        <w:rPr>
          <w:rFonts w:ascii="Times New Roman" w:eastAsia="Times New Roman" w:hAnsi="Times New Roman" w:cs="Times New Roman"/>
          <w:b/>
          <w:bCs/>
          <w:sz w:val="28"/>
          <w:szCs w:val="28"/>
          <w:lang w:val="sq-AL"/>
        </w:rPr>
        <w:t>Neni 72</w:t>
      </w:r>
    </w:p>
    <w:p w:rsidR="00E12942" w:rsidRPr="0049587A" w:rsidRDefault="00E12942" w:rsidP="00E12942">
      <w:pPr>
        <w:pStyle w:val="ListParagraph"/>
        <w:shd w:val="clear" w:color="auto" w:fill="FFFFFF"/>
        <w:ind w:left="0" w:hanging="270"/>
        <w:jc w:val="center"/>
        <w:rPr>
          <w:rFonts w:ascii="Times New Roman" w:eastAsia="Times New Roman" w:hAnsi="Times New Roman" w:cs="Times New Roman"/>
          <w:sz w:val="28"/>
          <w:szCs w:val="28"/>
          <w:lang w:val="sq-AL"/>
        </w:rPr>
      </w:pPr>
      <w:r w:rsidRPr="0049587A">
        <w:rPr>
          <w:rFonts w:ascii="Times New Roman" w:eastAsia="Times New Roman" w:hAnsi="Times New Roman" w:cs="Times New Roman"/>
          <w:b/>
          <w:bCs/>
          <w:sz w:val="28"/>
          <w:szCs w:val="28"/>
          <w:lang w:val="sq-AL"/>
        </w:rPr>
        <w:t xml:space="preserve">Përjashtimet dhe shuarja e </w:t>
      </w:r>
      <w:proofErr w:type="spellStart"/>
      <w:r w:rsidRPr="0049587A">
        <w:rPr>
          <w:rFonts w:ascii="Times New Roman" w:eastAsia="Times New Roman" w:hAnsi="Times New Roman" w:cs="Times New Roman"/>
          <w:b/>
          <w:bCs/>
          <w:sz w:val="28"/>
          <w:szCs w:val="28"/>
          <w:lang w:val="sq-AL"/>
        </w:rPr>
        <w:t>kamatvonesave</w:t>
      </w:r>
      <w:proofErr w:type="spellEnd"/>
      <w:r w:rsidRPr="0049587A">
        <w:rPr>
          <w:rFonts w:ascii="Times New Roman" w:eastAsia="Times New Roman" w:hAnsi="Times New Roman" w:cs="Times New Roman"/>
          <w:b/>
          <w:bCs/>
          <w:sz w:val="28"/>
          <w:szCs w:val="28"/>
          <w:lang w:val="sq-AL"/>
        </w:rPr>
        <w:t xml:space="preserve"> në regjistrim </w:t>
      </w:r>
    </w:p>
    <w:p w:rsidR="00E12942" w:rsidRPr="0049587A" w:rsidRDefault="00E12942" w:rsidP="00E12942">
      <w:pPr>
        <w:shd w:val="clear" w:color="auto" w:fill="FFFFFF"/>
        <w:ind w:hanging="270"/>
        <w:rPr>
          <w:rFonts w:ascii="Times New Roman" w:eastAsia="Times New Roman" w:hAnsi="Times New Roman" w:cs="Times New Roman"/>
          <w:sz w:val="28"/>
          <w:szCs w:val="28"/>
          <w:lang w:val="sq-AL"/>
        </w:rPr>
      </w:pPr>
    </w:p>
    <w:p w:rsidR="00E12942" w:rsidRPr="004D34CB" w:rsidRDefault="00E12942" w:rsidP="00E12942">
      <w:pPr>
        <w:pStyle w:val="ListParagraph"/>
        <w:numPr>
          <w:ilvl w:val="0"/>
          <w:numId w:val="73"/>
        </w:numPr>
        <w:shd w:val="clear" w:color="auto" w:fill="FFFFFF"/>
        <w:ind w:left="284" w:hanging="284"/>
        <w:jc w:val="both"/>
        <w:rPr>
          <w:rFonts w:ascii="Times New Roman" w:eastAsia="Times New Roman" w:hAnsi="Times New Roman" w:cs="Times New Roman"/>
          <w:spacing w:val="-4"/>
          <w:sz w:val="28"/>
          <w:szCs w:val="28"/>
          <w:lang w:val="sq-AL"/>
        </w:rPr>
      </w:pPr>
      <w:r>
        <w:rPr>
          <w:rFonts w:ascii="Times New Roman" w:eastAsia="Times New Roman" w:hAnsi="Times New Roman" w:cs="Times New Roman"/>
          <w:spacing w:val="-4"/>
          <w:sz w:val="28"/>
          <w:szCs w:val="28"/>
          <w:lang w:val="sq-AL"/>
        </w:rPr>
        <w:t>Të gjitha</w:t>
      </w:r>
      <w:r w:rsidRPr="0049587A">
        <w:rPr>
          <w:rFonts w:ascii="Times New Roman" w:eastAsia="Times New Roman" w:hAnsi="Times New Roman" w:cs="Times New Roman"/>
          <w:spacing w:val="-4"/>
          <w:sz w:val="28"/>
          <w:szCs w:val="28"/>
          <w:lang w:val="sq-AL"/>
        </w:rPr>
        <w:t xml:space="preserve"> subjektet që gëzojnë një</w:t>
      </w:r>
      <w:r>
        <w:rPr>
          <w:rFonts w:ascii="Times New Roman" w:eastAsia="Times New Roman" w:hAnsi="Times New Roman" w:cs="Times New Roman"/>
          <w:spacing w:val="-4"/>
          <w:sz w:val="28"/>
          <w:szCs w:val="28"/>
          <w:lang w:val="sq-AL"/>
        </w:rPr>
        <w:t xml:space="preserve"> titull pronësie</w:t>
      </w:r>
      <w:r w:rsidRPr="0049587A">
        <w:rPr>
          <w:rFonts w:ascii="Times New Roman" w:eastAsia="Times New Roman" w:hAnsi="Times New Roman" w:cs="Times New Roman"/>
          <w:spacing w:val="-4"/>
          <w:sz w:val="28"/>
          <w:szCs w:val="28"/>
          <w:lang w:val="sq-AL"/>
        </w:rPr>
        <w:t xml:space="preserve"> apo të drejtë tjetër reale të fituar në përputhje me ligjin dhe të regjistrueshëm në regjistrat publik</w:t>
      </w:r>
      <w:r>
        <w:rPr>
          <w:rFonts w:ascii="Times New Roman" w:eastAsia="Times New Roman" w:hAnsi="Times New Roman" w:cs="Times New Roman"/>
          <w:spacing w:val="-4"/>
          <w:sz w:val="28"/>
          <w:szCs w:val="28"/>
          <w:lang w:val="sq-AL"/>
        </w:rPr>
        <w:t>ë</w:t>
      </w:r>
      <w:r w:rsidRPr="0049587A">
        <w:rPr>
          <w:rFonts w:ascii="Times New Roman" w:eastAsia="Times New Roman" w:hAnsi="Times New Roman" w:cs="Times New Roman"/>
          <w:spacing w:val="-4"/>
          <w:sz w:val="28"/>
          <w:szCs w:val="28"/>
          <w:lang w:val="sq-AL"/>
        </w:rPr>
        <w:t xml:space="preserve"> sipas nenit </w:t>
      </w:r>
      <w:r w:rsidRPr="0049587A">
        <w:rPr>
          <w:rFonts w:ascii="Times New Roman" w:hAnsi="Times New Roman" w:cs="Times New Roman"/>
          <w:sz w:val="28"/>
          <w:szCs w:val="28"/>
          <w:lang w:val="sq-AL"/>
        </w:rPr>
        <w:t>193, të Kodit Civil,</w:t>
      </w:r>
      <w:r w:rsidRPr="0049587A">
        <w:rPr>
          <w:rFonts w:ascii="Times New Roman" w:eastAsia="Times New Roman" w:hAnsi="Times New Roman" w:cs="Times New Roman"/>
          <w:spacing w:val="-4"/>
          <w:sz w:val="28"/>
          <w:szCs w:val="28"/>
          <w:lang w:val="sq-AL"/>
        </w:rPr>
        <w:t xml:space="preserve"> dhe që nuk kanë aplikuar për regjistrim pranë zyrave të regjistrimit të pasurive të paluajtshme brenda afatit ligjor,</w:t>
      </w:r>
      <w:r>
        <w:rPr>
          <w:rFonts w:ascii="Times New Roman" w:eastAsia="Times New Roman" w:hAnsi="Times New Roman" w:cs="Times New Roman"/>
          <w:spacing w:val="-4"/>
          <w:sz w:val="28"/>
          <w:szCs w:val="28"/>
          <w:lang w:val="sq-AL"/>
        </w:rPr>
        <w:t xml:space="preserve"> rivendosen në afat për aplikim</w:t>
      </w:r>
      <w:r w:rsidRPr="0049587A">
        <w:rPr>
          <w:rFonts w:ascii="Times New Roman" w:eastAsia="Times New Roman" w:hAnsi="Times New Roman" w:cs="Times New Roman"/>
          <w:spacing w:val="-4"/>
          <w:sz w:val="28"/>
          <w:szCs w:val="28"/>
          <w:lang w:val="sq-AL"/>
        </w:rPr>
        <w:t>, 30 ditë duke filluar nga data e hyrjes në fuqi të këtij ligji</w:t>
      </w:r>
      <w:r w:rsidRPr="0049587A">
        <w:rPr>
          <w:rFonts w:ascii="Times New Roman" w:eastAsia="Times New Roman" w:hAnsi="Times New Roman" w:cs="Times New Roman"/>
          <w:bCs/>
          <w:spacing w:val="-4"/>
          <w:sz w:val="28"/>
          <w:szCs w:val="28"/>
          <w:lang w:val="sq-AL"/>
        </w:rPr>
        <w:t>.</w:t>
      </w:r>
    </w:p>
    <w:p w:rsidR="00E12942" w:rsidRPr="0049587A" w:rsidRDefault="00E12942" w:rsidP="00E12942">
      <w:pPr>
        <w:pStyle w:val="ListParagraph"/>
        <w:shd w:val="clear" w:color="auto" w:fill="FFFFFF"/>
        <w:ind w:left="284" w:hanging="284"/>
        <w:jc w:val="both"/>
        <w:rPr>
          <w:rFonts w:ascii="Times New Roman" w:eastAsia="Times New Roman" w:hAnsi="Times New Roman" w:cs="Times New Roman"/>
          <w:spacing w:val="-4"/>
          <w:sz w:val="28"/>
          <w:szCs w:val="28"/>
          <w:lang w:val="sq-AL"/>
        </w:rPr>
      </w:pPr>
    </w:p>
    <w:p w:rsidR="00E12942" w:rsidRPr="0049587A" w:rsidRDefault="00E12942" w:rsidP="00E12942">
      <w:pPr>
        <w:pStyle w:val="ListParagraph"/>
        <w:numPr>
          <w:ilvl w:val="0"/>
          <w:numId w:val="73"/>
        </w:numPr>
        <w:autoSpaceDE w:val="0"/>
        <w:autoSpaceDN w:val="0"/>
        <w:adjustRightInd w:val="0"/>
        <w:ind w:left="284" w:hanging="284"/>
        <w:jc w:val="both"/>
        <w:rPr>
          <w:rFonts w:ascii="Times New Roman" w:hAnsi="Times New Roman" w:cs="Times New Roman"/>
          <w:sz w:val="28"/>
          <w:szCs w:val="28"/>
          <w:lang w:val="sq-AL"/>
        </w:rPr>
      </w:pPr>
      <w:r>
        <w:rPr>
          <w:rFonts w:ascii="Times New Roman" w:eastAsia="Times New Roman" w:hAnsi="Times New Roman" w:cs="Times New Roman"/>
          <w:sz w:val="28"/>
          <w:szCs w:val="28"/>
          <w:lang w:val="sq-AL"/>
        </w:rPr>
        <w:t>Të gjithë kamatë</w:t>
      </w:r>
      <w:r w:rsidRPr="0049587A">
        <w:rPr>
          <w:rFonts w:ascii="Times New Roman" w:eastAsia="Times New Roman" w:hAnsi="Times New Roman" w:cs="Times New Roman"/>
          <w:sz w:val="28"/>
          <w:szCs w:val="28"/>
          <w:lang w:val="sq-AL"/>
        </w:rPr>
        <w:t xml:space="preserve">vonesat që janë </w:t>
      </w:r>
      <w:proofErr w:type="spellStart"/>
      <w:r w:rsidRPr="0049587A">
        <w:rPr>
          <w:rFonts w:ascii="Times New Roman" w:eastAsia="Times New Roman" w:hAnsi="Times New Roman" w:cs="Times New Roman"/>
          <w:sz w:val="28"/>
          <w:szCs w:val="28"/>
          <w:lang w:val="sq-AL"/>
        </w:rPr>
        <w:t>gjeneruar</w:t>
      </w:r>
      <w:proofErr w:type="spellEnd"/>
      <w:r w:rsidRPr="0049587A">
        <w:rPr>
          <w:rFonts w:ascii="Times New Roman" w:eastAsia="Times New Roman" w:hAnsi="Times New Roman" w:cs="Times New Roman"/>
          <w:sz w:val="28"/>
          <w:szCs w:val="28"/>
          <w:lang w:val="sq-AL"/>
        </w:rPr>
        <w:t xml:space="preserve"> nga sistemi i regjistrimit të pasurive të paluajtshme, deri në hyrjen në fuqi të këtij ligji, për shk</w:t>
      </w:r>
      <w:r>
        <w:rPr>
          <w:rFonts w:ascii="Times New Roman" w:eastAsia="Times New Roman" w:hAnsi="Times New Roman" w:cs="Times New Roman"/>
          <w:sz w:val="28"/>
          <w:szCs w:val="28"/>
          <w:lang w:val="sq-AL"/>
        </w:rPr>
        <w:t xml:space="preserve">ak të </w:t>
      </w:r>
      <w:proofErr w:type="spellStart"/>
      <w:r>
        <w:rPr>
          <w:rFonts w:ascii="Times New Roman" w:eastAsia="Times New Roman" w:hAnsi="Times New Roman" w:cs="Times New Roman"/>
          <w:sz w:val="28"/>
          <w:szCs w:val="28"/>
          <w:lang w:val="sq-AL"/>
        </w:rPr>
        <w:t>mos</w:t>
      </w:r>
      <w:r w:rsidRPr="0049587A">
        <w:rPr>
          <w:rFonts w:ascii="Times New Roman" w:eastAsia="Times New Roman" w:hAnsi="Times New Roman" w:cs="Times New Roman"/>
          <w:sz w:val="28"/>
          <w:szCs w:val="28"/>
          <w:lang w:val="sq-AL"/>
        </w:rPr>
        <w:t>aplikimit</w:t>
      </w:r>
      <w:proofErr w:type="spellEnd"/>
      <w:r w:rsidRPr="0049587A">
        <w:rPr>
          <w:rFonts w:ascii="Times New Roman" w:eastAsia="Times New Roman" w:hAnsi="Times New Roman" w:cs="Times New Roman"/>
          <w:sz w:val="28"/>
          <w:szCs w:val="28"/>
          <w:lang w:val="sq-AL"/>
        </w:rPr>
        <w:t xml:space="preserve"> në kohë </w:t>
      </w:r>
      <w:r w:rsidRPr="0049587A">
        <w:rPr>
          <w:rFonts w:ascii="Times New Roman" w:eastAsia="Times New Roman" w:hAnsi="Times New Roman" w:cs="Times New Roman"/>
          <w:spacing w:val="-4"/>
          <w:sz w:val="28"/>
          <w:szCs w:val="28"/>
          <w:lang w:val="sq-AL"/>
        </w:rPr>
        <w:t xml:space="preserve">për regjistrim </w:t>
      </w:r>
      <w:r w:rsidRPr="0049587A">
        <w:rPr>
          <w:rFonts w:ascii="Times New Roman" w:eastAsia="Times New Roman" w:hAnsi="Times New Roman" w:cs="Times New Roman"/>
          <w:sz w:val="28"/>
          <w:szCs w:val="28"/>
          <w:lang w:val="sq-AL"/>
        </w:rPr>
        <w:t xml:space="preserve">të </w:t>
      </w:r>
      <w:r w:rsidRPr="0049587A">
        <w:rPr>
          <w:rFonts w:ascii="Times New Roman" w:eastAsia="Times New Roman" w:hAnsi="Times New Roman" w:cs="Times New Roman"/>
          <w:spacing w:val="-4"/>
          <w:sz w:val="28"/>
          <w:szCs w:val="28"/>
          <w:lang w:val="sq-AL"/>
        </w:rPr>
        <w:t>dokumentacionit, sipas nenit 39, të ligjit nr.33/2012, “Për regjistrimin e pasurive te paluajtshme”, të ndryshuar, shuhen. Subjektet</w:t>
      </w:r>
      <w:r>
        <w:rPr>
          <w:rFonts w:ascii="Times New Roman" w:eastAsia="Times New Roman" w:hAnsi="Times New Roman" w:cs="Times New Roman"/>
          <w:spacing w:val="-4"/>
          <w:sz w:val="28"/>
          <w:szCs w:val="28"/>
          <w:lang w:val="sq-AL"/>
        </w:rPr>
        <w:t>,</w:t>
      </w:r>
      <w:r w:rsidRPr="0049587A">
        <w:rPr>
          <w:rFonts w:ascii="Times New Roman" w:eastAsia="Times New Roman" w:hAnsi="Times New Roman" w:cs="Times New Roman"/>
          <w:spacing w:val="-4"/>
          <w:sz w:val="28"/>
          <w:szCs w:val="28"/>
          <w:lang w:val="sq-AL"/>
        </w:rPr>
        <w:t xml:space="preserve"> që aplikojnë brenda afatit të parashikuar në pikën 1, të këtij neni, paguajnë vetëm tarifën aktuale për regjistrimin e aktit.</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73</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Pr>
          <w:rFonts w:ascii="Times New Roman" w:hAnsi="Times New Roman" w:cs="Times New Roman"/>
          <w:sz w:val="28"/>
          <w:szCs w:val="28"/>
          <w:lang w:val="sq-AL"/>
        </w:rPr>
        <w:t>Mbledhja dhe digj</w:t>
      </w:r>
      <w:r w:rsidRPr="0049587A">
        <w:rPr>
          <w:rFonts w:ascii="Times New Roman" w:hAnsi="Times New Roman" w:cs="Times New Roman"/>
          <w:sz w:val="28"/>
          <w:szCs w:val="28"/>
          <w:lang w:val="sq-AL"/>
        </w:rPr>
        <w:t>italizimi i të dhënave, në funksion të procedurave të regjistrimit fillestar dhe të përmirësimit, kryhet nga:</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76"/>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v</w:t>
      </w:r>
      <w:r w:rsidRPr="0049587A">
        <w:rPr>
          <w:rFonts w:ascii="Times New Roman" w:hAnsi="Times New Roman" w:cs="Times New Roman"/>
          <w:sz w:val="28"/>
          <w:szCs w:val="28"/>
          <w:lang w:val="sq-AL"/>
        </w:rPr>
        <w:t>etë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nëpërmjet strukturave dhe personelit të saj;</w:t>
      </w:r>
    </w:p>
    <w:p w:rsidR="00E12942" w:rsidRPr="0049587A" w:rsidRDefault="00E12942" w:rsidP="00E12942">
      <w:pPr>
        <w:pStyle w:val="ListParagraph"/>
        <w:numPr>
          <w:ilvl w:val="0"/>
          <w:numId w:val="76"/>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Pr="0049587A">
        <w:rPr>
          <w:rFonts w:ascii="Times New Roman" w:hAnsi="Times New Roman" w:cs="Times New Roman"/>
          <w:sz w:val="28"/>
          <w:szCs w:val="28"/>
          <w:lang w:val="sq-AL"/>
        </w:rPr>
        <w:t>ubjekte të tre</w:t>
      </w:r>
      <w:r>
        <w:rPr>
          <w:rFonts w:ascii="Times New Roman" w:hAnsi="Times New Roman" w:cs="Times New Roman"/>
          <w:sz w:val="28"/>
          <w:szCs w:val="28"/>
          <w:lang w:val="sq-AL"/>
        </w:rPr>
        <w:t>ta,</w:t>
      </w:r>
      <w:r w:rsidRPr="0049587A">
        <w:rPr>
          <w:rFonts w:ascii="Times New Roman" w:hAnsi="Times New Roman" w:cs="Times New Roman"/>
          <w:sz w:val="28"/>
          <w:szCs w:val="28"/>
          <w:lang w:val="sq-AL"/>
        </w:rPr>
        <w:t xml:space="preserve"> të kontraktuar</w:t>
      </w:r>
      <w:r>
        <w:rPr>
          <w:rFonts w:ascii="Times New Roman" w:hAnsi="Times New Roman" w:cs="Times New Roman"/>
          <w:sz w:val="28"/>
          <w:szCs w:val="28"/>
          <w:lang w:val="sq-AL"/>
        </w:rPr>
        <w:t>a</w:t>
      </w:r>
      <w:r w:rsidRPr="0049587A">
        <w:rPr>
          <w:rFonts w:ascii="Times New Roman" w:hAnsi="Times New Roman" w:cs="Times New Roman"/>
          <w:sz w:val="28"/>
          <w:szCs w:val="28"/>
          <w:lang w:val="sq-AL"/>
        </w:rPr>
        <w:t xml:space="preserve"> nga 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në përputhje me rregullat e legjislacionit “Për prokurimin publik”;</w:t>
      </w:r>
    </w:p>
    <w:p w:rsidR="00ED1472" w:rsidRPr="00ED1472" w:rsidRDefault="00E12942" w:rsidP="00ED1472">
      <w:pPr>
        <w:pStyle w:val="ListParagraph"/>
        <w:numPr>
          <w:ilvl w:val="0"/>
          <w:numId w:val="76"/>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njësitë e vetëqeverisjes vendore mbi bazën e marrëveshjeve të miratuar</w:t>
      </w:r>
      <w:r>
        <w:rPr>
          <w:rFonts w:ascii="Times New Roman" w:hAnsi="Times New Roman" w:cs="Times New Roman"/>
          <w:sz w:val="28"/>
          <w:szCs w:val="28"/>
          <w:lang w:val="sq-AL"/>
        </w:rPr>
        <w:t>a nga këshilli d</w:t>
      </w:r>
      <w:r w:rsidRPr="0049587A">
        <w:rPr>
          <w:rFonts w:ascii="Times New Roman" w:hAnsi="Times New Roman" w:cs="Times New Roman"/>
          <w:sz w:val="28"/>
          <w:szCs w:val="28"/>
          <w:lang w:val="sq-AL"/>
        </w:rPr>
        <w:t>rejtues i ASHK</w:t>
      </w:r>
      <w:r>
        <w:rPr>
          <w:rFonts w:ascii="Times New Roman" w:hAnsi="Times New Roman" w:cs="Times New Roman"/>
          <w:sz w:val="28"/>
          <w:szCs w:val="28"/>
          <w:lang w:val="sq-AL"/>
        </w:rPr>
        <w:t>-së</w:t>
      </w:r>
      <w:r w:rsidRPr="0049587A">
        <w:rPr>
          <w:rFonts w:ascii="Times New Roman" w:hAnsi="Times New Roman" w:cs="Times New Roman"/>
          <w:sz w:val="28"/>
          <w:szCs w:val="28"/>
          <w:lang w:val="sq-AL"/>
        </w:rPr>
        <w:t xml:space="preserve">, sipas </w:t>
      </w:r>
      <w:r w:rsidRPr="00DD0EB5">
        <w:rPr>
          <w:rFonts w:ascii="Times New Roman" w:hAnsi="Times New Roman" w:cs="Times New Roman"/>
          <w:sz w:val="28"/>
          <w:szCs w:val="28"/>
          <w:lang w:val="sq-AL"/>
        </w:rPr>
        <w:t xml:space="preserve">nenit 8, pika 4, shkronja “e”, </w:t>
      </w:r>
      <w:r w:rsidRPr="0049587A">
        <w:rPr>
          <w:rFonts w:ascii="Times New Roman" w:hAnsi="Times New Roman" w:cs="Times New Roman"/>
          <w:sz w:val="28"/>
          <w:szCs w:val="28"/>
          <w:lang w:val="sq-AL"/>
        </w:rPr>
        <w:t>të këtij ligji.</w:t>
      </w:r>
    </w:p>
    <w:p w:rsidR="00ED1472" w:rsidRDefault="00ED1472" w:rsidP="00E12942">
      <w:pPr>
        <w:autoSpaceDE w:val="0"/>
        <w:autoSpaceDN w:val="0"/>
        <w:adjustRightInd w:val="0"/>
        <w:jc w:val="center"/>
        <w:rPr>
          <w:rFonts w:ascii="Times New Roman" w:hAnsi="Times New Roman" w:cs="Times New Roman"/>
          <w:b/>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74</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Baza e të dhënave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lastRenderedPageBreak/>
        <w:t>ASHK</w:t>
      </w:r>
      <w:r>
        <w:rPr>
          <w:rFonts w:ascii="Times New Roman" w:hAnsi="Times New Roman" w:cs="Times New Roman"/>
          <w:sz w:val="28"/>
          <w:szCs w:val="28"/>
          <w:lang w:val="sq-AL"/>
        </w:rPr>
        <w:t>-ja</w:t>
      </w:r>
      <w:r w:rsidRPr="0049587A">
        <w:rPr>
          <w:rFonts w:ascii="Times New Roman" w:hAnsi="Times New Roman" w:cs="Times New Roman"/>
          <w:sz w:val="28"/>
          <w:szCs w:val="28"/>
          <w:lang w:val="sq-AL"/>
        </w:rPr>
        <w:t xml:space="preserve"> administron bazën e të dhënave shtetërore</w:t>
      </w:r>
      <w:r>
        <w:rPr>
          <w:rFonts w:ascii="Times New Roman" w:hAnsi="Times New Roman" w:cs="Times New Roman"/>
          <w:sz w:val="28"/>
          <w:szCs w:val="28"/>
          <w:lang w:val="sq-AL"/>
        </w:rPr>
        <w:t xml:space="preserve"> mbi pasuritë e paluajtshme. Kë</w:t>
      </w:r>
      <w:r w:rsidRPr="0049587A">
        <w:rPr>
          <w:rFonts w:ascii="Times New Roman" w:hAnsi="Times New Roman" w:cs="Times New Roman"/>
          <w:sz w:val="28"/>
          <w:szCs w:val="28"/>
          <w:lang w:val="sq-AL"/>
        </w:rPr>
        <w:t>tu përfshihen edhe të dhënat që administrohen sipas ligjit “Për përfundimin e proceseve kalimtare të pronësisë”</w:t>
      </w:r>
      <w:r>
        <w:rPr>
          <w:rFonts w:ascii="Times New Roman" w:hAnsi="Times New Roman" w:cs="Times New Roman"/>
          <w:sz w:val="28"/>
          <w:szCs w:val="28"/>
          <w:lang w:val="sq-AL"/>
        </w:rPr>
        <w:t>.</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Rregullat e hollësishme për </w:t>
      </w:r>
      <w:r w:rsidR="00697708">
        <w:rPr>
          <w:rFonts w:ascii="Times New Roman" w:hAnsi="Times New Roman" w:cs="Times New Roman"/>
          <w:sz w:val="28"/>
          <w:szCs w:val="28"/>
          <w:lang w:val="sq-AL"/>
        </w:rPr>
        <w:t>p</w:t>
      </w:r>
      <w:r w:rsidRPr="0049587A">
        <w:rPr>
          <w:rFonts w:ascii="Times New Roman" w:hAnsi="Times New Roman" w:cs="Times New Roman"/>
          <w:sz w:val="28"/>
          <w:szCs w:val="28"/>
          <w:lang w:val="sq-AL"/>
        </w:rPr>
        <w:t>ërdorimin, a</w:t>
      </w:r>
      <w:r>
        <w:rPr>
          <w:rFonts w:ascii="Times New Roman" w:hAnsi="Times New Roman" w:cs="Times New Roman"/>
          <w:sz w:val="28"/>
          <w:szCs w:val="28"/>
          <w:lang w:val="sq-AL"/>
        </w:rPr>
        <w:t>dministrimin dhe ruajtjen e saj</w:t>
      </w:r>
      <w:r w:rsidRPr="0049587A">
        <w:rPr>
          <w:rFonts w:ascii="Times New Roman" w:hAnsi="Times New Roman" w:cs="Times New Roman"/>
          <w:sz w:val="28"/>
          <w:szCs w:val="28"/>
          <w:lang w:val="sq-AL"/>
        </w:rPr>
        <w:t xml:space="preserve"> përcaktohen me vendim të Këshillit të </w:t>
      </w:r>
      <w:proofErr w:type="spellStart"/>
      <w:r w:rsidRPr="0049587A">
        <w:rPr>
          <w:rFonts w:ascii="Times New Roman" w:hAnsi="Times New Roman" w:cs="Times New Roman"/>
          <w:sz w:val="28"/>
          <w:szCs w:val="28"/>
          <w:lang w:val="sq-AL"/>
        </w:rPr>
        <w:t>Minsitrave</w:t>
      </w:r>
      <w:proofErr w:type="spellEnd"/>
      <w:r w:rsidRPr="0049587A">
        <w:rPr>
          <w:rFonts w:ascii="Times New Roman" w:hAnsi="Times New Roman" w:cs="Times New Roman"/>
          <w:sz w:val="28"/>
          <w:szCs w:val="28"/>
          <w:lang w:val="sq-AL"/>
        </w:rPr>
        <w:t>.</w:t>
      </w: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Pr="003F2625" w:rsidRDefault="00E12942" w:rsidP="00E12942">
      <w:pPr>
        <w:autoSpaceDE w:val="0"/>
        <w:autoSpaceDN w:val="0"/>
        <w:adjustRightInd w:val="0"/>
        <w:jc w:val="center"/>
        <w:rPr>
          <w:rFonts w:ascii="Times New Roman" w:hAnsi="Times New Roman" w:cs="Times New Roman"/>
          <w:b/>
          <w:sz w:val="28"/>
          <w:szCs w:val="28"/>
          <w:lang w:val="sq-AL"/>
        </w:rPr>
      </w:pPr>
      <w:r w:rsidRPr="003F2625">
        <w:rPr>
          <w:rFonts w:ascii="Times New Roman" w:hAnsi="Times New Roman" w:cs="Times New Roman"/>
          <w:b/>
          <w:sz w:val="28"/>
          <w:szCs w:val="28"/>
          <w:lang w:val="sq-AL"/>
        </w:rPr>
        <w:t>Neni 75</w:t>
      </w:r>
    </w:p>
    <w:p w:rsidR="00E12942"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Aktet n</w:t>
      </w:r>
      <w:r>
        <w:rPr>
          <w:rFonts w:ascii="Times New Roman" w:hAnsi="Times New Roman" w:cs="Times New Roman"/>
          <w:b/>
          <w:sz w:val="28"/>
          <w:szCs w:val="28"/>
          <w:lang w:val="sq-AL"/>
        </w:rPr>
        <w:t>ë</w:t>
      </w:r>
      <w:r w:rsidRPr="0049587A">
        <w:rPr>
          <w:rFonts w:ascii="Times New Roman" w:hAnsi="Times New Roman" w:cs="Times New Roman"/>
          <w:b/>
          <w:sz w:val="28"/>
          <w:szCs w:val="28"/>
          <w:lang w:val="sq-AL"/>
        </w:rPr>
        <w:t>nligjore</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 xml:space="preserve">Përveç sa parashikohen shprehimisht në dispozita të </w:t>
      </w:r>
      <w:r>
        <w:rPr>
          <w:rFonts w:ascii="Times New Roman" w:hAnsi="Times New Roman" w:cs="Times New Roman"/>
          <w:sz w:val="28"/>
          <w:szCs w:val="28"/>
          <w:lang w:val="sq-AL"/>
        </w:rPr>
        <w:t>tjera të këtij ligji, Këshilli i</w:t>
      </w:r>
      <w:r w:rsidRPr="0049587A">
        <w:rPr>
          <w:rFonts w:ascii="Times New Roman" w:hAnsi="Times New Roman" w:cs="Times New Roman"/>
          <w:sz w:val="28"/>
          <w:szCs w:val="28"/>
          <w:lang w:val="sq-AL"/>
        </w:rPr>
        <w:t xml:space="preserve"> Ministrave përcakton:</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pStyle w:val="ListParagraph"/>
        <w:numPr>
          <w:ilvl w:val="0"/>
          <w:numId w:val="78"/>
        </w:numPr>
        <w:autoSpaceDE w:val="0"/>
        <w:autoSpaceDN w:val="0"/>
        <w:adjustRightInd w:val="0"/>
        <w:ind w:left="567" w:hanging="283"/>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procedurat e hollësishme të regjistrimit të titujve të pronësisë që nuk kanë t</w:t>
      </w:r>
      <w:r>
        <w:rPr>
          <w:rFonts w:ascii="Times New Roman" w:hAnsi="Times New Roman" w:cs="Times New Roman"/>
          <w:sz w:val="28"/>
          <w:szCs w:val="28"/>
          <w:lang w:val="sq-AL"/>
        </w:rPr>
        <w:t xml:space="preserve">ë përcaktuar në të sipërfaqen, </w:t>
      </w:r>
      <w:r w:rsidRPr="0049587A">
        <w:rPr>
          <w:rFonts w:ascii="Times New Roman" w:hAnsi="Times New Roman" w:cs="Times New Roman"/>
          <w:sz w:val="28"/>
          <w:szCs w:val="28"/>
          <w:lang w:val="sq-AL"/>
        </w:rPr>
        <w:t>sipas</w:t>
      </w:r>
      <w:r>
        <w:rPr>
          <w:rFonts w:ascii="Times New Roman" w:hAnsi="Times New Roman" w:cs="Times New Roman"/>
          <w:sz w:val="28"/>
          <w:szCs w:val="28"/>
          <w:lang w:val="sq-AL"/>
        </w:rPr>
        <w:t xml:space="preserve"> pikës 4, të nenit 30;</w:t>
      </w:r>
    </w:p>
    <w:p w:rsidR="00E12942" w:rsidRPr="0049587A" w:rsidRDefault="00E12942" w:rsidP="00E12942">
      <w:pPr>
        <w:pStyle w:val="ListParagraph"/>
        <w:numPr>
          <w:ilvl w:val="0"/>
          <w:numId w:val="78"/>
        </w:numPr>
        <w:autoSpaceDE w:val="0"/>
        <w:autoSpaceDN w:val="0"/>
        <w:adjustRightInd w:val="0"/>
        <w:ind w:left="567" w:hanging="283"/>
        <w:jc w:val="both"/>
        <w:rPr>
          <w:rFonts w:ascii="Times New Roman" w:hAnsi="Times New Roman" w:cs="Times New Roman"/>
          <w:sz w:val="28"/>
          <w:szCs w:val="28"/>
          <w:lang w:val="sq-AL"/>
        </w:rPr>
      </w:pPr>
      <w:r>
        <w:rPr>
          <w:rFonts w:ascii="Times New Roman" w:hAnsi="Times New Roman" w:cs="Times New Roman"/>
          <w:sz w:val="28"/>
          <w:szCs w:val="28"/>
          <w:lang w:val="sq-AL"/>
        </w:rPr>
        <w:t>elementet formale</w:t>
      </w:r>
      <w:r w:rsidRPr="0049587A">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49587A">
        <w:rPr>
          <w:rFonts w:ascii="Times New Roman" w:hAnsi="Times New Roman" w:cs="Times New Roman"/>
          <w:sz w:val="28"/>
          <w:szCs w:val="28"/>
          <w:lang w:val="sq-AL"/>
        </w:rPr>
        <w:t xml:space="preserve"> akteve</w:t>
      </w:r>
      <w:r>
        <w:rPr>
          <w:rFonts w:ascii="Times New Roman" w:hAnsi="Times New Roman" w:cs="Times New Roman"/>
          <w:sz w:val="28"/>
          <w:szCs w:val="28"/>
          <w:lang w:val="sq-AL"/>
        </w:rPr>
        <w:t xml:space="preserve"> noteriale, vendimeve gjyqësore</w:t>
      </w:r>
      <w:r w:rsidRPr="0049587A">
        <w:rPr>
          <w:rFonts w:ascii="Times New Roman" w:hAnsi="Times New Roman" w:cs="Times New Roman"/>
          <w:sz w:val="28"/>
          <w:szCs w:val="28"/>
          <w:lang w:val="sq-AL"/>
        </w:rPr>
        <w:t xml:space="preserve"> apo akteve administrative që kontrollohen për efekt regjistrimi</w:t>
      </w:r>
      <w:r>
        <w:rPr>
          <w:rFonts w:ascii="Times New Roman" w:hAnsi="Times New Roman" w:cs="Times New Roman"/>
          <w:sz w:val="28"/>
          <w:szCs w:val="28"/>
          <w:lang w:val="sq-AL"/>
        </w:rPr>
        <w:t>,</w:t>
      </w:r>
      <w:r w:rsidRPr="0049587A">
        <w:rPr>
          <w:rFonts w:ascii="Times New Roman" w:hAnsi="Times New Roman" w:cs="Times New Roman"/>
          <w:sz w:val="28"/>
          <w:szCs w:val="28"/>
          <w:lang w:val="sq-AL"/>
        </w:rPr>
        <w:t xml:space="preserve"> sipas këtij ligji. </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Neni 76</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Shfuqizime</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Default="00E12942" w:rsidP="00E12942">
      <w:pPr>
        <w:pStyle w:val="ListParagraph"/>
        <w:numPr>
          <w:ilvl w:val="0"/>
          <w:numId w:val="56"/>
        </w:numPr>
        <w:autoSpaceDE w:val="0"/>
        <w:autoSpaceDN w:val="0"/>
        <w:adjustRightInd w:val="0"/>
        <w:ind w:left="284" w:hanging="284"/>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Ligji nr.</w:t>
      </w:r>
      <w:r w:rsidRPr="0049587A">
        <w:rPr>
          <w:rFonts w:ascii="Times New Roman" w:hAnsi="Times New Roman" w:cs="Times New Roman"/>
          <w:bCs/>
          <w:sz w:val="28"/>
          <w:szCs w:val="28"/>
          <w:lang w:val="sq-AL"/>
        </w:rPr>
        <w:t>33/2012</w:t>
      </w:r>
      <w:r>
        <w:rPr>
          <w:rFonts w:ascii="Times New Roman" w:hAnsi="Times New Roman" w:cs="Times New Roman"/>
          <w:sz w:val="28"/>
          <w:szCs w:val="28"/>
          <w:lang w:val="sq-AL"/>
        </w:rPr>
        <w:t>, datë 21.3.2012, “Për regjistrimin e pasurisë së p</w:t>
      </w:r>
      <w:r w:rsidRPr="0049587A">
        <w:rPr>
          <w:rFonts w:ascii="Times New Roman" w:hAnsi="Times New Roman" w:cs="Times New Roman"/>
          <w:sz w:val="28"/>
          <w:szCs w:val="28"/>
          <w:lang w:val="sq-AL"/>
        </w:rPr>
        <w:t>aluajtshme”, i ndryshuar</w:t>
      </w:r>
      <w:r>
        <w:rPr>
          <w:rFonts w:ascii="Times New Roman" w:hAnsi="Times New Roman" w:cs="Times New Roman"/>
          <w:sz w:val="28"/>
          <w:szCs w:val="28"/>
          <w:lang w:val="sq-AL"/>
        </w:rPr>
        <w:t>, si dhe</w:t>
      </w:r>
      <w:r w:rsidRPr="0049587A">
        <w:rPr>
          <w:rFonts w:ascii="Times New Roman" w:hAnsi="Times New Roman" w:cs="Times New Roman"/>
          <w:sz w:val="28"/>
          <w:szCs w:val="28"/>
          <w:lang w:val="sq-AL"/>
        </w:rPr>
        <w:t xml:space="preserve"> çdo di</w:t>
      </w:r>
      <w:r>
        <w:rPr>
          <w:rFonts w:ascii="Times New Roman" w:hAnsi="Times New Roman" w:cs="Times New Roman"/>
          <w:sz w:val="28"/>
          <w:szCs w:val="28"/>
          <w:lang w:val="sq-AL"/>
        </w:rPr>
        <w:t>spozitë në ndonjë ligj tjetër që</w:t>
      </w:r>
      <w:r w:rsidRPr="0049587A">
        <w:rPr>
          <w:rFonts w:ascii="Times New Roman" w:hAnsi="Times New Roman" w:cs="Times New Roman"/>
          <w:sz w:val="28"/>
          <w:szCs w:val="28"/>
          <w:lang w:val="sq-AL"/>
        </w:rPr>
        <w:t xml:space="preserve"> bie ndesh me këtë ligj, shfuqizohen me hyrjen në fuqi të këtij ligji.</w:t>
      </w:r>
    </w:p>
    <w:p w:rsidR="00E12942" w:rsidRPr="0049587A" w:rsidRDefault="00E12942" w:rsidP="00E12942">
      <w:pPr>
        <w:pStyle w:val="ListParagraph"/>
        <w:autoSpaceDE w:val="0"/>
        <w:autoSpaceDN w:val="0"/>
        <w:adjustRightInd w:val="0"/>
        <w:ind w:left="284" w:hanging="284"/>
        <w:jc w:val="both"/>
        <w:rPr>
          <w:rFonts w:ascii="Times New Roman" w:hAnsi="Times New Roman" w:cs="Times New Roman"/>
          <w:sz w:val="28"/>
          <w:szCs w:val="28"/>
          <w:lang w:val="sq-AL"/>
        </w:rPr>
      </w:pPr>
    </w:p>
    <w:p w:rsidR="00E12942" w:rsidRPr="0049587A" w:rsidRDefault="00E12942" w:rsidP="00E12942">
      <w:pPr>
        <w:pStyle w:val="ListParagraph"/>
        <w:numPr>
          <w:ilvl w:val="0"/>
          <w:numId w:val="56"/>
        </w:numPr>
        <w:autoSpaceDE w:val="0"/>
        <w:autoSpaceDN w:val="0"/>
        <w:adjustRightInd w:val="0"/>
        <w:ind w:left="284" w:hanging="284"/>
        <w:jc w:val="both"/>
        <w:rPr>
          <w:rFonts w:ascii="Times New Roman" w:hAnsi="Times New Roman" w:cs="Times New Roman"/>
          <w:sz w:val="28"/>
          <w:szCs w:val="28"/>
          <w:lang w:val="sq-AL"/>
        </w:rPr>
      </w:pPr>
      <w:r>
        <w:rPr>
          <w:rFonts w:ascii="Times New Roman" w:hAnsi="Times New Roman" w:cs="Times New Roman"/>
          <w:sz w:val="28"/>
          <w:szCs w:val="28"/>
          <w:lang w:val="sq-AL"/>
        </w:rPr>
        <w:t>Aktet nën</w:t>
      </w:r>
      <w:r w:rsidRPr="0049587A">
        <w:rPr>
          <w:rFonts w:ascii="Times New Roman" w:hAnsi="Times New Roman" w:cs="Times New Roman"/>
          <w:sz w:val="28"/>
          <w:szCs w:val="28"/>
          <w:lang w:val="sq-AL"/>
        </w:rPr>
        <w:t>ligjore të nxjerra në zbatim t</w:t>
      </w:r>
      <w:r>
        <w:rPr>
          <w:rFonts w:ascii="Times New Roman" w:hAnsi="Times New Roman" w:cs="Times New Roman"/>
          <w:sz w:val="28"/>
          <w:szCs w:val="28"/>
          <w:lang w:val="sq-AL"/>
        </w:rPr>
        <w:t xml:space="preserve">ë ligjit “Për regjistrimin e pasurisë së paluajtshme” </w:t>
      </w:r>
      <w:r w:rsidRPr="0049587A">
        <w:rPr>
          <w:rFonts w:ascii="Times New Roman" w:hAnsi="Times New Roman" w:cs="Times New Roman"/>
          <w:sz w:val="28"/>
          <w:szCs w:val="28"/>
          <w:lang w:val="sq-AL"/>
        </w:rPr>
        <w:t>qëndrojnë në fuqi dhe zbatohen për aq sa është mundur, deri në nxjerrjen e akteve të reja nënligjore në zbatim të këtij ligji.</w:t>
      </w:r>
    </w:p>
    <w:p w:rsidR="00E12942" w:rsidRPr="0049587A" w:rsidRDefault="00E12942" w:rsidP="00E12942">
      <w:pPr>
        <w:autoSpaceDE w:val="0"/>
        <w:autoSpaceDN w:val="0"/>
        <w:adjustRightInd w:val="0"/>
        <w:ind w:left="284" w:hanging="284"/>
        <w:jc w:val="center"/>
        <w:rPr>
          <w:rFonts w:ascii="Times New Roman" w:hAnsi="Times New Roman" w:cs="Times New Roman"/>
          <w:sz w:val="28"/>
          <w:szCs w:val="28"/>
          <w:lang w:val="sq-AL"/>
        </w:rPr>
      </w:pPr>
    </w:p>
    <w:p w:rsidR="00E12942" w:rsidRPr="00033499" w:rsidRDefault="00E12942" w:rsidP="00E12942">
      <w:pPr>
        <w:autoSpaceDE w:val="0"/>
        <w:autoSpaceDN w:val="0"/>
        <w:adjustRightInd w:val="0"/>
        <w:jc w:val="center"/>
        <w:rPr>
          <w:rFonts w:ascii="Times New Roman" w:hAnsi="Times New Roman" w:cs="Times New Roman"/>
          <w:b/>
          <w:sz w:val="28"/>
          <w:szCs w:val="28"/>
          <w:lang w:val="sq-AL"/>
        </w:rPr>
      </w:pPr>
      <w:r w:rsidRPr="00033499">
        <w:rPr>
          <w:rFonts w:ascii="Times New Roman" w:hAnsi="Times New Roman" w:cs="Times New Roman"/>
          <w:b/>
          <w:sz w:val="28"/>
          <w:szCs w:val="28"/>
          <w:lang w:val="sq-AL"/>
        </w:rPr>
        <w:t>Neni 77</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 xml:space="preserve">Hyrja në fuqi </w:t>
      </w: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r w:rsidRPr="0049587A">
        <w:rPr>
          <w:rFonts w:ascii="Times New Roman" w:hAnsi="Times New Roman" w:cs="Times New Roman"/>
          <w:sz w:val="28"/>
          <w:szCs w:val="28"/>
          <w:lang w:val="sq-AL"/>
        </w:rPr>
        <w:t>Ky ligj hyn në fuqi më 31 janar 2019.</w:t>
      </w: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both"/>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K</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R</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Y</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E</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T</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A</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R</w:t>
      </w:r>
      <w:r>
        <w:rPr>
          <w:rFonts w:ascii="Times New Roman" w:hAnsi="Times New Roman" w:cs="Times New Roman"/>
          <w:b/>
          <w:sz w:val="28"/>
          <w:szCs w:val="28"/>
          <w:lang w:val="sq-AL"/>
        </w:rPr>
        <w:t xml:space="preserve"> </w:t>
      </w:r>
      <w:r w:rsidRPr="0049587A">
        <w:rPr>
          <w:rFonts w:ascii="Times New Roman" w:hAnsi="Times New Roman" w:cs="Times New Roman"/>
          <w:b/>
          <w:sz w:val="28"/>
          <w:szCs w:val="28"/>
          <w:lang w:val="sq-AL"/>
        </w:rPr>
        <w:t xml:space="preserve">I </w:t>
      </w:r>
    </w:p>
    <w:p w:rsidR="00E12942" w:rsidRDefault="00E12942" w:rsidP="00E12942">
      <w:pPr>
        <w:autoSpaceDE w:val="0"/>
        <w:autoSpaceDN w:val="0"/>
        <w:adjustRightInd w:val="0"/>
        <w:jc w:val="center"/>
        <w:rPr>
          <w:rFonts w:ascii="Times New Roman" w:hAnsi="Times New Roman" w:cs="Times New Roman"/>
          <w:sz w:val="28"/>
          <w:szCs w:val="28"/>
          <w:lang w:val="sq-AL"/>
        </w:rPr>
      </w:pPr>
    </w:p>
    <w:p w:rsidR="00E12942" w:rsidRPr="0049587A" w:rsidRDefault="00E12942" w:rsidP="00E12942">
      <w:pPr>
        <w:autoSpaceDE w:val="0"/>
        <w:autoSpaceDN w:val="0"/>
        <w:adjustRightInd w:val="0"/>
        <w:jc w:val="center"/>
        <w:rPr>
          <w:rFonts w:ascii="Times New Roman" w:hAnsi="Times New Roman" w:cs="Times New Roman"/>
          <w:sz w:val="28"/>
          <w:szCs w:val="28"/>
          <w:lang w:val="sq-AL"/>
        </w:rPr>
      </w:pPr>
    </w:p>
    <w:p w:rsidR="00E12942" w:rsidRDefault="00E12942" w:rsidP="00E12942">
      <w:pPr>
        <w:autoSpaceDE w:val="0"/>
        <w:autoSpaceDN w:val="0"/>
        <w:adjustRightInd w:val="0"/>
        <w:jc w:val="center"/>
        <w:rPr>
          <w:rFonts w:ascii="Times New Roman" w:hAnsi="Times New Roman" w:cs="Times New Roman"/>
          <w:b/>
          <w:sz w:val="28"/>
          <w:szCs w:val="28"/>
          <w:lang w:val="sq-AL"/>
        </w:rPr>
      </w:pPr>
      <w:r w:rsidRPr="0049587A">
        <w:rPr>
          <w:rFonts w:ascii="Times New Roman" w:hAnsi="Times New Roman" w:cs="Times New Roman"/>
          <w:b/>
          <w:sz w:val="28"/>
          <w:szCs w:val="28"/>
          <w:lang w:val="sq-AL"/>
        </w:rPr>
        <w:t>GRAMOZ RUCI</w:t>
      </w:r>
    </w:p>
    <w:p w:rsidR="007E6F8F" w:rsidRDefault="007E6F8F" w:rsidP="00E12942">
      <w:pPr>
        <w:autoSpaceDE w:val="0"/>
        <w:autoSpaceDN w:val="0"/>
        <w:adjustRightInd w:val="0"/>
        <w:jc w:val="center"/>
        <w:rPr>
          <w:rFonts w:ascii="Times New Roman" w:hAnsi="Times New Roman" w:cs="Times New Roman"/>
          <w:b/>
          <w:sz w:val="28"/>
          <w:szCs w:val="28"/>
          <w:lang w:val="sq-AL"/>
        </w:rPr>
      </w:pPr>
    </w:p>
    <w:p w:rsidR="007E6F8F" w:rsidRDefault="007E6F8F" w:rsidP="00E12942">
      <w:pPr>
        <w:autoSpaceDE w:val="0"/>
        <w:autoSpaceDN w:val="0"/>
        <w:adjustRightInd w:val="0"/>
        <w:jc w:val="center"/>
        <w:rPr>
          <w:rFonts w:ascii="Times New Roman" w:hAnsi="Times New Roman" w:cs="Times New Roman"/>
          <w:b/>
          <w:sz w:val="28"/>
          <w:szCs w:val="28"/>
          <w:lang w:val="sq-AL"/>
        </w:rPr>
      </w:pPr>
    </w:p>
    <w:p w:rsidR="007E6F8F" w:rsidRDefault="007E6F8F" w:rsidP="00E12942">
      <w:pPr>
        <w:autoSpaceDE w:val="0"/>
        <w:autoSpaceDN w:val="0"/>
        <w:adjustRightInd w:val="0"/>
        <w:jc w:val="center"/>
        <w:rPr>
          <w:rFonts w:ascii="Times New Roman" w:hAnsi="Times New Roman" w:cs="Times New Roman"/>
          <w:b/>
          <w:sz w:val="28"/>
          <w:szCs w:val="28"/>
          <w:lang w:val="sq-AL"/>
        </w:rPr>
      </w:pPr>
    </w:p>
    <w:p w:rsidR="007E6F8F" w:rsidRDefault="007E6F8F" w:rsidP="00E12942">
      <w:pPr>
        <w:autoSpaceDE w:val="0"/>
        <w:autoSpaceDN w:val="0"/>
        <w:adjustRightInd w:val="0"/>
        <w:jc w:val="center"/>
        <w:rPr>
          <w:rFonts w:ascii="Times New Roman" w:hAnsi="Times New Roman" w:cs="Times New Roman"/>
          <w:b/>
          <w:sz w:val="28"/>
          <w:szCs w:val="28"/>
          <w:lang w:val="sq-AL"/>
        </w:rPr>
      </w:pPr>
    </w:p>
    <w:p w:rsidR="007E6F8F" w:rsidRDefault="007E6F8F" w:rsidP="00E12942">
      <w:pPr>
        <w:autoSpaceDE w:val="0"/>
        <w:autoSpaceDN w:val="0"/>
        <w:adjustRightInd w:val="0"/>
        <w:jc w:val="center"/>
        <w:rPr>
          <w:rFonts w:ascii="Times New Roman" w:hAnsi="Times New Roman" w:cs="Times New Roman"/>
          <w:b/>
          <w:sz w:val="28"/>
          <w:szCs w:val="28"/>
          <w:lang w:val="sq-AL"/>
        </w:rPr>
      </w:pPr>
    </w:p>
    <w:p w:rsidR="007E6F8F" w:rsidRPr="007E6F8F" w:rsidRDefault="007E6F8F" w:rsidP="007E6F8F">
      <w:pPr>
        <w:jc w:val="center"/>
        <w:rPr>
          <w:rFonts w:ascii="Times New Roman" w:eastAsia="MS Mincho" w:hAnsi="Times New Roman" w:cs="Times New Roman"/>
          <w:sz w:val="28"/>
          <w:szCs w:val="28"/>
          <w:lang w:val="sq-AL"/>
        </w:rPr>
      </w:pPr>
      <w:r w:rsidRPr="007E6F8F">
        <w:rPr>
          <w:rFonts w:ascii="Times New Roman" w:eastAsia="MS Mincho" w:hAnsi="Times New Roman" w:cs="Times New Roman"/>
          <w:noProof/>
          <w:sz w:val="28"/>
          <w:szCs w:val="28"/>
          <w:lang w:val="es-ES_tradnl" w:eastAsia="es-ES_tradnl"/>
        </w:rPr>
        <w:lastRenderedPageBreak/>
        <w:drawing>
          <wp:anchor distT="0" distB="0" distL="114300" distR="114300" simplePos="0" relativeHeight="251659264" behindDoc="1" locked="0" layoutInCell="1" allowOverlap="1" wp14:anchorId="40534B0C" wp14:editId="5672D0F7">
            <wp:simplePos x="0" y="0"/>
            <wp:positionH relativeFrom="column">
              <wp:posOffset>-437515</wp:posOffset>
            </wp:positionH>
            <wp:positionV relativeFrom="page">
              <wp:posOffset>207468</wp:posOffset>
            </wp:positionV>
            <wp:extent cx="5943600" cy="1390650"/>
            <wp:effectExtent l="0" t="0" r="0" b="0"/>
            <wp:wrapTight wrapText="bothSides">
              <wp:wrapPolygon edited="0">
                <wp:start x="0" y="0"/>
                <wp:lineTo x="0" y="21304"/>
                <wp:lineTo x="21531" y="2130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90650"/>
                    </a:xfrm>
                    <a:prstGeom prst="rect">
                      <a:avLst/>
                    </a:prstGeom>
                    <a:noFill/>
                    <a:ln>
                      <a:noFill/>
                    </a:ln>
                  </pic:spPr>
                </pic:pic>
              </a:graphicData>
            </a:graphic>
          </wp:anchor>
        </w:drawing>
      </w:r>
    </w:p>
    <w:p w:rsidR="007E6F8F" w:rsidRPr="007E6F8F" w:rsidRDefault="007E6F8F" w:rsidP="007E6F8F">
      <w:pPr>
        <w:jc w:val="center"/>
        <w:rPr>
          <w:rFonts w:ascii="Times New Roman" w:eastAsia="MS Mincho" w:hAnsi="Times New Roman" w:cs="Times New Roman"/>
          <w:b/>
          <w:bCs/>
          <w:sz w:val="28"/>
          <w:szCs w:val="28"/>
          <w:lang w:val="sq-AL"/>
        </w:rPr>
      </w:pPr>
      <w:r w:rsidRPr="007E6F8F">
        <w:rPr>
          <w:rFonts w:ascii="Times New Roman" w:eastAsia="MS Mincho" w:hAnsi="Times New Roman" w:cs="Times New Roman"/>
          <w:b/>
          <w:bCs/>
          <w:sz w:val="28"/>
          <w:szCs w:val="28"/>
          <w:lang w:val="sq-AL"/>
        </w:rPr>
        <w:t>V E N D I M</w:t>
      </w:r>
    </w:p>
    <w:p w:rsidR="007E6F8F" w:rsidRPr="007E6F8F" w:rsidRDefault="007E6F8F" w:rsidP="007E6F8F">
      <w:pPr>
        <w:jc w:val="center"/>
        <w:rPr>
          <w:rFonts w:ascii="Times New Roman" w:eastAsia="MS Mincho" w:hAnsi="Times New Roman" w:cs="Times New Roman"/>
          <w:b/>
          <w:bCs/>
          <w:sz w:val="28"/>
          <w:szCs w:val="28"/>
          <w:lang w:val="sq-AL"/>
        </w:rPr>
      </w:pPr>
    </w:p>
    <w:p w:rsidR="007E6F8F" w:rsidRPr="007E6F8F" w:rsidRDefault="007E6F8F" w:rsidP="007E6F8F">
      <w:pPr>
        <w:jc w:val="center"/>
        <w:rPr>
          <w:rFonts w:ascii="Times New Roman" w:eastAsia="MS Mincho" w:hAnsi="Times New Roman" w:cs="Times New Roman"/>
          <w:b/>
          <w:bCs/>
          <w:sz w:val="28"/>
          <w:szCs w:val="28"/>
          <w:lang w:val="sq-AL"/>
        </w:rPr>
      </w:pPr>
    </w:p>
    <w:p w:rsidR="007E6F8F" w:rsidRPr="007E6F8F" w:rsidRDefault="007E6F8F" w:rsidP="007E6F8F">
      <w:pPr>
        <w:jc w:val="center"/>
        <w:rPr>
          <w:rFonts w:ascii="Times New Roman" w:eastAsia="MS Mincho" w:hAnsi="Times New Roman" w:cs="Times New Roman"/>
          <w:b/>
          <w:bCs/>
          <w:sz w:val="28"/>
          <w:szCs w:val="28"/>
          <w:lang w:val="sq-AL"/>
        </w:rPr>
      </w:pPr>
      <w:r w:rsidRPr="007E6F8F">
        <w:rPr>
          <w:rFonts w:ascii="Times New Roman" w:eastAsia="MS Mincho" w:hAnsi="Times New Roman" w:cs="Times New Roman"/>
          <w:b/>
          <w:bCs/>
          <w:sz w:val="28"/>
          <w:szCs w:val="28"/>
          <w:lang w:val="sq-AL"/>
        </w:rPr>
        <w:t>Nr.______, datë___________</w:t>
      </w:r>
    </w:p>
    <w:p w:rsidR="007E6F8F" w:rsidRPr="007E6F8F" w:rsidRDefault="007E6F8F" w:rsidP="007E6F8F">
      <w:pPr>
        <w:jc w:val="center"/>
        <w:rPr>
          <w:rFonts w:ascii="Times New Roman" w:eastAsia="MS Mincho" w:hAnsi="Times New Roman" w:cs="Times New Roman"/>
          <w:b/>
          <w:sz w:val="28"/>
          <w:szCs w:val="28"/>
          <w:lang w:val="sq-AL"/>
        </w:rPr>
      </w:pPr>
    </w:p>
    <w:p w:rsidR="007E6F8F" w:rsidRPr="007E6F8F" w:rsidRDefault="007E6F8F" w:rsidP="007E6F8F">
      <w:pPr>
        <w:jc w:val="center"/>
        <w:rPr>
          <w:rFonts w:ascii="Times New Roman" w:eastAsia="MS Mincho" w:hAnsi="Times New Roman" w:cs="Times New Roman"/>
          <w:b/>
          <w:sz w:val="28"/>
          <w:szCs w:val="28"/>
          <w:lang w:val="sq-AL"/>
        </w:rPr>
      </w:pPr>
    </w:p>
    <w:p w:rsidR="007E6F8F" w:rsidRPr="007E6F8F" w:rsidRDefault="007E6F8F" w:rsidP="007E6F8F">
      <w:pPr>
        <w:jc w:val="center"/>
        <w:rPr>
          <w:rFonts w:ascii="Times New Roman" w:eastAsia="MS Mincho" w:hAnsi="Times New Roman" w:cs="Times New Roman"/>
          <w:b/>
          <w:sz w:val="28"/>
          <w:szCs w:val="28"/>
          <w:lang w:val="sq-AL"/>
        </w:rPr>
      </w:pPr>
      <w:r w:rsidRPr="007E6F8F">
        <w:rPr>
          <w:rFonts w:ascii="Times New Roman" w:eastAsia="MS Mincho" w:hAnsi="Times New Roman" w:cs="Times New Roman"/>
          <w:b/>
          <w:sz w:val="28"/>
          <w:szCs w:val="28"/>
          <w:lang w:val="sq-AL"/>
        </w:rPr>
        <w:t>PËR</w:t>
      </w:r>
    </w:p>
    <w:p w:rsidR="007E6F8F" w:rsidRPr="007E6F8F" w:rsidRDefault="007E6F8F" w:rsidP="007E6F8F">
      <w:pPr>
        <w:jc w:val="center"/>
        <w:rPr>
          <w:rFonts w:ascii="Times New Roman" w:eastAsia="MS Mincho" w:hAnsi="Times New Roman" w:cs="Times New Roman"/>
          <w:b/>
          <w:sz w:val="28"/>
          <w:szCs w:val="28"/>
          <w:u w:val="single"/>
          <w:lang w:val="sq-AL"/>
        </w:rPr>
      </w:pPr>
    </w:p>
    <w:p w:rsidR="007E6F8F" w:rsidRPr="007E6F8F" w:rsidRDefault="007E6F8F" w:rsidP="007E6F8F">
      <w:pPr>
        <w:tabs>
          <w:tab w:val="left" w:pos="240"/>
        </w:tabs>
        <w:ind w:hanging="240"/>
        <w:jc w:val="center"/>
        <w:rPr>
          <w:rFonts w:ascii="Times New Roman" w:eastAsia="MS Mincho" w:hAnsi="Times New Roman" w:cs="Times New Roman"/>
          <w:b/>
          <w:sz w:val="28"/>
          <w:szCs w:val="28"/>
          <w:u w:val="single"/>
          <w:lang w:val="sq-AL"/>
        </w:rPr>
      </w:pPr>
      <w:r w:rsidRPr="007E6F8F">
        <w:rPr>
          <w:rFonts w:ascii="Times New Roman" w:eastAsia="MS Mincho" w:hAnsi="Times New Roman" w:cs="Times New Roman"/>
          <w:b/>
          <w:sz w:val="28"/>
          <w:szCs w:val="28"/>
          <w:u w:val="single"/>
          <w:lang w:val="sq-AL"/>
        </w:rPr>
        <w:t>PROPOZIMIN E PROJEKTLIGJIT “PËR KADASTRËN”</w:t>
      </w:r>
    </w:p>
    <w:p w:rsidR="007E6F8F" w:rsidRPr="007E6F8F" w:rsidRDefault="007E6F8F" w:rsidP="007E6F8F">
      <w:pPr>
        <w:jc w:val="both"/>
        <w:rPr>
          <w:rFonts w:ascii="Times New Roman" w:eastAsia="MS Mincho" w:hAnsi="Times New Roman" w:cs="Times New Roman"/>
          <w:sz w:val="28"/>
          <w:szCs w:val="28"/>
          <w:lang w:val="sq-AL"/>
        </w:rPr>
      </w:pPr>
    </w:p>
    <w:p w:rsidR="007E6F8F" w:rsidRPr="007E6F8F" w:rsidRDefault="007E6F8F" w:rsidP="007E6F8F">
      <w:pPr>
        <w:jc w:val="both"/>
        <w:rPr>
          <w:rFonts w:ascii="Times New Roman" w:eastAsia="MS Mincho" w:hAnsi="Times New Roman" w:cs="Times New Roman"/>
          <w:sz w:val="28"/>
          <w:szCs w:val="28"/>
          <w:lang w:val="sq-AL"/>
        </w:rPr>
      </w:pPr>
      <w:r w:rsidRPr="007E6F8F">
        <w:rPr>
          <w:rFonts w:ascii="Times New Roman" w:eastAsia="MS Mincho" w:hAnsi="Times New Roman" w:cs="Times New Roman"/>
          <w:sz w:val="28"/>
          <w:szCs w:val="28"/>
          <w:lang w:val="sq-AL"/>
        </w:rPr>
        <w:t>Në mbështetje të neneve 81, pika 1, dhe 100, të Kushtetutës, me propozimin e ministrit të Drejtësisë, Këshilli i Ministrave</w:t>
      </w:r>
    </w:p>
    <w:p w:rsidR="007E6F8F" w:rsidRPr="007E6F8F" w:rsidRDefault="007E6F8F" w:rsidP="007E6F8F">
      <w:pPr>
        <w:rPr>
          <w:rFonts w:ascii="Times New Roman" w:eastAsia="MS Mincho" w:hAnsi="Times New Roman" w:cs="Times New Roman"/>
          <w:sz w:val="28"/>
          <w:szCs w:val="28"/>
          <w:lang w:val="sq-AL"/>
        </w:rPr>
      </w:pPr>
    </w:p>
    <w:p w:rsidR="007E6F8F" w:rsidRPr="007E6F8F" w:rsidRDefault="007E6F8F" w:rsidP="007E6F8F">
      <w:pPr>
        <w:jc w:val="center"/>
        <w:rPr>
          <w:rFonts w:ascii="Times New Roman" w:eastAsia="MS Mincho" w:hAnsi="Times New Roman" w:cs="Times New Roman"/>
          <w:b/>
          <w:sz w:val="28"/>
          <w:szCs w:val="28"/>
          <w:lang w:val="sq-AL"/>
        </w:rPr>
      </w:pPr>
      <w:r w:rsidRPr="007E6F8F">
        <w:rPr>
          <w:rFonts w:ascii="Times New Roman" w:eastAsia="MS Mincho" w:hAnsi="Times New Roman" w:cs="Times New Roman"/>
          <w:b/>
          <w:sz w:val="28"/>
          <w:szCs w:val="28"/>
          <w:lang w:val="sq-AL"/>
        </w:rPr>
        <w:t>V E N D O S I:</w:t>
      </w:r>
    </w:p>
    <w:p w:rsidR="007E6F8F" w:rsidRPr="007E6F8F" w:rsidRDefault="007E6F8F" w:rsidP="007E6F8F">
      <w:pPr>
        <w:tabs>
          <w:tab w:val="left" w:pos="240"/>
        </w:tabs>
        <w:ind w:hanging="240"/>
        <w:jc w:val="center"/>
        <w:rPr>
          <w:rFonts w:ascii="Times New Roman" w:eastAsia="Times New Roman" w:hAnsi="Times New Roman" w:cs="Times New Roman"/>
          <w:sz w:val="28"/>
          <w:szCs w:val="28"/>
          <w:lang w:val="sq-AL"/>
        </w:rPr>
      </w:pPr>
    </w:p>
    <w:p w:rsidR="007E6F8F" w:rsidRPr="007E6F8F" w:rsidRDefault="007E6F8F" w:rsidP="007E6F8F">
      <w:pPr>
        <w:jc w:val="both"/>
        <w:rPr>
          <w:rFonts w:ascii="Times New Roman" w:eastAsia="Times New Roman" w:hAnsi="Times New Roman" w:cs="Times New Roman"/>
          <w:sz w:val="28"/>
          <w:szCs w:val="28"/>
          <w:lang w:val="sq-AL"/>
        </w:rPr>
      </w:pPr>
      <w:r w:rsidRPr="007E6F8F">
        <w:rPr>
          <w:rFonts w:ascii="Times New Roman" w:eastAsia="Times New Roman" w:hAnsi="Times New Roman" w:cs="Times New Roman"/>
          <w:sz w:val="28"/>
          <w:szCs w:val="28"/>
          <w:lang w:val="sq-AL"/>
        </w:rPr>
        <w:t>Propozimin e projektligjit “Për kadastrën”, për shqyrtim e miratim në Kuvendin e Republikës së Shqipërisë, sipas tekstit dhe relacionit që i bashkëlidhen këtij vendimi.</w:t>
      </w:r>
    </w:p>
    <w:p w:rsidR="007E6F8F" w:rsidRPr="007E6F8F" w:rsidRDefault="007E6F8F" w:rsidP="007E6F8F">
      <w:pPr>
        <w:jc w:val="center"/>
        <w:rPr>
          <w:rFonts w:ascii="Times New Roman" w:eastAsia="MS Mincho" w:hAnsi="Times New Roman" w:cs="Times New Roman"/>
          <w:sz w:val="28"/>
          <w:szCs w:val="28"/>
          <w:lang w:val="sq-AL"/>
        </w:rPr>
      </w:pPr>
    </w:p>
    <w:p w:rsidR="007E6F8F" w:rsidRPr="007E6F8F" w:rsidRDefault="007E6F8F" w:rsidP="007E6F8F">
      <w:pPr>
        <w:rPr>
          <w:rFonts w:ascii="Times New Roman" w:eastAsia="MS Mincho" w:hAnsi="Times New Roman" w:cs="Times New Roman"/>
          <w:sz w:val="28"/>
          <w:szCs w:val="28"/>
          <w:lang w:val="sq-AL"/>
        </w:rPr>
      </w:pPr>
      <w:r w:rsidRPr="007E6F8F">
        <w:rPr>
          <w:rFonts w:ascii="Times New Roman" w:eastAsia="MS Mincho" w:hAnsi="Times New Roman" w:cs="Times New Roman"/>
          <w:sz w:val="28"/>
          <w:szCs w:val="28"/>
          <w:lang w:val="sq-AL"/>
        </w:rPr>
        <w:t>Ky vendim hyn në fuqi menjëherë.</w:t>
      </w:r>
    </w:p>
    <w:p w:rsidR="007E6F8F" w:rsidRPr="007E6F8F" w:rsidRDefault="007E6F8F" w:rsidP="007E6F8F">
      <w:pPr>
        <w:rPr>
          <w:rFonts w:ascii="Times New Roman" w:eastAsia="MS Mincho" w:hAnsi="Times New Roman" w:cs="Times New Roman"/>
          <w:sz w:val="28"/>
          <w:szCs w:val="28"/>
          <w:lang w:val="sq-AL"/>
        </w:rPr>
      </w:pPr>
    </w:p>
    <w:p w:rsidR="007E6F8F" w:rsidRPr="007E6F8F" w:rsidRDefault="007E6F8F" w:rsidP="007E6F8F">
      <w:pPr>
        <w:rPr>
          <w:rFonts w:ascii="Times New Roman" w:eastAsia="MS Mincho" w:hAnsi="Times New Roman" w:cs="Times New Roman"/>
          <w:b/>
          <w:sz w:val="28"/>
          <w:szCs w:val="28"/>
          <w:lang w:val="sq-AL"/>
        </w:rPr>
      </w:pPr>
    </w:p>
    <w:p w:rsidR="007E6F8F" w:rsidRPr="007E6F8F" w:rsidRDefault="007E6F8F" w:rsidP="007E6F8F">
      <w:pPr>
        <w:jc w:val="center"/>
        <w:rPr>
          <w:rFonts w:ascii="Times New Roman Bold" w:eastAsia="MS Mincho" w:hAnsi="Times New Roman Bold" w:cs="Times New Roman" w:hint="eastAsia"/>
          <w:b/>
          <w:sz w:val="28"/>
          <w:szCs w:val="28"/>
          <w:lang w:val="sq-AL"/>
        </w:rPr>
      </w:pPr>
      <w:r w:rsidRPr="007E6F8F">
        <w:rPr>
          <w:rFonts w:ascii="Times New Roman Bold" w:eastAsia="MS Mincho" w:hAnsi="Times New Roman Bold" w:cs="Times New Roman"/>
          <w:b/>
          <w:sz w:val="28"/>
          <w:szCs w:val="28"/>
          <w:lang w:val="sq-AL"/>
        </w:rPr>
        <w:t>K R Y E M I N I S T R I</w:t>
      </w:r>
    </w:p>
    <w:p w:rsidR="007E6F8F" w:rsidRPr="007E6F8F" w:rsidRDefault="007E6F8F" w:rsidP="007E6F8F">
      <w:pPr>
        <w:jc w:val="center"/>
        <w:rPr>
          <w:rFonts w:ascii="Times New Roman Bold" w:eastAsia="MS Mincho" w:hAnsi="Times New Roman Bold" w:cs="Times New Roman" w:hint="eastAsia"/>
          <w:b/>
          <w:sz w:val="28"/>
          <w:szCs w:val="28"/>
          <w:lang w:val="sq-AL"/>
        </w:rPr>
      </w:pPr>
    </w:p>
    <w:p w:rsidR="007E6F8F" w:rsidRPr="007E6F8F" w:rsidRDefault="007E6F8F" w:rsidP="007E6F8F">
      <w:pPr>
        <w:jc w:val="center"/>
        <w:rPr>
          <w:rFonts w:ascii="Times New Roman Bold" w:eastAsia="MS Mincho" w:hAnsi="Times New Roman Bold" w:cs="Times New Roman" w:hint="eastAsia"/>
          <w:b/>
          <w:sz w:val="28"/>
          <w:szCs w:val="28"/>
          <w:lang w:val="sq-AL"/>
        </w:rPr>
      </w:pPr>
    </w:p>
    <w:p w:rsidR="007E6F8F" w:rsidRPr="007E6F8F" w:rsidRDefault="007E6F8F" w:rsidP="007E6F8F">
      <w:pPr>
        <w:jc w:val="center"/>
        <w:rPr>
          <w:rFonts w:ascii="Times New Roman Bold" w:eastAsia="MS Mincho" w:hAnsi="Times New Roman Bold" w:cs="Times New Roman" w:hint="eastAsia"/>
          <w:b/>
          <w:sz w:val="28"/>
          <w:szCs w:val="28"/>
          <w:lang w:val="sq-AL"/>
        </w:rPr>
      </w:pPr>
      <w:r w:rsidRPr="007E6F8F">
        <w:rPr>
          <w:rFonts w:ascii="Times New Roman Bold" w:eastAsia="MS Mincho" w:hAnsi="Times New Roman Bold" w:cs="Times New Roman"/>
          <w:b/>
          <w:sz w:val="28"/>
          <w:szCs w:val="28"/>
          <w:lang w:val="sq-AL"/>
        </w:rPr>
        <w:t>EDI RAMA</w:t>
      </w:r>
    </w:p>
    <w:p w:rsidR="007E6F8F" w:rsidRPr="007E6F8F" w:rsidRDefault="007E6F8F" w:rsidP="007E6F8F">
      <w:pPr>
        <w:jc w:val="center"/>
        <w:rPr>
          <w:rFonts w:ascii="Times New Roman Bold" w:eastAsia="MS Mincho" w:hAnsi="Times New Roman Bold" w:cs="Times New Roman" w:hint="eastAsia"/>
          <w:b/>
          <w:sz w:val="28"/>
          <w:szCs w:val="28"/>
          <w:lang w:val="sq-AL"/>
        </w:rPr>
      </w:pPr>
    </w:p>
    <w:p w:rsidR="007E6F8F" w:rsidRPr="007E6F8F" w:rsidRDefault="007E6F8F" w:rsidP="007E6F8F">
      <w:pPr>
        <w:rPr>
          <w:rFonts w:ascii="Times New Roman" w:eastAsia="MS Mincho" w:hAnsi="Times New Roman" w:cs="Times New Roman"/>
          <w:szCs w:val="20"/>
          <w:lang w:val="it-IT"/>
        </w:rPr>
      </w:pPr>
      <w:r w:rsidRPr="007E6F8F">
        <w:rPr>
          <w:rFonts w:ascii="Times New Roman" w:eastAsia="MS Mincho" w:hAnsi="Times New Roman" w:cs="Times New Roman"/>
          <w:szCs w:val="20"/>
          <w:lang w:val="it-IT"/>
        </w:rPr>
        <w:t>MINISTRI I DREJTËSISË</w:t>
      </w:r>
    </w:p>
    <w:p w:rsidR="007E6F8F" w:rsidRPr="007E6F8F" w:rsidRDefault="007E6F8F" w:rsidP="007E6F8F">
      <w:pPr>
        <w:rPr>
          <w:rFonts w:ascii="Times New Roman" w:eastAsia="MS Mincho" w:hAnsi="Times New Roman" w:cs="Times New Roman"/>
          <w:szCs w:val="20"/>
          <w:lang w:val="it-IT"/>
        </w:rPr>
      </w:pPr>
    </w:p>
    <w:p w:rsidR="00554910" w:rsidRPr="00ED1472" w:rsidRDefault="007E6F8F" w:rsidP="00ED1472">
      <w:pPr>
        <w:rPr>
          <w:rFonts w:ascii="Times New Roman" w:eastAsia="MS Mincho" w:hAnsi="Times New Roman" w:cs="Times New Roman"/>
          <w:szCs w:val="20"/>
          <w:lang w:val="it-IT"/>
        </w:rPr>
      </w:pPr>
      <w:r w:rsidRPr="007E6F8F">
        <w:rPr>
          <w:rFonts w:ascii="Times New Roman" w:eastAsia="MS Mincho" w:hAnsi="Times New Roman" w:cs="Times New Roman"/>
          <w:szCs w:val="20"/>
          <w:lang w:val="it-IT"/>
        </w:rPr>
        <w:t xml:space="preserve">      ETILDA GJONAJ</w:t>
      </w:r>
      <w:bookmarkStart w:id="3" w:name="_GoBack"/>
      <w:bookmarkEnd w:id="0"/>
      <w:bookmarkEnd w:id="3"/>
    </w:p>
    <w:sectPr w:rsidR="00554910" w:rsidRPr="00ED1472" w:rsidSect="00ED1472">
      <w:footerReference w:type="even" r:id="rId12"/>
      <w:footerReference w:type="default" r:id="rId13"/>
      <w:pgSz w:w="11900" w:h="16840" w:code="9"/>
      <w:pgMar w:top="1440" w:right="1440" w:bottom="13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2F" w:rsidRDefault="0053482F" w:rsidP="003718BE">
      <w:r>
        <w:separator/>
      </w:r>
    </w:p>
  </w:endnote>
  <w:endnote w:type="continuationSeparator" w:id="0">
    <w:p w:rsidR="0053482F" w:rsidRDefault="0053482F" w:rsidP="0037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B0" w:rsidRDefault="001D5EB0" w:rsidP="003D07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5EB0" w:rsidRDefault="001D5EB0" w:rsidP="003D07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B0" w:rsidRDefault="001D5EB0" w:rsidP="003D07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1472">
      <w:rPr>
        <w:rStyle w:val="PageNumber"/>
        <w:noProof/>
      </w:rPr>
      <w:t>40</w:t>
    </w:r>
    <w:r>
      <w:rPr>
        <w:rStyle w:val="PageNumber"/>
      </w:rPr>
      <w:fldChar w:fldCharType="end"/>
    </w:r>
  </w:p>
  <w:p w:rsidR="001D5EB0" w:rsidRDefault="001D5EB0" w:rsidP="003D07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2F" w:rsidRDefault="0053482F" w:rsidP="003718BE">
      <w:r>
        <w:separator/>
      </w:r>
    </w:p>
  </w:footnote>
  <w:footnote w:type="continuationSeparator" w:id="0">
    <w:p w:rsidR="0053482F" w:rsidRDefault="0053482F" w:rsidP="0037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29C"/>
    <w:multiLevelType w:val="hybridMultilevel"/>
    <w:tmpl w:val="F310660A"/>
    <w:lvl w:ilvl="0" w:tplc="4CF60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A422A"/>
    <w:multiLevelType w:val="hybridMultilevel"/>
    <w:tmpl w:val="D8887C3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416F6"/>
    <w:multiLevelType w:val="hybridMultilevel"/>
    <w:tmpl w:val="B052EE1E"/>
    <w:lvl w:ilvl="0" w:tplc="016CE61C">
      <w:start w:val="1"/>
      <w:numFmt w:val="decimal"/>
      <w:lvlText w:val="%1."/>
      <w:lvlJc w:val="left"/>
      <w:pPr>
        <w:ind w:left="720" w:hanging="360"/>
      </w:pPr>
      <w:rPr>
        <w:rFonts w:hint="default"/>
      </w:rPr>
    </w:lvl>
    <w:lvl w:ilvl="1" w:tplc="A4F4A4A0">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C65DC"/>
    <w:multiLevelType w:val="hybridMultilevel"/>
    <w:tmpl w:val="4F9A4A8C"/>
    <w:lvl w:ilvl="0" w:tplc="2182DE50">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091A5035"/>
    <w:multiLevelType w:val="hybridMultilevel"/>
    <w:tmpl w:val="6734AF14"/>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928726C"/>
    <w:multiLevelType w:val="hybridMultilevel"/>
    <w:tmpl w:val="D724F9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C1324"/>
    <w:multiLevelType w:val="hybridMultilevel"/>
    <w:tmpl w:val="9F1440E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47DC9"/>
    <w:multiLevelType w:val="hybridMultilevel"/>
    <w:tmpl w:val="966C3184"/>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86995"/>
    <w:multiLevelType w:val="hybridMultilevel"/>
    <w:tmpl w:val="F7AE66F4"/>
    <w:lvl w:ilvl="0" w:tplc="F4D089F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D97276"/>
    <w:multiLevelType w:val="hybridMultilevel"/>
    <w:tmpl w:val="44AA9252"/>
    <w:lvl w:ilvl="0" w:tplc="ED9E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EF2500"/>
    <w:multiLevelType w:val="hybridMultilevel"/>
    <w:tmpl w:val="6D2A5230"/>
    <w:lvl w:ilvl="0" w:tplc="0809000F">
      <w:start w:val="1"/>
      <w:numFmt w:val="decimal"/>
      <w:lvlText w:val="%1."/>
      <w:lvlJc w:val="left"/>
      <w:pPr>
        <w:ind w:left="720" w:hanging="360"/>
      </w:pPr>
      <w:rPr>
        <w:rFonts w:hint="default"/>
      </w:rPr>
    </w:lvl>
    <w:lvl w:ilvl="1" w:tplc="83B680AC">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723C17"/>
    <w:multiLevelType w:val="hybridMultilevel"/>
    <w:tmpl w:val="E7E03CCE"/>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33240D"/>
    <w:multiLevelType w:val="hybridMultilevel"/>
    <w:tmpl w:val="29366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374E59"/>
    <w:multiLevelType w:val="hybridMultilevel"/>
    <w:tmpl w:val="43600E48"/>
    <w:lvl w:ilvl="0" w:tplc="016CE61C">
      <w:start w:val="1"/>
      <w:numFmt w:val="decimal"/>
      <w:lvlText w:val="%1."/>
      <w:lvlJc w:val="left"/>
      <w:pPr>
        <w:ind w:left="720" w:hanging="360"/>
      </w:pPr>
      <w:rPr>
        <w:rFonts w:hint="default"/>
      </w:rPr>
    </w:lvl>
    <w:lvl w:ilvl="1" w:tplc="358EF9FA">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6350D8"/>
    <w:multiLevelType w:val="hybridMultilevel"/>
    <w:tmpl w:val="BDD297A8"/>
    <w:lvl w:ilvl="0" w:tplc="016CE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131C85"/>
    <w:multiLevelType w:val="hybridMultilevel"/>
    <w:tmpl w:val="127472F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B61EC8"/>
    <w:multiLevelType w:val="hybridMultilevel"/>
    <w:tmpl w:val="0658BB50"/>
    <w:lvl w:ilvl="0" w:tplc="016CE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0E198B"/>
    <w:multiLevelType w:val="hybridMultilevel"/>
    <w:tmpl w:val="149ABD66"/>
    <w:lvl w:ilvl="0" w:tplc="016CE61C">
      <w:start w:val="1"/>
      <w:numFmt w:val="decimal"/>
      <w:lvlText w:val="%1."/>
      <w:lvlJc w:val="left"/>
      <w:pPr>
        <w:ind w:left="720" w:hanging="360"/>
      </w:pPr>
      <w:rPr>
        <w:rFonts w:hint="default"/>
      </w:rPr>
    </w:lvl>
    <w:lvl w:ilvl="1" w:tplc="9DCC3788">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256712"/>
    <w:multiLevelType w:val="hybridMultilevel"/>
    <w:tmpl w:val="0B02A358"/>
    <w:lvl w:ilvl="0" w:tplc="016CE61C">
      <w:start w:val="1"/>
      <w:numFmt w:val="decimal"/>
      <w:lvlText w:val="%1."/>
      <w:lvlJc w:val="left"/>
      <w:pPr>
        <w:ind w:left="720" w:hanging="360"/>
      </w:pPr>
      <w:rPr>
        <w:rFonts w:hint="default"/>
      </w:rPr>
    </w:lvl>
    <w:lvl w:ilvl="1" w:tplc="EC005728">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EB16B5"/>
    <w:multiLevelType w:val="hybridMultilevel"/>
    <w:tmpl w:val="25966C6E"/>
    <w:lvl w:ilvl="0" w:tplc="016CE61C">
      <w:start w:val="1"/>
      <w:numFmt w:val="decimal"/>
      <w:lvlText w:val="%1."/>
      <w:lvlJc w:val="left"/>
      <w:pPr>
        <w:ind w:left="720" w:hanging="360"/>
      </w:pPr>
      <w:rPr>
        <w:rFonts w:hint="default"/>
      </w:rPr>
    </w:lvl>
    <w:lvl w:ilvl="1" w:tplc="105A8EDE">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FF09B7"/>
    <w:multiLevelType w:val="hybridMultilevel"/>
    <w:tmpl w:val="C1AA2008"/>
    <w:lvl w:ilvl="0" w:tplc="299E06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C43D3"/>
    <w:multiLevelType w:val="hybridMultilevel"/>
    <w:tmpl w:val="AF9C62D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183CA3"/>
    <w:multiLevelType w:val="hybridMultilevel"/>
    <w:tmpl w:val="59CA265A"/>
    <w:lvl w:ilvl="0" w:tplc="BFE08306">
      <w:start w:val="1"/>
      <w:numFmt w:val="decimal"/>
      <w:lvlText w:val="%1."/>
      <w:lvlJc w:val="left"/>
      <w:pPr>
        <w:ind w:left="720" w:hanging="360"/>
      </w:pPr>
      <w:rPr>
        <w:rFonts w:asciiTheme="minorHAnsi" w:hAnsiTheme="minorHAnsi" w:cstheme="minorBidi"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8476A"/>
    <w:multiLevelType w:val="hybridMultilevel"/>
    <w:tmpl w:val="D116C1E2"/>
    <w:lvl w:ilvl="0" w:tplc="016CE61C">
      <w:start w:val="1"/>
      <w:numFmt w:val="decimal"/>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4" w15:restartNumberingAfterBreak="0">
    <w:nsid w:val="2BD71892"/>
    <w:multiLevelType w:val="hybridMultilevel"/>
    <w:tmpl w:val="1774365A"/>
    <w:lvl w:ilvl="0" w:tplc="016CE61C">
      <w:start w:val="1"/>
      <w:numFmt w:val="decimal"/>
      <w:lvlText w:val="%1."/>
      <w:lvlJc w:val="left"/>
      <w:pPr>
        <w:ind w:left="720" w:hanging="360"/>
      </w:pPr>
      <w:rPr>
        <w:rFonts w:hint="default"/>
      </w:rPr>
    </w:lvl>
    <w:lvl w:ilvl="1" w:tplc="8E909DAC">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CD756B"/>
    <w:multiLevelType w:val="hybridMultilevel"/>
    <w:tmpl w:val="1D8E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7A31D9"/>
    <w:multiLevelType w:val="hybridMultilevel"/>
    <w:tmpl w:val="64B4A294"/>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2243A0"/>
    <w:multiLevelType w:val="hybridMultilevel"/>
    <w:tmpl w:val="4672FF94"/>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F2384C"/>
    <w:multiLevelType w:val="hybridMultilevel"/>
    <w:tmpl w:val="EF50953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E31A38"/>
    <w:multiLevelType w:val="hybridMultilevel"/>
    <w:tmpl w:val="72127C4A"/>
    <w:lvl w:ilvl="0" w:tplc="BC0C95F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0" w15:restartNumberingAfterBreak="0">
    <w:nsid w:val="391B76E0"/>
    <w:multiLevelType w:val="hybridMultilevel"/>
    <w:tmpl w:val="A2F8A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FE7FBD"/>
    <w:multiLevelType w:val="hybridMultilevel"/>
    <w:tmpl w:val="0B3C43C6"/>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287981"/>
    <w:multiLevelType w:val="hybridMultilevel"/>
    <w:tmpl w:val="B7F6EF0A"/>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0B4662"/>
    <w:multiLevelType w:val="hybridMultilevel"/>
    <w:tmpl w:val="89E45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F935A3"/>
    <w:multiLevelType w:val="hybridMultilevel"/>
    <w:tmpl w:val="B1AEFA58"/>
    <w:lvl w:ilvl="0" w:tplc="34168DAE">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835688"/>
    <w:multiLevelType w:val="hybridMultilevel"/>
    <w:tmpl w:val="A3941124"/>
    <w:lvl w:ilvl="0" w:tplc="016CE61C">
      <w:start w:val="1"/>
      <w:numFmt w:val="decimal"/>
      <w:lvlText w:val="%1."/>
      <w:lvlJc w:val="left"/>
      <w:pPr>
        <w:ind w:left="720" w:hanging="360"/>
      </w:pPr>
      <w:rPr>
        <w:rFonts w:hint="default"/>
      </w:rPr>
    </w:lvl>
    <w:lvl w:ilvl="1" w:tplc="9034AD06">
      <w:start w:val="1"/>
      <w:numFmt w:val="lowerLetter"/>
      <w:lvlText w:val="%2)"/>
      <w:lvlJc w:val="left"/>
      <w:pPr>
        <w:ind w:left="1440" w:hanging="360"/>
      </w:pPr>
      <w:rPr>
        <w:rFonts w:ascii="Times New Roman" w:eastAsiaTheme="minorHAnsi" w:hAnsi="Times New Roman" w:cs="Times New Roman"/>
      </w:rPr>
    </w:lvl>
    <w:lvl w:ilvl="2" w:tplc="E30C02CE">
      <w:start w:val="3"/>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BC615A"/>
    <w:multiLevelType w:val="hybridMultilevel"/>
    <w:tmpl w:val="9B8A90E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F212CC"/>
    <w:multiLevelType w:val="hybridMultilevel"/>
    <w:tmpl w:val="2B82698A"/>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E731D4"/>
    <w:multiLevelType w:val="hybridMultilevel"/>
    <w:tmpl w:val="8FEAA082"/>
    <w:lvl w:ilvl="0" w:tplc="636A3E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C203084"/>
    <w:multiLevelType w:val="hybridMultilevel"/>
    <w:tmpl w:val="E3247B44"/>
    <w:lvl w:ilvl="0" w:tplc="4C608D0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4D71DF"/>
    <w:multiLevelType w:val="hybridMultilevel"/>
    <w:tmpl w:val="98429DD4"/>
    <w:lvl w:ilvl="0" w:tplc="016CE61C">
      <w:start w:val="1"/>
      <w:numFmt w:val="decimal"/>
      <w:lvlText w:val="%1."/>
      <w:lvlJc w:val="left"/>
      <w:pPr>
        <w:ind w:left="720" w:hanging="360"/>
      </w:pPr>
      <w:rPr>
        <w:rFonts w:hint="default"/>
      </w:rPr>
    </w:lvl>
    <w:lvl w:ilvl="1" w:tplc="7DF485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8B45D5"/>
    <w:multiLevelType w:val="hybridMultilevel"/>
    <w:tmpl w:val="4612B53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A17415"/>
    <w:multiLevelType w:val="hybridMultilevel"/>
    <w:tmpl w:val="A70C2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C31BA7"/>
    <w:multiLevelType w:val="hybridMultilevel"/>
    <w:tmpl w:val="6ECCFDF6"/>
    <w:lvl w:ilvl="0" w:tplc="FC9CA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FE6631F"/>
    <w:multiLevelType w:val="hybridMultilevel"/>
    <w:tmpl w:val="311A2DBA"/>
    <w:lvl w:ilvl="0" w:tplc="71B21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1E57664"/>
    <w:multiLevelType w:val="hybridMultilevel"/>
    <w:tmpl w:val="862A997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0014BD"/>
    <w:multiLevelType w:val="hybridMultilevel"/>
    <w:tmpl w:val="E91C656E"/>
    <w:lvl w:ilvl="0" w:tplc="9A4A6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2B07FEC"/>
    <w:multiLevelType w:val="hybridMultilevel"/>
    <w:tmpl w:val="1B1A1642"/>
    <w:lvl w:ilvl="0" w:tplc="58006FC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D15C73"/>
    <w:multiLevelType w:val="hybridMultilevel"/>
    <w:tmpl w:val="B1BCE5C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6F0344"/>
    <w:multiLevelType w:val="hybridMultilevel"/>
    <w:tmpl w:val="32705F1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61E7D2A"/>
    <w:multiLevelType w:val="hybridMultilevel"/>
    <w:tmpl w:val="1CF2DA5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8B2AB0"/>
    <w:multiLevelType w:val="hybridMultilevel"/>
    <w:tmpl w:val="41560FCA"/>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9358AC"/>
    <w:multiLevelType w:val="hybridMultilevel"/>
    <w:tmpl w:val="B1E880D8"/>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8254EDC"/>
    <w:multiLevelType w:val="hybridMultilevel"/>
    <w:tmpl w:val="E7983652"/>
    <w:lvl w:ilvl="0" w:tplc="270EC90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2B122A"/>
    <w:multiLevelType w:val="hybridMultilevel"/>
    <w:tmpl w:val="29F033B6"/>
    <w:lvl w:ilvl="0" w:tplc="016CE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2B6B74"/>
    <w:multiLevelType w:val="hybridMultilevel"/>
    <w:tmpl w:val="B16E35F6"/>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B7907CA"/>
    <w:multiLevelType w:val="hybridMultilevel"/>
    <w:tmpl w:val="A13ABA06"/>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BCE251D"/>
    <w:multiLevelType w:val="hybridMultilevel"/>
    <w:tmpl w:val="C1124AC0"/>
    <w:lvl w:ilvl="0" w:tplc="016CE61C">
      <w:start w:val="1"/>
      <w:numFmt w:val="decimal"/>
      <w:lvlText w:val="%1."/>
      <w:lvlJc w:val="left"/>
      <w:pPr>
        <w:ind w:left="720" w:hanging="360"/>
      </w:pPr>
      <w:rPr>
        <w:rFonts w:hint="default"/>
      </w:rPr>
    </w:lvl>
    <w:lvl w:ilvl="1" w:tplc="2DDCC31E">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626F6A"/>
    <w:multiLevelType w:val="hybridMultilevel"/>
    <w:tmpl w:val="F15CE096"/>
    <w:lvl w:ilvl="0" w:tplc="6A48A97A">
      <w:start w:val="1"/>
      <w:numFmt w:val="decimal"/>
      <w:lvlText w:val="%1."/>
      <w:lvlJc w:val="left"/>
      <w:pPr>
        <w:ind w:left="720" w:hanging="360"/>
      </w:pPr>
      <w:rPr>
        <w:rFonts w:ascii="Times New Roman" w:eastAsiaTheme="minorHAnsi" w:hAnsi="Times New Roman" w:cs="Times New Roman"/>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D35F89"/>
    <w:multiLevelType w:val="hybridMultilevel"/>
    <w:tmpl w:val="34DE9E24"/>
    <w:lvl w:ilvl="0" w:tplc="016CE61C">
      <w:start w:val="1"/>
      <w:numFmt w:val="decimal"/>
      <w:lvlText w:val="%1."/>
      <w:lvlJc w:val="left"/>
      <w:pPr>
        <w:ind w:left="720" w:hanging="360"/>
      </w:pPr>
      <w:rPr>
        <w:rFonts w:hint="default"/>
      </w:rPr>
    </w:lvl>
    <w:lvl w:ilvl="1" w:tplc="3CA04CBE">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0B301EA"/>
    <w:multiLevelType w:val="hybridMultilevel"/>
    <w:tmpl w:val="E3526742"/>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F1502D"/>
    <w:multiLevelType w:val="hybridMultilevel"/>
    <w:tmpl w:val="F77E3746"/>
    <w:lvl w:ilvl="0" w:tplc="016CE61C">
      <w:start w:val="1"/>
      <w:numFmt w:val="decimal"/>
      <w:lvlText w:val="%1."/>
      <w:lvlJc w:val="left"/>
      <w:pPr>
        <w:ind w:left="720" w:hanging="360"/>
      </w:pPr>
      <w:rPr>
        <w:rFonts w:hint="default"/>
      </w:rPr>
    </w:lvl>
    <w:lvl w:ilvl="1" w:tplc="F260FB8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5A05CA"/>
    <w:multiLevelType w:val="hybridMultilevel"/>
    <w:tmpl w:val="03A2994C"/>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A07F1F"/>
    <w:multiLevelType w:val="hybridMultilevel"/>
    <w:tmpl w:val="F146A90C"/>
    <w:lvl w:ilvl="0" w:tplc="DC7AE65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493B4D"/>
    <w:multiLevelType w:val="hybridMultilevel"/>
    <w:tmpl w:val="258829AC"/>
    <w:lvl w:ilvl="0" w:tplc="016CE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F2784F"/>
    <w:multiLevelType w:val="hybridMultilevel"/>
    <w:tmpl w:val="7C46F9FA"/>
    <w:lvl w:ilvl="0" w:tplc="8EDC36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7344F9"/>
    <w:multiLevelType w:val="hybridMultilevel"/>
    <w:tmpl w:val="CE88E1D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B0671B"/>
    <w:multiLevelType w:val="hybridMultilevel"/>
    <w:tmpl w:val="A21EE0C4"/>
    <w:lvl w:ilvl="0" w:tplc="016CE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9504C0"/>
    <w:multiLevelType w:val="hybridMultilevel"/>
    <w:tmpl w:val="0F2E9558"/>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4F954B9"/>
    <w:multiLevelType w:val="hybridMultilevel"/>
    <w:tmpl w:val="89724116"/>
    <w:lvl w:ilvl="0" w:tplc="487063C4">
      <w:start w:val="1"/>
      <w:numFmt w:val="lowerLetter"/>
      <w:lvlText w:val="%1)"/>
      <w:lvlJc w:val="left"/>
      <w:pPr>
        <w:ind w:left="1440" w:hanging="360"/>
      </w:pPr>
      <w:rPr>
        <w:rFonts w:ascii="Times New Roman" w:eastAsiaTheme="minorHAnsi" w:hAnsi="Times New Roman" w:cs="Times New Roman"/>
        <w:b w:val="0"/>
      </w:rPr>
    </w:lvl>
    <w:lvl w:ilvl="1" w:tplc="DAC68EEC">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75632C6F"/>
    <w:multiLevelType w:val="hybridMultilevel"/>
    <w:tmpl w:val="F2D2EE94"/>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E92AF7"/>
    <w:multiLevelType w:val="hybridMultilevel"/>
    <w:tmpl w:val="63DED6B6"/>
    <w:lvl w:ilvl="0" w:tplc="DDC0D1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785C2B1F"/>
    <w:multiLevelType w:val="hybridMultilevel"/>
    <w:tmpl w:val="77F67A3A"/>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230F82"/>
    <w:multiLevelType w:val="hybridMultilevel"/>
    <w:tmpl w:val="7144D114"/>
    <w:lvl w:ilvl="0" w:tplc="0809000F">
      <w:start w:val="1"/>
      <w:numFmt w:val="decimal"/>
      <w:lvlText w:val="%1."/>
      <w:lvlJc w:val="left"/>
      <w:pPr>
        <w:ind w:left="720" w:hanging="360"/>
      </w:pPr>
      <w:rPr>
        <w:rFonts w:hint="default"/>
      </w:rPr>
    </w:lvl>
    <w:lvl w:ilvl="1" w:tplc="6B481DBE">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476925"/>
    <w:multiLevelType w:val="hybridMultilevel"/>
    <w:tmpl w:val="AC827D30"/>
    <w:lvl w:ilvl="0" w:tplc="2FB45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A2C49FF"/>
    <w:multiLevelType w:val="hybridMultilevel"/>
    <w:tmpl w:val="1FA8D122"/>
    <w:lvl w:ilvl="0" w:tplc="9B0ED492">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7BF66CE8"/>
    <w:multiLevelType w:val="hybridMultilevel"/>
    <w:tmpl w:val="5E008A2E"/>
    <w:lvl w:ilvl="0" w:tplc="A3D47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CAB0AD8"/>
    <w:multiLevelType w:val="hybridMultilevel"/>
    <w:tmpl w:val="CB50552A"/>
    <w:lvl w:ilvl="0" w:tplc="8048EC44">
      <w:start w:val="1"/>
      <w:numFmt w:val="decimal"/>
      <w:lvlText w:val="%1."/>
      <w:lvlJc w:val="left"/>
      <w:pPr>
        <w:ind w:left="760" w:hanging="400"/>
      </w:pPr>
      <w:rPr>
        <w:rFonts w:hint="default"/>
      </w:rPr>
    </w:lvl>
    <w:lvl w:ilvl="1" w:tplc="B5A02EC2">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D0F0A4F"/>
    <w:multiLevelType w:val="hybridMultilevel"/>
    <w:tmpl w:val="857C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B53BB6"/>
    <w:multiLevelType w:val="hybridMultilevel"/>
    <w:tmpl w:val="BEF0760E"/>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F2C157D"/>
    <w:multiLevelType w:val="hybridMultilevel"/>
    <w:tmpl w:val="D69A5380"/>
    <w:lvl w:ilvl="0" w:tplc="016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FE13545"/>
    <w:multiLevelType w:val="hybridMultilevel"/>
    <w:tmpl w:val="4FCA66CE"/>
    <w:lvl w:ilvl="0" w:tplc="016CE61C">
      <w:start w:val="1"/>
      <w:numFmt w:val="decimal"/>
      <w:lvlText w:val="%1."/>
      <w:lvlJc w:val="left"/>
      <w:pPr>
        <w:ind w:left="720" w:hanging="360"/>
      </w:pPr>
      <w:rPr>
        <w:rFonts w:hint="default"/>
      </w:rPr>
    </w:lvl>
    <w:lvl w:ilvl="1" w:tplc="4E6839A4">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73"/>
  </w:num>
  <w:num w:numId="3">
    <w:abstractNumId w:val="10"/>
  </w:num>
  <w:num w:numId="4">
    <w:abstractNumId w:val="69"/>
  </w:num>
  <w:num w:numId="5">
    <w:abstractNumId w:val="61"/>
  </w:num>
  <w:num w:numId="6">
    <w:abstractNumId w:val="56"/>
  </w:num>
  <w:num w:numId="7">
    <w:abstractNumId w:val="24"/>
  </w:num>
  <w:num w:numId="8">
    <w:abstractNumId w:val="67"/>
  </w:num>
  <w:num w:numId="9">
    <w:abstractNumId w:val="35"/>
  </w:num>
  <w:num w:numId="10">
    <w:abstractNumId w:val="75"/>
  </w:num>
  <w:num w:numId="11">
    <w:abstractNumId w:val="48"/>
  </w:num>
  <w:num w:numId="12">
    <w:abstractNumId w:val="21"/>
  </w:num>
  <w:num w:numId="13">
    <w:abstractNumId w:val="60"/>
  </w:num>
  <w:num w:numId="14">
    <w:abstractNumId w:val="27"/>
  </w:num>
  <w:num w:numId="15">
    <w:abstractNumId w:val="13"/>
  </w:num>
  <w:num w:numId="16">
    <w:abstractNumId w:val="17"/>
  </w:num>
  <w:num w:numId="17">
    <w:abstractNumId w:val="1"/>
  </w:num>
  <w:num w:numId="18">
    <w:abstractNumId w:val="37"/>
  </w:num>
  <w:num w:numId="19">
    <w:abstractNumId w:val="66"/>
  </w:num>
  <w:num w:numId="20">
    <w:abstractNumId w:val="38"/>
  </w:num>
  <w:num w:numId="21">
    <w:abstractNumId w:val="7"/>
  </w:num>
  <w:num w:numId="22">
    <w:abstractNumId w:val="68"/>
  </w:num>
  <w:num w:numId="23">
    <w:abstractNumId w:val="26"/>
  </w:num>
  <w:num w:numId="24">
    <w:abstractNumId w:val="57"/>
  </w:num>
  <w:num w:numId="25">
    <w:abstractNumId w:val="50"/>
  </w:num>
  <w:num w:numId="26">
    <w:abstractNumId w:val="63"/>
  </w:num>
  <w:num w:numId="27">
    <w:abstractNumId w:val="8"/>
  </w:num>
  <w:num w:numId="28">
    <w:abstractNumId w:val="81"/>
  </w:num>
  <w:num w:numId="29">
    <w:abstractNumId w:val="2"/>
  </w:num>
  <w:num w:numId="30">
    <w:abstractNumId w:val="19"/>
  </w:num>
  <w:num w:numId="31">
    <w:abstractNumId w:val="15"/>
  </w:num>
  <w:num w:numId="32">
    <w:abstractNumId w:val="11"/>
  </w:num>
  <w:num w:numId="33">
    <w:abstractNumId w:val="59"/>
  </w:num>
  <w:num w:numId="34">
    <w:abstractNumId w:val="31"/>
  </w:num>
  <w:num w:numId="35">
    <w:abstractNumId w:val="16"/>
  </w:num>
  <w:num w:numId="36">
    <w:abstractNumId w:val="51"/>
  </w:num>
  <w:num w:numId="37">
    <w:abstractNumId w:val="40"/>
  </w:num>
  <w:num w:numId="38">
    <w:abstractNumId w:val="70"/>
  </w:num>
  <w:num w:numId="39">
    <w:abstractNumId w:val="77"/>
  </w:num>
  <w:num w:numId="40">
    <w:abstractNumId w:val="14"/>
  </w:num>
  <w:num w:numId="41">
    <w:abstractNumId w:val="79"/>
  </w:num>
  <w:num w:numId="42">
    <w:abstractNumId w:val="80"/>
  </w:num>
  <w:num w:numId="43">
    <w:abstractNumId w:val="28"/>
  </w:num>
  <w:num w:numId="44">
    <w:abstractNumId w:val="54"/>
  </w:num>
  <w:num w:numId="45">
    <w:abstractNumId w:val="49"/>
  </w:num>
  <w:num w:numId="46">
    <w:abstractNumId w:val="6"/>
  </w:num>
  <w:num w:numId="47">
    <w:abstractNumId w:val="52"/>
  </w:num>
  <w:num w:numId="48">
    <w:abstractNumId w:val="72"/>
  </w:num>
  <w:num w:numId="49">
    <w:abstractNumId w:val="32"/>
  </w:num>
  <w:num w:numId="50">
    <w:abstractNumId w:val="55"/>
  </w:num>
  <w:num w:numId="51">
    <w:abstractNumId w:val="18"/>
  </w:num>
  <w:num w:numId="52">
    <w:abstractNumId w:val="45"/>
  </w:num>
  <w:num w:numId="53">
    <w:abstractNumId w:val="62"/>
  </w:num>
  <w:num w:numId="54">
    <w:abstractNumId w:val="23"/>
  </w:num>
  <w:num w:numId="55">
    <w:abstractNumId w:val="58"/>
  </w:num>
  <w:num w:numId="56">
    <w:abstractNumId w:val="64"/>
  </w:num>
  <w:num w:numId="57">
    <w:abstractNumId w:val="36"/>
  </w:num>
  <w:num w:numId="58">
    <w:abstractNumId w:val="44"/>
  </w:num>
  <w:num w:numId="59">
    <w:abstractNumId w:val="4"/>
  </w:num>
  <w:num w:numId="60">
    <w:abstractNumId w:val="46"/>
  </w:num>
  <w:num w:numId="61">
    <w:abstractNumId w:val="0"/>
  </w:num>
  <w:num w:numId="62">
    <w:abstractNumId w:val="47"/>
  </w:num>
  <w:num w:numId="63">
    <w:abstractNumId w:val="29"/>
  </w:num>
  <w:num w:numId="64">
    <w:abstractNumId w:val="74"/>
  </w:num>
  <w:num w:numId="65">
    <w:abstractNumId w:val="76"/>
  </w:num>
  <w:num w:numId="66">
    <w:abstractNumId w:val="53"/>
  </w:num>
  <w:num w:numId="67">
    <w:abstractNumId w:val="9"/>
  </w:num>
  <w:num w:numId="68">
    <w:abstractNumId w:val="43"/>
  </w:num>
  <w:num w:numId="69">
    <w:abstractNumId w:val="30"/>
  </w:num>
  <w:num w:numId="70">
    <w:abstractNumId w:val="39"/>
  </w:num>
  <w:num w:numId="71">
    <w:abstractNumId w:val="65"/>
  </w:num>
  <w:num w:numId="72">
    <w:abstractNumId w:val="22"/>
  </w:num>
  <w:num w:numId="73">
    <w:abstractNumId w:val="78"/>
  </w:num>
  <w:num w:numId="74">
    <w:abstractNumId w:val="20"/>
  </w:num>
  <w:num w:numId="75">
    <w:abstractNumId w:val="34"/>
  </w:num>
  <w:num w:numId="76">
    <w:abstractNumId w:val="33"/>
  </w:num>
  <w:num w:numId="77">
    <w:abstractNumId w:val="12"/>
  </w:num>
  <w:num w:numId="78">
    <w:abstractNumId w:val="42"/>
  </w:num>
  <w:num w:numId="79">
    <w:abstractNumId w:val="5"/>
  </w:num>
  <w:num w:numId="80">
    <w:abstractNumId w:val="25"/>
  </w:num>
  <w:num w:numId="81">
    <w:abstractNumId w:val="3"/>
  </w:num>
  <w:num w:numId="82">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EC"/>
    <w:rsid w:val="00000CA6"/>
    <w:rsid w:val="00005C47"/>
    <w:rsid w:val="00010802"/>
    <w:rsid w:val="000120E4"/>
    <w:rsid w:val="00012643"/>
    <w:rsid w:val="00012A27"/>
    <w:rsid w:val="000213CC"/>
    <w:rsid w:val="000310C3"/>
    <w:rsid w:val="00033499"/>
    <w:rsid w:val="00034D36"/>
    <w:rsid w:val="00040CDA"/>
    <w:rsid w:val="000422FD"/>
    <w:rsid w:val="00044E37"/>
    <w:rsid w:val="000465D2"/>
    <w:rsid w:val="00051991"/>
    <w:rsid w:val="0005362C"/>
    <w:rsid w:val="0005373F"/>
    <w:rsid w:val="000567DD"/>
    <w:rsid w:val="00057734"/>
    <w:rsid w:val="000611D5"/>
    <w:rsid w:val="00061DF2"/>
    <w:rsid w:val="00064366"/>
    <w:rsid w:val="000669DC"/>
    <w:rsid w:val="000719A0"/>
    <w:rsid w:val="000735AD"/>
    <w:rsid w:val="00077A90"/>
    <w:rsid w:val="00081182"/>
    <w:rsid w:val="00084CD1"/>
    <w:rsid w:val="00085B4F"/>
    <w:rsid w:val="00087878"/>
    <w:rsid w:val="000A0815"/>
    <w:rsid w:val="000A17A2"/>
    <w:rsid w:val="000A3DA3"/>
    <w:rsid w:val="000A4FDB"/>
    <w:rsid w:val="000A55E3"/>
    <w:rsid w:val="000A5608"/>
    <w:rsid w:val="000A5B04"/>
    <w:rsid w:val="000B557D"/>
    <w:rsid w:val="000B5B91"/>
    <w:rsid w:val="000C5800"/>
    <w:rsid w:val="000C637D"/>
    <w:rsid w:val="000C73A3"/>
    <w:rsid w:val="000D0EC1"/>
    <w:rsid w:val="000D1BD5"/>
    <w:rsid w:val="000D48CE"/>
    <w:rsid w:val="000E40AF"/>
    <w:rsid w:val="000E5ABB"/>
    <w:rsid w:val="000E7CB1"/>
    <w:rsid w:val="000F0533"/>
    <w:rsid w:val="000F0B6A"/>
    <w:rsid w:val="000F11A8"/>
    <w:rsid w:val="000F1946"/>
    <w:rsid w:val="000F3B91"/>
    <w:rsid w:val="000F7A1A"/>
    <w:rsid w:val="001017D3"/>
    <w:rsid w:val="00101CEB"/>
    <w:rsid w:val="00104854"/>
    <w:rsid w:val="00110650"/>
    <w:rsid w:val="0011674C"/>
    <w:rsid w:val="0011732E"/>
    <w:rsid w:val="001201E7"/>
    <w:rsid w:val="00125E52"/>
    <w:rsid w:val="00127F33"/>
    <w:rsid w:val="00131AEA"/>
    <w:rsid w:val="00131F5A"/>
    <w:rsid w:val="00136768"/>
    <w:rsid w:val="0014057C"/>
    <w:rsid w:val="001430D5"/>
    <w:rsid w:val="0014329F"/>
    <w:rsid w:val="00144E4F"/>
    <w:rsid w:val="00146844"/>
    <w:rsid w:val="00147946"/>
    <w:rsid w:val="0015713F"/>
    <w:rsid w:val="00160AB6"/>
    <w:rsid w:val="00161C11"/>
    <w:rsid w:val="001621A0"/>
    <w:rsid w:val="00162E2D"/>
    <w:rsid w:val="001655E1"/>
    <w:rsid w:val="0017288C"/>
    <w:rsid w:val="00172FAB"/>
    <w:rsid w:val="001735AE"/>
    <w:rsid w:val="00177761"/>
    <w:rsid w:val="00182E92"/>
    <w:rsid w:val="00182FBE"/>
    <w:rsid w:val="00184936"/>
    <w:rsid w:val="00185A16"/>
    <w:rsid w:val="00186548"/>
    <w:rsid w:val="001918D5"/>
    <w:rsid w:val="00192E81"/>
    <w:rsid w:val="001968A3"/>
    <w:rsid w:val="00197E91"/>
    <w:rsid w:val="001A34C0"/>
    <w:rsid w:val="001A3A8E"/>
    <w:rsid w:val="001B0DD1"/>
    <w:rsid w:val="001B1ACE"/>
    <w:rsid w:val="001B1DAD"/>
    <w:rsid w:val="001C1A56"/>
    <w:rsid w:val="001C67A9"/>
    <w:rsid w:val="001D5EB0"/>
    <w:rsid w:val="001E04D8"/>
    <w:rsid w:val="001E0509"/>
    <w:rsid w:val="001E0FBB"/>
    <w:rsid w:val="001E2853"/>
    <w:rsid w:val="001F0098"/>
    <w:rsid w:val="001F07E2"/>
    <w:rsid w:val="001F0A89"/>
    <w:rsid w:val="001F28A3"/>
    <w:rsid w:val="001F56CE"/>
    <w:rsid w:val="001F5B20"/>
    <w:rsid w:val="001F68E7"/>
    <w:rsid w:val="001F6A14"/>
    <w:rsid w:val="001F7380"/>
    <w:rsid w:val="00205FA1"/>
    <w:rsid w:val="0020624F"/>
    <w:rsid w:val="00210A5B"/>
    <w:rsid w:val="00213604"/>
    <w:rsid w:val="0021495A"/>
    <w:rsid w:val="00216B90"/>
    <w:rsid w:val="00217153"/>
    <w:rsid w:val="0022136E"/>
    <w:rsid w:val="00222D40"/>
    <w:rsid w:val="00225385"/>
    <w:rsid w:val="00226398"/>
    <w:rsid w:val="0023047D"/>
    <w:rsid w:val="00235D28"/>
    <w:rsid w:val="00236032"/>
    <w:rsid w:val="00237AAD"/>
    <w:rsid w:val="00242E75"/>
    <w:rsid w:val="00244261"/>
    <w:rsid w:val="0024622D"/>
    <w:rsid w:val="00246802"/>
    <w:rsid w:val="00246F7B"/>
    <w:rsid w:val="00250766"/>
    <w:rsid w:val="0025123C"/>
    <w:rsid w:val="00252799"/>
    <w:rsid w:val="00254FA6"/>
    <w:rsid w:val="002564CB"/>
    <w:rsid w:val="00257EFD"/>
    <w:rsid w:val="002621EC"/>
    <w:rsid w:val="00262282"/>
    <w:rsid w:val="002623C7"/>
    <w:rsid w:val="00263856"/>
    <w:rsid w:val="002647C9"/>
    <w:rsid w:val="00264CEB"/>
    <w:rsid w:val="00265AE5"/>
    <w:rsid w:val="002751D4"/>
    <w:rsid w:val="00275330"/>
    <w:rsid w:val="00275592"/>
    <w:rsid w:val="00275863"/>
    <w:rsid w:val="00282490"/>
    <w:rsid w:val="00283000"/>
    <w:rsid w:val="002845E1"/>
    <w:rsid w:val="0028709C"/>
    <w:rsid w:val="002931EC"/>
    <w:rsid w:val="00293B06"/>
    <w:rsid w:val="002978F4"/>
    <w:rsid w:val="002A0550"/>
    <w:rsid w:val="002A3868"/>
    <w:rsid w:val="002A62DF"/>
    <w:rsid w:val="002B06A6"/>
    <w:rsid w:val="002B09AC"/>
    <w:rsid w:val="002C0A4F"/>
    <w:rsid w:val="002C20A7"/>
    <w:rsid w:val="002C4980"/>
    <w:rsid w:val="002C4BD2"/>
    <w:rsid w:val="002E0731"/>
    <w:rsid w:val="002E1C46"/>
    <w:rsid w:val="002E6090"/>
    <w:rsid w:val="002F25C7"/>
    <w:rsid w:val="002F3E3D"/>
    <w:rsid w:val="002F5DCD"/>
    <w:rsid w:val="002F73FA"/>
    <w:rsid w:val="00301224"/>
    <w:rsid w:val="00303BE2"/>
    <w:rsid w:val="00303FF1"/>
    <w:rsid w:val="00314094"/>
    <w:rsid w:val="0032056B"/>
    <w:rsid w:val="00321447"/>
    <w:rsid w:val="0032227D"/>
    <w:rsid w:val="003234EC"/>
    <w:rsid w:val="00324E64"/>
    <w:rsid w:val="00336A3B"/>
    <w:rsid w:val="00342BB1"/>
    <w:rsid w:val="00347BE9"/>
    <w:rsid w:val="00350B4F"/>
    <w:rsid w:val="00350EC3"/>
    <w:rsid w:val="00353B44"/>
    <w:rsid w:val="0035736A"/>
    <w:rsid w:val="00361AB5"/>
    <w:rsid w:val="00366894"/>
    <w:rsid w:val="003718BE"/>
    <w:rsid w:val="00371C3B"/>
    <w:rsid w:val="00373E74"/>
    <w:rsid w:val="00375403"/>
    <w:rsid w:val="00376C50"/>
    <w:rsid w:val="0037721E"/>
    <w:rsid w:val="003779A2"/>
    <w:rsid w:val="0038338D"/>
    <w:rsid w:val="00387DCB"/>
    <w:rsid w:val="00391F21"/>
    <w:rsid w:val="00397DB3"/>
    <w:rsid w:val="003A46A1"/>
    <w:rsid w:val="003B0CE2"/>
    <w:rsid w:val="003B2BAD"/>
    <w:rsid w:val="003B47C2"/>
    <w:rsid w:val="003B4F8D"/>
    <w:rsid w:val="003B5D6B"/>
    <w:rsid w:val="003C0185"/>
    <w:rsid w:val="003C0871"/>
    <w:rsid w:val="003C4869"/>
    <w:rsid w:val="003C52E3"/>
    <w:rsid w:val="003C574A"/>
    <w:rsid w:val="003C6041"/>
    <w:rsid w:val="003C7D5C"/>
    <w:rsid w:val="003D07F7"/>
    <w:rsid w:val="003D1ED3"/>
    <w:rsid w:val="003D52FB"/>
    <w:rsid w:val="003E0020"/>
    <w:rsid w:val="003E3F3B"/>
    <w:rsid w:val="003E691A"/>
    <w:rsid w:val="003F18EC"/>
    <w:rsid w:val="003F1E74"/>
    <w:rsid w:val="003F5D11"/>
    <w:rsid w:val="00400C47"/>
    <w:rsid w:val="004074AB"/>
    <w:rsid w:val="00407FFA"/>
    <w:rsid w:val="00412E8A"/>
    <w:rsid w:val="00416004"/>
    <w:rsid w:val="00417EB5"/>
    <w:rsid w:val="00420AE5"/>
    <w:rsid w:val="00420C87"/>
    <w:rsid w:val="00422DDE"/>
    <w:rsid w:val="0042359C"/>
    <w:rsid w:val="00427509"/>
    <w:rsid w:val="00431166"/>
    <w:rsid w:val="0043127A"/>
    <w:rsid w:val="00431F34"/>
    <w:rsid w:val="00433102"/>
    <w:rsid w:val="004357F4"/>
    <w:rsid w:val="0043617E"/>
    <w:rsid w:val="00440CFF"/>
    <w:rsid w:val="004468FB"/>
    <w:rsid w:val="00450854"/>
    <w:rsid w:val="00456707"/>
    <w:rsid w:val="00461EE0"/>
    <w:rsid w:val="00465589"/>
    <w:rsid w:val="00465CF2"/>
    <w:rsid w:val="004661D6"/>
    <w:rsid w:val="00473D72"/>
    <w:rsid w:val="00476195"/>
    <w:rsid w:val="0047620B"/>
    <w:rsid w:val="0047719C"/>
    <w:rsid w:val="00482F5E"/>
    <w:rsid w:val="004832EF"/>
    <w:rsid w:val="0048647D"/>
    <w:rsid w:val="00487052"/>
    <w:rsid w:val="004876F3"/>
    <w:rsid w:val="00487BF7"/>
    <w:rsid w:val="004945E6"/>
    <w:rsid w:val="0049587A"/>
    <w:rsid w:val="004963D9"/>
    <w:rsid w:val="00496C27"/>
    <w:rsid w:val="004A1400"/>
    <w:rsid w:val="004A16CF"/>
    <w:rsid w:val="004A25E2"/>
    <w:rsid w:val="004A3CE1"/>
    <w:rsid w:val="004A5E98"/>
    <w:rsid w:val="004A6D8C"/>
    <w:rsid w:val="004A70EC"/>
    <w:rsid w:val="004B045A"/>
    <w:rsid w:val="004B13C6"/>
    <w:rsid w:val="004B222E"/>
    <w:rsid w:val="004B4466"/>
    <w:rsid w:val="004B7ED6"/>
    <w:rsid w:val="004C0D0B"/>
    <w:rsid w:val="004C351B"/>
    <w:rsid w:val="004C61B7"/>
    <w:rsid w:val="004C66C0"/>
    <w:rsid w:val="004D0D10"/>
    <w:rsid w:val="004D34CB"/>
    <w:rsid w:val="004D461A"/>
    <w:rsid w:val="004D59A5"/>
    <w:rsid w:val="004E1A54"/>
    <w:rsid w:val="004E297D"/>
    <w:rsid w:val="004E38A7"/>
    <w:rsid w:val="004E6B7E"/>
    <w:rsid w:val="004F030C"/>
    <w:rsid w:val="004F4787"/>
    <w:rsid w:val="004F492D"/>
    <w:rsid w:val="004F4FB7"/>
    <w:rsid w:val="005001F9"/>
    <w:rsid w:val="00500D33"/>
    <w:rsid w:val="00511EDB"/>
    <w:rsid w:val="00514074"/>
    <w:rsid w:val="0051618A"/>
    <w:rsid w:val="005162F6"/>
    <w:rsid w:val="0051681E"/>
    <w:rsid w:val="005202CE"/>
    <w:rsid w:val="005205A0"/>
    <w:rsid w:val="0052116B"/>
    <w:rsid w:val="00523EF4"/>
    <w:rsid w:val="00524A2A"/>
    <w:rsid w:val="0052699B"/>
    <w:rsid w:val="0053482F"/>
    <w:rsid w:val="0053640C"/>
    <w:rsid w:val="005442A5"/>
    <w:rsid w:val="005455E0"/>
    <w:rsid w:val="00550CCF"/>
    <w:rsid w:val="00553CE8"/>
    <w:rsid w:val="005545A0"/>
    <w:rsid w:val="00554910"/>
    <w:rsid w:val="0055534A"/>
    <w:rsid w:val="00562A81"/>
    <w:rsid w:val="0056496E"/>
    <w:rsid w:val="00571707"/>
    <w:rsid w:val="00575BF2"/>
    <w:rsid w:val="0058257C"/>
    <w:rsid w:val="0058317B"/>
    <w:rsid w:val="00587F84"/>
    <w:rsid w:val="005931DE"/>
    <w:rsid w:val="005A028F"/>
    <w:rsid w:val="005A093C"/>
    <w:rsid w:val="005A3DBF"/>
    <w:rsid w:val="005A3FB2"/>
    <w:rsid w:val="005B27DA"/>
    <w:rsid w:val="005B2B4A"/>
    <w:rsid w:val="005B5496"/>
    <w:rsid w:val="005D3989"/>
    <w:rsid w:val="005E3DD1"/>
    <w:rsid w:val="005E40AC"/>
    <w:rsid w:val="005E467F"/>
    <w:rsid w:val="005E589F"/>
    <w:rsid w:val="005E5A7E"/>
    <w:rsid w:val="005E66CA"/>
    <w:rsid w:val="005E6A3A"/>
    <w:rsid w:val="005F0F27"/>
    <w:rsid w:val="005F2738"/>
    <w:rsid w:val="005F30FB"/>
    <w:rsid w:val="005F65CF"/>
    <w:rsid w:val="005F785F"/>
    <w:rsid w:val="005F7D95"/>
    <w:rsid w:val="00600600"/>
    <w:rsid w:val="00600E33"/>
    <w:rsid w:val="0060700D"/>
    <w:rsid w:val="00607B9F"/>
    <w:rsid w:val="00611B3E"/>
    <w:rsid w:val="00611E0F"/>
    <w:rsid w:val="0061210C"/>
    <w:rsid w:val="00612D8E"/>
    <w:rsid w:val="00622972"/>
    <w:rsid w:val="00622CC5"/>
    <w:rsid w:val="00622EDF"/>
    <w:rsid w:val="00622FF3"/>
    <w:rsid w:val="00624244"/>
    <w:rsid w:val="00633E5D"/>
    <w:rsid w:val="006352BF"/>
    <w:rsid w:val="00637508"/>
    <w:rsid w:val="00647958"/>
    <w:rsid w:val="006514F9"/>
    <w:rsid w:val="00663A8D"/>
    <w:rsid w:val="00664961"/>
    <w:rsid w:val="00665149"/>
    <w:rsid w:val="006673BE"/>
    <w:rsid w:val="0067324C"/>
    <w:rsid w:val="00680A3C"/>
    <w:rsid w:val="00681368"/>
    <w:rsid w:val="00684D3F"/>
    <w:rsid w:val="0068662C"/>
    <w:rsid w:val="00687699"/>
    <w:rsid w:val="00690406"/>
    <w:rsid w:val="006916BE"/>
    <w:rsid w:val="00691C61"/>
    <w:rsid w:val="00693BA6"/>
    <w:rsid w:val="00697708"/>
    <w:rsid w:val="00697767"/>
    <w:rsid w:val="006A1C07"/>
    <w:rsid w:val="006A69AC"/>
    <w:rsid w:val="006A7603"/>
    <w:rsid w:val="006B03D9"/>
    <w:rsid w:val="006B0E33"/>
    <w:rsid w:val="006B3C5F"/>
    <w:rsid w:val="006B3F83"/>
    <w:rsid w:val="006B6264"/>
    <w:rsid w:val="006B63A7"/>
    <w:rsid w:val="006B63EB"/>
    <w:rsid w:val="006B77A4"/>
    <w:rsid w:val="006C4B98"/>
    <w:rsid w:val="006C7895"/>
    <w:rsid w:val="006D0141"/>
    <w:rsid w:val="006D2513"/>
    <w:rsid w:val="006D35E7"/>
    <w:rsid w:val="006D382C"/>
    <w:rsid w:val="006D3CA7"/>
    <w:rsid w:val="006D3EE4"/>
    <w:rsid w:val="006E22BA"/>
    <w:rsid w:val="006E3C4F"/>
    <w:rsid w:val="006E4CA8"/>
    <w:rsid w:val="006F0389"/>
    <w:rsid w:val="006F079B"/>
    <w:rsid w:val="006F2813"/>
    <w:rsid w:val="006F3DCA"/>
    <w:rsid w:val="006F5AB2"/>
    <w:rsid w:val="006F66E7"/>
    <w:rsid w:val="00701096"/>
    <w:rsid w:val="00701132"/>
    <w:rsid w:val="00703375"/>
    <w:rsid w:val="0070561A"/>
    <w:rsid w:val="00711F12"/>
    <w:rsid w:val="00713C64"/>
    <w:rsid w:val="00714858"/>
    <w:rsid w:val="0071727B"/>
    <w:rsid w:val="007176D3"/>
    <w:rsid w:val="007177D0"/>
    <w:rsid w:val="007247FA"/>
    <w:rsid w:val="00725452"/>
    <w:rsid w:val="0073398D"/>
    <w:rsid w:val="00733EF9"/>
    <w:rsid w:val="00734188"/>
    <w:rsid w:val="00734E4A"/>
    <w:rsid w:val="00735CEB"/>
    <w:rsid w:val="00743CD9"/>
    <w:rsid w:val="00746E5F"/>
    <w:rsid w:val="0074792A"/>
    <w:rsid w:val="007511ED"/>
    <w:rsid w:val="00754635"/>
    <w:rsid w:val="00761365"/>
    <w:rsid w:val="007626A5"/>
    <w:rsid w:val="0076348A"/>
    <w:rsid w:val="00765976"/>
    <w:rsid w:val="0076671C"/>
    <w:rsid w:val="0077059F"/>
    <w:rsid w:val="007817B7"/>
    <w:rsid w:val="0078319F"/>
    <w:rsid w:val="00783951"/>
    <w:rsid w:val="00784F45"/>
    <w:rsid w:val="00785578"/>
    <w:rsid w:val="007864F0"/>
    <w:rsid w:val="00795799"/>
    <w:rsid w:val="007A2290"/>
    <w:rsid w:val="007A2325"/>
    <w:rsid w:val="007A72E5"/>
    <w:rsid w:val="007A77E2"/>
    <w:rsid w:val="007B331C"/>
    <w:rsid w:val="007B67FF"/>
    <w:rsid w:val="007C115A"/>
    <w:rsid w:val="007C78A4"/>
    <w:rsid w:val="007D3498"/>
    <w:rsid w:val="007D3569"/>
    <w:rsid w:val="007D4F4C"/>
    <w:rsid w:val="007D5A5D"/>
    <w:rsid w:val="007E283C"/>
    <w:rsid w:val="007E57F8"/>
    <w:rsid w:val="007E6F8F"/>
    <w:rsid w:val="007E70B8"/>
    <w:rsid w:val="007E7560"/>
    <w:rsid w:val="007F03C8"/>
    <w:rsid w:val="007F1B6C"/>
    <w:rsid w:val="007F5711"/>
    <w:rsid w:val="007F60D5"/>
    <w:rsid w:val="007F749F"/>
    <w:rsid w:val="007F7B72"/>
    <w:rsid w:val="007F7D84"/>
    <w:rsid w:val="0080211D"/>
    <w:rsid w:val="0080230F"/>
    <w:rsid w:val="008055DD"/>
    <w:rsid w:val="008069BD"/>
    <w:rsid w:val="008107F6"/>
    <w:rsid w:val="00810EF2"/>
    <w:rsid w:val="008204E4"/>
    <w:rsid w:val="00820754"/>
    <w:rsid w:val="00824945"/>
    <w:rsid w:val="008269A0"/>
    <w:rsid w:val="008320CB"/>
    <w:rsid w:val="008321DD"/>
    <w:rsid w:val="00837E70"/>
    <w:rsid w:val="00841E34"/>
    <w:rsid w:val="00846A7F"/>
    <w:rsid w:val="00847E5E"/>
    <w:rsid w:val="00851DC3"/>
    <w:rsid w:val="00852BFC"/>
    <w:rsid w:val="00855313"/>
    <w:rsid w:val="00855DDC"/>
    <w:rsid w:val="00856DEE"/>
    <w:rsid w:val="008578EE"/>
    <w:rsid w:val="00861991"/>
    <w:rsid w:val="00861F04"/>
    <w:rsid w:val="008655F7"/>
    <w:rsid w:val="008720EA"/>
    <w:rsid w:val="00872717"/>
    <w:rsid w:val="00872D17"/>
    <w:rsid w:val="00880941"/>
    <w:rsid w:val="0088192F"/>
    <w:rsid w:val="0088306C"/>
    <w:rsid w:val="008878FB"/>
    <w:rsid w:val="00892276"/>
    <w:rsid w:val="0089348E"/>
    <w:rsid w:val="00894B79"/>
    <w:rsid w:val="008965F6"/>
    <w:rsid w:val="008973C0"/>
    <w:rsid w:val="008A0573"/>
    <w:rsid w:val="008A0A70"/>
    <w:rsid w:val="008A107C"/>
    <w:rsid w:val="008A3077"/>
    <w:rsid w:val="008A3144"/>
    <w:rsid w:val="008A48F3"/>
    <w:rsid w:val="008A68D0"/>
    <w:rsid w:val="008B1683"/>
    <w:rsid w:val="008B4C76"/>
    <w:rsid w:val="008B7130"/>
    <w:rsid w:val="008C3305"/>
    <w:rsid w:val="008C5E84"/>
    <w:rsid w:val="008D1859"/>
    <w:rsid w:val="008D2C0E"/>
    <w:rsid w:val="008D2CEA"/>
    <w:rsid w:val="008D3DFF"/>
    <w:rsid w:val="008D47FF"/>
    <w:rsid w:val="008D5BFB"/>
    <w:rsid w:val="008D5BFE"/>
    <w:rsid w:val="008D63DE"/>
    <w:rsid w:val="008E196C"/>
    <w:rsid w:val="008E2CBB"/>
    <w:rsid w:val="008E3E2D"/>
    <w:rsid w:val="008E439E"/>
    <w:rsid w:val="008E607D"/>
    <w:rsid w:val="008F1061"/>
    <w:rsid w:val="008F3453"/>
    <w:rsid w:val="009002F3"/>
    <w:rsid w:val="00901660"/>
    <w:rsid w:val="009028E5"/>
    <w:rsid w:val="00902C6E"/>
    <w:rsid w:val="009056D4"/>
    <w:rsid w:val="00911CEA"/>
    <w:rsid w:val="00920501"/>
    <w:rsid w:val="0092492F"/>
    <w:rsid w:val="0092569A"/>
    <w:rsid w:val="00926267"/>
    <w:rsid w:val="009273C3"/>
    <w:rsid w:val="00927997"/>
    <w:rsid w:val="0093381F"/>
    <w:rsid w:val="00934BA3"/>
    <w:rsid w:val="00934FF1"/>
    <w:rsid w:val="00940CC6"/>
    <w:rsid w:val="00941481"/>
    <w:rsid w:val="00941A80"/>
    <w:rsid w:val="00945A0C"/>
    <w:rsid w:val="00952067"/>
    <w:rsid w:val="0096014B"/>
    <w:rsid w:val="009606D3"/>
    <w:rsid w:val="0096361E"/>
    <w:rsid w:val="00963702"/>
    <w:rsid w:val="00963BD9"/>
    <w:rsid w:val="009701D8"/>
    <w:rsid w:val="009706C8"/>
    <w:rsid w:val="00973CDA"/>
    <w:rsid w:val="0097434E"/>
    <w:rsid w:val="00977A87"/>
    <w:rsid w:val="009807BE"/>
    <w:rsid w:val="009854BB"/>
    <w:rsid w:val="009876E7"/>
    <w:rsid w:val="00992104"/>
    <w:rsid w:val="00994DED"/>
    <w:rsid w:val="009A4103"/>
    <w:rsid w:val="009B21CB"/>
    <w:rsid w:val="009B29D4"/>
    <w:rsid w:val="009B7D17"/>
    <w:rsid w:val="009C0734"/>
    <w:rsid w:val="009C38B9"/>
    <w:rsid w:val="009C4CE8"/>
    <w:rsid w:val="009C6E6B"/>
    <w:rsid w:val="009D0830"/>
    <w:rsid w:val="009D1048"/>
    <w:rsid w:val="009D128C"/>
    <w:rsid w:val="009D6C46"/>
    <w:rsid w:val="009E2677"/>
    <w:rsid w:val="009E61F6"/>
    <w:rsid w:val="009E691B"/>
    <w:rsid w:val="009F2B1E"/>
    <w:rsid w:val="009F55D7"/>
    <w:rsid w:val="009F6B0C"/>
    <w:rsid w:val="009F756F"/>
    <w:rsid w:val="009F7D17"/>
    <w:rsid w:val="00A00CFF"/>
    <w:rsid w:val="00A00DD5"/>
    <w:rsid w:val="00A02E13"/>
    <w:rsid w:val="00A0560F"/>
    <w:rsid w:val="00A067CA"/>
    <w:rsid w:val="00A1044A"/>
    <w:rsid w:val="00A15162"/>
    <w:rsid w:val="00A16DDB"/>
    <w:rsid w:val="00A170B3"/>
    <w:rsid w:val="00A2274A"/>
    <w:rsid w:val="00A24669"/>
    <w:rsid w:val="00A263A9"/>
    <w:rsid w:val="00A27FC9"/>
    <w:rsid w:val="00A32BBA"/>
    <w:rsid w:val="00A33964"/>
    <w:rsid w:val="00A418A9"/>
    <w:rsid w:val="00A418CA"/>
    <w:rsid w:val="00A4401D"/>
    <w:rsid w:val="00A46232"/>
    <w:rsid w:val="00A46585"/>
    <w:rsid w:val="00A4664C"/>
    <w:rsid w:val="00A51EDE"/>
    <w:rsid w:val="00A51EE6"/>
    <w:rsid w:val="00A5474D"/>
    <w:rsid w:val="00A55186"/>
    <w:rsid w:val="00A55254"/>
    <w:rsid w:val="00A65166"/>
    <w:rsid w:val="00A6616F"/>
    <w:rsid w:val="00A6675C"/>
    <w:rsid w:val="00A66B9D"/>
    <w:rsid w:val="00A70A3B"/>
    <w:rsid w:val="00A73B08"/>
    <w:rsid w:val="00A73CED"/>
    <w:rsid w:val="00A744BB"/>
    <w:rsid w:val="00A76582"/>
    <w:rsid w:val="00A7756C"/>
    <w:rsid w:val="00A848AF"/>
    <w:rsid w:val="00A85E31"/>
    <w:rsid w:val="00A86C14"/>
    <w:rsid w:val="00A8761D"/>
    <w:rsid w:val="00A9043D"/>
    <w:rsid w:val="00A90A85"/>
    <w:rsid w:val="00A9454E"/>
    <w:rsid w:val="00A9544D"/>
    <w:rsid w:val="00A954B8"/>
    <w:rsid w:val="00A95E77"/>
    <w:rsid w:val="00A976F1"/>
    <w:rsid w:val="00AA391B"/>
    <w:rsid w:val="00AA79FF"/>
    <w:rsid w:val="00AB05C4"/>
    <w:rsid w:val="00AB1E20"/>
    <w:rsid w:val="00AB39C9"/>
    <w:rsid w:val="00AB5C48"/>
    <w:rsid w:val="00AB6C8F"/>
    <w:rsid w:val="00AB76F8"/>
    <w:rsid w:val="00AC04D4"/>
    <w:rsid w:val="00AC454B"/>
    <w:rsid w:val="00AD6327"/>
    <w:rsid w:val="00AE1D19"/>
    <w:rsid w:val="00AE59F3"/>
    <w:rsid w:val="00AF05B7"/>
    <w:rsid w:val="00AF5F89"/>
    <w:rsid w:val="00B0064D"/>
    <w:rsid w:val="00B025EF"/>
    <w:rsid w:val="00B03BD9"/>
    <w:rsid w:val="00B04BA5"/>
    <w:rsid w:val="00B10A2C"/>
    <w:rsid w:val="00B134B7"/>
    <w:rsid w:val="00B1420B"/>
    <w:rsid w:val="00B171DE"/>
    <w:rsid w:val="00B21B8E"/>
    <w:rsid w:val="00B2441B"/>
    <w:rsid w:val="00B25840"/>
    <w:rsid w:val="00B25BA8"/>
    <w:rsid w:val="00B30542"/>
    <w:rsid w:val="00B45651"/>
    <w:rsid w:val="00B5218B"/>
    <w:rsid w:val="00B5786F"/>
    <w:rsid w:val="00B60005"/>
    <w:rsid w:val="00B63429"/>
    <w:rsid w:val="00B63691"/>
    <w:rsid w:val="00B64A62"/>
    <w:rsid w:val="00B6542F"/>
    <w:rsid w:val="00B7006E"/>
    <w:rsid w:val="00B703A5"/>
    <w:rsid w:val="00B74266"/>
    <w:rsid w:val="00B742BF"/>
    <w:rsid w:val="00B7516B"/>
    <w:rsid w:val="00B757D7"/>
    <w:rsid w:val="00B812E4"/>
    <w:rsid w:val="00B83812"/>
    <w:rsid w:val="00B873F1"/>
    <w:rsid w:val="00B8773D"/>
    <w:rsid w:val="00B91107"/>
    <w:rsid w:val="00B94AFF"/>
    <w:rsid w:val="00B96896"/>
    <w:rsid w:val="00B968DB"/>
    <w:rsid w:val="00B96C17"/>
    <w:rsid w:val="00BA1E51"/>
    <w:rsid w:val="00BA293E"/>
    <w:rsid w:val="00BA29EA"/>
    <w:rsid w:val="00BA569C"/>
    <w:rsid w:val="00BB2A07"/>
    <w:rsid w:val="00BB6548"/>
    <w:rsid w:val="00BC1826"/>
    <w:rsid w:val="00BC1FBD"/>
    <w:rsid w:val="00BC24EC"/>
    <w:rsid w:val="00BC27F7"/>
    <w:rsid w:val="00BC3A32"/>
    <w:rsid w:val="00BC6820"/>
    <w:rsid w:val="00BC71B2"/>
    <w:rsid w:val="00BD3EF5"/>
    <w:rsid w:val="00BD6452"/>
    <w:rsid w:val="00BD7C11"/>
    <w:rsid w:val="00BE11D3"/>
    <w:rsid w:val="00BE36C8"/>
    <w:rsid w:val="00BE4FBB"/>
    <w:rsid w:val="00BE76E8"/>
    <w:rsid w:val="00BF0A79"/>
    <w:rsid w:val="00BF2BFB"/>
    <w:rsid w:val="00BF4035"/>
    <w:rsid w:val="00BF4509"/>
    <w:rsid w:val="00C0080D"/>
    <w:rsid w:val="00C057AD"/>
    <w:rsid w:val="00C07A83"/>
    <w:rsid w:val="00C116CB"/>
    <w:rsid w:val="00C116D4"/>
    <w:rsid w:val="00C11FB2"/>
    <w:rsid w:val="00C124F8"/>
    <w:rsid w:val="00C173DA"/>
    <w:rsid w:val="00C20490"/>
    <w:rsid w:val="00C21C3F"/>
    <w:rsid w:val="00C236D4"/>
    <w:rsid w:val="00C24A0F"/>
    <w:rsid w:val="00C26258"/>
    <w:rsid w:val="00C307BB"/>
    <w:rsid w:val="00C31B9B"/>
    <w:rsid w:val="00C321C1"/>
    <w:rsid w:val="00C335E3"/>
    <w:rsid w:val="00C33DEF"/>
    <w:rsid w:val="00C34CC3"/>
    <w:rsid w:val="00C40C37"/>
    <w:rsid w:val="00C431A4"/>
    <w:rsid w:val="00C471EF"/>
    <w:rsid w:val="00C608B8"/>
    <w:rsid w:val="00C651A4"/>
    <w:rsid w:val="00C66980"/>
    <w:rsid w:val="00C67755"/>
    <w:rsid w:val="00C67F99"/>
    <w:rsid w:val="00C72C86"/>
    <w:rsid w:val="00C72E3D"/>
    <w:rsid w:val="00C74605"/>
    <w:rsid w:val="00C762D1"/>
    <w:rsid w:val="00C80DE0"/>
    <w:rsid w:val="00C813EB"/>
    <w:rsid w:val="00C83DD5"/>
    <w:rsid w:val="00C90BB9"/>
    <w:rsid w:val="00C92A93"/>
    <w:rsid w:val="00C94037"/>
    <w:rsid w:val="00C9751F"/>
    <w:rsid w:val="00CA1DAC"/>
    <w:rsid w:val="00CA625B"/>
    <w:rsid w:val="00CA6827"/>
    <w:rsid w:val="00CA70E6"/>
    <w:rsid w:val="00CB2FBA"/>
    <w:rsid w:val="00CB60EE"/>
    <w:rsid w:val="00CB7664"/>
    <w:rsid w:val="00CC6F39"/>
    <w:rsid w:val="00CC7203"/>
    <w:rsid w:val="00CD0417"/>
    <w:rsid w:val="00CD2333"/>
    <w:rsid w:val="00CD454E"/>
    <w:rsid w:val="00CD5323"/>
    <w:rsid w:val="00CD66A8"/>
    <w:rsid w:val="00CE395A"/>
    <w:rsid w:val="00CF5B27"/>
    <w:rsid w:val="00D02045"/>
    <w:rsid w:val="00D0579A"/>
    <w:rsid w:val="00D068B9"/>
    <w:rsid w:val="00D07095"/>
    <w:rsid w:val="00D07F54"/>
    <w:rsid w:val="00D11C27"/>
    <w:rsid w:val="00D11D1D"/>
    <w:rsid w:val="00D1324F"/>
    <w:rsid w:val="00D165AF"/>
    <w:rsid w:val="00D2234A"/>
    <w:rsid w:val="00D2278E"/>
    <w:rsid w:val="00D2327F"/>
    <w:rsid w:val="00D2533E"/>
    <w:rsid w:val="00D31946"/>
    <w:rsid w:val="00D319AC"/>
    <w:rsid w:val="00D327C3"/>
    <w:rsid w:val="00D33A14"/>
    <w:rsid w:val="00D37085"/>
    <w:rsid w:val="00D407EC"/>
    <w:rsid w:val="00D44BF2"/>
    <w:rsid w:val="00D44E90"/>
    <w:rsid w:val="00D462FC"/>
    <w:rsid w:val="00D46FAC"/>
    <w:rsid w:val="00D515EC"/>
    <w:rsid w:val="00D54707"/>
    <w:rsid w:val="00D577C7"/>
    <w:rsid w:val="00D613AE"/>
    <w:rsid w:val="00D64158"/>
    <w:rsid w:val="00D676C0"/>
    <w:rsid w:val="00D71F36"/>
    <w:rsid w:val="00D7226B"/>
    <w:rsid w:val="00D7549D"/>
    <w:rsid w:val="00D7722C"/>
    <w:rsid w:val="00D81D85"/>
    <w:rsid w:val="00D84730"/>
    <w:rsid w:val="00D8729E"/>
    <w:rsid w:val="00D87B05"/>
    <w:rsid w:val="00D90DFF"/>
    <w:rsid w:val="00DA05F7"/>
    <w:rsid w:val="00DA14EF"/>
    <w:rsid w:val="00DA2D17"/>
    <w:rsid w:val="00DA4C3D"/>
    <w:rsid w:val="00DA7150"/>
    <w:rsid w:val="00DB29D9"/>
    <w:rsid w:val="00DB376F"/>
    <w:rsid w:val="00DC27F0"/>
    <w:rsid w:val="00DC43D6"/>
    <w:rsid w:val="00DD0EB5"/>
    <w:rsid w:val="00DD607B"/>
    <w:rsid w:val="00DD6F00"/>
    <w:rsid w:val="00DE0D58"/>
    <w:rsid w:val="00DE4C85"/>
    <w:rsid w:val="00DF1802"/>
    <w:rsid w:val="00DF4AEF"/>
    <w:rsid w:val="00DF4E5B"/>
    <w:rsid w:val="00DF79FF"/>
    <w:rsid w:val="00E006EB"/>
    <w:rsid w:val="00E03235"/>
    <w:rsid w:val="00E03361"/>
    <w:rsid w:val="00E04869"/>
    <w:rsid w:val="00E05218"/>
    <w:rsid w:val="00E06B0F"/>
    <w:rsid w:val="00E10CB8"/>
    <w:rsid w:val="00E12942"/>
    <w:rsid w:val="00E145E6"/>
    <w:rsid w:val="00E15BDD"/>
    <w:rsid w:val="00E16916"/>
    <w:rsid w:val="00E17B62"/>
    <w:rsid w:val="00E20C99"/>
    <w:rsid w:val="00E2131F"/>
    <w:rsid w:val="00E27260"/>
    <w:rsid w:val="00E3515A"/>
    <w:rsid w:val="00E35ACC"/>
    <w:rsid w:val="00E36477"/>
    <w:rsid w:val="00E37D33"/>
    <w:rsid w:val="00E4058D"/>
    <w:rsid w:val="00E427DD"/>
    <w:rsid w:val="00E43A81"/>
    <w:rsid w:val="00E4417A"/>
    <w:rsid w:val="00E445C4"/>
    <w:rsid w:val="00E51D9F"/>
    <w:rsid w:val="00E55DE3"/>
    <w:rsid w:val="00E72A8D"/>
    <w:rsid w:val="00E7340B"/>
    <w:rsid w:val="00E7650F"/>
    <w:rsid w:val="00E82BEC"/>
    <w:rsid w:val="00E9047B"/>
    <w:rsid w:val="00E907E1"/>
    <w:rsid w:val="00E920B6"/>
    <w:rsid w:val="00E943E4"/>
    <w:rsid w:val="00E949AF"/>
    <w:rsid w:val="00E96303"/>
    <w:rsid w:val="00E96B63"/>
    <w:rsid w:val="00EA499B"/>
    <w:rsid w:val="00EA7121"/>
    <w:rsid w:val="00EA7A56"/>
    <w:rsid w:val="00EA7D5E"/>
    <w:rsid w:val="00EB06E6"/>
    <w:rsid w:val="00EB7EC3"/>
    <w:rsid w:val="00EC151E"/>
    <w:rsid w:val="00EC68A2"/>
    <w:rsid w:val="00EC7011"/>
    <w:rsid w:val="00EC79F1"/>
    <w:rsid w:val="00EC7E4F"/>
    <w:rsid w:val="00ED1472"/>
    <w:rsid w:val="00ED26A3"/>
    <w:rsid w:val="00ED4530"/>
    <w:rsid w:val="00ED5008"/>
    <w:rsid w:val="00ED505B"/>
    <w:rsid w:val="00ED5AB7"/>
    <w:rsid w:val="00EE2ABA"/>
    <w:rsid w:val="00EE2AE7"/>
    <w:rsid w:val="00EE2ED2"/>
    <w:rsid w:val="00EE656D"/>
    <w:rsid w:val="00EE6EA0"/>
    <w:rsid w:val="00EE7F7F"/>
    <w:rsid w:val="00EF07A2"/>
    <w:rsid w:val="00EF42D6"/>
    <w:rsid w:val="00EF4CF1"/>
    <w:rsid w:val="00EF52D0"/>
    <w:rsid w:val="00EF74E3"/>
    <w:rsid w:val="00F012A1"/>
    <w:rsid w:val="00F0504A"/>
    <w:rsid w:val="00F1446E"/>
    <w:rsid w:val="00F16072"/>
    <w:rsid w:val="00F1640A"/>
    <w:rsid w:val="00F17CCE"/>
    <w:rsid w:val="00F3042C"/>
    <w:rsid w:val="00F33AB9"/>
    <w:rsid w:val="00F36D52"/>
    <w:rsid w:val="00F372C6"/>
    <w:rsid w:val="00F40D71"/>
    <w:rsid w:val="00F417DB"/>
    <w:rsid w:val="00F45665"/>
    <w:rsid w:val="00F469A1"/>
    <w:rsid w:val="00F478DD"/>
    <w:rsid w:val="00F514A6"/>
    <w:rsid w:val="00F55C8E"/>
    <w:rsid w:val="00F56DC3"/>
    <w:rsid w:val="00F575FE"/>
    <w:rsid w:val="00F57823"/>
    <w:rsid w:val="00F60D75"/>
    <w:rsid w:val="00F6545F"/>
    <w:rsid w:val="00F67782"/>
    <w:rsid w:val="00F67AED"/>
    <w:rsid w:val="00F70E11"/>
    <w:rsid w:val="00F74F1C"/>
    <w:rsid w:val="00F7582E"/>
    <w:rsid w:val="00F77819"/>
    <w:rsid w:val="00F807D8"/>
    <w:rsid w:val="00F84921"/>
    <w:rsid w:val="00F93F8E"/>
    <w:rsid w:val="00F94A42"/>
    <w:rsid w:val="00F96EFC"/>
    <w:rsid w:val="00F97F1D"/>
    <w:rsid w:val="00FA1A82"/>
    <w:rsid w:val="00FA2F05"/>
    <w:rsid w:val="00FA719F"/>
    <w:rsid w:val="00FB4FA9"/>
    <w:rsid w:val="00FB7618"/>
    <w:rsid w:val="00FB7D76"/>
    <w:rsid w:val="00FC3FC6"/>
    <w:rsid w:val="00FC609A"/>
    <w:rsid w:val="00FC63B9"/>
    <w:rsid w:val="00FC689D"/>
    <w:rsid w:val="00FD2132"/>
    <w:rsid w:val="00FD3806"/>
    <w:rsid w:val="00FD6061"/>
    <w:rsid w:val="00FD65D8"/>
    <w:rsid w:val="00FE50FF"/>
    <w:rsid w:val="00FF24F6"/>
    <w:rsid w:val="00FF2B90"/>
    <w:rsid w:val="00FF5379"/>
    <w:rsid w:val="00FF62F0"/>
    <w:rsid w:val="00FF697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9DD12-7BF8-437F-BA70-697F4C01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3F1"/>
    <w:pPr>
      <w:ind w:left="720"/>
      <w:contextualSpacing/>
    </w:pPr>
  </w:style>
  <w:style w:type="paragraph" w:customStyle="1" w:styleId="Default">
    <w:name w:val="Default"/>
    <w:rsid w:val="00EC151E"/>
    <w:pPr>
      <w:autoSpaceDE w:val="0"/>
      <w:autoSpaceDN w:val="0"/>
      <w:adjustRightInd w:val="0"/>
    </w:pPr>
    <w:rPr>
      <w:rFonts w:ascii="Times New Roman" w:eastAsia="Calibri" w:hAnsi="Times New Roman" w:cs="Times New Roman"/>
      <w:b/>
      <w:color w:val="000000"/>
      <w:lang w:val="sq-AL"/>
    </w:rPr>
  </w:style>
  <w:style w:type="paragraph" w:customStyle="1" w:styleId="tektsiperfundim">
    <w:name w:val="tektsi perfundim"/>
    <w:rsid w:val="006B63A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50" w:lineRule="atLeast"/>
      <w:ind w:firstLine="454"/>
      <w:jc w:val="both"/>
    </w:pPr>
    <w:rPr>
      <w:rFonts w:ascii="CG Times" w:eastAsia="Times New Roman" w:hAnsi="CG Times" w:cs="CG Times"/>
      <w:color w:val="000000"/>
      <w:sz w:val="23"/>
      <w:szCs w:val="23"/>
      <w:lang w:val="en-US"/>
    </w:rPr>
  </w:style>
  <w:style w:type="paragraph" w:styleId="Header">
    <w:name w:val="header"/>
    <w:basedOn w:val="Normal"/>
    <w:link w:val="HeaderChar"/>
    <w:uiPriority w:val="99"/>
    <w:unhideWhenUsed/>
    <w:rsid w:val="003718BE"/>
    <w:pPr>
      <w:tabs>
        <w:tab w:val="center" w:pos="4680"/>
        <w:tab w:val="right" w:pos="9360"/>
      </w:tabs>
    </w:pPr>
  </w:style>
  <w:style w:type="character" w:customStyle="1" w:styleId="HeaderChar">
    <w:name w:val="Header Char"/>
    <w:basedOn w:val="DefaultParagraphFont"/>
    <w:link w:val="Header"/>
    <w:uiPriority w:val="99"/>
    <w:rsid w:val="003718BE"/>
  </w:style>
  <w:style w:type="paragraph" w:styleId="Footer">
    <w:name w:val="footer"/>
    <w:basedOn w:val="Normal"/>
    <w:link w:val="FooterChar"/>
    <w:uiPriority w:val="99"/>
    <w:unhideWhenUsed/>
    <w:rsid w:val="003718BE"/>
    <w:pPr>
      <w:tabs>
        <w:tab w:val="center" w:pos="4680"/>
        <w:tab w:val="right" w:pos="9360"/>
      </w:tabs>
    </w:pPr>
  </w:style>
  <w:style w:type="character" w:customStyle="1" w:styleId="FooterChar">
    <w:name w:val="Footer Char"/>
    <w:basedOn w:val="DefaultParagraphFont"/>
    <w:link w:val="Footer"/>
    <w:uiPriority w:val="99"/>
    <w:rsid w:val="003718BE"/>
  </w:style>
  <w:style w:type="character" w:styleId="PageNumber">
    <w:name w:val="page number"/>
    <w:basedOn w:val="DefaultParagraphFont"/>
    <w:uiPriority w:val="99"/>
    <w:semiHidden/>
    <w:unhideWhenUsed/>
    <w:rsid w:val="003D07F7"/>
  </w:style>
  <w:style w:type="paragraph" w:styleId="BalloonText">
    <w:name w:val="Balloon Text"/>
    <w:basedOn w:val="Normal"/>
    <w:link w:val="BalloonTextChar"/>
    <w:uiPriority w:val="99"/>
    <w:semiHidden/>
    <w:unhideWhenUsed/>
    <w:rsid w:val="00FD65D8"/>
    <w:rPr>
      <w:rFonts w:ascii="Tahoma" w:hAnsi="Tahoma" w:cs="Tahoma"/>
      <w:sz w:val="16"/>
      <w:szCs w:val="16"/>
    </w:rPr>
  </w:style>
  <w:style w:type="character" w:customStyle="1" w:styleId="BalloonTextChar">
    <w:name w:val="Balloon Text Char"/>
    <w:basedOn w:val="DefaultParagraphFont"/>
    <w:link w:val="BalloonText"/>
    <w:uiPriority w:val="99"/>
    <w:semiHidden/>
    <w:rsid w:val="00FD65D8"/>
    <w:rPr>
      <w:rFonts w:ascii="Tahoma" w:hAnsi="Tahoma" w:cs="Tahoma"/>
      <w:sz w:val="16"/>
      <w:szCs w:val="16"/>
    </w:rPr>
  </w:style>
  <w:style w:type="paragraph" w:styleId="NoSpacing">
    <w:name w:val="No Spacing"/>
    <w:link w:val="NoSpacingChar"/>
    <w:uiPriority w:val="1"/>
    <w:qFormat/>
    <w:rsid w:val="008A0573"/>
    <w:rPr>
      <w:rFonts w:ascii="Times New Roman" w:eastAsia="Times New Roman" w:hAnsi="Times New Roman" w:cs="Times New Roman"/>
      <w:lang w:val="en-US"/>
    </w:rPr>
  </w:style>
  <w:style w:type="character" w:customStyle="1" w:styleId="NoSpacingChar">
    <w:name w:val="No Spacing Char"/>
    <w:link w:val="NoSpacing"/>
    <w:uiPriority w:val="1"/>
    <w:rsid w:val="008A057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51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A4F04EFD290C374BB1F8E39C639EAF2A" ma:contentTypeVersion="" ma:contentTypeDescription="" ma:contentTypeScope="" ma:versionID="9b78255db53850199406b2632fcc4de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0x00A4F04EFD290C374BB1F8E39C639EAF2A</ContentTypeId>
    <TemplateUrl xmlns="http://schemas.microsoft.com/sharepoint/v3" xsi:nil="true"/>
    <ProtocolNumberIn xmlns="http://schemas.microsoft.com/sharepoint/v3" xsi:nil="true"/>
    <DocumentTypeId xmlns="http://schemas.microsoft.com/sharepoint/v3">1</DocumentTypeId>
    <ProtocolNumberOut xmlns="http://schemas.microsoft.com/sharepoint/v3">11500/3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FA3C-3A7F-41B1-B1B6-7BC2E8D0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C6A5-CE39-4EFE-8D84-2DD332D99FC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0EB9C4-2B2A-40A3-AC18-37F0FAF5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11733</Words>
  <Characters>64535</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Projektligji i redaktuar.</vt:lpstr>
    </vt:vector>
  </TitlesOfParts>
  <Company>Microsoft</Company>
  <LinksUpToDate>false</LinksUpToDate>
  <CharactersWithSpaces>76116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redaktuar.</dc:title>
  <dc:creator>Microsoft Office User</dc:creator>
  <cp:lastModifiedBy>Sara Kosova</cp:lastModifiedBy>
  <cp:revision>3</cp:revision>
  <cp:lastPrinted>2018-11-13T09:47:00Z</cp:lastPrinted>
  <dcterms:created xsi:type="dcterms:W3CDTF">2018-11-23T12:18:00Z</dcterms:created>
  <dcterms:modified xsi:type="dcterms:W3CDTF">2018-11-23T12:20:00Z</dcterms:modified>
</cp:coreProperties>
</file>