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174538" w14:textId="12E9294C" w:rsidR="00541AD5" w:rsidRPr="004773FE" w:rsidRDefault="000A466F" w:rsidP="004773FE">
      <w:pPr>
        <w:pStyle w:val="Subtitle"/>
        <w:spacing w:after="0" w:line="240" w:lineRule="auto"/>
        <w:jc w:val="center"/>
        <w:rPr>
          <w:rFonts w:ascii="Times New Roman" w:hAnsi="Times New Roman" w:cs="Times New Roman"/>
          <w:b/>
          <w:i w:val="0"/>
          <w:color w:val="auto"/>
          <w:sz w:val="28"/>
          <w:szCs w:val="28"/>
        </w:rPr>
      </w:pPr>
      <w:r>
        <w:rPr>
          <w:rFonts w:ascii="Times New Roman" w:hAnsi="Times New Roman" w:cs="Times New Roman"/>
          <w:b/>
          <w:i w:val="0"/>
          <w:noProof/>
          <w:color w:val="auto"/>
          <w:sz w:val="28"/>
          <w:szCs w:val="28"/>
          <w:lang w:val="en-US"/>
        </w:rPr>
        <w:drawing>
          <wp:anchor distT="0" distB="0" distL="114300" distR="114300" simplePos="0" relativeHeight="251658240" behindDoc="0" locked="0" layoutInCell="1" allowOverlap="1" wp14:editId="7C47E5C4">
            <wp:simplePos x="0" y="0"/>
            <wp:positionH relativeFrom="page">
              <wp:align>left</wp:align>
            </wp:positionH>
            <wp:positionV relativeFrom="page">
              <wp:align>top</wp:align>
            </wp:positionV>
            <wp:extent cx="7560945" cy="1375410"/>
            <wp:effectExtent l="0" t="0" r="1905" b="0"/>
            <wp:wrapSquare wrapText="bothSides"/>
            <wp:docPr id="1" name="Picture 1" descr="Keshilli i ministrave-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shilli i ministrave-Grey-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0945" cy="1375410"/>
                    </a:xfrm>
                    <a:prstGeom prst="rect">
                      <a:avLst/>
                    </a:prstGeom>
                    <a:noFill/>
                    <a:ln>
                      <a:noFill/>
                    </a:ln>
                  </pic:spPr>
                </pic:pic>
              </a:graphicData>
            </a:graphic>
            <wp14:sizeRelH relativeFrom="page">
              <wp14:pctWidth>0</wp14:pctWidth>
            </wp14:sizeRelH>
            <wp14:sizeRelV relativeFrom="page">
              <wp14:pctHeight>0</wp14:pctHeight>
            </wp14:sizeRelV>
          </wp:anchor>
        </w:drawing>
      </w:r>
      <w:r w:rsidR="001A6F1B">
        <w:rPr>
          <w:rFonts w:ascii="Times New Roman" w:hAnsi="Times New Roman" w:cs="Times New Roman"/>
          <w:b/>
          <w:i w:val="0"/>
          <w:noProof/>
          <w:color w:val="auto"/>
          <w:sz w:val="28"/>
          <w:szCs w:val="28"/>
          <w:lang w:val="en-US"/>
        </w:rPr>
        <w:drawing>
          <wp:anchor distT="0" distB="0" distL="114300" distR="114300" simplePos="0" relativeHeight="251656192" behindDoc="0" locked="0" layoutInCell="1" allowOverlap="1" wp14:editId="01C2522C">
            <wp:simplePos x="0" y="0"/>
            <wp:positionH relativeFrom="column">
              <wp:posOffset>-916493</wp:posOffset>
            </wp:positionH>
            <wp:positionV relativeFrom="paragraph">
              <wp:posOffset>-926165</wp:posOffset>
            </wp:positionV>
            <wp:extent cx="7560945" cy="1352550"/>
            <wp:effectExtent l="0" t="0" r="1905" b="0"/>
            <wp:wrapNone/>
            <wp:docPr id="2" name="Picture 2" descr="Leter me koke Keshilli i ministrave-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er me koke Keshilli i ministrave-1-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0945"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174539" w14:textId="5C77655C" w:rsidR="00541AD5" w:rsidRPr="004773FE" w:rsidRDefault="00541AD5" w:rsidP="004773FE">
      <w:pPr>
        <w:pStyle w:val="Subtitle"/>
        <w:spacing w:after="0" w:line="240" w:lineRule="auto"/>
        <w:jc w:val="center"/>
        <w:rPr>
          <w:rFonts w:ascii="Times New Roman" w:hAnsi="Times New Roman" w:cs="Times New Roman"/>
          <w:b/>
          <w:i w:val="0"/>
          <w:color w:val="auto"/>
          <w:sz w:val="28"/>
          <w:szCs w:val="28"/>
        </w:rPr>
      </w:pPr>
    </w:p>
    <w:p w14:paraId="21072022" w14:textId="77777777" w:rsidR="001A6F1B" w:rsidRDefault="001A6F1B" w:rsidP="000A466F">
      <w:pPr>
        <w:pStyle w:val="Subtitle"/>
        <w:spacing w:after="0" w:line="240" w:lineRule="auto"/>
        <w:rPr>
          <w:rFonts w:ascii="Times New Roman" w:hAnsi="Times New Roman" w:cs="Times New Roman"/>
          <w:b/>
          <w:i w:val="0"/>
          <w:color w:val="auto"/>
          <w:sz w:val="28"/>
          <w:szCs w:val="28"/>
        </w:rPr>
      </w:pPr>
    </w:p>
    <w:p w14:paraId="0617453B" w14:textId="693E32B8" w:rsidR="00EB7783" w:rsidRDefault="00EB7783" w:rsidP="004773FE">
      <w:pPr>
        <w:pStyle w:val="Subtitle"/>
        <w:spacing w:after="0" w:line="240" w:lineRule="auto"/>
        <w:jc w:val="center"/>
        <w:rPr>
          <w:rFonts w:ascii="Times New Roman" w:hAnsi="Times New Roman" w:cs="Times New Roman"/>
          <w:b/>
          <w:i w:val="0"/>
          <w:color w:val="auto"/>
          <w:sz w:val="28"/>
          <w:szCs w:val="28"/>
        </w:rPr>
      </w:pPr>
      <w:r w:rsidRPr="004773FE">
        <w:rPr>
          <w:rFonts w:ascii="Times New Roman" w:hAnsi="Times New Roman" w:cs="Times New Roman"/>
          <w:b/>
          <w:i w:val="0"/>
          <w:color w:val="auto"/>
          <w:sz w:val="28"/>
          <w:szCs w:val="28"/>
        </w:rPr>
        <w:t>V</w:t>
      </w:r>
      <w:r w:rsidR="001A6F1B">
        <w:rPr>
          <w:rFonts w:ascii="Times New Roman" w:hAnsi="Times New Roman" w:cs="Times New Roman"/>
          <w:b/>
          <w:i w:val="0"/>
          <w:color w:val="auto"/>
          <w:sz w:val="28"/>
          <w:szCs w:val="28"/>
        </w:rPr>
        <w:t xml:space="preserve"> </w:t>
      </w:r>
      <w:r w:rsidRPr="004773FE">
        <w:rPr>
          <w:rFonts w:ascii="Times New Roman" w:hAnsi="Times New Roman" w:cs="Times New Roman"/>
          <w:b/>
          <w:i w:val="0"/>
          <w:color w:val="auto"/>
          <w:sz w:val="28"/>
          <w:szCs w:val="28"/>
        </w:rPr>
        <w:t>E</w:t>
      </w:r>
      <w:r w:rsidR="001A6F1B">
        <w:rPr>
          <w:rFonts w:ascii="Times New Roman" w:hAnsi="Times New Roman" w:cs="Times New Roman"/>
          <w:b/>
          <w:i w:val="0"/>
          <w:color w:val="auto"/>
          <w:sz w:val="28"/>
          <w:szCs w:val="28"/>
        </w:rPr>
        <w:t xml:space="preserve"> </w:t>
      </w:r>
      <w:r w:rsidRPr="004773FE">
        <w:rPr>
          <w:rFonts w:ascii="Times New Roman" w:hAnsi="Times New Roman" w:cs="Times New Roman"/>
          <w:b/>
          <w:i w:val="0"/>
          <w:color w:val="auto"/>
          <w:sz w:val="28"/>
          <w:szCs w:val="28"/>
        </w:rPr>
        <w:t>N</w:t>
      </w:r>
      <w:r w:rsidR="001A6F1B">
        <w:rPr>
          <w:rFonts w:ascii="Times New Roman" w:hAnsi="Times New Roman" w:cs="Times New Roman"/>
          <w:b/>
          <w:i w:val="0"/>
          <w:color w:val="auto"/>
          <w:sz w:val="28"/>
          <w:szCs w:val="28"/>
        </w:rPr>
        <w:t xml:space="preserve"> </w:t>
      </w:r>
      <w:r w:rsidRPr="004773FE">
        <w:rPr>
          <w:rFonts w:ascii="Times New Roman" w:hAnsi="Times New Roman" w:cs="Times New Roman"/>
          <w:b/>
          <w:i w:val="0"/>
          <w:color w:val="auto"/>
          <w:sz w:val="28"/>
          <w:szCs w:val="28"/>
        </w:rPr>
        <w:t>D</w:t>
      </w:r>
      <w:r w:rsidR="001A6F1B">
        <w:rPr>
          <w:rFonts w:ascii="Times New Roman" w:hAnsi="Times New Roman" w:cs="Times New Roman"/>
          <w:b/>
          <w:i w:val="0"/>
          <w:color w:val="auto"/>
          <w:sz w:val="28"/>
          <w:szCs w:val="28"/>
        </w:rPr>
        <w:t xml:space="preserve"> </w:t>
      </w:r>
      <w:r w:rsidRPr="004773FE">
        <w:rPr>
          <w:rFonts w:ascii="Times New Roman" w:hAnsi="Times New Roman" w:cs="Times New Roman"/>
          <w:b/>
          <w:i w:val="0"/>
          <w:color w:val="auto"/>
          <w:sz w:val="28"/>
          <w:szCs w:val="28"/>
        </w:rPr>
        <w:t>I</w:t>
      </w:r>
      <w:r w:rsidR="001A6F1B">
        <w:rPr>
          <w:rFonts w:ascii="Times New Roman" w:hAnsi="Times New Roman" w:cs="Times New Roman"/>
          <w:b/>
          <w:i w:val="0"/>
          <w:color w:val="auto"/>
          <w:sz w:val="28"/>
          <w:szCs w:val="28"/>
        </w:rPr>
        <w:t xml:space="preserve"> </w:t>
      </w:r>
      <w:r w:rsidRPr="004773FE">
        <w:rPr>
          <w:rFonts w:ascii="Times New Roman" w:hAnsi="Times New Roman" w:cs="Times New Roman"/>
          <w:b/>
          <w:i w:val="0"/>
          <w:color w:val="auto"/>
          <w:sz w:val="28"/>
          <w:szCs w:val="28"/>
        </w:rPr>
        <w:t>M</w:t>
      </w:r>
      <w:r w:rsidR="001A6F1B">
        <w:rPr>
          <w:rFonts w:ascii="Times New Roman" w:hAnsi="Times New Roman" w:cs="Times New Roman"/>
          <w:b/>
          <w:i w:val="0"/>
          <w:color w:val="auto"/>
          <w:sz w:val="28"/>
          <w:szCs w:val="28"/>
        </w:rPr>
        <w:t xml:space="preserve"> </w:t>
      </w:r>
    </w:p>
    <w:p w14:paraId="1FC6777A" w14:textId="77777777" w:rsidR="001A6F1B" w:rsidRDefault="001A6F1B" w:rsidP="001A6F1B"/>
    <w:p w14:paraId="0617453C" w14:textId="3F61783F" w:rsidR="00EB7783" w:rsidRDefault="00A51C83" w:rsidP="004773F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Nr.______, datë_______</w:t>
      </w:r>
      <w:r w:rsidR="00B25DD1">
        <w:rPr>
          <w:rFonts w:ascii="Times New Roman" w:hAnsi="Times New Roman" w:cs="Times New Roman"/>
          <w:b/>
          <w:sz w:val="28"/>
          <w:szCs w:val="28"/>
        </w:rPr>
        <w:t>_____</w:t>
      </w:r>
    </w:p>
    <w:p w14:paraId="771D7013" w14:textId="183A3BB8" w:rsidR="00B25DD1" w:rsidRPr="004773FE" w:rsidRDefault="00680C18" w:rsidP="00680C18">
      <w:pPr>
        <w:tabs>
          <w:tab w:val="left" w:pos="7094"/>
        </w:tabs>
        <w:spacing w:after="0" w:line="240" w:lineRule="auto"/>
        <w:rPr>
          <w:rFonts w:ascii="Times New Roman" w:hAnsi="Times New Roman" w:cs="Times New Roman"/>
          <w:b/>
          <w:sz w:val="28"/>
          <w:szCs w:val="28"/>
        </w:rPr>
      </w:pPr>
      <w:r>
        <w:rPr>
          <w:rFonts w:ascii="Times New Roman" w:hAnsi="Times New Roman" w:cs="Times New Roman"/>
          <w:b/>
          <w:sz w:val="28"/>
          <w:szCs w:val="28"/>
        </w:rPr>
        <w:tab/>
      </w:r>
    </w:p>
    <w:p w14:paraId="0617453D" w14:textId="77777777" w:rsidR="00EB7783" w:rsidRPr="004773FE" w:rsidRDefault="00EB7783" w:rsidP="004773FE">
      <w:pPr>
        <w:spacing w:after="0" w:line="240" w:lineRule="auto"/>
        <w:jc w:val="center"/>
        <w:rPr>
          <w:rFonts w:ascii="Times New Roman" w:hAnsi="Times New Roman" w:cs="Times New Roman"/>
          <w:b/>
          <w:sz w:val="28"/>
          <w:szCs w:val="28"/>
        </w:rPr>
      </w:pPr>
    </w:p>
    <w:p w14:paraId="093A7121" w14:textId="77777777" w:rsidR="00B25DD1" w:rsidRDefault="00780DE5" w:rsidP="004773FE">
      <w:pPr>
        <w:pStyle w:val="NoSpacing"/>
        <w:jc w:val="center"/>
        <w:rPr>
          <w:rFonts w:ascii="Times New Roman" w:hAnsi="Times New Roman"/>
          <w:b/>
          <w:sz w:val="28"/>
          <w:szCs w:val="28"/>
          <w:lang w:val="sq-AL"/>
        </w:rPr>
      </w:pPr>
      <w:r w:rsidRPr="004773FE">
        <w:rPr>
          <w:rFonts w:ascii="Times New Roman" w:hAnsi="Times New Roman"/>
          <w:b/>
          <w:sz w:val="28"/>
          <w:szCs w:val="28"/>
          <w:lang w:val="sq-AL"/>
        </w:rPr>
        <w:t>PËR</w:t>
      </w:r>
    </w:p>
    <w:p w14:paraId="0617453E" w14:textId="2212AECA" w:rsidR="008616E2" w:rsidRPr="004773FE" w:rsidRDefault="006F27B1" w:rsidP="004773FE">
      <w:pPr>
        <w:pStyle w:val="NoSpacing"/>
        <w:jc w:val="center"/>
        <w:rPr>
          <w:rFonts w:ascii="Times New Roman" w:hAnsi="Times New Roman"/>
          <w:b/>
          <w:sz w:val="28"/>
          <w:szCs w:val="28"/>
          <w:lang w:val="sq-AL"/>
        </w:rPr>
      </w:pPr>
      <w:r w:rsidRPr="004773FE">
        <w:rPr>
          <w:rFonts w:ascii="Times New Roman" w:hAnsi="Times New Roman"/>
          <w:b/>
          <w:sz w:val="28"/>
          <w:szCs w:val="28"/>
          <w:lang w:val="sq-AL"/>
        </w:rPr>
        <w:t xml:space="preserve"> </w:t>
      </w:r>
    </w:p>
    <w:p w14:paraId="0617453F" w14:textId="502B6A05" w:rsidR="00EB7783" w:rsidRPr="00B25DD1" w:rsidRDefault="00B25DD1" w:rsidP="004773FE">
      <w:pPr>
        <w:pStyle w:val="NoSpacing"/>
        <w:jc w:val="center"/>
        <w:rPr>
          <w:rFonts w:ascii="Times New Roman" w:hAnsi="Times New Roman"/>
          <w:b/>
          <w:sz w:val="28"/>
          <w:szCs w:val="28"/>
          <w:u w:val="single"/>
          <w:lang w:val="sq-AL"/>
        </w:rPr>
      </w:pPr>
      <w:r w:rsidRPr="00B25DD1">
        <w:rPr>
          <w:rFonts w:ascii="Times New Roman" w:hAnsi="Times New Roman"/>
          <w:b/>
          <w:sz w:val="28"/>
          <w:szCs w:val="28"/>
          <w:u w:val="single"/>
          <w:lang w:val="sq-AL"/>
        </w:rPr>
        <w:t>PËRCAKT</w:t>
      </w:r>
      <w:r>
        <w:rPr>
          <w:rFonts w:ascii="Times New Roman" w:hAnsi="Times New Roman"/>
          <w:b/>
          <w:sz w:val="28"/>
          <w:szCs w:val="28"/>
          <w:u w:val="single"/>
          <w:lang w:val="sq-AL"/>
        </w:rPr>
        <w:t>IMIN E</w:t>
      </w:r>
      <w:r w:rsidRPr="00B25DD1">
        <w:rPr>
          <w:rFonts w:ascii="Times New Roman" w:hAnsi="Times New Roman"/>
          <w:b/>
          <w:sz w:val="28"/>
          <w:szCs w:val="28"/>
          <w:u w:val="single"/>
          <w:lang w:val="sq-AL"/>
        </w:rPr>
        <w:t xml:space="preserve"> PROCEDURAVE PËR HULUMTIMET ARKEOLOGJIKE, </w:t>
      </w:r>
      <w:r>
        <w:rPr>
          <w:rFonts w:ascii="Times New Roman" w:hAnsi="Times New Roman"/>
          <w:b/>
          <w:sz w:val="28"/>
          <w:szCs w:val="28"/>
          <w:u w:val="single"/>
          <w:lang w:val="sq-AL"/>
        </w:rPr>
        <w:t xml:space="preserve">TË </w:t>
      </w:r>
      <w:r w:rsidRPr="00B25DD1">
        <w:rPr>
          <w:rFonts w:ascii="Times New Roman" w:hAnsi="Times New Roman"/>
          <w:b/>
          <w:sz w:val="28"/>
          <w:szCs w:val="28"/>
          <w:u w:val="single"/>
          <w:lang w:val="sq-AL"/>
        </w:rPr>
        <w:t>KUSHTEVE TË POSAÇME TË LËSHIMIT</w:t>
      </w:r>
      <w:r w:rsidR="004B34A8">
        <w:rPr>
          <w:rFonts w:ascii="Times New Roman" w:hAnsi="Times New Roman"/>
          <w:b/>
          <w:sz w:val="28"/>
          <w:szCs w:val="28"/>
          <w:u w:val="single"/>
          <w:lang w:val="sq-AL"/>
        </w:rPr>
        <w:t xml:space="preserve">        </w:t>
      </w:r>
      <w:r>
        <w:rPr>
          <w:rFonts w:ascii="Times New Roman" w:hAnsi="Times New Roman"/>
          <w:b/>
          <w:sz w:val="28"/>
          <w:szCs w:val="28"/>
          <w:u w:val="single"/>
          <w:lang w:val="sq-AL"/>
        </w:rPr>
        <w:t xml:space="preserve"> </w:t>
      </w:r>
      <w:r w:rsidRPr="00B25DD1">
        <w:rPr>
          <w:rFonts w:ascii="Times New Roman" w:hAnsi="Times New Roman"/>
          <w:b/>
          <w:sz w:val="28"/>
          <w:szCs w:val="28"/>
          <w:u w:val="single"/>
          <w:lang w:val="sq-AL"/>
        </w:rPr>
        <w:t xml:space="preserve">TË LEJES, DOKUMENTEVE SHOQËRUESE, SI DHE PROCEDURAVE PËR SHQYRTIMIN OSE ANULIMIN E LEJES PËR KRYERJEN </w:t>
      </w:r>
      <w:r w:rsidR="004B34A8">
        <w:rPr>
          <w:rFonts w:ascii="Times New Roman" w:hAnsi="Times New Roman"/>
          <w:b/>
          <w:sz w:val="28"/>
          <w:szCs w:val="28"/>
          <w:u w:val="single"/>
          <w:lang w:val="sq-AL"/>
        </w:rPr>
        <w:t xml:space="preserve">                      </w:t>
      </w:r>
      <w:r w:rsidRPr="00B25DD1">
        <w:rPr>
          <w:rFonts w:ascii="Times New Roman" w:hAnsi="Times New Roman"/>
          <w:b/>
          <w:sz w:val="28"/>
          <w:szCs w:val="28"/>
          <w:u w:val="single"/>
          <w:lang w:val="sq-AL"/>
        </w:rPr>
        <w:t>E HULUMTIMEVE ARKEOLOGJIKE</w:t>
      </w:r>
    </w:p>
    <w:p w14:paraId="06174540" w14:textId="79A3F5D0" w:rsidR="00AB4E97" w:rsidRPr="004773FE" w:rsidRDefault="00AB4E97" w:rsidP="004773F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en-GB"/>
        </w:rPr>
      </w:pPr>
    </w:p>
    <w:p w14:paraId="06174541" w14:textId="7D0ADE48" w:rsidR="00EB7783" w:rsidRPr="004773FE" w:rsidRDefault="00EB7783" w:rsidP="004773F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en-GB"/>
        </w:rPr>
      </w:pPr>
      <w:r w:rsidRPr="004773FE">
        <w:rPr>
          <w:rFonts w:ascii="Times New Roman" w:eastAsia="Times New Roman" w:hAnsi="Times New Roman" w:cs="Times New Roman"/>
          <w:sz w:val="28"/>
          <w:szCs w:val="28"/>
          <w:lang w:eastAsia="en-GB"/>
        </w:rPr>
        <w:t xml:space="preserve">Në </w:t>
      </w:r>
      <w:r w:rsidRPr="004773FE">
        <w:rPr>
          <w:rFonts w:ascii="Times New Roman" w:eastAsia="Times New Roman" w:hAnsi="Times New Roman" w:cs="Times New Roman"/>
          <w:spacing w:val="2"/>
          <w:sz w:val="28"/>
          <w:szCs w:val="28"/>
          <w:lang w:eastAsia="en-GB"/>
        </w:rPr>
        <w:t>m</w:t>
      </w:r>
      <w:r w:rsidRPr="004773FE">
        <w:rPr>
          <w:rFonts w:ascii="Times New Roman" w:eastAsia="Times New Roman" w:hAnsi="Times New Roman" w:cs="Times New Roman"/>
          <w:spacing w:val="-1"/>
          <w:sz w:val="28"/>
          <w:szCs w:val="28"/>
          <w:lang w:eastAsia="en-GB"/>
        </w:rPr>
        <w:t>b</w:t>
      </w:r>
      <w:r w:rsidRPr="004773FE">
        <w:rPr>
          <w:rFonts w:ascii="Times New Roman" w:eastAsia="Times New Roman" w:hAnsi="Times New Roman" w:cs="Times New Roman"/>
          <w:spacing w:val="1"/>
          <w:sz w:val="28"/>
          <w:szCs w:val="28"/>
          <w:lang w:eastAsia="en-GB"/>
        </w:rPr>
        <w:t>ë</w:t>
      </w:r>
      <w:r w:rsidRPr="004773FE">
        <w:rPr>
          <w:rFonts w:ascii="Times New Roman" w:eastAsia="Times New Roman" w:hAnsi="Times New Roman" w:cs="Times New Roman"/>
          <w:sz w:val="28"/>
          <w:szCs w:val="28"/>
          <w:lang w:eastAsia="en-GB"/>
        </w:rPr>
        <w:t>s</w:t>
      </w:r>
      <w:r w:rsidRPr="004773FE">
        <w:rPr>
          <w:rFonts w:ascii="Times New Roman" w:eastAsia="Times New Roman" w:hAnsi="Times New Roman" w:cs="Times New Roman"/>
          <w:spacing w:val="1"/>
          <w:sz w:val="28"/>
          <w:szCs w:val="28"/>
          <w:lang w:eastAsia="en-GB"/>
        </w:rPr>
        <w:t>h</w:t>
      </w:r>
      <w:r w:rsidRPr="004773FE">
        <w:rPr>
          <w:rFonts w:ascii="Times New Roman" w:eastAsia="Times New Roman" w:hAnsi="Times New Roman" w:cs="Times New Roman"/>
          <w:spacing w:val="-2"/>
          <w:sz w:val="28"/>
          <w:szCs w:val="28"/>
          <w:lang w:eastAsia="en-GB"/>
        </w:rPr>
        <w:t>t</w:t>
      </w:r>
      <w:r w:rsidRPr="004773FE">
        <w:rPr>
          <w:rFonts w:ascii="Times New Roman" w:eastAsia="Times New Roman" w:hAnsi="Times New Roman" w:cs="Times New Roman"/>
          <w:spacing w:val="1"/>
          <w:sz w:val="28"/>
          <w:szCs w:val="28"/>
          <w:lang w:eastAsia="en-GB"/>
        </w:rPr>
        <w:t>et</w:t>
      </w:r>
      <w:r w:rsidRPr="004773FE">
        <w:rPr>
          <w:rFonts w:ascii="Times New Roman" w:eastAsia="Times New Roman" w:hAnsi="Times New Roman" w:cs="Times New Roman"/>
          <w:sz w:val="28"/>
          <w:szCs w:val="28"/>
          <w:lang w:eastAsia="en-GB"/>
        </w:rPr>
        <w:t xml:space="preserve">je </w:t>
      </w:r>
      <w:r w:rsidRPr="004773FE">
        <w:rPr>
          <w:rFonts w:ascii="Times New Roman" w:eastAsia="Times New Roman" w:hAnsi="Times New Roman" w:cs="Times New Roman"/>
          <w:spacing w:val="1"/>
          <w:sz w:val="28"/>
          <w:szCs w:val="28"/>
          <w:lang w:eastAsia="en-GB"/>
        </w:rPr>
        <w:t>t</w:t>
      </w:r>
      <w:r w:rsidR="00B25DD1">
        <w:rPr>
          <w:rFonts w:ascii="Times New Roman" w:eastAsia="Times New Roman" w:hAnsi="Times New Roman" w:cs="Times New Roman"/>
          <w:sz w:val="28"/>
          <w:szCs w:val="28"/>
          <w:lang w:eastAsia="en-GB"/>
        </w:rPr>
        <w:t>ë nenit 100 të Kushtetutës dhe të neneve 133,</w:t>
      </w:r>
      <w:r w:rsidRPr="004773FE">
        <w:rPr>
          <w:rFonts w:ascii="Times New Roman" w:eastAsia="Times New Roman" w:hAnsi="Times New Roman" w:cs="Times New Roman"/>
          <w:sz w:val="28"/>
          <w:szCs w:val="28"/>
          <w:lang w:eastAsia="en-GB"/>
        </w:rPr>
        <w:t xml:space="preserve"> pik</w:t>
      </w:r>
      <w:r w:rsidR="00B25DD1">
        <w:rPr>
          <w:rFonts w:ascii="Times New Roman" w:eastAsia="Times New Roman" w:hAnsi="Times New Roman" w:cs="Times New Roman"/>
          <w:sz w:val="28"/>
          <w:szCs w:val="28"/>
          <w:lang w:eastAsia="en-GB"/>
        </w:rPr>
        <w:t>a</w:t>
      </w:r>
      <w:r w:rsidRPr="004773FE">
        <w:rPr>
          <w:rFonts w:ascii="Times New Roman" w:eastAsia="Times New Roman" w:hAnsi="Times New Roman" w:cs="Times New Roman"/>
          <w:sz w:val="28"/>
          <w:szCs w:val="28"/>
          <w:lang w:eastAsia="en-GB"/>
        </w:rPr>
        <w:t xml:space="preserve"> 6</w:t>
      </w:r>
      <w:r w:rsidR="00B25DD1">
        <w:rPr>
          <w:rFonts w:ascii="Times New Roman" w:eastAsia="Times New Roman" w:hAnsi="Times New Roman" w:cs="Times New Roman"/>
          <w:sz w:val="28"/>
          <w:szCs w:val="28"/>
          <w:lang w:eastAsia="en-GB"/>
        </w:rPr>
        <w:t xml:space="preserve">, </w:t>
      </w:r>
      <w:r w:rsidR="00A775EE">
        <w:rPr>
          <w:rFonts w:ascii="Times New Roman" w:eastAsia="Times New Roman" w:hAnsi="Times New Roman" w:cs="Times New Roman"/>
          <w:sz w:val="28"/>
          <w:szCs w:val="28"/>
          <w:lang w:eastAsia="en-GB"/>
        </w:rPr>
        <w:t xml:space="preserve">e </w:t>
      </w:r>
      <w:r w:rsidR="00B25DD1">
        <w:rPr>
          <w:rFonts w:ascii="Times New Roman" w:eastAsia="Times New Roman" w:hAnsi="Times New Roman" w:cs="Times New Roman"/>
          <w:sz w:val="28"/>
          <w:szCs w:val="28"/>
          <w:lang w:eastAsia="en-GB"/>
        </w:rPr>
        <w:t>139,</w:t>
      </w:r>
      <w:r w:rsidR="004B34A8">
        <w:rPr>
          <w:rFonts w:ascii="Times New Roman" w:eastAsia="Times New Roman" w:hAnsi="Times New Roman" w:cs="Times New Roman"/>
          <w:sz w:val="28"/>
          <w:szCs w:val="28"/>
          <w:lang w:eastAsia="en-GB"/>
        </w:rPr>
        <w:t xml:space="preserve">        </w:t>
      </w:r>
      <w:r w:rsidR="00A775EE">
        <w:rPr>
          <w:rFonts w:ascii="Times New Roman" w:eastAsia="Times New Roman" w:hAnsi="Times New Roman" w:cs="Times New Roman"/>
          <w:sz w:val="28"/>
          <w:szCs w:val="28"/>
          <w:lang w:eastAsia="en-GB"/>
        </w:rPr>
        <w:t xml:space="preserve"> </w:t>
      </w:r>
      <w:r w:rsidR="00B25DD1">
        <w:rPr>
          <w:rFonts w:ascii="Times New Roman" w:eastAsia="Times New Roman" w:hAnsi="Times New Roman" w:cs="Times New Roman"/>
          <w:sz w:val="28"/>
          <w:szCs w:val="28"/>
          <w:lang w:eastAsia="en-GB"/>
        </w:rPr>
        <w:t>pika 3, t</w:t>
      </w:r>
      <w:r w:rsidRPr="004773FE">
        <w:rPr>
          <w:rFonts w:ascii="Times New Roman" w:eastAsia="Times New Roman" w:hAnsi="Times New Roman" w:cs="Times New Roman"/>
          <w:sz w:val="28"/>
          <w:szCs w:val="28"/>
          <w:lang w:eastAsia="en-GB"/>
        </w:rPr>
        <w:t xml:space="preserve">ë </w:t>
      </w:r>
      <w:r w:rsidRPr="004773FE">
        <w:rPr>
          <w:rFonts w:ascii="Times New Roman" w:eastAsia="Times New Roman" w:hAnsi="Times New Roman" w:cs="Times New Roman"/>
          <w:spacing w:val="-1"/>
          <w:sz w:val="28"/>
          <w:szCs w:val="28"/>
          <w:lang w:eastAsia="en-GB"/>
        </w:rPr>
        <w:t>ligjit</w:t>
      </w:r>
      <w:r w:rsidRPr="004773FE">
        <w:rPr>
          <w:rFonts w:ascii="Times New Roman" w:eastAsia="Times New Roman" w:hAnsi="Times New Roman" w:cs="Times New Roman"/>
          <w:spacing w:val="1"/>
          <w:sz w:val="28"/>
          <w:szCs w:val="28"/>
          <w:lang w:eastAsia="en-GB"/>
        </w:rPr>
        <w:t xml:space="preserve"> n</w:t>
      </w:r>
      <w:r w:rsidRPr="004773FE">
        <w:rPr>
          <w:rFonts w:ascii="Times New Roman" w:eastAsia="Times New Roman" w:hAnsi="Times New Roman" w:cs="Times New Roman"/>
          <w:spacing w:val="-1"/>
          <w:sz w:val="28"/>
          <w:szCs w:val="28"/>
          <w:lang w:eastAsia="en-GB"/>
        </w:rPr>
        <w:t>r</w:t>
      </w:r>
      <w:r w:rsidR="00A775EE">
        <w:rPr>
          <w:rFonts w:ascii="Times New Roman" w:eastAsia="Times New Roman" w:hAnsi="Times New Roman" w:cs="Times New Roman"/>
          <w:sz w:val="28"/>
          <w:szCs w:val="28"/>
          <w:lang w:eastAsia="en-GB"/>
        </w:rPr>
        <w:t>.</w:t>
      </w:r>
      <w:r w:rsidRPr="004773FE">
        <w:rPr>
          <w:rFonts w:ascii="Times New Roman" w:eastAsia="Times New Roman" w:hAnsi="Times New Roman" w:cs="Times New Roman"/>
          <w:sz w:val="28"/>
          <w:szCs w:val="28"/>
          <w:lang w:eastAsia="en-GB"/>
        </w:rPr>
        <w:t>27/2018</w:t>
      </w:r>
      <w:r w:rsidR="00A775EE">
        <w:rPr>
          <w:rFonts w:ascii="Times New Roman" w:eastAsia="Times New Roman" w:hAnsi="Times New Roman" w:cs="Times New Roman"/>
          <w:sz w:val="28"/>
          <w:szCs w:val="28"/>
          <w:lang w:eastAsia="en-GB"/>
        </w:rPr>
        <w:t>,</w:t>
      </w:r>
      <w:r w:rsidRPr="004773FE">
        <w:rPr>
          <w:rFonts w:ascii="Times New Roman" w:eastAsia="Times New Roman" w:hAnsi="Times New Roman" w:cs="Times New Roman"/>
          <w:sz w:val="28"/>
          <w:szCs w:val="28"/>
          <w:lang w:eastAsia="en-GB"/>
        </w:rPr>
        <w:t xml:space="preserve"> </w:t>
      </w:r>
      <w:r w:rsidRPr="004773FE">
        <w:rPr>
          <w:rFonts w:ascii="Times New Roman" w:eastAsia="Times New Roman" w:hAnsi="Times New Roman" w:cs="Times New Roman"/>
          <w:spacing w:val="-1"/>
          <w:sz w:val="28"/>
          <w:szCs w:val="28"/>
          <w:lang w:eastAsia="en-GB"/>
        </w:rPr>
        <w:t>“</w:t>
      </w:r>
      <w:r w:rsidRPr="004773FE">
        <w:rPr>
          <w:rFonts w:ascii="Times New Roman" w:eastAsia="Times New Roman" w:hAnsi="Times New Roman" w:cs="Times New Roman"/>
          <w:spacing w:val="1"/>
          <w:sz w:val="28"/>
          <w:szCs w:val="28"/>
          <w:lang w:eastAsia="en-GB"/>
        </w:rPr>
        <w:t>Pë</w:t>
      </w:r>
      <w:r w:rsidRPr="004773FE">
        <w:rPr>
          <w:rFonts w:ascii="Times New Roman" w:eastAsia="Times New Roman" w:hAnsi="Times New Roman" w:cs="Times New Roman"/>
          <w:sz w:val="28"/>
          <w:szCs w:val="28"/>
          <w:lang w:eastAsia="en-GB"/>
        </w:rPr>
        <w:t xml:space="preserve">r </w:t>
      </w:r>
      <w:r w:rsidRPr="004773FE">
        <w:rPr>
          <w:rFonts w:ascii="Times New Roman" w:eastAsia="Times New Roman" w:hAnsi="Times New Roman" w:cs="Times New Roman"/>
          <w:spacing w:val="1"/>
          <w:sz w:val="28"/>
          <w:szCs w:val="28"/>
          <w:lang w:eastAsia="en-GB"/>
        </w:rPr>
        <w:t>t</w:t>
      </w:r>
      <w:r w:rsidRPr="004773FE">
        <w:rPr>
          <w:rFonts w:ascii="Times New Roman" w:eastAsia="Times New Roman" w:hAnsi="Times New Roman" w:cs="Times New Roman"/>
          <w:spacing w:val="-1"/>
          <w:sz w:val="28"/>
          <w:szCs w:val="28"/>
          <w:lang w:eastAsia="en-GB"/>
        </w:rPr>
        <w:t>r</w:t>
      </w:r>
      <w:r w:rsidRPr="004773FE">
        <w:rPr>
          <w:rFonts w:ascii="Times New Roman" w:eastAsia="Times New Roman" w:hAnsi="Times New Roman" w:cs="Times New Roman"/>
          <w:spacing w:val="1"/>
          <w:sz w:val="28"/>
          <w:szCs w:val="28"/>
          <w:lang w:eastAsia="en-GB"/>
        </w:rPr>
        <w:t>a</w:t>
      </w:r>
      <w:r w:rsidRPr="004773FE">
        <w:rPr>
          <w:rFonts w:ascii="Times New Roman" w:eastAsia="Times New Roman" w:hAnsi="Times New Roman" w:cs="Times New Roman"/>
          <w:sz w:val="28"/>
          <w:szCs w:val="28"/>
          <w:lang w:eastAsia="en-GB"/>
        </w:rPr>
        <w:t>s</w:t>
      </w:r>
      <w:r w:rsidRPr="004773FE">
        <w:rPr>
          <w:rFonts w:ascii="Times New Roman" w:eastAsia="Times New Roman" w:hAnsi="Times New Roman" w:cs="Times New Roman"/>
          <w:spacing w:val="1"/>
          <w:sz w:val="28"/>
          <w:szCs w:val="28"/>
          <w:lang w:eastAsia="en-GB"/>
        </w:rPr>
        <w:t>hë</w:t>
      </w:r>
      <w:r w:rsidRPr="004773FE">
        <w:rPr>
          <w:rFonts w:ascii="Times New Roman" w:eastAsia="Times New Roman" w:hAnsi="Times New Roman" w:cs="Times New Roman"/>
          <w:spacing w:val="-1"/>
          <w:sz w:val="28"/>
          <w:szCs w:val="28"/>
          <w:lang w:eastAsia="en-GB"/>
        </w:rPr>
        <w:t>g</w:t>
      </w:r>
      <w:r w:rsidRPr="004773FE">
        <w:rPr>
          <w:rFonts w:ascii="Times New Roman" w:eastAsia="Times New Roman" w:hAnsi="Times New Roman" w:cs="Times New Roman"/>
          <w:sz w:val="28"/>
          <w:szCs w:val="28"/>
          <w:lang w:eastAsia="en-GB"/>
        </w:rPr>
        <w:t>i</w:t>
      </w:r>
      <w:r w:rsidRPr="004773FE">
        <w:rPr>
          <w:rFonts w:ascii="Times New Roman" w:eastAsia="Times New Roman" w:hAnsi="Times New Roman" w:cs="Times New Roman"/>
          <w:spacing w:val="2"/>
          <w:sz w:val="28"/>
          <w:szCs w:val="28"/>
          <w:lang w:eastAsia="en-GB"/>
        </w:rPr>
        <w:t>m</w:t>
      </w:r>
      <w:r w:rsidRPr="004773FE">
        <w:rPr>
          <w:rFonts w:ascii="Times New Roman" w:eastAsia="Times New Roman" w:hAnsi="Times New Roman" w:cs="Times New Roman"/>
          <w:sz w:val="28"/>
          <w:szCs w:val="28"/>
          <w:lang w:eastAsia="en-GB"/>
        </w:rPr>
        <w:t>i</w:t>
      </w:r>
      <w:r w:rsidRPr="004773FE">
        <w:rPr>
          <w:rFonts w:ascii="Times New Roman" w:eastAsia="Times New Roman" w:hAnsi="Times New Roman" w:cs="Times New Roman"/>
          <w:spacing w:val="1"/>
          <w:sz w:val="28"/>
          <w:szCs w:val="28"/>
          <w:lang w:eastAsia="en-GB"/>
        </w:rPr>
        <w:t>n</w:t>
      </w:r>
      <w:r w:rsidRPr="004773FE">
        <w:rPr>
          <w:rFonts w:ascii="Times New Roman" w:eastAsia="Times New Roman" w:hAnsi="Times New Roman" w:cs="Times New Roman"/>
          <w:sz w:val="28"/>
          <w:szCs w:val="28"/>
          <w:lang w:eastAsia="en-GB"/>
        </w:rPr>
        <w:t xml:space="preserve">ë </w:t>
      </w:r>
      <w:r w:rsidRPr="004773FE">
        <w:rPr>
          <w:rFonts w:ascii="Times New Roman" w:eastAsia="Times New Roman" w:hAnsi="Times New Roman" w:cs="Times New Roman"/>
          <w:spacing w:val="-2"/>
          <w:sz w:val="28"/>
          <w:szCs w:val="28"/>
          <w:lang w:eastAsia="en-GB"/>
        </w:rPr>
        <w:t>k</w:t>
      </w:r>
      <w:r w:rsidRPr="004773FE">
        <w:rPr>
          <w:rFonts w:ascii="Times New Roman" w:eastAsia="Times New Roman" w:hAnsi="Times New Roman" w:cs="Times New Roman"/>
          <w:spacing w:val="1"/>
          <w:sz w:val="28"/>
          <w:szCs w:val="28"/>
          <w:lang w:eastAsia="en-GB"/>
        </w:rPr>
        <w:t>u</w:t>
      </w:r>
      <w:r w:rsidRPr="004773FE">
        <w:rPr>
          <w:rFonts w:ascii="Times New Roman" w:eastAsia="Times New Roman" w:hAnsi="Times New Roman" w:cs="Times New Roman"/>
          <w:sz w:val="28"/>
          <w:szCs w:val="28"/>
          <w:lang w:eastAsia="en-GB"/>
        </w:rPr>
        <w:t>l</w:t>
      </w:r>
      <w:r w:rsidRPr="004773FE">
        <w:rPr>
          <w:rFonts w:ascii="Times New Roman" w:eastAsia="Times New Roman" w:hAnsi="Times New Roman" w:cs="Times New Roman"/>
          <w:spacing w:val="1"/>
          <w:sz w:val="28"/>
          <w:szCs w:val="28"/>
          <w:lang w:eastAsia="en-GB"/>
        </w:rPr>
        <w:t>tu</w:t>
      </w:r>
      <w:r w:rsidRPr="004773FE">
        <w:rPr>
          <w:rFonts w:ascii="Times New Roman" w:eastAsia="Times New Roman" w:hAnsi="Times New Roman" w:cs="Times New Roman"/>
          <w:spacing w:val="-1"/>
          <w:sz w:val="28"/>
          <w:szCs w:val="28"/>
          <w:lang w:eastAsia="en-GB"/>
        </w:rPr>
        <w:t>r</w:t>
      </w:r>
      <w:r w:rsidRPr="004773FE">
        <w:rPr>
          <w:rFonts w:ascii="Times New Roman" w:eastAsia="Times New Roman" w:hAnsi="Times New Roman" w:cs="Times New Roman"/>
          <w:spacing w:val="1"/>
          <w:sz w:val="28"/>
          <w:szCs w:val="28"/>
          <w:lang w:eastAsia="en-GB"/>
        </w:rPr>
        <w:t>o</w:t>
      </w:r>
      <w:r w:rsidRPr="004773FE">
        <w:rPr>
          <w:rFonts w:ascii="Times New Roman" w:eastAsia="Times New Roman" w:hAnsi="Times New Roman" w:cs="Times New Roman"/>
          <w:spacing w:val="-1"/>
          <w:sz w:val="28"/>
          <w:szCs w:val="28"/>
          <w:lang w:eastAsia="en-GB"/>
        </w:rPr>
        <w:t>re dhe muzetë</w:t>
      </w:r>
      <w:r w:rsidRPr="004773FE">
        <w:rPr>
          <w:rFonts w:ascii="Times New Roman" w:eastAsia="Times New Roman" w:hAnsi="Times New Roman" w:cs="Times New Roman"/>
          <w:sz w:val="28"/>
          <w:szCs w:val="28"/>
          <w:lang w:eastAsia="en-GB"/>
        </w:rPr>
        <w:t>”, me propozim</w:t>
      </w:r>
      <w:r w:rsidR="00A775EE">
        <w:rPr>
          <w:rFonts w:ascii="Times New Roman" w:eastAsia="Times New Roman" w:hAnsi="Times New Roman" w:cs="Times New Roman"/>
          <w:sz w:val="28"/>
          <w:szCs w:val="28"/>
          <w:lang w:eastAsia="en-GB"/>
        </w:rPr>
        <w:t>in e</w:t>
      </w:r>
      <w:r w:rsidRPr="004773FE">
        <w:rPr>
          <w:rFonts w:ascii="Times New Roman" w:eastAsia="Times New Roman" w:hAnsi="Times New Roman" w:cs="Times New Roman"/>
          <w:sz w:val="28"/>
          <w:szCs w:val="28"/>
          <w:lang w:eastAsia="en-GB"/>
        </w:rPr>
        <w:t xml:space="preserve"> ministrit të Kulturës, Këshilli i Ministrave</w:t>
      </w:r>
    </w:p>
    <w:p w14:paraId="06174542" w14:textId="77777777" w:rsidR="00EB7783" w:rsidRPr="004773FE" w:rsidRDefault="002541BE" w:rsidP="004773F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en-GB"/>
        </w:rPr>
      </w:pPr>
      <w:r w:rsidRPr="004773FE">
        <w:rPr>
          <w:rFonts w:ascii="Times New Roman" w:eastAsia="Times New Roman" w:hAnsi="Times New Roman" w:cs="Times New Roman"/>
          <w:sz w:val="28"/>
          <w:szCs w:val="28"/>
          <w:lang w:eastAsia="en-GB"/>
        </w:rPr>
        <w:t xml:space="preserve"> </w:t>
      </w:r>
    </w:p>
    <w:p w14:paraId="06174543" w14:textId="006D8469" w:rsidR="00EB7783" w:rsidRPr="004773FE" w:rsidRDefault="00EB7783" w:rsidP="004773F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en-GB"/>
        </w:rPr>
      </w:pPr>
      <w:r w:rsidRPr="004773FE">
        <w:rPr>
          <w:rFonts w:ascii="Times New Roman" w:eastAsia="Times New Roman" w:hAnsi="Times New Roman" w:cs="Times New Roman"/>
          <w:b/>
          <w:sz w:val="28"/>
          <w:szCs w:val="28"/>
          <w:lang w:eastAsia="en-GB"/>
        </w:rPr>
        <w:t>V</w:t>
      </w:r>
      <w:r w:rsidR="00457423">
        <w:rPr>
          <w:rFonts w:ascii="Times New Roman" w:eastAsia="Times New Roman" w:hAnsi="Times New Roman" w:cs="Times New Roman"/>
          <w:b/>
          <w:sz w:val="28"/>
          <w:szCs w:val="28"/>
          <w:lang w:eastAsia="en-GB"/>
        </w:rPr>
        <w:t xml:space="preserve"> </w:t>
      </w:r>
      <w:r w:rsidRPr="004773FE">
        <w:rPr>
          <w:rFonts w:ascii="Times New Roman" w:eastAsia="Times New Roman" w:hAnsi="Times New Roman" w:cs="Times New Roman"/>
          <w:b/>
          <w:sz w:val="28"/>
          <w:szCs w:val="28"/>
          <w:lang w:eastAsia="en-GB"/>
        </w:rPr>
        <w:t>E</w:t>
      </w:r>
      <w:r w:rsidR="00457423">
        <w:rPr>
          <w:rFonts w:ascii="Times New Roman" w:eastAsia="Times New Roman" w:hAnsi="Times New Roman" w:cs="Times New Roman"/>
          <w:b/>
          <w:sz w:val="28"/>
          <w:szCs w:val="28"/>
          <w:lang w:eastAsia="en-GB"/>
        </w:rPr>
        <w:t xml:space="preserve"> </w:t>
      </w:r>
      <w:r w:rsidRPr="004773FE">
        <w:rPr>
          <w:rFonts w:ascii="Times New Roman" w:eastAsia="Times New Roman" w:hAnsi="Times New Roman" w:cs="Times New Roman"/>
          <w:b/>
          <w:sz w:val="28"/>
          <w:szCs w:val="28"/>
          <w:lang w:eastAsia="en-GB"/>
        </w:rPr>
        <w:t>N</w:t>
      </w:r>
      <w:r w:rsidR="00457423">
        <w:rPr>
          <w:rFonts w:ascii="Times New Roman" w:eastAsia="Times New Roman" w:hAnsi="Times New Roman" w:cs="Times New Roman"/>
          <w:b/>
          <w:sz w:val="28"/>
          <w:szCs w:val="28"/>
          <w:lang w:eastAsia="en-GB"/>
        </w:rPr>
        <w:t xml:space="preserve"> </w:t>
      </w:r>
      <w:r w:rsidRPr="004773FE">
        <w:rPr>
          <w:rFonts w:ascii="Times New Roman" w:eastAsia="Times New Roman" w:hAnsi="Times New Roman" w:cs="Times New Roman"/>
          <w:b/>
          <w:sz w:val="28"/>
          <w:szCs w:val="28"/>
          <w:lang w:eastAsia="en-GB"/>
        </w:rPr>
        <w:t>D</w:t>
      </w:r>
      <w:r w:rsidR="00457423">
        <w:rPr>
          <w:rFonts w:ascii="Times New Roman" w:eastAsia="Times New Roman" w:hAnsi="Times New Roman" w:cs="Times New Roman"/>
          <w:b/>
          <w:sz w:val="28"/>
          <w:szCs w:val="28"/>
          <w:lang w:eastAsia="en-GB"/>
        </w:rPr>
        <w:t xml:space="preserve"> </w:t>
      </w:r>
      <w:r w:rsidRPr="004773FE">
        <w:rPr>
          <w:rFonts w:ascii="Times New Roman" w:eastAsia="Times New Roman" w:hAnsi="Times New Roman" w:cs="Times New Roman"/>
          <w:b/>
          <w:sz w:val="28"/>
          <w:szCs w:val="28"/>
          <w:lang w:eastAsia="en-GB"/>
        </w:rPr>
        <w:t>O</w:t>
      </w:r>
      <w:r w:rsidR="00457423">
        <w:rPr>
          <w:rFonts w:ascii="Times New Roman" w:eastAsia="Times New Roman" w:hAnsi="Times New Roman" w:cs="Times New Roman"/>
          <w:b/>
          <w:sz w:val="28"/>
          <w:szCs w:val="28"/>
          <w:lang w:eastAsia="en-GB"/>
        </w:rPr>
        <w:t xml:space="preserve"> </w:t>
      </w:r>
      <w:r w:rsidRPr="004773FE">
        <w:rPr>
          <w:rFonts w:ascii="Times New Roman" w:eastAsia="Times New Roman" w:hAnsi="Times New Roman" w:cs="Times New Roman"/>
          <w:b/>
          <w:sz w:val="28"/>
          <w:szCs w:val="28"/>
          <w:lang w:eastAsia="en-GB"/>
        </w:rPr>
        <w:t>S</w:t>
      </w:r>
      <w:r w:rsidR="00457423">
        <w:rPr>
          <w:rFonts w:ascii="Times New Roman" w:eastAsia="Times New Roman" w:hAnsi="Times New Roman" w:cs="Times New Roman"/>
          <w:b/>
          <w:sz w:val="28"/>
          <w:szCs w:val="28"/>
          <w:lang w:eastAsia="en-GB"/>
        </w:rPr>
        <w:t xml:space="preserve"> </w:t>
      </w:r>
      <w:r w:rsidRPr="004773FE">
        <w:rPr>
          <w:rFonts w:ascii="Times New Roman" w:eastAsia="Times New Roman" w:hAnsi="Times New Roman" w:cs="Times New Roman"/>
          <w:b/>
          <w:sz w:val="28"/>
          <w:szCs w:val="28"/>
          <w:lang w:eastAsia="en-GB"/>
        </w:rPr>
        <w:t>I:</w:t>
      </w:r>
    </w:p>
    <w:p w14:paraId="06174544" w14:textId="77777777" w:rsidR="00EB7783" w:rsidRPr="004773FE" w:rsidRDefault="00EB7783" w:rsidP="004773FE">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en-GB"/>
        </w:rPr>
      </w:pPr>
    </w:p>
    <w:p w14:paraId="06174545" w14:textId="77777777" w:rsidR="00EB7783" w:rsidRPr="004773FE" w:rsidRDefault="00EB7783" w:rsidP="002D6D00">
      <w:pPr>
        <w:numPr>
          <w:ilvl w:val="0"/>
          <w:numId w:val="2"/>
        </w:numPr>
        <w:spacing w:after="0" w:line="240" w:lineRule="auto"/>
        <w:ind w:left="360" w:hanging="360"/>
        <w:contextualSpacing/>
        <w:jc w:val="both"/>
        <w:outlineLvl w:val="0"/>
        <w:rPr>
          <w:rFonts w:ascii="Times New Roman" w:eastAsia="MS Mincho" w:hAnsi="Times New Roman" w:cs="Times New Roman"/>
          <w:b/>
          <w:sz w:val="28"/>
          <w:szCs w:val="28"/>
        </w:rPr>
      </w:pPr>
      <w:r w:rsidRPr="004773FE">
        <w:rPr>
          <w:rFonts w:ascii="Times New Roman" w:eastAsia="MS Mincho" w:hAnsi="Times New Roman" w:cs="Times New Roman"/>
          <w:b/>
          <w:sz w:val="28"/>
          <w:szCs w:val="28"/>
        </w:rPr>
        <w:t xml:space="preserve">DISPOZITA TË PËRGJITHSHME </w:t>
      </w:r>
    </w:p>
    <w:p w14:paraId="06174546" w14:textId="77777777" w:rsidR="00EB7783" w:rsidRPr="004773FE" w:rsidRDefault="00EB7783" w:rsidP="004773FE">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en-GB"/>
        </w:rPr>
      </w:pPr>
    </w:p>
    <w:p w14:paraId="06174547" w14:textId="77777777" w:rsidR="007C5CA7" w:rsidRDefault="007C5CA7" w:rsidP="002D6D00">
      <w:pPr>
        <w:numPr>
          <w:ilvl w:val="0"/>
          <w:numId w:val="3"/>
        </w:numPr>
        <w:spacing w:after="0" w:line="240" w:lineRule="auto"/>
        <w:ind w:left="720" w:hanging="360"/>
        <w:contextualSpacing/>
        <w:jc w:val="both"/>
        <w:outlineLvl w:val="0"/>
        <w:rPr>
          <w:rFonts w:ascii="Times New Roman" w:eastAsia="MS Mincho" w:hAnsi="Times New Roman" w:cs="Times New Roman"/>
          <w:sz w:val="28"/>
          <w:szCs w:val="28"/>
        </w:rPr>
      </w:pPr>
      <w:r w:rsidRPr="004773FE">
        <w:rPr>
          <w:rFonts w:ascii="Times New Roman" w:eastAsia="MS Mincho" w:hAnsi="Times New Roman" w:cs="Times New Roman"/>
          <w:sz w:val="28"/>
          <w:szCs w:val="28"/>
        </w:rPr>
        <w:t>Ky vendim përcakton dhe shtrin fushën e veprimit në</w:t>
      </w:r>
      <w:r w:rsidR="00932122" w:rsidRPr="004773FE">
        <w:rPr>
          <w:rFonts w:ascii="Times New Roman" w:eastAsia="MS Mincho" w:hAnsi="Times New Roman" w:cs="Times New Roman"/>
          <w:sz w:val="28"/>
          <w:szCs w:val="28"/>
        </w:rPr>
        <w:t>:</w:t>
      </w:r>
      <w:r w:rsidRPr="004773FE">
        <w:rPr>
          <w:rFonts w:ascii="Times New Roman" w:eastAsia="MS Mincho" w:hAnsi="Times New Roman" w:cs="Times New Roman"/>
          <w:sz w:val="28"/>
          <w:szCs w:val="28"/>
        </w:rPr>
        <w:t xml:space="preserve"> </w:t>
      </w:r>
    </w:p>
    <w:p w14:paraId="7291CB8E" w14:textId="77777777" w:rsidR="002D6D00" w:rsidRPr="004773FE" w:rsidRDefault="002D6D00" w:rsidP="002D6D00">
      <w:pPr>
        <w:spacing w:after="0" w:line="240" w:lineRule="auto"/>
        <w:ind w:left="720"/>
        <w:contextualSpacing/>
        <w:jc w:val="both"/>
        <w:outlineLvl w:val="0"/>
        <w:rPr>
          <w:rFonts w:ascii="Times New Roman" w:eastAsia="MS Mincho" w:hAnsi="Times New Roman" w:cs="Times New Roman"/>
          <w:sz w:val="28"/>
          <w:szCs w:val="28"/>
        </w:rPr>
      </w:pPr>
    </w:p>
    <w:p w14:paraId="06174548" w14:textId="77777777" w:rsidR="007C5CA7" w:rsidRPr="004773FE" w:rsidRDefault="006F27B1" w:rsidP="002D6D00">
      <w:pPr>
        <w:pStyle w:val="ListParagraph"/>
        <w:numPr>
          <w:ilvl w:val="0"/>
          <w:numId w:val="46"/>
        </w:numPr>
        <w:spacing w:after="0" w:line="240" w:lineRule="auto"/>
        <w:ind w:left="1080"/>
        <w:jc w:val="both"/>
        <w:outlineLvl w:val="0"/>
        <w:rPr>
          <w:rFonts w:ascii="Times New Roman" w:hAnsi="Times New Roman" w:cs="Times New Roman"/>
          <w:sz w:val="28"/>
          <w:szCs w:val="28"/>
        </w:rPr>
      </w:pPr>
      <w:r w:rsidRPr="004773FE">
        <w:rPr>
          <w:rFonts w:ascii="Times New Roman" w:eastAsia="MS Mincho" w:hAnsi="Times New Roman" w:cs="Times New Roman"/>
          <w:sz w:val="28"/>
          <w:szCs w:val="28"/>
        </w:rPr>
        <w:t>procedurat p</w:t>
      </w:r>
      <w:r w:rsidR="00355BA4" w:rsidRPr="004773FE">
        <w:rPr>
          <w:rFonts w:ascii="Times New Roman" w:eastAsia="MS Mincho" w:hAnsi="Times New Roman" w:cs="Times New Roman"/>
          <w:sz w:val="28"/>
          <w:szCs w:val="28"/>
        </w:rPr>
        <w:t>ë</w:t>
      </w:r>
      <w:r w:rsidRPr="004773FE">
        <w:rPr>
          <w:rFonts w:ascii="Times New Roman" w:eastAsia="MS Mincho" w:hAnsi="Times New Roman" w:cs="Times New Roman"/>
          <w:sz w:val="28"/>
          <w:szCs w:val="28"/>
        </w:rPr>
        <w:t>r kryerjen e hulumtime</w:t>
      </w:r>
      <w:r w:rsidR="007C5CA7" w:rsidRPr="004773FE">
        <w:rPr>
          <w:rFonts w:ascii="Times New Roman" w:eastAsia="MS Mincho" w:hAnsi="Times New Roman" w:cs="Times New Roman"/>
          <w:sz w:val="28"/>
          <w:szCs w:val="28"/>
        </w:rPr>
        <w:t>ve arkeologjike;</w:t>
      </w:r>
      <w:r w:rsidRPr="004773FE">
        <w:rPr>
          <w:rFonts w:ascii="Times New Roman" w:eastAsia="MS Mincho" w:hAnsi="Times New Roman" w:cs="Times New Roman"/>
          <w:sz w:val="28"/>
          <w:szCs w:val="28"/>
        </w:rPr>
        <w:t xml:space="preserve"> </w:t>
      </w:r>
    </w:p>
    <w:p w14:paraId="06174549" w14:textId="77777777" w:rsidR="00780DE5" w:rsidRPr="004773FE" w:rsidRDefault="006F27B1" w:rsidP="002D6D00">
      <w:pPr>
        <w:pStyle w:val="ListParagraph"/>
        <w:numPr>
          <w:ilvl w:val="0"/>
          <w:numId w:val="46"/>
        </w:numPr>
        <w:spacing w:after="0" w:line="240" w:lineRule="auto"/>
        <w:ind w:left="1080"/>
        <w:jc w:val="both"/>
        <w:outlineLvl w:val="0"/>
        <w:rPr>
          <w:rFonts w:ascii="Times New Roman" w:hAnsi="Times New Roman" w:cs="Times New Roman"/>
          <w:sz w:val="28"/>
          <w:szCs w:val="28"/>
        </w:rPr>
      </w:pPr>
      <w:r w:rsidRPr="004773FE">
        <w:rPr>
          <w:rFonts w:ascii="Times New Roman" w:eastAsia="MS Mincho" w:hAnsi="Times New Roman" w:cs="Times New Roman"/>
          <w:sz w:val="28"/>
          <w:szCs w:val="28"/>
        </w:rPr>
        <w:t>kushtet e</w:t>
      </w:r>
      <w:r w:rsidRPr="004773FE">
        <w:rPr>
          <w:rFonts w:ascii="Times New Roman" w:hAnsi="Times New Roman" w:cs="Times New Roman"/>
          <w:sz w:val="28"/>
          <w:szCs w:val="28"/>
        </w:rPr>
        <w:t xml:space="preserve"> </w:t>
      </w:r>
      <w:r w:rsidR="00780DE5" w:rsidRPr="004773FE">
        <w:rPr>
          <w:rFonts w:ascii="Times New Roman" w:hAnsi="Times New Roman" w:cs="Times New Roman"/>
          <w:sz w:val="28"/>
          <w:szCs w:val="28"/>
        </w:rPr>
        <w:t xml:space="preserve">posaçme të lëshimit të lejes, dokumentet shoqëruese, procedurat për shqyrtimin ose </w:t>
      </w:r>
      <w:r w:rsidR="00E04481" w:rsidRPr="004773FE">
        <w:rPr>
          <w:rFonts w:ascii="Times New Roman" w:hAnsi="Times New Roman" w:cs="Times New Roman"/>
          <w:sz w:val="28"/>
          <w:szCs w:val="28"/>
        </w:rPr>
        <w:t>anulimin</w:t>
      </w:r>
      <w:r w:rsidR="00780DE5" w:rsidRPr="004773FE">
        <w:rPr>
          <w:rFonts w:ascii="Times New Roman" w:hAnsi="Times New Roman" w:cs="Times New Roman"/>
          <w:sz w:val="28"/>
          <w:szCs w:val="28"/>
        </w:rPr>
        <w:t xml:space="preserve"> e lejes për kryerjen e hulumtimeve arkeologjike</w:t>
      </w:r>
      <w:r w:rsidRPr="004773FE">
        <w:rPr>
          <w:rFonts w:ascii="Times New Roman" w:hAnsi="Times New Roman" w:cs="Times New Roman"/>
          <w:sz w:val="28"/>
          <w:szCs w:val="28"/>
        </w:rPr>
        <w:t xml:space="preserve">. </w:t>
      </w:r>
    </w:p>
    <w:p w14:paraId="0617454A" w14:textId="77777777" w:rsidR="000F6D64" w:rsidRPr="004773FE" w:rsidRDefault="000F6D64" w:rsidP="002D6D00">
      <w:pPr>
        <w:pStyle w:val="ListParagraph"/>
        <w:spacing w:after="0" w:line="240" w:lineRule="auto"/>
        <w:jc w:val="both"/>
        <w:outlineLvl w:val="0"/>
        <w:rPr>
          <w:rFonts w:ascii="Times New Roman" w:hAnsi="Times New Roman" w:cs="Times New Roman"/>
          <w:sz w:val="28"/>
          <w:szCs w:val="28"/>
        </w:rPr>
      </w:pPr>
    </w:p>
    <w:p w14:paraId="0617454B" w14:textId="4F0E8DD1" w:rsidR="000F6D64" w:rsidRDefault="000F6D64" w:rsidP="002D6D00">
      <w:pPr>
        <w:pStyle w:val="ListParagraph"/>
        <w:numPr>
          <w:ilvl w:val="0"/>
          <w:numId w:val="3"/>
        </w:numPr>
        <w:spacing w:after="0" w:line="240" w:lineRule="auto"/>
        <w:ind w:left="720" w:hanging="270"/>
        <w:jc w:val="both"/>
        <w:outlineLvl w:val="0"/>
        <w:rPr>
          <w:rFonts w:ascii="Times New Roman" w:eastAsia="MS Mincho" w:hAnsi="Times New Roman" w:cs="Times New Roman"/>
          <w:sz w:val="28"/>
          <w:szCs w:val="28"/>
        </w:rPr>
      </w:pPr>
      <w:r w:rsidRPr="004773FE">
        <w:rPr>
          <w:rFonts w:ascii="Times New Roman" w:eastAsia="MS Mincho" w:hAnsi="Times New Roman" w:cs="Times New Roman"/>
          <w:sz w:val="28"/>
          <w:szCs w:val="28"/>
        </w:rPr>
        <w:t xml:space="preserve">Lejet për hulumtimet arkeologjike jepen nga </w:t>
      </w:r>
      <w:r w:rsidR="00911605" w:rsidRPr="004773FE">
        <w:rPr>
          <w:rFonts w:ascii="Times New Roman" w:eastAsia="MS Mincho" w:hAnsi="Times New Roman" w:cs="Times New Roman"/>
          <w:sz w:val="28"/>
          <w:szCs w:val="28"/>
        </w:rPr>
        <w:t>Këshilli Kombëtar i Trashëgimisë Kulturore Materiale (</w:t>
      </w:r>
      <w:r w:rsidR="002D6D00">
        <w:rPr>
          <w:rFonts w:ascii="Times New Roman" w:eastAsia="MS Mincho" w:hAnsi="Times New Roman" w:cs="Times New Roman"/>
          <w:sz w:val="28"/>
          <w:szCs w:val="28"/>
        </w:rPr>
        <w:t xml:space="preserve">në vijim, </w:t>
      </w:r>
      <w:r w:rsidR="00911605" w:rsidRPr="004773FE">
        <w:rPr>
          <w:rFonts w:ascii="Times New Roman" w:eastAsia="MS Mincho" w:hAnsi="Times New Roman" w:cs="Times New Roman"/>
          <w:sz w:val="28"/>
          <w:szCs w:val="28"/>
        </w:rPr>
        <w:t>KKTKM)</w:t>
      </w:r>
      <w:r w:rsidRPr="004773FE">
        <w:rPr>
          <w:rFonts w:ascii="Times New Roman" w:eastAsia="MS Mincho" w:hAnsi="Times New Roman" w:cs="Times New Roman"/>
          <w:sz w:val="28"/>
          <w:szCs w:val="28"/>
        </w:rPr>
        <w:t xml:space="preserve"> për:</w:t>
      </w:r>
    </w:p>
    <w:p w14:paraId="047D1EAD" w14:textId="77777777" w:rsidR="002D6D00" w:rsidRPr="004773FE" w:rsidRDefault="002D6D00" w:rsidP="002D6D00">
      <w:pPr>
        <w:pStyle w:val="ListParagraph"/>
        <w:spacing w:after="0" w:line="240" w:lineRule="auto"/>
        <w:jc w:val="both"/>
        <w:outlineLvl w:val="0"/>
        <w:rPr>
          <w:rFonts w:ascii="Times New Roman" w:eastAsia="MS Mincho" w:hAnsi="Times New Roman" w:cs="Times New Roman"/>
          <w:sz w:val="28"/>
          <w:szCs w:val="28"/>
        </w:rPr>
      </w:pPr>
    </w:p>
    <w:p w14:paraId="0617454C" w14:textId="2450E147" w:rsidR="000F6D64" w:rsidRPr="004773FE" w:rsidRDefault="00632C36" w:rsidP="002D6D00">
      <w:pPr>
        <w:pStyle w:val="ListParagraph"/>
        <w:numPr>
          <w:ilvl w:val="0"/>
          <w:numId w:val="52"/>
        </w:numPr>
        <w:spacing w:after="0" w:line="240" w:lineRule="auto"/>
        <w:jc w:val="both"/>
        <w:rPr>
          <w:rFonts w:ascii="Times New Roman" w:hAnsi="Times New Roman" w:cs="Times New Roman"/>
          <w:sz w:val="28"/>
          <w:szCs w:val="28"/>
        </w:rPr>
      </w:pPr>
      <w:r w:rsidRPr="004773FE">
        <w:rPr>
          <w:rFonts w:ascii="Times New Roman" w:hAnsi="Times New Roman" w:cs="Times New Roman"/>
          <w:sz w:val="28"/>
          <w:szCs w:val="28"/>
        </w:rPr>
        <w:t>p</w:t>
      </w:r>
      <w:r w:rsidR="000F6D64" w:rsidRPr="004773FE">
        <w:rPr>
          <w:rFonts w:ascii="Times New Roman" w:hAnsi="Times New Roman" w:cs="Times New Roman"/>
          <w:sz w:val="28"/>
          <w:szCs w:val="28"/>
        </w:rPr>
        <w:t xml:space="preserve">rojektet </w:t>
      </w:r>
      <w:r w:rsidR="009C5233" w:rsidRPr="004773FE">
        <w:rPr>
          <w:rFonts w:ascii="Times New Roman" w:hAnsi="Times New Roman" w:cs="Times New Roman"/>
          <w:sz w:val="28"/>
          <w:szCs w:val="28"/>
        </w:rPr>
        <w:t xml:space="preserve">në rastet e zhvillimeve transformuese </w:t>
      </w:r>
      <w:r w:rsidR="000F6D64" w:rsidRPr="004773FE">
        <w:rPr>
          <w:rFonts w:ascii="Times New Roman" w:hAnsi="Times New Roman" w:cs="Times New Roman"/>
          <w:sz w:val="28"/>
          <w:szCs w:val="28"/>
        </w:rPr>
        <w:t>në territor</w:t>
      </w:r>
      <w:r w:rsidR="009C5233" w:rsidRPr="004773FE">
        <w:rPr>
          <w:rFonts w:ascii="Times New Roman" w:hAnsi="Times New Roman" w:cs="Times New Roman"/>
          <w:sz w:val="28"/>
          <w:szCs w:val="28"/>
        </w:rPr>
        <w:t>e të njohura ose jo si zona me vlera arkeologjike, në tokë dhe nën ujë, sipas përcaktimit të nenit 134</w:t>
      </w:r>
      <w:r w:rsidR="00022673">
        <w:rPr>
          <w:rFonts w:ascii="Times New Roman" w:hAnsi="Times New Roman" w:cs="Times New Roman"/>
          <w:sz w:val="28"/>
          <w:szCs w:val="28"/>
        </w:rPr>
        <w:t>,</w:t>
      </w:r>
      <w:r w:rsidR="009C5233" w:rsidRPr="004773FE">
        <w:rPr>
          <w:rFonts w:ascii="Times New Roman" w:hAnsi="Times New Roman" w:cs="Times New Roman"/>
          <w:sz w:val="28"/>
          <w:szCs w:val="28"/>
        </w:rPr>
        <w:t xml:space="preserve"> të ligjit </w:t>
      </w:r>
      <w:r w:rsidR="009C5233" w:rsidRPr="004773FE">
        <w:rPr>
          <w:rFonts w:ascii="Times New Roman" w:eastAsia="Times New Roman" w:hAnsi="Times New Roman" w:cs="Times New Roman"/>
          <w:spacing w:val="1"/>
          <w:sz w:val="28"/>
          <w:szCs w:val="28"/>
          <w:lang w:eastAsia="en-GB"/>
        </w:rPr>
        <w:t>n</w:t>
      </w:r>
      <w:r w:rsidR="009C5233" w:rsidRPr="004773FE">
        <w:rPr>
          <w:rFonts w:ascii="Times New Roman" w:eastAsia="Times New Roman" w:hAnsi="Times New Roman" w:cs="Times New Roman"/>
          <w:spacing w:val="-1"/>
          <w:sz w:val="28"/>
          <w:szCs w:val="28"/>
          <w:lang w:eastAsia="en-GB"/>
        </w:rPr>
        <w:t>r</w:t>
      </w:r>
      <w:r w:rsidR="009C5233" w:rsidRPr="004773FE">
        <w:rPr>
          <w:rFonts w:ascii="Times New Roman" w:eastAsia="Times New Roman" w:hAnsi="Times New Roman" w:cs="Times New Roman"/>
          <w:sz w:val="28"/>
          <w:szCs w:val="28"/>
          <w:lang w:eastAsia="en-GB"/>
        </w:rPr>
        <w:t>.27/2018</w:t>
      </w:r>
      <w:r w:rsidR="00022673">
        <w:rPr>
          <w:rFonts w:ascii="Times New Roman" w:eastAsia="Times New Roman" w:hAnsi="Times New Roman" w:cs="Times New Roman"/>
          <w:sz w:val="28"/>
          <w:szCs w:val="28"/>
          <w:lang w:eastAsia="en-GB"/>
        </w:rPr>
        <w:t>,</w:t>
      </w:r>
      <w:r w:rsidR="009C5233" w:rsidRPr="004773FE">
        <w:rPr>
          <w:rFonts w:ascii="Times New Roman" w:eastAsia="Times New Roman" w:hAnsi="Times New Roman" w:cs="Times New Roman"/>
          <w:sz w:val="28"/>
          <w:szCs w:val="28"/>
          <w:lang w:eastAsia="en-GB"/>
        </w:rPr>
        <w:t xml:space="preserve"> </w:t>
      </w:r>
      <w:r w:rsidR="009C5233" w:rsidRPr="004773FE">
        <w:rPr>
          <w:rFonts w:ascii="Times New Roman" w:eastAsia="Times New Roman" w:hAnsi="Times New Roman" w:cs="Times New Roman"/>
          <w:spacing w:val="-1"/>
          <w:sz w:val="28"/>
          <w:szCs w:val="28"/>
          <w:lang w:eastAsia="en-GB"/>
        </w:rPr>
        <w:t>“</w:t>
      </w:r>
      <w:r w:rsidR="009C5233" w:rsidRPr="004773FE">
        <w:rPr>
          <w:rFonts w:ascii="Times New Roman" w:eastAsia="Times New Roman" w:hAnsi="Times New Roman" w:cs="Times New Roman"/>
          <w:spacing w:val="1"/>
          <w:sz w:val="28"/>
          <w:szCs w:val="28"/>
          <w:lang w:eastAsia="en-GB"/>
        </w:rPr>
        <w:t>Pë</w:t>
      </w:r>
      <w:r w:rsidR="009C5233" w:rsidRPr="004773FE">
        <w:rPr>
          <w:rFonts w:ascii="Times New Roman" w:eastAsia="Times New Roman" w:hAnsi="Times New Roman" w:cs="Times New Roman"/>
          <w:sz w:val="28"/>
          <w:szCs w:val="28"/>
          <w:lang w:eastAsia="en-GB"/>
        </w:rPr>
        <w:t xml:space="preserve">r </w:t>
      </w:r>
      <w:r w:rsidR="009C5233" w:rsidRPr="004773FE">
        <w:rPr>
          <w:rFonts w:ascii="Times New Roman" w:eastAsia="Times New Roman" w:hAnsi="Times New Roman" w:cs="Times New Roman"/>
          <w:spacing w:val="1"/>
          <w:sz w:val="28"/>
          <w:szCs w:val="28"/>
          <w:lang w:eastAsia="en-GB"/>
        </w:rPr>
        <w:t>t</w:t>
      </w:r>
      <w:r w:rsidR="009C5233" w:rsidRPr="004773FE">
        <w:rPr>
          <w:rFonts w:ascii="Times New Roman" w:eastAsia="Times New Roman" w:hAnsi="Times New Roman" w:cs="Times New Roman"/>
          <w:spacing w:val="-1"/>
          <w:sz w:val="28"/>
          <w:szCs w:val="28"/>
          <w:lang w:eastAsia="en-GB"/>
        </w:rPr>
        <w:t>r</w:t>
      </w:r>
      <w:r w:rsidR="009C5233" w:rsidRPr="004773FE">
        <w:rPr>
          <w:rFonts w:ascii="Times New Roman" w:eastAsia="Times New Roman" w:hAnsi="Times New Roman" w:cs="Times New Roman"/>
          <w:spacing w:val="1"/>
          <w:sz w:val="28"/>
          <w:szCs w:val="28"/>
          <w:lang w:eastAsia="en-GB"/>
        </w:rPr>
        <w:t>a</w:t>
      </w:r>
      <w:r w:rsidR="009C5233" w:rsidRPr="004773FE">
        <w:rPr>
          <w:rFonts w:ascii="Times New Roman" w:eastAsia="Times New Roman" w:hAnsi="Times New Roman" w:cs="Times New Roman"/>
          <w:sz w:val="28"/>
          <w:szCs w:val="28"/>
          <w:lang w:eastAsia="en-GB"/>
        </w:rPr>
        <w:t>s</w:t>
      </w:r>
      <w:r w:rsidR="009C5233" w:rsidRPr="004773FE">
        <w:rPr>
          <w:rFonts w:ascii="Times New Roman" w:eastAsia="Times New Roman" w:hAnsi="Times New Roman" w:cs="Times New Roman"/>
          <w:spacing w:val="1"/>
          <w:sz w:val="28"/>
          <w:szCs w:val="28"/>
          <w:lang w:eastAsia="en-GB"/>
        </w:rPr>
        <w:t>hë</w:t>
      </w:r>
      <w:r w:rsidR="009C5233" w:rsidRPr="004773FE">
        <w:rPr>
          <w:rFonts w:ascii="Times New Roman" w:eastAsia="Times New Roman" w:hAnsi="Times New Roman" w:cs="Times New Roman"/>
          <w:spacing w:val="-1"/>
          <w:sz w:val="28"/>
          <w:szCs w:val="28"/>
          <w:lang w:eastAsia="en-GB"/>
        </w:rPr>
        <w:t>g</w:t>
      </w:r>
      <w:r w:rsidR="009C5233" w:rsidRPr="004773FE">
        <w:rPr>
          <w:rFonts w:ascii="Times New Roman" w:eastAsia="Times New Roman" w:hAnsi="Times New Roman" w:cs="Times New Roman"/>
          <w:sz w:val="28"/>
          <w:szCs w:val="28"/>
          <w:lang w:eastAsia="en-GB"/>
        </w:rPr>
        <w:t>i</w:t>
      </w:r>
      <w:r w:rsidR="009C5233" w:rsidRPr="004773FE">
        <w:rPr>
          <w:rFonts w:ascii="Times New Roman" w:eastAsia="Times New Roman" w:hAnsi="Times New Roman" w:cs="Times New Roman"/>
          <w:spacing w:val="2"/>
          <w:sz w:val="28"/>
          <w:szCs w:val="28"/>
          <w:lang w:eastAsia="en-GB"/>
        </w:rPr>
        <w:t>m</w:t>
      </w:r>
      <w:r w:rsidR="009C5233" w:rsidRPr="004773FE">
        <w:rPr>
          <w:rFonts w:ascii="Times New Roman" w:eastAsia="Times New Roman" w:hAnsi="Times New Roman" w:cs="Times New Roman"/>
          <w:sz w:val="28"/>
          <w:szCs w:val="28"/>
          <w:lang w:eastAsia="en-GB"/>
        </w:rPr>
        <w:t>i</w:t>
      </w:r>
      <w:r w:rsidR="009C5233" w:rsidRPr="004773FE">
        <w:rPr>
          <w:rFonts w:ascii="Times New Roman" w:eastAsia="Times New Roman" w:hAnsi="Times New Roman" w:cs="Times New Roman"/>
          <w:spacing w:val="1"/>
          <w:sz w:val="28"/>
          <w:szCs w:val="28"/>
          <w:lang w:eastAsia="en-GB"/>
        </w:rPr>
        <w:t>n</w:t>
      </w:r>
      <w:r w:rsidR="009C5233" w:rsidRPr="004773FE">
        <w:rPr>
          <w:rFonts w:ascii="Times New Roman" w:eastAsia="Times New Roman" w:hAnsi="Times New Roman" w:cs="Times New Roman"/>
          <w:sz w:val="28"/>
          <w:szCs w:val="28"/>
          <w:lang w:eastAsia="en-GB"/>
        </w:rPr>
        <w:t xml:space="preserve">ë </w:t>
      </w:r>
      <w:r w:rsidR="009C5233" w:rsidRPr="004773FE">
        <w:rPr>
          <w:rFonts w:ascii="Times New Roman" w:eastAsia="Times New Roman" w:hAnsi="Times New Roman" w:cs="Times New Roman"/>
          <w:spacing w:val="-2"/>
          <w:sz w:val="28"/>
          <w:szCs w:val="28"/>
          <w:lang w:eastAsia="en-GB"/>
        </w:rPr>
        <w:t>k</w:t>
      </w:r>
      <w:r w:rsidR="009C5233" w:rsidRPr="004773FE">
        <w:rPr>
          <w:rFonts w:ascii="Times New Roman" w:eastAsia="Times New Roman" w:hAnsi="Times New Roman" w:cs="Times New Roman"/>
          <w:spacing w:val="1"/>
          <w:sz w:val="28"/>
          <w:szCs w:val="28"/>
          <w:lang w:eastAsia="en-GB"/>
        </w:rPr>
        <w:t>u</w:t>
      </w:r>
      <w:r w:rsidR="009C5233" w:rsidRPr="004773FE">
        <w:rPr>
          <w:rFonts w:ascii="Times New Roman" w:eastAsia="Times New Roman" w:hAnsi="Times New Roman" w:cs="Times New Roman"/>
          <w:sz w:val="28"/>
          <w:szCs w:val="28"/>
          <w:lang w:eastAsia="en-GB"/>
        </w:rPr>
        <w:t>l</w:t>
      </w:r>
      <w:r w:rsidR="009C5233" w:rsidRPr="004773FE">
        <w:rPr>
          <w:rFonts w:ascii="Times New Roman" w:eastAsia="Times New Roman" w:hAnsi="Times New Roman" w:cs="Times New Roman"/>
          <w:spacing w:val="1"/>
          <w:sz w:val="28"/>
          <w:szCs w:val="28"/>
          <w:lang w:eastAsia="en-GB"/>
        </w:rPr>
        <w:t>tu</w:t>
      </w:r>
      <w:r w:rsidR="009C5233" w:rsidRPr="004773FE">
        <w:rPr>
          <w:rFonts w:ascii="Times New Roman" w:eastAsia="Times New Roman" w:hAnsi="Times New Roman" w:cs="Times New Roman"/>
          <w:spacing w:val="-1"/>
          <w:sz w:val="28"/>
          <w:szCs w:val="28"/>
          <w:lang w:eastAsia="en-GB"/>
        </w:rPr>
        <w:t>r</w:t>
      </w:r>
      <w:r w:rsidR="009C5233" w:rsidRPr="004773FE">
        <w:rPr>
          <w:rFonts w:ascii="Times New Roman" w:eastAsia="Times New Roman" w:hAnsi="Times New Roman" w:cs="Times New Roman"/>
          <w:spacing w:val="1"/>
          <w:sz w:val="28"/>
          <w:szCs w:val="28"/>
          <w:lang w:eastAsia="en-GB"/>
        </w:rPr>
        <w:t>o</w:t>
      </w:r>
      <w:r w:rsidR="009C5233" w:rsidRPr="004773FE">
        <w:rPr>
          <w:rFonts w:ascii="Times New Roman" w:eastAsia="Times New Roman" w:hAnsi="Times New Roman" w:cs="Times New Roman"/>
          <w:spacing w:val="-1"/>
          <w:sz w:val="28"/>
          <w:szCs w:val="28"/>
          <w:lang w:eastAsia="en-GB"/>
        </w:rPr>
        <w:t>re dhe muzetë</w:t>
      </w:r>
      <w:r w:rsidR="009C5233" w:rsidRPr="004773FE">
        <w:rPr>
          <w:rFonts w:ascii="Times New Roman" w:eastAsia="Times New Roman" w:hAnsi="Times New Roman" w:cs="Times New Roman"/>
          <w:sz w:val="28"/>
          <w:szCs w:val="28"/>
          <w:lang w:eastAsia="en-GB"/>
        </w:rPr>
        <w:t>”</w:t>
      </w:r>
      <w:r w:rsidR="000F6D64" w:rsidRPr="004773FE">
        <w:rPr>
          <w:rFonts w:ascii="Times New Roman" w:hAnsi="Times New Roman" w:cs="Times New Roman"/>
          <w:sz w:val="28"/>
          <w:szCs w:val="28"/>
        </w:rPr>
        <w:t>;</w:t>
      </w:r>
    </w:p>
    <w:p w14:paraId="0617454D" w14:textId="77777777" w:rsidR="000F6D64" w:rsidRPr="004773FE" w:rsidRDefault="00632C36" w:rsidP="002D6D00">
      <w:pPr>
        <w:pStyle w:val="ListParagraph"/>
        <w:numPr>
          <w:ilvl w:val="0"/>
          <w:numId w:val="52"/>
        </w:numPr>
        <w:spacing w:after="0" w:line="240" w:lineRule="auto"/>
        <w:jc w:val="both"/>
        <w:rPr>
          <w:rFonts w:ascii="Times New Roman" w:hAnsi="Times New Roman" w:cs="Times New Roman"/>
          <w:sz w:val="28"/>
          <w:szCs w:val="28"/>
        </w:rPr>
      </w:pPr>
      <w:r w:rsidRPr="004773FE">
        <w:rPr>
          <w:rFonts w:ascii="Times New Roman" w:hAnsi="Times New Roman" w:cs="Times New Roman"/>
          <w:sz w:val="28"/>
          <w:szCs w:val="28"/>
        </w:rPr>
        <w:t>p</w:t>
      </w:r>
      <w:r w:rsidR="000F6D64" w:rsidRPr="004773FE">
        <w:rPr>
          <w:rFonts w:ascii="Times New Roman" w:hAnsi="Times New Roman" w:cs="Times New Roman"/>
          <w:sz w:val="28"/>
          <w:szCs w:val="28"/>
        </w:rPr>
        <w:t>rojektet e rikonstruksionit të ndërtesave dhe ato të infrastrukturës në zonat arkeologjike A dhe B;</w:t>
      </w:r>
      <w:bookmarkStart w:id="0" w:name="_GoBack"/>
      <w:bookmarkEnd w:id="0"/>
    </w:p>
    <w:p w14:paraId="0617454E" w14:textId="77777777" w:rsidR="000F6D64" w:rsidRPr="004773FE" w:rsidRDefault="00632C36" w:rsidP="002D6D00">
      <w:pPr>
        <w:pStyle w:val="ListParagraph"/>
        <w:numPr>
          <w:ilvl w:val="0"/>
          <w:numId w:val="52"/>
        </w:numPr>
        <w:spacing w:after="0" w:line="240" w:lineRule="auto"/>
        <w:jc w:val="both"/>
        <w:rPr>
          <w:rFonts w:ascii="Times New Roman" w:hAnsi="Times New Roman" w:cs="Times New Roman"/>
          <w:sz w:val="28"/>
          <w:szCs w:val="28"/>
        </w:rPr>
      </w:pPr>
      <w:r w:rsidRPr="004773FE">
        <w:rPr>
          <w:rFonts w:ascii="Times New Roman" w:hAnsi="Times New Roman" w:cs="Times New Roman"/>
          <w:sz w:val="28"/>
          <w:szCs w:val="28"/>
        </w:rPr>
        <w:lastRenderedPageBreak/>
        <w:t>projektet</w:t>
      </w:r>
      <w:r w:rsidR="009C5233" w:rsidRPr="004773FE">
        <w:rPr>
          <w:rFonts w:ascii="Times New Roman" w:hAnsi="Times New Roman" w:cs="Times New Roman"/>
          <w:sz w:val="28"/>
          <w:szCs w:val="28"/>
        </w:rPr>
        <w:t xml:space="preserve"> kërkimore</w:t>
      </w:r>
      <w:r w:rsidR="000F6D64" w:rsidRPr="004773FE">
        <w:rPr>
          <w:rFonts w:ascii="Times New Roman" w:hAnsi="Times New Roman" w:cs="Times New Roman"/>
          <w:sz w:val="28"/>
          <w:szCs w:val="28"/>
        </w:rPr>
        <w:t>–shkencore</w:t>
      </w:r>
      <w:r w:rsidR="009C5233" w:rsidRPr="004773FE">
        <w:rPr>
          <w:rFonts w:ascii="Times New Roman" w:hAnsi="Times New Roman" w:cs="Times New Roman"/>
          <w:sz w:val="28"/>
          <w:szCs w:val="28"/>
        </w:rPr>
        <w:t xml:space="preserve"> në fushën e arkeologjisë</w:t>
      </w:r>
      <w:r w:rsidR="000F6D64" w:rsidRPr="004773FE">
        <w:rPr>
          <w:rFonts w:ascii="Times New Roman" w:hAnsi="Times New Roman" w:cs="Times New Roman"/>
          <w:sz w:val="28"/>
          <w:szCs w:val="28"/>
        </w:rPr>
        <w:t>.</w:t>
      </w:r>
    </w:p>
    <w:p w14:paraId="0617454F" w14:textId="77777777" w:rsidR="00B828FB" w:rsidRPr="004773FE" w:rsidRDefault="00B828FB" w:rsidP="002D6D00">
      <w:pPr>
        <w:spacing w:after="0" w:line="240" w:lineRule="auto"/>
        <w:ind w:left="720"/>
        <w:jc w:val="both"/>
        <w:rPr>
          <w:rFonts w:ascii="Times New Roman" w:eastAsia="MS Mincho" w:hAnsi="Times New Roman" w:cs="Times New Roman"/>
          <w:sz w:val="28"/>
          <w:szCs w:val="28"/>
        </w:rPr>
      </w:pPr>
    </w:p>
    <w:p w14:paraId="06174550" w14:textId="0252247F" w:rsidR="00415CEA" w:rsidRPr="004773FE" w:rsidRDefault="00355BA4" w:rsidP="002D6D00">
      <w:pPr>
        <w:numPr>
          <w:ilvl w:val="0"/>
          <w:numId w:val="3"/>
        </w:numPr>
        <w:spacing w:after="0" w:line="240" w:lineRule="auto"/>
        <w:ind w:left="720" w:hanging="360"/>
        <w:contextualSpacing/>
        <w:jc w:val="both"/>
        <w:outlineLvl w:val="0"/>
        <w:rPr>
          <w:rFonts w:ascii="Times New Roman" w:eastAsia="MS Mincho" w:hAnsi="Times New Roman" w:cs="Times New Roman"/>
          <w:sz w:val="28"/>
          <w:szCs w:val="28"/>
        </w:rPr>
      </w:pPr>
      <w:r w:rsidRPr="004773FE">
        <w:rPr>
          <w:rFonts w:ascii="Times New Roman" w:eastAsia="MS Mincho" w:hAnsi="Times New Roman" w:cs="Times New Roman"/>
          <w:sz w:val="28"/>
          <w:szCs w:val="28"/>
        </w:rPr>
        <w:t xml:space="preserve">Institucionet e specializuara </w:t>
      </w:r>
      <w:r w:rsidR="00D423D6" w:rsidRPr="004773FE">
        <w:rPr>
          <w:rFonts w:ascii="Times New Roman" w:eastAsia="MS Mincho" w:hAnsi="Times New Roman" w:cs="Times New Roman"/>
          <w:sz w:val="28"/>
          <w:szCs w:val="28"/>
        </w:rPr>
        <w:t xml:space="preserve">që kryejnë veprimtari të kërkimit arkeologjik </w:t>
      </w:r>
      <w:r w:rsidRPr="004773FE">
        <w:rPr>
          <w:rFonts w:ascii="Times New Roman" w:eastAsia="MS Mincho" w:hAnsi="Times New Roman" w:cs="Times New Roman"/>
          <w:sz w:val="28"/>
          <w:szCs w:val="28"/>
        </w:rPr>
        <w:t xml:space="preserve">dhe subjektet e licencuara </w:t>
      </w:r>
      <w:r w:rsidR="00D423D6" w:rsidRPr="004773FE">
        <w:rPr>
          <w:rFonts w:ascii="Times New Roman" w:eastAsia="MS Mincho" w:hAnsi="Times New Roman" w:cs="Times New Roman"/>
          <w:sz w:val="28"/>
          <w:szCs w:val="28"/>
        </w:rPr>
        <w:t>n</w:t>
      </w:r>
      <w:r w:rsidR="0097052C">
        <w:rPr>
          <w:rFonts w:ascii="Times New Roman" w:eastAsia="MS Mincho" w:hAnsi="Times New Roman" w:cs="Times New Roman"/>
          <w:sz w:val="28"/>
          <w:szCs w:val="28"/>
        </w:rPr>
        <w:t>ë fushën e arkeologjisë, të cila</w:t>
      </w:r>
      <w:r w:rsidR="00D423D6" w:rsidRPr="004773FE">
        <w:rPr>
          <w:rFonts w:ascii="Times New Roman" w:eastAsia="MS Mincho" w:hAnsi="Times New Roman" w:cs="Times New Roman"/>
          <w:sz w:val="28"/>
          <w:szCs w:val="28"/>
        </w:rPr>
        <w:t>t</w:t>
      </w:r>
      <w:r w:rsidRPr="004773FE">
        <w:rPr>
          <w:rFonts w:ascii="Times New Roman" w:eastAsia="MS Mincho" w:hAnsi="Times New Roman" w:cs="Times New Roman"/>
          <w:sz w:val="28"/>
          <w:szCs w:val="28"/>
        </w:rPr>
        <w:t xml:space="preserve"> do të kryejnë hulumtime arkeologjike në territore të njohura ose jo si zona me vlera arkeologjike, në rastet kur këto zona bien brenda territorit të zonave të mbrojtura mjedisore, respektojnë </w:t>
      </w:r>
      <w:r w:rsidR="00932122" w:rsidRPr="004773FE">
        <w:rPr>
          <w:rFonts w:ascii="Times New Roman" w:eastAsia="MS Mincho" w:hAnsi="Times New Roman" w:cs="Times New Roman"/>
          <w:sz w:val="28"/>
          <w:szCs w:val="28"/>
        </w:rPr>
        <w:t xml:space="preserve">edhe </w:t>
      </w:r>
      <w:r w:rsidRPr="004773FE">
        <w:rPr>
          <w:rFonts w:ascii="Times New Roman" w:eastAsia="MS Mincho" w:hAnsi="Times New Roman" w:cs="Times New Roman"/>
          <w:sz w:val="28"/>
          <w:szCs w:val="28"/>
        </w:rPr>
        <w:t>kërkesat e legjislacionit në fuqi për zonat e mbrojtura.</w:t>
      </w:r>
    </w:p>
    <w:p w14:paraId="06174551" w14:textId="77777777" w:rsidR="00932122" w:rsidRPr="004773FE" w:rsidRDefault="00932122" w:rsidP="002D6D00">
      <w:pPr>
        <w:spacing w:after="0" w:line="240" w:lineRule="auto"/>
        <w:ind w:left="720"/>
        <w:contextualSpacing/>
        <w:jc w:val="both"/>
        <w:outlineLvl w:val="0"/>
        <w:rPr>
          <w:rFonts w:ascii="Times New Roman" w:eastAsia="MS Mincho" w:hAnsi="Times New Roman" w:cs="Times New Roman"/>
          <w:sz w:val="28"/>
          <w:szCs w:val="28"/>
        </w:rPr>
      </w:pPr>
    </w:p>
    <w:p w14:paraId="06174552" w14:textId="77777777" w:rsidR="00415CEA" w:rsidRDefault="00415CEA" w:rsidP="002D6D00">
      <w:pPr>
        <w:numPr>
          <w:ilvl w:val="0"/>
          <w:numId w:val="3"/>
        </w:numPr>
        <w:spacing w:after="0" w:line="240" w:lineRule="auto"/>
        <w:ind w:left="720" w:hanging="360"/>
        <w:contextualSpacing/>
        <w:jc w:val="both"/>
        <w:outlineLvl w:val="0"/>
        <w:rPr>
          <w:rFonts w:ascii="Times New Roman" w:eastAsia="MS Mincho" w:hAnsi="Times New Roman" w:cs="Times New Roman"/>
          <w:sz w:val="28"/>
          <w:szCs w:val="28"/>
        </w:rPr>
      </w:pPr>
      <w:r w:rsidRPr="004773FE">
        <w:rPr>
          <w:rFonts w:ascii="Times New Roman" w:eastAsia="MS Mincho" w:hAnsi="Times New Roman" w:cs="Times New Roman"/>
          <w:sz w:val="28"/>
          <w:szCs w:val="28"/>
        </w:rPr>
        <w:t>Në këtë vendim termat e mëposhtëm kanë këto kuptime:</w:t>
      </w:r>
    </w:p>
    <w:p w14:paraId="49013E05" w14:textId="24AD8DEC" w:rsidR="004B34A8" w:rsidRPr="004773FE" w:rsidRDefault="004B34A8" w:rsidP="004B34A8">
      <w:pPr>
        <w:pStyle w:val="ListParagraph"/>
        <w:rPr>
          <w:rFonts w:ascii="Times New Roman" w:eastAsia="MS Mincho" w:hAnsi="Times New Roman" w:cs="Times New Roman"/>
          <w:sz w:val="28"/>
          <w:szCs w:val="28"/>
        </w:rPr>
      </w:pPr>
    </w:p>
    <w:p w14:paraId="06174553" w14:textId="56B9ED50" w:rsidR="00415CEA" w:rsidRPr="004773FE" w:rsidRDefault="00932122" w:rsidP="004B34A8">
      <w:pPr>
        <w:pStyle w:val="ListParagraph"/>
        <w:numPr>
          <w:ilvl w:val="0"/>
          <w:numId w:val="40"/>
        </w:numPr>
        <w:spacing w:after="0" w:line="240" w:lineRule="auto"/>
        <w:ind w:left="1080"/>
        <w:jc w:val="both"/>
        <w:outlineLvl w:val="0"/>
        <w:rPr>
          <w:rFonts w:ascii="Times New Roman" w:eastAsia="MS Mincho" w:hAnsi="Times New Roman" w:cs="Times New Roman"/>
          <w:sz w:val="28"/>
          <w:szCs w:val="28"/>
        </w:rPr>
      </w:pPr>
      <w:r w:rsidRPr="004773FE">
        <w:rPr>
          <w:rFonts w:ascii="Times New Roman" w:eastAsia="MS Mincho" w:hAnsi="Times New Roman" w:cs="Times New Roman"/>
          <w:sz w:val="28"/>
          <w:szCs w:val="28"/>
        </w:rPr>
        <w:t>“</w:t>
      </w:r>
      <w:r w:rsidRPr="004B34A8">
        <w:rPr>
          <w:rFonts w:ascii="Times New Roman" w:eastAsia="MS Mincho" w:hAnsi="Times New Roman" w:cs="Times New Roman"/>
          <w:b/>
          <w:sz w:val="28"/>
          <w:szCs w:val="28"/>
        </w:rPr>
        <w:t>Gërmim arkeologjik</w:t>
      </w:r>
      <w:r w:rsidRPr="004773FE">
        <w:rPr>
          <w:rFonts w:ascii="Times New Roman" w:eastAsia="MS Mincho" w:hAnsi="Times New Roman" w:cs="Times New Roman"/>
          <w:sz w:val="28"/>
          <w:szCs w:val="28"/>
        </w:rPr>
        <w:t xml:space="preserve">”, </w:t>
      </w:r>
      <w:r w:rsidR="004B34A8">
        <w:rPr>
          <w:rFonts w:ascii="Times New Roman" w:eastAsia="MS Mincho" w:hAnsi="Times New Roman" w:cs="Times New Roman"/>
          <w:sz w:val="28"/>
          <w:szCs w:val="28"/>
        </w:rPr>
        <w:t>n</w:t>
      </w:r>
      <w:r w:rsidRPr="004773FE">
        <w:rPr>
          <w:rFonts w:ascii="Times New Roman" w:eastAsia="MS Mincho" w:hAnsi="Times New Roman" w:cs="Times New Roman"/>
          <w:sz w:val="28"/>
          <w:szCs w:val="28"/>
        </w:rPr>
        <w:t>dërhyrja e plotë në nëntokën arkeologjike. Ai kryhet sipas mënyrës frontale të avancimit, zgjerimit të sipë</w:t>
      </w:r>
      <w:r w:rsidR="005941AC">
        <w:rPr>
          <w:rFonts w:ascii="Times New Roman" w:eastAsia="MS Mincho" w:hAnsi="Times New Roman" w:cs="Times New Roman"/>
          <w:sz w:val="28"/>
          <w:szCs w:val="28"/>
        </w:rPr>
        <w:t>rfaqes së gërmimit të mëparshëm</w:t>
      </w:r>
      <w:r w:rsidRPr="004773FE">
        <w:rPr>
          <w:rFonts w:ascii="Times New Roman" w:eastAsia="MS Mincho" w:hAnsi="Times New Roman" w:cs="Times New Roman"/>
          <w:sz w:val="28"/>
          <w:szCs w:val="28"/>
        </w:rPr>
        <w:t xml:space="preserve"> ose nëpërmjet parcelimit apo copëzimit të sipërfaqes arkeologjike, të diktuar prej hapave paralelë të ndërtimit. Gër</w:t>
      </w:r>
      <w:r w:rsidR="005941AC">
        <w:rPr>
          <w:rFonts w:ascii="Times New Roman" w:eastAsia="MS Mincho" w:hAnsi="Times New Roman" w:cs="Times New Roman"/>
          <w:sz w:val="28"/>
          <w:szCs w:val="28"/>
        </w:rPr>
        <w:t>mimi arkeologjik mund të jetë me</w:t>
      </w:r>
      <w:r w:rsidRPr="004773FE">
        <w:rPr>
          <w:rFonts w:ascii="Times New Roman" w:eastAsia="MS Mincho" w:hAnsi="Times New Roman" w:cs="Times New Roman"/>
          <w:sz w:val="28"/>
          <w:szCs w:val="28"/>
        </w:rPr>
        <w:t xml:space="preserve"> natyrë parandaluese, shpëtimi ose shkencore për një de</w:t>
      </w:r>
      <w:r w:rsidR="005941AC">
        <w:rPr>
          <w:rFonts w:ascii="Times New Roman" w:eastAsia="MS Mincho" w:hAnsi="Times New Roman" w:cs="Times New Roman"/>
          <w:sz w:val="28"/>
          <w:szCs w:val="28"/>
        </w:rPr>
        <w:t>tyrë të planifikuar kërkimore–</w:t>
      </w:r>
      <w:r w:rsidRPr="004773FE">
        <w:rPr>
          <w:rFonts w:ascii="Times New Roman" w:eastAsia="MS Mincho" w:hAnsi="Times New Roman" w:cs="Times New Roman"/>
          <w:sz w:val="28"/>
          <w:szCs w:val="28"/>
        </w:rPr>
        <w:t>shkencore;</w:t>
      </w:r>
    </w:p>
    <w:p w14:paraId="06174554" w14:textId="6174D6E6" w:rsidR="00415CEA" w:rsidRPr="004773FE" w:rsidRDefault="00932122" w:rsidP="004B34A8">
      <w:pPr>
        <w:numPr>
          <w:ilvl w:val="0"/>
          <w:numId w:val="40"/>
        </w:numPr>
        <w:spacing w:after="0" w:line="240" w:lineRule="auto"/>
        <w:ind w:left="1080"/>
        <w:contextualSpacing/>
        <w:jc w:val="both"/>
        <w:outlineLvl w:val="0"/>
        <w:rPr>
          <w:rFonts w:ascii="Times New Roman" w:eastAsia="MS Mincho" w:hAnsi="Times New Roman" w:cs="Times New Roman"/>
          <w:sz w:val="28"/>
          <w:szCs w:val="28"/>
        </w:rPr>
      </w:pPr>
      <w:r w:rsidRPr="004773FE">
        <w:rPr>
          <w:rFonts w:ascii="Times New Roman" w:eastAsia="MS Mincho" w:hAnsi="Times New Roman" w:cs="Times New Roman"/>
          <w:sz w:val="28"/>
          <w:szCs w:val="28"/>
        </w:rPr>
        <w:t>“</w:t>
      </w:r>
      <w:r w:rsidRPr="005941AC">
        <w:rPr>
          <w:rFonts w:ascii="Times New Roman" w:eastAsia="MS Mincho" w:hAnsi="Times New Roman" w:cs="Times New Roman"/>
          <w:b/>
          <w:sz w:val="28"/>
          <w:szCs w:val="28"/>
        </w:rPr>
        <w:t>Monitorim</w:t>
      </w:r>
      <w:r w:rsidR="00415CEA" w:rsidRPr="005941AC">
        <w:rPr>
          <w:rFonts w:ascii="Times New Roman" w:eastAsia="MS Mincho" w:hAnsi="Times New Roman" w:cs="Times New Roman"/>
          <w:b/>
          <w:sz w:val="28"/>
          <w:szCs w:val="28"/>
        </w:rPr>
        <w:t xml:space="preserve"> arkeologjik</w:t>
      </w:r>
      <w:r w:rsidR="00415CEA" w:rsidRPr="004773FE">
        <w:rPr>
          <w:rFonts w:ascii="Times New Roman" w:eastAsia="MS Mincho" w:hAnsi="Times New Roman" w:cs="Times New Roman"/>
          <w:sz w:val="28"/>
          <w:szCs w:val="28"/>
        </w:rPr>
        <w:t>”</w:t>
      </w:r>
      <w:r w:rsidR="005941AC">
        <w:rPr>
          <w:rFonts w:ascii="Times New Roman" w:eastAsia="MS Mincho" w:hAnsi="Times New Roman" w:cs="Times New Roman"/>
          <w:sz w:val="28"/>
          <w:szCs w:val="28"/>
        </w:rPr>
        <w:t xml:space="preserve">, </w:t>
      </w:r>
      <w:r w:rsidR="00415CEA" w:rsidRPr="004773FE">
        <w:rPr>
          <w:rFonts w:ascii="Times New Roman" w:eastAsia="MS Mincho" w:hAnsi="Times New Roman" w:cs="Times New Roman"/>
          <w:sz w:val="28"/>
          <w:szCs w:val="28"/>
        </w:rPr>
        <w:t>program vëzhgimi dhe hetimi i kryer gjatë zbatimit të një projekti zhvillimor, brenda një zone të caktuar apo siti, në tokë ose nën ujë, ku ekziston mundësia që depozitimet arkeologjike mund të prishen ose të shkatërrohen. Ky proces nënkupton praninë e specialistëve arkeologë gjatë zhvillimit të punimeve të projektit d</w:t>
      </w:r>
      <w:r w:rsidR="00FA17B1">
        <w:rPr>
          <w:rFonts w:ascii="Times New Roman" w:eastAsia="MS Mincho" w:hAnsi="Times New Roman" w:cs="Times New Roman"/>
          <w:sz w:val="28"/>
          <w:szCs w:val="28"/>
        </w:rPr>
        <w:t xml:space="preserve">eri në përfundim të gërmimeve </w:t>
      </w:r>
      <w:r w:rsidR="00415CEA" w:rsidRPr="004773FE">
        <w:rPr>
          <w:rFonts w:ascii="Times New Roman" w:eastAsia="MS Mincho" w:hAnsi="Times New Roman" w:cs="Times New Roman"/>
          <w:sz w:val="28"/>
          <w:szCs w:val="28"/>
        </w:rPr>
        <w:t>e rezulton me përgatitjen e një raporti dhe arkivimin e të dhënave</w:t>
      </w:r>
      <w:r w:rsidRPr="004773FE">
        <w:rPr>
          <w:rFonts w:ascii="Times New Roman" w:eastAsia="MS Mincho" w:hAnsi="Times New Roman" w:cs="Times New Roman"/>
          <w:sz w:val="28"/>
          <w:szCs w:val="28"/>
        </w:rPr>
        <w:t>;</w:t>
      </w:r>
    </w:p>
    <w:p w14:paraId="06174555" w14:textId="6C6F5834" w:rsidR="00415CEA" w:rsidRPr="004773FE" w:rsidRDefault="00932122" w:rsidP="004B34A8">
      <w:pPr>
        <w:numPr>
          <w:ilvl w:val="0"/>
          <w:numId w:val="40"/>
        </w:numPr>
        <w:spacing w:after="0" w:line="240" w:lineRule="auto"/>
        <w:ind w:left="1080"/>
        <w:contextualSpacing/>
        <w:jc w:val="both"/>
        <w:outlineLvl w:val="0"/>
        <w:rPr>
          <w:rFonts w:ascii="Times New Roman" w:eastAsia="MS Mincho" w:hAnsi="Times New Roman" w:cs="Times New Roman"/>
          <w:sz w:val="28"/>
          <w:szCs w:val="28"/>
        </w:rPr>
      </w:pPr>
      <w:r w:rsidRPr="004773FE">
        <w:rPr>
          <w:rFonts w:ascii="Times New Roman" w:eastAsia="MS Mincho" w:hAnsi="Times New Roman" w:cs="Times New Roman"/>
          <w:sz w:val="28"/>
          <w:szCs w:val="28"/>
        </w:rPr>
        <w:t>“</w:t>
      </w:r>
      <w:r w:rsidRPr="00FA17B1">
        <w:rPr>
          <w:rFonts w:ascii="Times New Roman" w:eastAsia="MS Mincho" w:hAnsi="Times New Roman" w:cs="Times New Roman"/>
          <w:b/>
          <w:sz w:val="28"/>
          <w:szCs w:val="28"/>
        </w:rPr>
        <w:t>Sondazh</w:t>
      </w:r>
      <w:r w:rsidR="00415CEA" w:rsidRPr="00FA17B1">
        <w:rPr>
          <w:rFonts w:ascii="Times New Roman" w:eastAsia="MS Mincho" w:hAnsi="Times New Roman" w:cs="Times New Roman"/>
          <w:b/>
          <w:sz w:val="28"/>
          <w:szCs w:val="28"/>
        </w:rPr>
        <w:t xml:space="preserve"> arkeologjik</w:t>
      </w:r>
      <w:r w:rsidR="00415CEA" w:rsidRPr="004773FE">
        <w:rPr>
          <w:rFonts w:ascii="Times New Roman" w:eastAsia="MS Mincho" w:hAnsi="Times New Roman" w:cs="Times New Roman"/>
          <w:sz w:val="28"/>
          <w:szCs w:val="28"/>
        </w:rPr>
        <w:t>”</w:t>
      </w:r>
      <w:r w:rsidR="00FA17B1">
        <w:rPr>
          <w:rFonts w:ascii="Times New Roman" w:eastAsia="MS Mincho" w:hAnsi="Times New Roman" w:cs="Times New Roman"/>
          <w:sz w:val="28"/>
          <w:szCs w:val="28"/>
        </w:rPr>
        <w:t>,</w:t>
      </w:r>
      <w:r w:rsidR="00415CEA" w:rsidRPr="004773FE">
        <w:rPr>
          <w:rFonts w:ascii="Times New Roman" w:eastAsia="MS Mincho" w:hAnsi="Times New Roman" w:cs="Times New Roman"/>
          <w:sz w:val="28"/>
          <w:szCs w:val="28"/>
        </w:rPr>
        <w:t xml:space="preserve"> formë testimi dhe hulumtimi e nëntokës arkeologjike të një zone të caktuar mbi tokë </w:t>
      </w:r>
      <w:r w:rsidRPr="004773FE">
        <w:rPr>
          <w:rFonts w:ascii="Times New Roman" w:eastAsia="MS Mincho" w:hAnsi="Times New Roman" w:cs="Times New Roman"/>
          <w:sz w:val="28"/>
          <w:szCs w:val="28"/>
        </w:rPr>
        <w:t>os</w:t>
      </w:r>
      <w:r w:rsidR="00415CEA" w:rsidRPr="004773FE">
        <w:rPr>
          <w:rFonts w:ascii="Times New Roman" w:eastAsia="MS Mincho" w:hAnsi="Times New Roman" w:cs="Times New Roman"/>
          <w:sz w:val="28"/>
          <w:szCs w:val="28"/>
        </w:rPr>
        <w:t xml:space="preserve">e nën ujë, me qëllim marrjen e informacionit arkeologjik për një zonë të caktuar. Sondazhi në vetvete është i kufizuar në përmasat e tij me qëllim </w:t>
      </w:r>
      <w:proofErr w:type="spellStart"/>
      <w:r w:rsidR="00415CEA" w:rsidRPr="004773FE">
        <w:rPr>
          <w:rFonts w:ascii="Times New Roman" w:eastAsia="MS Mincho" w:hAnsi="Times New Roman" w:cs="Times New Roman"/>
          <w:sz w:val="28"/>
          <w:szCs w:val="28"/>
        </w:rPr>
        <w:t>mosdëmtimin</w:t>
      </w:r>
      <w:proofErr w:type="spellEnd"/>
      <w:r w:rsidR="00415CEA" w:rsidRPr="004773FE">
        <w:rPr>
          <w:rFonts w:ascii="Times New Roman" w:eastAsia="MS Mincho" w:hAnsi="Times New Roman" w:cs="Times New Roman"/>
          <w:sz w:val="28"/>
          <w:szCs w:val="28"/>
        </w:rPr>
        <w:t xml:space="preserve"> e kontekstit arkeologjik të nëntokës ose </w:t>
      </w:r>
      <w:proofErr w:type="spellStart"/>
      <w:r w:rsidR="00415CEA" w:rsidRPr="004773FE">
        <w:rPr>
          <w:rFonts w:ascii="Times New Roman" w:eastAsia="MS Mincho" w:hAnsi="Times New Roman" w:cs="Times New Roman"/>
          <w:sz w:val="28"/>
          <w:szCs w:val="28"/>
        </w:rPr>
        <w:t>nënujit</w:t>
      </w:r>
      <w:proofErr w:type="spellEnd"/>
      <w:r w:rsidR="00415CEA" w:rsidRPr="004773FE">
        <w:rPr>
          <w:rFonts w:ascii="Times New Roman" w:eastAsia="MS Mincho" w:hAnsi="Times New Roman" w:cs="Times New Roman"/>
          <w:sz w:val="28"/>
          <w:szCs w:val="28"/>
        </w:rPr>
        <w:t xml:space="preserve">, në rast të vijimit të gërmimit </w:t>
      </w:r>
      <w:r w:rsidR="00FD62FE">
        <w:rPr>
          <w:rFonts w:ascii="Times New Roman" w:eastAsia="MS Mincho" w:hAnsi="Times New Roman" w:cs="Times New Roman"/>
          <w:sz w:val="28"/>
          <w:szCs w:val="28"/>
        </w:rPr>
        <w:t>arkeologjik;</w:t>
      </w:r>
    </w:p>
    <w:p w14:paraId="06174556" w14:textId="7B444742" w:rsidR="00415CEA" w:rsidRPr="004773FE" w:rsidRDefault="00FD62FE" w:rsidP="00FD62FE">
      <w:pPr>
        <w:spacing w:after="0" w:line="240" w:lineRule="auto"/>
        <w:ind w:left="1080" w:hanging="360"/>
        <w:contextualSpacing/>
        <w:jc w:val="both"/>
        <w:outlineLvl w:val="0"/>
        <w:rPr>
          <w:rFonts w:ascii="Times New Roman" w:eastAsia="MS Mincho" w:hAnsi="Times New Roman" w:cs="Times New Roman"/>
          <w:sz w:val="28"/>
          <w:szCs w:val="28"/>
        </w:rPr>
      </w:pPr>
      <w:r>
        <w:rPr>
          <w:rFonts w:ascii="Times New Roman" w:hAnsi="Times New Roman" w:cs="Times New Roman"/>
          <w:sz w:val="28"/>
          <w:szCs w:val="28"/>
        </w:rPr>
        <w:t>ç)</w:t>
      </w:r>
      <w:r>
        <w:rPr>
          <w:rFonts w:ascii="Times New Roman" w:hAnsi="Times New Roman" w:cs="Times New Roman"/>
          <w:sz w:val="28"/>
          <w:szCs w:val="28"/>
        </w:rPr>
        <w:tab/>
      </w:r>
      <w:r w:rsidR="00932122" w:rsidRPr="004773FE">
        <w:rPr>
          <w:rFonts w:ascii="Times New Roman" w:hAnsi="Times New Roman" w:cs="Times New Roman"/>
          <w:sz w:val="28"/>
          <w:szCs w:val="28"/>
        </w:rPr>
        <w:t>“</w:t>
      </w:r>
      <w:r w:rsidR="00932122" w:rsidRPr="00FD62FE">
        <w:rPr>
          <w:rFonts w:ascii="Times New Roman" w:hAnsi="Times New Roman" w:cs="Times New Roman"/>
          <w:b/>
          <w:sz w:val="28"/>
          <w:szCs w:val="28"/>
        </w:rPr>
        <w:t>Vëzhgim arkeologjik</w:t>
      </w:r>
      <w:r w:rsidR="00932122" w:rsidRPr="004773FE">
        <w:rPr>
          <w:rFonts w:ascii="Times New Roman" w:hAnsi="Times New Roman" w:cs="Times New Roman"/>
          <w:sz w:val="28"/>
          <w:szCs w:val="28"/>
        </w:rPr>
        <w:t>”</w:t>
      </w:r>
      <w:r w:rsidR="00EA44E1">
        <w:rPr>
          <w:rFonts w:ascii="Times New Roman" w:hAnsi="Times New Roman" w:cs="Times New Roman"/>
          <w:sz w:val="28"/>
          <w:szCs w:val="28"/>
        </w:rPr>
        <w:t>,</w:t>
      </w:r>
      <w:r w:rsidR="00932122" w:rsidRPr="004773FE">
        <w:rPr>
          <w:rFonts w:ascii="Times New Roman" w:eastAsia="MS Mincho" w:hAnsi="Times New Roman" w:cs="Times New Roman"/>
          <w:sz w:val="28"/>
          <w:szCs w:val="28"/>
        </w:rPr>
        <w:t xml:space="preserve"> procesi i </w:t>
      </w:r>
      <w:r w:rsidR="00932122" w:rsidRPr="004773FE">
        <w:rPr>
          <w:rFonts w:ascii="Times New Roman" w:hAnsi="Times New Roman" w:cs="Times New Roman"/>
          <w:sz w:val="28"/>
          <w:szCs w:val="28"/>
        </w:rPr>
        <w:t>vlerësimit të potencialit arkeologjik</w:t>
      </w:r>
      <w:r w:rsidR="00932122" w:rsidRPr="004773FE">
        <w:rPr>
          <w:rFonts w:ascii="Times New Roman" w:eastAsia="MS Mincho" w:hAnsi="Times New Roman" w:cs="Times New Roman"/>
          <w:sz w:val="28"/>
          <w:szCs w:val="28"/>
        </w:rPr>
        <w:t xml:space="preserve"> në një territor </w:t>
      </w:r>
      <w:r w:rsidR="001F7222" w:rsidRPr="004773FE">
        <w:rPr>
          <w:rFonts w:ascii="Times New Roman" w:eastAsia="MS Mincho" w:hAnsi="Times New Roman" w:cs="Times New Roman"/>
          <w:sz w:val="28"/>
          <w:szCs w:val="28"/>
        </w:rPr>
        <w:t>të</w:t>
      </w:r>
      <w:r w:rsidR="00932122" w:rsidRPr="004773FE">
        <w:rPr>
          <w:rFonts w:ascii="Times New Roman" w:eastAsia="MS Mincho" w:hAnsi="Times New Roman" w:cs="Times New Roman"/>
          <w:sz w:val="28"/>
          <w:szCs w:val="28"/>
        </w:rPr>
        <w:t xml:space="preserve"> caktuar nëpërmjet vrojtimit sipërfaqësor</w:t>
      </w:r>
      <w:r w:rsidR="00415CEA" w:rsidRPr="004773FE">
        <w:rPr>
          <w:rFonts w:ascii="Times New Roman" w:eastAsia="MS Mincho" w:hAnsi="Times New Roman" w:cs="Times New Roman"/>
          <w:sz w:val="28"/>
          <w:szCs w:val="28"/>
        </w:rPr>
        <w:t>.</w:t>
      </w:r>
    </w:p>
    <w:p w14:paraId="06174557" w14:textId="77777777" w:rsidR="00415CEA" w:rsidRPr="004773FE" w:rsidRDefault="00415CEA" w:rsidP="004773FE">
      <w:pPr>
        <w:tabs>
          <w:tab w:val="left" w:pos="360"/>
        </w:tabs>
        <w:spacing w:after="0" w:line="240" w:lineRule="auto"/>
        <w:jc w:val="both"/>
        <w:outlineLvl w:val="0"/>
        <w:rPr>
          <w:rFonts w:ascii="Times New Roman" w:eastAsia="MS Mincho" w:hAnsi="Times New Roman" w:cs="Times New Roman"/>
          <w:sz w:val="28"/>
          <w:szCs w:val="28"/>
        </w:rPr>
      </w:pPr>
    </w:p>
    <w:p w14:paraId="06174559" w14:textId="77777777" w:rsidR="005374D9" w:rsidRPr="004773FE" w:rsidRDefault="005374D9" w:rsidP="001C0850">
      <w:pPr>
        <w:pStyle w:val="ListParagraph"/>
        <w:numPr>
          <w:ilvl w:val="0"/>
          <w:numId w:val="2"/>
        </w:numPr>
        <w:spacing w:after="0" w:line="240" w:lineRule="auto"/>
        <w:ind w:left="360" w:hanging="360"/>
        <w:jc w:val="both"/>
        <w:outlineLvl w:val="0"/>
        <w:rPr>
          <w:rFonts w:ascii="Times New Roman" w:eastAsia="MS Mincho" w:hAnsi="Times New Roman" w:cs="Times New Roman"/>
          <w:b/>
          <w:sz w:val="28"/>
          <w:szCs w:val="28"/>
        </w:rPr>
      </w:pPr>
      <w:r w:rsidRPr="004773FE">
        <w:rPr>
          <w:rFonts w:ascii="Times New Roman" w:eastAsia="MS Mincho" w:hAnsi="Times New Roman" w:cs="Times New Roman"/>
          <w:b/>
          <w:sz w:val="28"/>
          <w:szCs w:val="28"/>
        </w:rPr>
        <w:t>PROCEDURAT E HULUMTIMEVE ARKEOLOGJIKE</w:t>
      </w:r>
    </w:p>
    <w:p w14:paraId="0617455A" w14:textId="77777777" w:rsidR="00B94B6B" w:rsidRPr="004773FE" w:rsidRDefault="00B94B6B" w:rsidP="004773FE">
      <w:pPr>
        <w:pStyle w:val="ListParagraph"/>
        <w:spacing w:after="0" w:line="240" w:lineRule="auto"/>
        <w:ind w:left="0"/>
        <w:jc w:val="both"/>
        <w:outlineLvl w:val="0"/>
        <w:rPr>
          <w:rFonts w:ascii="Times New Roman" w:eastAsia="MS Mincho" w:hAnsi="Times New Roman" w:cs="Times New Roman"/>
          <w:b/>
          <w:sz w:val="28"/>
          <w:szCs w:val="28"/>
        </w:rPr>
      </w:pPr>
    </w:p>
    <w:p w14:paraId="0617455B" w14:textId="77777777" w:rsidR="005374D9" w:rsidRDefault="00B94B6B" w:rsidP="001C0850">
      <w:pPr>
        <w:pStyle w:val="ListParagraph"/>
        <w:numPr>
          <w:ilvl w:val="0"/>
          <w:numId w:val="58"/>
        </w:numPr>
        <w:spacing w:after="0" w:line="240" w:lineRule="auto"/>
        <w:jc w:val="both"/>
        <w:outlineLvl w:val="0"/>
        <w:rPr>
          <w:rFonts w:ascii="Times New Roman" w:eastAsia="MS Mincho" w:hAnsi="Times New Roman" w:cs="Times New Roman"/>
          <w:b/>
          <w:sz w:val="28"/>
          <w:szCs w:val="28"/>
        </w:rPr>
      </w:pPr>
      <w:r w:rsidRPr="004773FE">
        <w:rPr>
          <w:rFonts w:ascii="Times New Roman" w:eastAsia="MS Mincho" w:hAnsi="Times New Roman" w:cs="Times New Roman"/>
          <w:b/>
          <w:sz w:val="28"/>
          <w:szCs w:val="28"/>
        </w:rPr>
        <w:t xml:space="preserve">PROCEDURA </w:t>
      </w:r>
      <w:r w:rsidR="00C60D2E" w:rsidRPr="004773FE">
        <w:rPr>
          <w:rFonts w:ascii="Times New Roman" w:eastAsia="MS Mincho" w:hAnsi="Times New Roman" w:cs="Times New Roman"/>
          <w:b/>
          <w:sz w:val="28"/>
          <w:szCs w:val="28"/>
        </w:rPr>
        <w:t xml:space="preserve">PËR </w:t>
      </w:r>
      <w:r w:rsidRPr="004773FE">
        <w:rPr>
          <w:rFonts w:ascii="Times New Roman" w:eastAsia="MS Mincho" w:hAnsi="Times New Roman" w:cs="Times New Roman"/>
          <w:b/>
          <w:sz w:val="28"/>
          <w:szCs w:val="28"/>
        </w:rPr>
        <w:t>KRYERJEN E VEPRIMTARISË SË HULUMTIMEVE ARKEOLOGJIKE</w:t>
      </w:r>
    </w:p>
    <w:p w14:paraId="3AE713EB" w14:textId="77777777" w:rsidR="001C0850" w:rsidRPr="004773FE" w:rsidRDefault="001C0850" w:rsidP="001C0850">
      <w:pPr>
        <w:pStyle w:val="ListParagraph"/>
        <w:spacing w:after="0" w:line="240" w:lineRule="auto"/>
        <w:jc w:val="both"/>
        <w:outlineLvl w:val="0"/>
        <w:rPr>
          <w:rFonts w:ascii="Times New Roman" w:eastAsia="MS Mincho" w:hAnsi="Times New Roman" w:cs="Times New Roman"/>
          <w:b/>
          <w:sz w:val="28"/>
          <w:szCs w:val="28"/>
        </w:rPr>
      </w:pPr>
    </w:p>
    <w:p w14:paraId="0617455C" w14:textId="37D7967A" w:rsidR="00AB4E97" w:rsidRDefault="00AB4E97" w:rsidP="001C0850">
      <w:pPr>
        <w:numPr>
          <w:ilvl w:val="0"/>
          <w:numId w:val="11"/>
        </w:numPr>
        <w:spacing w:after="0" w:line="240" w:lineRule="auto"/>
        <w:ind w:left="1080" w:hanging="360"/>
        <w:contextualSpacing/>
        <w:jc w:val="both"/>
        <w:outlineLvl w:val="0"/>
        <w:rPr>
          <w:rFonts w:ascii="Times New Roman" w:eastAsia="MS Mincho" w:hAnsi="Times New Roman" w:cs="Times New Roman"/>
          <w:sz w:val="28"/>
          <w:szCs w:val="28"/>
        </w:rPr>
      </w:pPr>
      <w:r w:rsidRPr="004773FE">
        <w:rPr>
          <w:rFonts w:ascii="Times New Roman" w:eastAsia="MS Mincho" w:hAnsi="Times New Roman" w:cs="Times New Roman"/>
          <w:sz w:val="28"/>
          <w:szCs w:val="28"/>
        </w:rPr>
        <w:t xml:space="preserve">Hulumtimet arkeologjike </w:t>
      </w:r>
      <w:r w:rsidR="001C0850">
        <w:rPr>
          <w:rFonts w:ascii="Times New Roman" w:eastAsia="MS Mincho" w:hAnsi="Times New Roman" w:cs="Times New Roman"/>
          <w:sz w:val="28"/>
          <w:szCs w:val="28"/>
        </w:rPr>
        <w:t xml:space="preserve">kryhen në tokë </w:t>
      </w:r>
      <w:r w:rsidR="006F5B7F" w:rsidRPr="004773FE">
        <w:rPr>
          <w:rFonts w:ascii="Times New Roman" w:eastAsia="MS Mincho" w:hAnsi="Times New Roman" w:cs="Times New Roman"/>
          <w:sz w:val="28"/>
          <w:szCs w:val="28"/>
        </w:rPr>
        <w:t xml:space="preserve">e nën ujë dhe </w:t>
      </w:r>
      <w:r w:rsidRPr="004773FE">
        <w:rPr>
          <w:rFonts w:ascii="Times New Roman" w:eastAsia="MS Mincho" w:hAnsi="Times New Roman" w:cs="Times New Roman"/>
          <w:sz w:val="28"/>
          <w:szCs w:val="28"/>
        </w:rPr>
        <w:t>përfshijnë:</w:t>
      </w:r>
    </w:p>
    <w:p w14:paraId="5BD5E5A3" w14:textId="77777777" w:rsidR="001C0850" w:rsidRPr="004773FE" w:rsidRDefault="001C0850" w:rsidP="001C0850">
      <w:pPr>
        <w:spacing w:after="0" w:line="240" w:lineRule="auto"/>
        <w:ind w:left="1080"/>
        <w:contextualSpacing/>
        <w:jc w:val="both"/>
        <w:outlineLvl w:val="0"/>
        <w:rPr>
          <w:rFonts w:ascii="Times New Roman" w:eastAsia="MS Mincho" w:hAnsi="Times New Roman" w:cs="Times New Roman"/>
          <w:sz w:val="28"/>
          <w:szCs w:val="28"/>
        </w:rPr>
      </w:pPr>
    </w:p>
    <w:p w14:paraId="0617455D" w14:textId="77777777" w:rsidR="00AB4E97" w:rsidRPr="004773FE" w:rsidRDefault="009C5233" w:rsidP="001C0850">
      <w:pPr>
        <w:pStyle w:val="ListParagraph"/>
        <w:numPr>
          <w:ilvl w:val="0"/>
          <w:numId w:val="10"/>
        </w:numPr>
        <w:spacing w:after="0" w:line="240" w:lineRule="auto"/>
        <w:ind w:left="1440"/>
        <w:jc w:val="both"/>
        <w:rPr>
          <w:rFonts w:ascii="Times New Roman" w:hAnsi="Times New Roman" w:cs="Times New Roman"/>
          <w:sz w:val="28"/>
          <w:szCs w:val="28"/>
        </w:rPr>
      </w:pPr>
      <w:r w:rsidRPr="004773FE">
        <w:rPr>
          <w:rFonts w:ascii="Times New Roman" w:hAnsi="Times New Roman" w:cs="Times New Roman"/>
          <w:sz w:val="28"/>
          <w:szCs w:val="28"/>
        </w:rPr>
        <w:t xml:space="preserve">vëzhgim arkeologjik apo </w:t>
      </w:r>
      <w:r w:rsidR="00AB4E97" w:rsidRPr="004773FE">
        <w:rPr>
          <w:rFonts w:ascii="Times New Roman" w:hAnsi="Times New Roman" w:cs="Times New Roman"/>
          <w:sz w:val="28"/>
          <w:szCs w:val="28"/>
        </w:rPr>
        <w:t xml:space="preserve">vlerësim </w:t>
      </w:r>
      <w:r w:rsidR="00892DA1" w:rsidRPr="004773FE">
        <w:rPr>
          <w:rFonts w:ascii="Times New Roman" w:hAnsi="Times New Roman" w:cs="Times New Roman"/>
          <w:sz w:val="28"/>
          <w:szCs w:val="28"/>
        </w:rPr>
        <w:t>të</w:t>
      </w:r>
      <w:r w:rsidR="00AB4E97" w:rsidRPr="004773FE">
        <w:rPr>
          <w:rFonts w:ascii="Times New Roman" w:hAnsi="Times New Roman" w:cs="Times New Roman"/>
          <w:sz w:val="28"/>
          <w:szCs w:val="28"/>
        </w:rPr>
        <w:t xml:space="preserve"> potencialit arkeologjik</w:t>
      </w:r>
      <w:r w:rsidR="00892DA1" w:rsidRPr="004773FE">
        <w:rPr>
          <w:rFonts w:ascii="Times New Roman" w:hAnsi="Times New Roman" w:cs="Times New Roman"/>
          <w:sz w:val="28"/>
          <w:szCs w:val="28"/>
        </w:rPr>
        <w:t>;</w:t>
      </w:r>
      <w:r w:rsidR="00AB4E97" w:rsidRPr="004773FE">
        <w:rPr>
          <w:rFonts w:ascii="Times New Roman" w:hAnsi="Times New Roman" w:cs="Times New Roman"/>
          <w:sz w:val="28"/>
          <w:szCs w:val="28"/>
        </w:rPr>
        <w:t xml:space="preserve"> </w:t>
      </w:r>
    </w:p>
    <w:p w14:paraId="0617455E" w14:textId="77777777" w:rsidR="00AB4E97" w:rsidRPr="004773FE" w:rsidRDefault="00892DA1" w:rsidP="001C0850">
      <w:pPr>
        <w:pStyle w:val="ListParagraph"/>
        <w:numPr>
          <w:ilvl w:val="0"/>
          <w:numId w:val="10"/>
        </w:numPr>
        <w:spacing w:after="0" w:line="240" w:lineRule="auto"/>
        <w:ind w:left="1440"/>
        <w:jc w:val="both"/>
        <w:rPr>
          <w:rFonts w:ascii="Times New Roman" w:hAnsi="Times New Roman" w:cs="Times New Roman"/>
          <w:sz w:val="28"/>
          <w:szCs w:val="28"/>
        </w:rPr>
      </w:pPr>
      <w:r w:rsidRPr="004773FE">
        <w:rPr>
          <w:rFonts w:ascii="Times New Roman" w:hAnsi="Times New Roman" w:cs="Times New Roman"/>
          <w:sz w:val="28"/>
          <w:szCs w:val="28"/>
        </w:rPr>
        <w:t>m</w:t>
      </w:r>
      <w:r w:rsidR="00AB4E97" w:rsidRPr="004773FE">
        <w:rPr>
          <w:rFonts w:ascii="Times New Roman" w:hAnsi="Times New Roman" w:cs="Times New Roman"/>
          <w:sz w:val="28"/>
          <w:szCs w:val="28"/>
        </w:rPr>
        <w:t>onitorim arkeologjik</w:t>
      </w:r>
      <w:r w:rsidRPr="004773FE">
        <w:rPr>
          <w:rFonts w:ascii="Times New Roman" w:hAnsi="Times New Roman" w:cs="Times New Roman"/>
          <w:sz w:val="28"/>
          <w:szCs w:val="28"/>
        </w:rPr>
        <w:t>;</w:t>
      </w:r>
      <w:r w:rsidR="00AB4E97" w:rsidRPr="004773FE">
        <w:rPr>
          <w:rFonts w:ascii="Times New Roman" w:hAnsi="Times New Roman" w:cs="Times New Roman"/>
          <w:sz w:val="28"/>
          <w:szCs w:val="28"/>
        </w:rPr>
        <w:t xml:space="preserve"> </w:t>
      </w:r>
    </w:p>
    <w:p w14:paraId="0617455F" w14:textId="77777777" w:rsidR="00AB4E97" w:rsidRPr="004773FE" w:rsidRDefault="00892DA1" w:rsidP="001C0850">
      <w:pPr>
        <w:pStyle w:val="ListParagraph"/>
        <w:numPr>
          <w:ilvl w:val="0"/>
          <w:numId w:val="10"/>
        </w:numPr>
        <w:spacing w:after="0" w:line="240" w:lineRule="auto"/>
        <w:ind w:left="1440"/>
        <w:jc w:val="both"/>
        <w:rPr>
          <w:rFonts w:ascii="Times New Roman" w:hAnsi="Times New Roman" w:cs="Times New Roman"/>
          <w:sz w:val="28"/>
          <w:szCs w:val="28"/>
        </w:rPr>
      </w:pPr>
      <w:r w:rsidRPr="004773FE">
        <w:rPr>
          <w:rFonts w:ascii="Times New Roman" w:hAnsi="Times New Roman" w:cs="Times New Roman"/>
          <w:sz w:val="28"/>
          <w:szCs w:val="28"/>
        </w:rPr>
        <w:t>s</w:t>
      </w:r>
      <w:r w:rsidR="00AB4E97" w:rsidRPr="004773FE">
        <w:rPr>
          <w:rFonts w:ascii="Times New Roman" w:hAnsi="Times New Roman" w:cs="Times New Roman"/>
          <w:sz w:val="28"/>
          <w:szCs w:val="28"/>
        </w:rPr>
        <w:t>ondazh arkeologjik</w:t>
      </w:r>
      <w:r w:rsidRPr="004773FE">
        <w:rPr>
          <w:rFonts w:ascii="Times New Roman" w:hAnsi="Times New Roman" w:cs="Times New Roman"/>
          <w:sz w:val="28"/>
          <w:szCs w:val="28"/>
        </w:rPr>
        <w:t>;</w:t>
      </w:r>
      <w:r w:rsidR="00AB4E97" w:rsidRPr="004773FE">
        <w:rPr>
          <w:rFonts w:ascii="Times New Roman" w:hAnsi="Times New Roman" w:cs="Times New Roman"/>
          <w:sz w:val="28"/>
          <w:szCs w:val="28"/>
        </w:rPr>
        <w:t xml:space="preserve"> </w:t>
      </w:r>
    </w:p>
    <w:p w14:paraId="06174560" w14:textId="77777777" w:rsidR="00AB4E97" w:rsidRPr="004773FE" w:rsidRDefault="00892DA1" w:rsidP="001C0850">
      <w:pPr>
        <w:pStyle w:val="ListParagraph"/>
        <w:spacing w:after="0" w:line="240" w:lineRule="auto"/>
        <w:ind w:left="1440" w:hanging="360"/>
        <w:jc w:val="both"/>
        <w:rPr>
          <w:rFonts w:ascii="Times New Roman" w:hAnsi="Times New Roman" w:cs="Times New Roman"/>
          <w:sz w:val="28"/>
          <w:szCs w:val="28"/>
        </w:rPr>
      </w:pPr>
      <w:r w:rsidRPr="004773FE">
        <w:rPr>
          <w:rFonts w:ascii="Times New Roman" w:hAnsi="Times New Roman" w:cs="Times New Roman"/>
          <w:sz w:val="28"/>
          <w:szCs w:val="28"/>
        </w:rPr>
        <w:lastRenderedPageBreak/>
        <w:t xml:space="preserve">ç) </w:t>
      </w:r>
      <w:r w:rsidRPr="004773FE">
        <w:rPr>
          <w:rFonts w:ascii="Times New Roman" w:hAnsi="Times New Roman" w:cs="Times New Roman"/>
          <w:sz w:val="28"/>
          <w:szCs w:val="28"/>
        </w:rPr>
        <w:tab/>
        <w:t>g</w:t>
      </w:r>
      <w:r w:rsidR="00AB4E97" w:rsidRPr="004773FE">
        <w:rPr>
          <w:rFonts w:ascii="Times New Roman" w:hAnsi="Times New Roman" w:cs="Times New Roman"/>
          <w:sz w:val="28"/>
          <w:szCs w:val="28"/>
        </w:rPr>
        <w:t>ërmim arkeologjik</w:t>
      </w:r>
      <w:r w:rsidRPr="004773FE">
        <w:rPr>
          <w:rFonts w:ascii="Times New Roman" w:hAnsi="Times New Roman" w:cs="Times New Roman"/>
          <w:sz w:val="28"/>
          <w:szCs w:val="28"/>
        </w:rPr>
        <w:t>;</w:t>
      </w:r>
      <w:r w:rsidR="00AB4E97" w:rsidRPr="004773FE">
        <w:rPr>
          <w:rFonts w:ascii="Times New Roman" w:hAnsi="Times New Roman" w:cs="Times New Roman"/>
          <w:sz w:val="28"/>
          <w:szCs w:val="28"/>
        </w:rPr>
        <w:t xml:space="preserve"> </w:t>
      </w:r>
    </w:p>
    <w:p w14:paraId="06174561" w14:textId="77777777" w:rsidR="00AB4E97" w:rsidRPr="004773FE" w:rsidRDefault="00892DA1" w:rsidP="001C0850">
      <w:pPr>
        <w:pStyle w:val="ListParagraph"/>
        <w:numPr>
          <w:ilvl w:val="0"/>
          <w:numId w:val="10"/>
        </w:numPr>
        <w:spacing w:after="0" w:line="240" w:lineRule="auto"/>
        <w:ind w:left="1440"/>
        <w:jc w:val="both"/>
        <w:rPr>
          <w:rFonts w:ascii="Times New Roman" w:hAnsi="Times New Roman" w:cs="Times New Roman"/>
          <w:sz w:val="28"/>
          <w:szCs w:val="28"/>
        </w:rPr>
      </w:pPr>
      <w:r w:rsidRPr="004773FE">
        <w:rPr>
          <w:rFonts w:ascii="Times New Roman" w:hAnsi="Times New Roman" w:cs="Times New Roman"/>
          <w:sz w:val="28"/>
          <w:szCs w:val="28"/>
        </w:rPr>
        <w:t>k</w:t>
      </w:r>
      <w:r w:rsidR="009C5233" w:rsidRPr="004773FE">
        <w:rPr>
          <w:rFonts w:ascii="Times New Roman" w:hAnsi="Times New Roman" w:cs="Times New Roman"/>
          <w:sz w:val="28"/>
          <w:szCs w:val="28"/>
        </w:rPr>
        <w:t xml:space="preserve">ërkime shkencore të reja, në vazhdim ose </w:t>
      </w:r>
      <w:r w:rsidR="00AB4E97" w:rsidRPr="004773FE">
        <w:rPr>
          <w:rFonts w:ascii="Times New Roman" w:hAnsi="Times New Roman" w:cs="Times New Roman"/>
          <w:sz w:val="28"/>
          <w:szCs w:val="28"/>
        </w:rPr>
        <w:t>të përfunduara</w:t>
      </w:r>
      <w:r w:rsidRPr="004773FE">
        <w:rPr>
          <w:rFonts w:ascii="Times New Roman" w:hAnsi="Times New Roman" w:cs="Times New Roman"/>
          <w:sz w:val="28"/>
          <w:szCs w:val="28"/>
        </w:rPr>
        <w:t>.</w:t>
      </w:r>
      <w:r w:rsidR="00AB4E97" w:rsidRPr="004773FE">
        <w:rPr>
          <w:rFonts w:ascii="Times New Roman" w:hAnsi="Times New Roman" w:cs="Times New Roman"/>
          <w:sz w:val="28"/>
          <w:szCs w:val="28"/>
        </w:rPr>
        <w:t xml:space="preserve"> </w:t>
      </w:r>
    </w:p>
    <w:p w14:paraId="06174562" w14:textId="77777777" w:rsidR="00355BA4" w:rsidRPr="004773FE" w:rsidRDefault="00355BA4" w:rsidP="001C0850">
      <w:pPr>
        <w:pStyle w:val="ListParagraph"/>
        <w:spacing w:after="0" w:line="240" w:lineRule="auto"/>
        <w:ind w:left="1080"/>
        <w:jc w:val="both"/>
        <w:rPr>
          <w:rFonts w:ascii="Times New Roman" w:hAnsi="Times New Roman" w:cs="Times New Roman"/>
          <w:sz w:val="28"/>
          <w:szCs w:val="28"/>
        </w:rPr>
      </w:pPr>
    </w:p>
    <w:p w14:paraId="06174563" w14:textId="3AF764B1" w:rsidR="00355BA4" w:rsidRPr="004773FE" w:rsidRDefault="0005341B" w:rsidP="001C0850">
      <w:pPr>
        <w:pStyle w:val="ListParagraph"/>
        <w:numPr>
          <w:ilvl w:val="0"/>
          <w:numId w:val="11"/>
        </w:numPr>
        <w:spacing w:after="0" w:line="240" w:lineRule="auto"/>
        <w:ind w:left="1080" w:hanging="360"/>
        <w:jc w:val="both"/>
        <w:rPr>
          <w:rFonts w:ascii="Times New Roman" w:hAnsi="Times New Roman" w:cs="Times New Roman"/>
          <w:sz w:val="28"/>
          <w:szCs w:val="28"/>
        </w:rPr>
      </w:pPr>
      <w:r w:rsidRPr="004773FE">
        <w:rPr>
          <w:rFonts w:ascii="Times New Roman" w:eastAsia="MS Mincho" w:hAnsi="Times New Roman" w:cs="Times New Roman"/>
          <w:sz w:val="28"/>
          <w:szCs w:val="28"/>
        </w:rPr>
        <w:t>Aktiviteti</w:t>
      </w:r>
      <w:r w:rsidR="00892DA1" w:rsidRPr="004773FE">
        <w:rPr>
          <w:rFonts w:ascii="Times New Roman" w:eastAsia="MS Mincho" w:hAnsi="Times New Roman" w:cs="Times New Roman"/>
          <w:sz w:val="28"/>
          <w:szCs w:val="28"/>
        </w:rPr>
        <w:t xml:space="preserve"> arkeologjik</w:t>
      </w:r>
      <w:r w:rsidR="00303494" w:rsidRPr="004773FE">
        <w:rPr>
          <w:rFonts w:ascii="Times New Roman" w:eastAsia="MS Mincho" w:hAnsi="Times New Roman" w:cs="Times New Roman"/>
          <w:sz w:val="28"/>
          <w:szCs w:val="28"/>
        </w:rPr>
        <w:t xml:space="preserve"> i njoftohet</w:t>
      </w:r>
      <w:r w:rsidR="00546F5F" w:rsidRPr="004773FE">
        <w:rPr>
          <w:rFonts w:ascii="Times New Roman" w:eastAsia="MS Mincho" w:hAnsi="Times New Roman" w:cs="Times New Roman"/>
          <w:sz w:val="28"/>
          <w:szCs w:val="28"/>
        </w:rPr>
        <w:t xml:space="preserve"> Institutit Komb</w:t>
      </w:r>
      <w:r w:rsidR="00892DA1" w:rsidRPr="004773FE">
        <w:rPr>
          <w:rFonts w:ascii="Times New Roman" w:eastAsia="MS Mincho" w:hAnsi="Times New Roman" w:cs="Times New Roman"/>
          <w:sz w:val="28"/>
          <w:szCs w:val="28"/>
        </w:rPr>
        <w:t>ëtar të Trashëgimisë Kulturore (</w:t>
      </w:r>
      <w:r w:rsidR="004B79BA">
        <w:rPr>
          <w:rFonts w:ascii="Times New Roman" w:eastAsia="MS Mincho" w:hAnsi="Times New Roman" w:cs="Times New Roman"/>
          <w:sz w:val="28"/>
          <w:szCs w:val="28"/>
        </w:rPr>
        <w:t xml:space="preserve">në vijim, </w:t>
      </w:r>
      <w:r w:rsidR="00546F5F" w:rsidRPr="004773FE">
        <w:rPr>
          <w:rFonts w:ascii="Times New Roman" w:eastAsia="MS Mincho" w:hAnsi="Times New Roman" w:cs="Times New Roman"/>
          <w:sz w:val="28"/>
          <w:szCs w:val="28"/>
        </w:rPr>
        <w:t>IKTK</w:t>
      </w:r>
      <w:r w:rsidR="00892DA1" w:rsidRPr="004773FE">
        <w:rPr>
          <w:rFonts w:ascii="Times New Roman" w:eastAsia="MS Mincho" w:hAnsi="Times New Roman" w:cs="Times New Roman"/>
          <w:sz w:val="28"/>
          <w:szCs w:val="28"/>
        </w:rPr>
        <w:t>)</w:t>
      </w:r>
      <w:r w:rsidR="00546F5F" w:rsidRPr="004773FE">
        <w:rPr>
          <w:rFonts w:ascii="Times New Roman" w:eastAsia="MS Mincho" w:hAnsi="Times New Roman" w:cs="Times New Roman"/>
          <w:sz w:val="28"/>
          <w:szCs w:val="28"/>
        </w:rPr>
        <w:t xml:space="preserve"> </w:t>
      </w:r>
      <w:r w:rsidR="00892DA1" w:rsidRPr="004773FE">
        <w:rPr>
          <w:rFonts w:ascii="Times New Roman" w:eastAsia="MS Mincho" w:hAnsi="Times New Roman" w:cs="Times New Roman"/>
          <w:sz w:val="28"/>
          <w:szCs w:val="28"/>
        </w:rPr>
        <w:t xml:space="preserve">të paktën </w:t>
      </w:r>
      <w:r w:rsidR="00546F5F" w:rsidRPr="004773FE">
        <w:rPr>
          <w:rFonts w:ascii="Times New Roman" w:eastAsia="MS Mincho" w:hAnsi="Times New Roman" w:cs="Times New Roman"/>
          <w:sz w:val="28"/>
          <w:szCs w:val="28"/>
        </w:rPr>
        <w:t>2 (dy</w:t>
      </w:r>
      <w:r w:rsidR="00546F5F" w:rsidRPr="004773FE">
        <w:rPr>
          <w:rFonts w:ascii="Times New Roman" w:eastAsia="MS Mincho" w:hAnsi="Times New Roman" w:cs="Times New Roman"/>
          <w:i/>
          <w:sz w:val="28"/>
          <w:szCs w:val="28"/>
        </w:rPr>
        <w:t>)</w:t>
      </w:r>
      <w:r w:rsidR="001240D6" w:rsidRPr="004773FE">
        <w:rPr>
          <w:rFonts w:ascii="Times New Roman" w:eastAsia="MS Mincho" w:hAnsi="Times New Roman" w:cs="Times New Roman"/>
          <w:sz w:val="28"/>
          <w:szCs w:val="28"/>
        </w:rPr>
        <w:t xml:space="preserve"> ditë</w:t>
      </w:r>
      <w:r w:rsidR="00303494" w:rsidRPr="004773FE">
        <w:rPr>
          <w:rFonts w:ascii="Times New Roman" w:eastAsia="MS Mincho" w:hAnsi="Times New Roman" w:cs="Times New Roman"/>
          <w:sz w:val="28"/>
          <w:szCs w:val="28"/>
        </w:rPr>
        <w:t xml:space="preserve"> pune</w:t>
      </w:r>
      <w:r w:rsidR="001240D6" w:rsidRPr="004773FE">
        <w:rPr>
          <w:rFonts w:ascii="Times New Roman" w:eastAsia="MS Mincho" w:hAnsi="Times New Roman" w:cs="Times New Roman"/>
          <w:sz w:val="28"/>
          <w:szCs w:val="28"/>
        </w:rPr>
        <w:t xml:space="preserve"> </w:t>
      </w:r>
      <w:r w:rsidR="00892DA1" w:rsidRPr="004773FE">
        <w:rPr>
          <w:rFonts w:ascii="Times New Roman" w:eastAsia="MS Mincho" w:hAnsi="Times New Roman" w:cs="Times New Roman"/>
          <w:sz w:val="28"/>
          <w:szCs w:val="28"/>
        </w:rPr>
        <w:t>përpara</w:t>
      </w:r>
      <w:r w:rsidRPr="004773FE">
        <w:rPr>
          <w:rFonts w:ascii="Times New Roman" w:eastAsia="MS Mincho" w:hAnsi="Times New Roman" w:cs="Times New Roman"/>
          <w:sz w:val="28"/>
          <w:szCs w:val="28"/>
        </w:rPr>
        <w:t xml:space="preserve"> fillimit</w:t>
      </w:r>
      <w:r w:rsidR="001240D6" w:rsidRPr="004773FE">
        <w:rPr>
          <w:rFonts w:ascii="Times New Roman" w:eastAsia="MS Mincho" w:hAnsi="Times New Roman" w:cs="Times New Roman"/>
          <w:sz w:val="28"/>
          <w:szCs w:val="28"/>
        </w:rPr>
        <w:t>.</w:t>
      </w:r>
      <w:r w:rsidR="003A78E5" w:rsidRPr="004773FE">
        <w:rPr>
          <w:rFonts w:ascii="Times New Roman" w:eastAsia="MS Mincho" w:hAnsi="Times New Roman" w:cs="Times New Roman"/>
          <w:sz w:val="28"/>
          <w:szCs w:val="28"/>
        </w:rPr>
        <w:t xml:space="preserve"> </w:t>
      </w:r>
    </w:p>
    <w:p w14:paraId="06174564" w14:textId="77777777" w:rsidR="003A78E5" w:rsidRPr="004773FE" w:rsidRDefault="003A78E5" w:rsidP="001C0850">
      <w:pPr>
        <w:pStyle w:val="ListParagraph"/>
        <w:spacing w:after="0" w:line="240" w:lineRule="auto"/>
        <w:ind w:left="1080"/>
        <w:rPr>
          <w:rFonts w:ascii="Times New Roman" w:hAnsi="Times New Roman" w:cs="Times New Roman"/>
          <w:sz w:val="28"/>
          <w:szCs w:val="28"/>
        </w:rPr>
      </w:pPr>
    </w:p>
    <w:p w14:paraId="06174565" w14:textId="42B086D0" w:rsidR="003A78E5" w:rsidRPr="004773FE" w:rsidRDefault="003A78E5" w:rsidP="001C0850">
      <w:pPr>
        <w:pStyle w:val="ListParagraph"/>
        <w:numPr>
          <w:ilvl w:val="0"/>
          <w:numId w:val="11"/>
        </w:numPr>
        <w:spacing w:after="0" w:line="240" w:lineRule="auto"/>
        <w:ind w:left="1080" w:hanging="360"/>
        <w:jc w:val="both"/>
        <w:rPr>
          <w:rFonts w:ascii="Times New Roman" w:hAnsi="Times New Roman" w:cs="Times New Roman"/>
          <w:sz w:val="28"/>
          <w:szCs w:val="28"/>
        </w:rPr>
      </w:pPr>
      <w:r w:rsidRPr="004773FE">
        <w:rPr>
          <w:rFonts w:ascii="Times New Roman" w:hAnsi="Times New Roman" w:cs="Times New Roman"/>
          <w:sz w:val="28"/>
          <w:szCs w:val="28"/>
        </w:rPr>
        <w:t xml:space="preserve">Në </w:t>
      </w:r>
      <w:r w:rsidR="00BC1011" w:rsidRPr="004773FE">
        <w:rPr>
          <w:rFonts w:ascii="Times New Roman" w:hAnsi="Times New Roman" w:cs="Times New Roman"/>
          <w:sz w:val="28"/>
          <w:szCs w:val="28"/>
        </w:rPr>
        <w:t>ç</w:t>
      </w:r>
      <w:r w:rsidRPr="004773FE">
        <w:rPr>
          <w:rFonts w:ascii="Times New Roman" w:hAnsi="Times New Roman" w:cs="Times New Roman"/>
          <w:sz w:val="28"/>
          <w:szCs w:val="28"/>
        </w:rPr>
        <w:t>do rast, aktiviteti arkeologjik shoqërohet me r</w:t>
      </w:r>
      <w:r w:rsidR="004B79BA">
        <w:rPr>
          <w:rFonts w:ascii="Times New Roman" w:hAnsi="Times New Roman" w:cs="Times New Roman"/>
          <w:sz w:val="28"/>
          <w:szCs w:val="28"/>
        </w:rPr>
        <w:t>aportin përkatës, sipas elemente</w:t>
      </w:r>
      <w:r w:rsidRPr="004773FE">
        <w:rPr>
          <w:rFonts w:ascii="Times New Roman" w:hAnsi="Times New Roman" w:cs="Times New Roman"/>
          <w:sz w:val="28"/>
          <w:szCs w:val="28"/>
        </w:rPr>
        <w:t xml:space="preserve">ve të </w:t>
      </w:r>
      <w:r w:rsidRPr="00B111F5">
        <w:rPr>
          <w:rFonts w:ascii="Times New Roman" w:hAnsi="Times New Roman" w:cs="Times New Roman"/>
          <w:sz w:val="28"/>
          <w:szCs w:val="28"/>
        </w:rPr>
        <w:t>përcaktuar</w:t>
      </w:r>
      <w:r w:rsidR="004B79BA" w:rsidRPr="00B111F5">
        <w:rPr>
          <w:rFonts w:ascii="Times New Roman" w:hAnsi="Times New Roman" w:cs="Times New Roman"/>
          <w:sz w:val="28"/>
          <w:szCs w:val="28"/>
        </w:rPr>
        <w:t>a</w:t>
      </w:r>
      <w:r w:rsidR="003728E9" w:rsidRPr="00B111F5">
        <w:rPr>
          <w:rFonts w:ascii="Times New Roman" w:hAnsi="Times New Roman" w:cs="Times New Roman"/>
          <w:sz w:val="28"/>
          <w:szCs w:val="28"/>
        </w:rPr>
        <w:t xml:space="preserve"> në </w:t>
      </w:r>
      <w:r w:rsidR="004B79BA" w:rsidRPr="00B111F5">
        <w:rPr>
          <w:rFonts w:ascii="Times New Roman" w:hAnsi="Times New Roman" w:cs="Times New Roman"/>
          <w:sz w:val="28"/>
          <w:szCs w:val="28"/>
        </w:rPr>
        <w:t>ndarjet</w:t>
      </w:r>
      <w:r w:rsidRPr="00B111F5">
        <w:rPr>
          <w:rFonts w:ascii="Times New Roman" w:hAnsi="Times New Roman" w:cs="Times New Roman"/>
          <w:sz w:val="28"/>
          <w:szCs w:val="28"/>
        </w:rPr>
        <w:t xml:space="preserve"> </w:t>
      </w:r>
      <w:r w:rsidR="006D0D2F" w:rsidRPr="00B111F5">
        <w:rPr>
          <w:rFonts w:ascii="Times New Roman" w:hAnsi="Times New Roman" w:cs="Times New Roman"/>
          <w:sz w:val="28"/>
          <w:szCs w:val="28"/>
        </w:rPr>
        <w:t>“</w:t>
      </w:r>
      <w:r w:rsidR="00B94B6B" w:rsidRPr="00B111F5">
        <w:rPr>
          <w:rFonts w:ascii="Times New Roman" w:hAnsi="Times New Roman" w:cs="Times New Roman"/>
          <w:sz w:val="28"/>
          <w:szCs w:val="28"/>
        </w:rPr>
        <w:t>B</w:t>
      </w:r>
      <w:r w:rsidR="006D0D2F">
        <w:rPr>
          <w:rFonts w:ascii="Times New Roman" w:hAnsi="Times New Roman" w:cs="Times New Roman"/>
          <w:sz w:val="28"/>
          <w:szCs w:val="28"/>
        </w:rPr>
        <w:t>”</w:t>
      </w:r>
      <w:r w:rsidR="00B94B6B" w:rsidRPr="004773FE">
        <w:rPr>
          <w:rFonts w:ascii="Times New Roman" w:hAnsi="Times New Roman" w:cs="Times New Roman"/>
          <w:sz w:val="28"/>
          <w:szCs w:val="28"/>
        </w:rPr>
        <w:t xml:space="preserve">, </w:t>
      </w:r>
      <w:r w:rsidR="006D0D2F">
        <w:rPr>
          <w:rFonts w:ascii="Times New Roman" w:hAnsi="Times New Roman" w:cs="Times New Roman"/>
          <w:sz w:val="28"/>
          <w:szCs w:val="28"/>
        </w:rPr>
        <w:t>“</w:t>
      </w:r>
      <w:r w:rsidR="00B94B6B" w:rsidRPr="004773FE">
        <w:rPr>
          <w:rFonts w:ascii="Times New Roman" w:hAnsi="Times New Roman" w:cs="Times New Roman"/>
          <w:sz w:val="28"/>
          <w:szCs w:val="28"/>
        </w:rPr>
        <w:t>C</w:t>
      </w:r>
      <w:r w:rsidR="006D0D2F">
        <w:rPr>
          <w:rFonts w:ascii="Times New Roman" w:hAnsi="Times New Roman" w:cs="Times New Roman"/>
          <w:sz w:val="28"/>
          <w:szCs w:val="28"/>
        </w:rPr>
        <w:t>”</w:t>
      </w:r>
      <w:r w:rsidR="00B94B6B" w:rsidRPr="004773FE">
        <w:rPr>
          <w:rFonts w:ascii="Times New Roman" w:hAnsi="Times New Roman" w:cs="Times New Roman"/>
          <w:sz w:val="28"/>
          <w:szCs w:val="28"/>
        </w:rPr>
        <w:t xml:space="preserve">, </w:t>
      </w:r>
      <w:r w:rsidR="006D0D2F">
        <w:rPr>
          <w:rFonts w:ascii="Times New Roman" w:hAnsi="Times New Roman" w:cs="Times New Roman"/>
          <w:sz w:val="28"/>
          <w:szCs w:val="28"/>
        </w:rPr>
        <w:t>“</w:t>
      </w:r>
      <w:r w:rsidR="00B94B6B" w:rsidRPr="004773FE">
        <w:rPr>
          <w:rFonts w:ascii="Times New Roman" w:hAnsi="Times New Roman" w:cs="Times New Roman"/>
          <w:sz w:val="28"/>
          <w:szCs w:val="28"/>
        </w:rPr>
        <w:t>Ç</w:t>
      </w:r>
      <w:r w:rsidR="006D0D2F">
        <w:rPr>
          <w:rFonts w:ascii="Times New Roman" w:hAnsi="Times New Roman" w:cs="Times New Roman"/>
          <w:sz w:val="28"/>
          <w:szCs w:val="28"/>
        </w:rPr>
        <w:t>”</w:t>
      </w:r>
      <w:r w:rsidR="00B94B6B" w:rsidRPr="004773FE">
        <w:rPr>
          <w:rFonts w:ascii="Times New Roman" w:hAnsi="Times New Roman" w:cs="Times New Roman"/>
          <w:sz w:val="28"/>
          <w:szCs w:val="28"/>
        </w:rPr>
        <w:t xml:space="preserve">, </w:t>
      </w:r>
      <w:r w:rsidR="006D0D2F">
        <w:rPr>
          <w:rFonts w:ascii="Times New Roman" w:hAnsi="Times New Roman" w:cs="Times New Roman"/>
          <w:sz w:val="28"/>
          <w:szCs w:val="28"/>
        </w:rPr>
        <w:t>“</w:t>
      </w:r>
      <w:r w:rsidRPr="004773FE">
        <w:rPr>
          <w:rFonts w:ascii="Times New Roman" w:hAnsi="Times New Roman" w:cs="Times New Roman"/>
          <w:sz w:val="28"/>
          <w:szCs w:val="28"/>
        </w:rPr>
        <w:t>D</w:t>
      </w:r>
      <w:r w:rsidR="006D0D2F">
        <w:rPr>
          <w:rFonts w:ascii="Times New Roman" w:hAnsi="Times New Roman" w:cs="Times New Roman"/>
          <w:sz w:val="28"/>
          <w:szCs w:val="28"/>
        </w:rPr>
        <w:t>”</w:t>
      </w:r>
      <w:r w:rsidR="00B94B6B" w:rsidRPr="004773FE">
        <w:rPr>
          <w:rFonts w:ascii="Times New Roman" w:hAnsi="Times New Roman" w:cs="Times New Roman"/>
          <w:sz w:val="28"/>
          <w:szCs w:val="28"/>
        </w:rPr>
        <w:t xml:space="preserve"> dhe </w:t>
      </w:r>
      <w:r w:rsidR="006D0D2F">
        <w:rPr>
          <w:rFonts w:ascii="Times New Roman" w:hAnsi="Times New Roman" w:cs="Times New Roman"/>
          <w:sz w:val="28"/>
          <w:szCs w:val="28"/>
        </w:rPr>
        <w:t>“</w:t>
      </w:r>
      <w:r w:rsidR="00B94B6B" w:rsidRPr="004773FE">
        <w:rPr>
          <w:rFonts w:ascii="Times New Roman" w:hAnsi="Times New Roman" w:cs="Times New Roman"/>
          <w:sz w:val="28"/>
          <w:szCs w:val="28"/>
        </w:rPr>
        <w:t>D</w:t>
      </w:r>
      <w:r w:rsidR="000B0BD6" w:rsidRPr="004773FE">
        <w:rPr>
          <w:rFonts w:ascii="Times New Roman" w:hAnsi="Times New Roman" w:cs="Times New Roman"/>
          <w:sz w:val="28"/>
          <w:szCs w:val="28"/>
        </w:rPr>
        <w:t>H</w:t>
      </w:r>
      <w:r w:rsidR="006D0D2F">
        <w:rPr>
          <w:rFonts w:ascii="Times New Roman" w:hAnsi="Times New Roman" w:cs="Times New Roman"/>
          <w:sz w:val="28"/>
          <w:szCs w:val="28"/>
        </w:rPr>
        <w:t>”</w:t>
      </w:r>
      <w:r w:rsidR="004B79BA">
        <w:rPr>
          <w:rFonts w:ascii="Times New Roman" w:hAnsi="Times New Roman" w:cs="Times New Roman"/>
          <w:sz w:val="28"/>
          <w:szCs w:val="28"/>
        </w:rPr>
        <w:t>,</w:t>
      </w:r>
      <w:r w:rsidRPr="004773FE">
        <w:rPr>
          <w:rFonts w:ascii="Times New Roman" w:hAnsi="Times New Roman" w:cs="Times New Roman"/>
          <w:sz w:val="28"/>
          <w:szCs w:val="28"/>
        </w:rPr>
        <w:t xml:space="preserve"> të këtij kreu.</w:t>
      </w:r>
    </w:p>
    <w:p w14:paraId="06174566" w14:textId="77777777" w:rsidR="00355BA4" w:rsidRPr="004773FE" w:rsidRDefault="00355BA4" w:rsidP="001C0850">
      <w:pPr>
        <w:pStyle w:val="ListParagraph"/>
        <w:spacing w:after="0" w:line="240" w:lineRule="auto"/>
        <w:ind w:left="1080" w:hanging="360"/>
        <w:jc w:val="both"/>
        <w:rPr>
          <w:rFonts w:ascii="Times New Roman" w:hAnsi="Times New Roman" w:cs="Times New Roman"/>
          <w:sz w:val="28"/>
          <w:szCs w:val="28"/>
        </w:rPr>
      </w:pPr>
    </w:p>
    <w:p w14:paraId="06174567" w14:textId="77777777" w:rsidR="001240D6" w:rsidRPr="004773FE" w:rsidRDefault="00074A01" w:rsidP="001C0850">
      <w:pPr>
        <w:pStyle w:val="ListParagraph"/>
        <w:numPr>
          <w:ilvl w:val="0"/>
          <w:numId w:val="11"/>
        </w:numPr>
        <w:spacing w:after="0" w:line="240" w:lineRule="auto"/>
        <w:ind w:left="1080" w:hanging="360"/>
        <w:jc w:val="both"/>
        <w:rPr>
          <w:rFonts w:ascii="Times New Roman" w:hAnsi="Times New Roman" w:cs="Times New Roman"/>
          <w:sz w:val="28"/>
          <w:szCs w:val="28"/>
        </w:rPr>
      </w:pPr>
      <w:r w:rsidRPr="004773FE">
        <w:rPr>
          <w:rFonts w:ascii="Times New Roman" w:eastAsia="MS Mincho" w:hAnsi="Times New Roman" w:cs="Times New Roman"/>
          <w:sz w:val="28"/>
          <w:szCs w:val="28"/>
        </w:rPr>
        <w:t>Hulumtimi arkeologjik realizohet sipas përcaktimit në vendimin e KKTKM-së dhe në përputhje me llojin e lejes së dhënë</w:t>
      </w:r>
      <w:r w:rsidR="001240D6" w:rsidRPr="004773FE">
        <w:rPr>
          <w:rFonts w:ascii="Times New Roman" w:eastAsia="MS Mincho" w:hAnsi="Times New Roman" w:cs="Times New Roman"/>
          <w:sz w:val="28"/>
          <w:szCs w:val="28"/>
        </w:rPr>
        <w:t>.</w:t>
      </w:r>
    </w:p>
    <w:p w14:paraId="06174568" w14:textId="77777777" w:rsidR="00355BA4" w:rsidRPr="004773FE" w:rsidRDefault="00355BA4" w:rsidP="001C0850">
      <w:pPr>
        <w:pStyle w:val="ListParagraph"/>
        <w:spacing w:after="0" w:line="240" w:lineRule="auto"/>
        <w:ind w:left="1080" w:hanging="360"/>
        <w:jc w:val="both"/>
        <w:rPr>
          <w:rFonts w:ascii="Times New Roman" w:hAnsi="Times New Roman" w:cs="Times New Roman"/>
          <w:sz w:val="28"/>
          <w:szCs w:val="28"/>
        </w:rPr>
      </w:pPr>
    </w:p>
    <w:p w14:paraId="06174569" w14:textId="3FB9E6C6" w:rsidR="00892DA1" w:rsidRPr="004773FE" w:rsidRDefault="00074A01" w:rsidP="001C0850">
      <w:pPr>
        <w:pStyle w:val="ListParagraph"/>
        <w:numPr>
          <w:ilvl w:val="0"/>
          <w:numId w:val="11"/>
        </w:numPr>
        <w:spacing w:after="0" w:line="240" w:lineRule="auto"/>
        <w:ind w:left="1080" w:hanging="360"/>
        <w:jc w:val="both"/>
        <w:rPr>
          <w:rFonts w:ascii="Times New Roman" w:hAnsi="Times New Roman" w:cs="Times New Roman"/>
          <w:sz w:val="28"/>
          <w:szCs w:val="28"/>
        </w:rPr>
      </w:pPr>
      <w:r w:rsidRPr="004773FE">
        <w:rPr>
          <w:rFonts w:ascii="Times New Roman" w:hAnsi="Times New Roman" w:cs="Times New Roman"/>
          <w:sz w:val="28"/>
          <w:szCs w:val="28"/>
        </w:rPr>
        <w:t xml:space="preserve">Institucioni </w:t>
      </w:r>
      <w:r w:rsidR="00D423D6" w:rsidRPr="004773FE">
        <w:rPr>
          <w:rFonts w:ascii="Times New Roman" w:hAnsi="Times New Roman" w:cs="Times New Roman"/>
          <w:sz w:val="28"/>
          <w:szCs w:val="28"/>
        </w:rPr>
        <w:t>i specializuar që kryen veprimt</w:t>
      </w:r>
      <w:r w:rsidR="005D029A">
        <w:rPr>
          <w:rFonts w:ascii="Times New Roman" w:hAnsi="Times New Roman" w:cs="Times New Roman"/>
          <w:sz w:val="28"/>
          <w:szCs w:val="28"/>
        </w:rPr>
        <w:t>ari të kërkimit arkeologjik ose</w:t>
      </w:r>
      <w:r w:rsidR="00D423D6" w:rsidRPr="004773FE">
        <w:rPr>
          <w:rFonts w:ascii="Times New Roman" w:hAnsi="Times New Roman" w:cs="Times New Roman"/>
          <w:sz w:val="28"/>
          <w:szCs w:val="28"/>
        </w:rPr>
        <w:t xml:space="preserve"> subjekti i licencuar në fushën e arkeologjisë</w:t>
      </w:r>
      <w:r w:rsidRPr="004773FE">
        <w:rPr>
          <w:rFonts w:ascii="Times New Roman" w:hAnsi="Times New Roman" w:cs="Times New Roman"/>
          <w:sz w:val="28"/>
          <w:szCs w:val="28"/>
        </w:rPr>
        <w:t>, i pajisur me leje për kryerjen e hulumtimeve arkeologjike nga KKTKM-ja, informon sekretarinë teknike të IKTK-së</w:t>
      </w:r>
      <w:r w:rsidR="0005341B" w:rsidRPr="004773FE">
        <w:rPr>
          <w:rFonts w:ascii="Times New Roman" w:hAnsi="Times New Roman" w:cs="Times New Roman"/>
          <w:sz w:val="28"/>
          <w:szCs w:val="28"/>
        </w:rPr>
        <w:t xml:space="preserve"> </w:t>
      </w:r>
      <w:r w:rsidR="005D029A">
        <w:rPr>
          <w:rFonts w:ascii="Times New Roman" w:hAnsi="Times New Roman" w:cs="Times New Roman"/>
          <w:sz w:val="28"/>
          <w:szCs w:val="28"/>
        </w:rPr>
        <w:t>për</w:t>
      </w:r>
      <w:r w:rsidRPr="004773FE">
        <w:rPr>
          <w:rFonts w:ascii="Times New Roman" w:hAnsi="Times New Roman" w:cs="Times New Roman"/>
          <w:sz w:val="28"/>
          <w:szCs w:val="28"/>
        </w:rPr>
        <w:t xml:space="preserve"> ecurinë e hulumtimit arkeologjik, në përputhje </w:t>
      </w:r>
      <w:r w:rsidR="005D029A">
        <w:rPr>
          <w:rFonts w:ascii="Times New Roman" w:hAnsi="Times New Roman" w:cs="Times New Roman"/>
          <w:sz w:val="28"/>
          <w:szCs w:val="28"/>
        </w:rPr>
        <w:t>me kushtet e përcaktuara në akt</w:t>
      </w:r>
      <w:r w:rsidRPr="004773FE">
        <w:rPr>
          <w:rFonts w:ascii="Times New Roman" w:hAnsi="Times New Roman" w:cs="Times New Roman"/>
          <w:sz w:val="28"/>
          <w:szCs w:val="28"/>
        </w:rPr>
        <w:t>marrëveshjen përkatëse</w:t>
      </w:r>
      <w:r w:rsidR="00546F5F" w:rsidRPr="004773FE">
        <w:rPr>
          <w:rFonts w:ascii="Times New Roman" w:eastAsia="MS Mincho" w:hAnsi="Times New Roman" w:cs="Times New Roman"/>
          <w:sz w:val="28"/>
          <w:szCs w:val="28"/>
        </w:rPr>
        <w:t xml:space="preserve">. </w:t>
      </w:r>
    </w:p>
    <w:p w14:paraId="0617456A" w14:textId="77777777" w:rsidR="00892DA1" w:rsidRPr="004773FE" w:rsidRDefault="00892DA1" w:rsidP="001C0850">
      <w:pPr>
        <w:pStyle w:val="ListParagraph"/>
        <w:spacing w:after="0" w:line="240" w:lineRule="auto"/>
        <w:ind w:left="1080" w:hanging="360"/>
        <w:rPr>
          <w:rFonts w:ascii="Times New Roman" w:hAnsi="Times New Roman" w:cs="Times New Roman"/>
          <w:sz w:val="28"/>
          <w:szCs w:val="28"/>
        </w:rPr>
      </w:pPr>
    </w:p>
    <w:p w14:paraId="0617456B" w14:textId="5775A09E" w:rsidR="00546F5F" w:rsidRPr="004773FE" w:rsidRDefault="00074A01" w:rsidP="001C0850">
      <w:pPr>
        <w:pStyle w:val="ListParagraph"/>
        <w:numPr>
          <w:ilvl w:val="0"/>
          <w:numId w:val="11"/>
        </w:numPr>
        <w:spacing w:after="0" w:line="240" w:lineRule="auto"/>
        <w:ind w:left="1080" w:hanging="360"/>
        <w:jc w:val="both"/>
        <w:rPr>
          <w:rFonts w:ascii="Times New Roman" w:hAnsi="Times New Roman" w:cs="Times New Roman"/>
          <w:sz w:val="28"/>
          <w:szCs w:val="28"/>
        </w:rPr>
      </w:pPr>
      <w:r w:rsidRPr="004773FE">
        <w:rPr>
          <w:rFonts w:ascii="Times New Roman" w:eastAsia="MS Mincho" w:hAnsi="Times New Roman" w:cs="Times New Roman"/>
          <w:sz w:val="28"/>
          <w:szCs w:val="28"/>
        </w:rPr>
        <w:t xml:space="preserve">Raporti përfundimtar i monitorimit arkeologjik, </w:t>
      </w:r>
      <w:r w:rsidR="00032FA1">
        <w:rPr>
          <w:rFonts w:ascii="Times New Roman" w:eastAsia="MS Mincho" w:hAnsi="Times New Roman" w:cs="Times New Roman"/>
          <w:sz w:val="28"/>
          <w:szCs w:val="28"/>
        </w:rPr>
        <w:t xml:space="preserve">i </w:t>
      </w:r>
      <w:r w:rsidRPr="004773FE">
        <w:rPr>
          <w:rFonts w:ascii="Times New Roman" w:eastAsia="MS Mincho" w:hAnsi="Times New Roman" w:cs="Times New Roman"/>
          <w:sz w:val="28"/>
          <w:szCs w:val="28"/>
        </w:rPr>
        <w:t xml:space="preserve">sondazhit arkeologjik dhe </w:t>
      </w:r>
      <w:r w:rsidR="00032FA1">
        <w:rPr>
          <w:rFonts w:ascii="Times New Roman" w:eastAsia="MS Mincho" w:hAnsi="Times New Roman" w:cs="Times New Roman"/>
          <w:sz w:val="28"/>
          <w:szCs w:val="28"/>
        </w:rPr>
        <w:t xml:space="preserve">i </w:t>
      </w:r>
      <w:r w:rsidR="00E6513B">
        <w:rPr>
          <w:rFonts w:ascii="Times New Roman" w:eastAsia="MS Mincho" w:hAnsi="Times New Roman" w:cs="Times New Roman"/>
          <w:sz w:val="28"/>
          <w:szCs w:val="28"/>
        </w:rPr>
        <w:t xml:space="preserve">gërmimit arkeologjik </w:t>
      </w:r>
      <w:r w:rsidRPr="004773FE">
        <w:rPr>
          <w:rFonts w:ascii="Times New Roman" w:eastAsia="MS Mincho" w:hAnsi="Times New Roman" w:cs="Times New Roman"/>
          <w:sz w:val="28"/>
          <w:szCs w:val="28"/>
        </w:rPr>
        <w:t xml:space="preserve">dorëzohet pranë sekretarisë teknike të IKTK-së. Në rastin e sondazhit arkeologjik dhe </w:t>
      </w:r>
      <w:r w:rsidR="00032FA1">
        <w:rPr>
          <w:rFonts w:ascii="Times New Roman" w:eastAsia="MS Mincho" w:hAnsi="Times New Roman" w:cs="Times New Roman"/>
          <w:sz w:val="28"/>
          <w:szCs w:val="28"/>
        </w:rPr>
        <w:t xml:space="preserve">të </w:t>
      </w:r>
      <w:r w:rsidRPr="004773FE">
        <w:rPr>
          <w:rFonts w:ascii="Times New Roman" w:eastAsia="MS Mincho" w:hAnsi="Times New Roman" w:cs="Times New Roman"/>
          <w:sz w:val="28"/>
          <w:szCs w:val="28"/>
        </w:rPr>
        <w:t>gërmimit arkeologjik, IKTK-ja prezanton konkluzionet paraprake apo përfundimtare në KKTKM.</w:t>
      </w:r>
    </w:p>
    <w:p w14:paraId="0617456C" w14:textId="77777777" w:rsidR="003F1096" w:rsidRPr="004773FE" w:rsidRDefault="003F1096" w:rsidP="001C0850">
      <w:pPr>
        <w:pStyle w:val="ListParagraph"/>
        <w:spacing w:after="0" w:line="240" w:lineRule="auto"/>
        <w:ind w:left="1080"/>
        <w:rPr>
          <w:rFonts w:ascii="Times New Roman" w:hAnsi="Times New Roman" w:cs="Times New Roman"/>
          <w:sz w:val="28"/>
          <w:szCs w:val="28"/>
        </w:rPr>
      </w:pPr>
    </w:p>
    <w:p w14:paraId="0617456D" w14:textId="77777777" w:rsidR="003F1096" w:rsidRPr="004773FE" w:rsidRDefault="003F1096" w:rsidP="001C0850">
      <w:pPr>
        <w:pStyle w:val="ListParagraph"/>
        <w:numPr>
          <w:ilvl w:val="0"/>
          <w:numId w:val="11"/>
        </w:numPr>
        <w:spacing w:after="0" w:line="240" w:lineRule="auto"/>
        <w:ind w:left="1080" w:hanging="360"/>
        <w:jc w:val="both"/>
        <w:rPr>
          <w:rFonts w:ascii="Times New Roman" w:hAnsi="Times New Roman" w:cs="Times New Roman"/>
          <w:sz w:val="28"/>
          <w:szCs w:val="28"/>
        </w:rPr>
      </w:pPr>
      <w:r w:rsidRPr="004773FE">
        <w:rPr>
          <w:rFonts w:ascii="Times New Roman" w:hAnsi="Times New Roman" w:cs="Times New Roman"/>
          <w:sz w:val="28"/>
          <w:szCs w:val="28"/>
        </w:rPr>
        <w:t>Gjatë kryerjes së hulumtimeve arkeologjike, stafi i përfshirë nuk ndryshohet, me përjashtim të shkaqeve të përligjura, të cilat i raportohen menjëherë KKTKM-së.</w:t>
      </w:r>
    </w:p>
    <w:p w14:paraId="0617456E" w14:textId="77777777" w:rsidR="007943B7" w:rsidRPr="004773FE" w:rsidRDefault="007943B7" w:rsidP="001C0850">
      <w:pPr>
        <w:pStyle w:val="ListParagraph"/>
        <w:spacing w:after="0" w:line="240" w:lineRule="auto"/>
        <w:ind w:left="1080" w:hanging="360"/>
        <w:jc w:val="both"/>
        <w:rPr>
          <w:rFonts w:ascii="Times New Roman" w:hAnsi="Times New Roman" w:cs="Times New Roman"/>
          <w:sz w:val="28"/>
          <w:szCs w:val="28"/>
        </w:rPr>
      </w:pPr>
    </w:p>
    <w:p w14:paraId="0617456F" w14:textId="4396D17B" w:rsidR="007943B7" w:rsidRPr="004773FE" w:rsidRDefault="00FE538E" w:rsidP="001C0850">
      <w:pPr>
        <w:pStyle w:val="ListParagraph"/>
        <w:numPr>
          <w:ilvl w:val="0"/>
          <w:numId w:val="11"/>
        </w:numPr>
        <w:spacing w:after="0" w:line="240" w:lineRule="auto"/>
        <w:ind w:left="1080" w:hanging="360"/>
        <w:jc w:val="both"/>
        <w:rPr>
          <w:rFonts w:ascii="Times New Roman" w:hAnsi="Times New Roman" w:cs="Times New Roman"/>
          <w:sz w:val="28"/>
          <w:szCs w:val="28"/>
        </w:rPr>
      </w:pPr>
      <w:r w:rsidRPr="004773FE">
        <w:rPr>
          <w:rFonts w:ascii="Times New Roman" w:eastAsia="MS Mincho" w:hAnsi="Times New Roman" w:cs="Times New Roman"/>
          <w:sz w:val="28"/>
          <w:szCs w:val="28"/>
        </w:rPr>
        <w:t>K</w:t>
      </w:r>
      <w:r w:rsidR="007943B7" w:rsidRPr="004773FE">
        <w:rPr>
          <w:rFonts w:ascii="Times New Roman" w:eastAsia="MS Mincho" w:hAnsi="Times New Roman" w:cs="Times New Roman"/>
          <w:sz w:val="28"/>
          <w:szCs w:val="28"/>
        </w:rPr>
        <w:t xml:space="preserve">ur subjekti </w:t>
      </w:r>
      <w:r w:rsidRPr="004773FE">
        <w:rPr>
          <w:rFonts w:ascii="Times New Roman" w:eastAsia="MS Mincho" w:hAnsi="Times New Roman" w:cs="Times New Roman"/>
          <w:sz w:val="28"/>
          <w:szCs w:val="28"/>
        </w:rPr>
        <w:t>përfundon</w:t>
      </w:r>
      <w:r w:rsidR="007943B7" w:rsidRPr="004773FE">
        <w:rPr>
          <w:rFonts w:ascii="Times New Roman" w:eastAsia="MS Mincho" w:hAnsi="Times New Roman" w:cs="Times New Roman"/>
          <w:sz w:val="28"/>
          <w:szCs w:val="28"/>
        </w:rPr>
        <w:t xml:space="preserve"> hulumtimin arkeologjik të përcaktuar </w:t>
      </w:r>
      <w:r w:rsidR="00892DA1" w:rsidRPr="004773FE">
        <w:rPr>
          <w:rFonts w:ascii="Times New Roman" w:eastAsia="MS Mincho" w:hAnsi="Times New Roman" w:cs="Times New Roman"/>
          <w:sz w:val="28"/>
          <w:szCs w:val="28"/>
        </w:rPr>
        <w:t>në</w:t>
      </w:r>
      <w:r w:rsidR="007943B7" w:rsidRPr="004773FE">
        <w:rPr>
          <w:rFonts w:ascii="Times New Roman" w:eastAsia="MS Mincho" w:hAnsi="Times New Roman" w:cs="Times New Roman"/>
          <w:sz w:val="28"/>
          <w:szCs w:val="28"/>
        </w:rPr>
        <w:t xml:space="preserve"> vendim</w:t>
      </w:r>
      <w:r w:rsidR="00892DA1" w:rsidRPr="004773FE">
        <w:rPr>
          <w:rFonts w:ascii="Times New Roman" w:eastAsia="MS Mincho" w:hAnsi="Times New Roman" w:cs="Times New Roman"/>
          <w:sz w:val="28"/>
          <w:szCs w:val="28"/>
        </w:rPr>
        <w:t>in</w:t>
      </w:r>
      <w:r w:rsidR="007943B7" w:rsidRPr="004773FE">
        <w:rPr>
          <w:rFonts w:ascii="Times New Roman" w:eastAsia="MS Mincho" w:hAnsi="Times New Roman" w:cs="Times New Roman"/>
          <w:sz w:val="28"/>
          <w:szCs w:val="28"/>
        </w:rPr>
        <w:t xml:space="preserve"> e KKTKM</w:t>
      </w:r>
      <w:r w:rsidR="00892DA1" w:rsidRPr="004773FE">
        <w:rPr>
          <w:rFonts w:ascii="Times New Roman" w:eastAsia="MS Mincho" w:hAnsi="Times New Roman" w:cs="Times New Roman"/>
          <w:sz w:val="28"/>
          <w:szCs w:val="28"/>
        </w:rPr>
        <w:t>-së</w:t>
      </w:r>
      <w:r w:rsidR="007943B7" w:rsidRPr="004773FE">
        <w:rPr>
          <w:rFonts w:ascii="Times New Roman" w:eastAsia="MS Mincho" w:hAnsi="Times New Roman" w:cs="Times New Roman"/>
          <w:sz w:val="28"/>
          <w:szCs w:val="28"/>
        </w:rPr>
        <w:t xml:space="preserve">, </w:t>
      </w:r>
      <w:r w:rsidR="00892DA1" w:rsidRPr="004773FE">
        <w:rPr>
          <w:rFonts w:ascii="Times New Roman" w:eastAsia="MS Mincho" w:hAnsi="Times New Roman" w:cs="Times New Roman"/>
          <w:sz w:val="28"/>
          <w:szCs w:val="28"/>
        </w:rPr>
        <w:t>njofton</w:t>
      </w:r>
      <w:r w:rsidR="007943B7" w:rsidRPr="004773FE">
        <w:rPr>
          <w:rFonts w:ascii="Times New Roman" w:eastAsia="MS Mincho" w:hAnsi="Times New Roman" w:cs="Times New Roman"/>
          <w:sz w:val="28"/>
          <w:szCs w:val="28"/>
        </w:rPr>
        <w:t xml:space="preserve"> </w:t>
      </w:r>
      <w:r w:rsidR="009D4E2E" w:rsidRPr="004773FE">
        <w:rPr>
          <w:rFonts w:ascii="Times New Roman" w:eastAsia="MS Mincho" w:hAnsi="Times New Roman" w:cs="Times New Roman"/>
          <w:sz w:val="28"/>
          <w:szCs w:val="28"/>
        </w:rPr>
        <w:t xml:space="preserve">sekretarinë teknike </w:t>
      </w:r>
      <w:r w:rsidR="00892DA1" w:rsidRPr="004773FE">
        <w:rPr>
          <w:rFonts w:ascii="Times New Roman" w:eastAsia="MS Mincho" w:hAnsi="Times New Roman" w:cs="Times New Roman"/>
          <w:sz w:val="28"/>
          <w:szCs w:val="28"/>
        </w:rPr>
        <w:t>të IKTK-së. Sekretari</w:t>
      </w:r>
      <w:r w:rsidR="00AF1450" w:rsidRPr="004773FE">
        <w:rPr>
          <w:rFonts w:ascii="Times New Roman" w:eastAsia="MS Mincho" w:hAnsi="Times New Roman" w:cs="Times New Roman"/>
          <w:sz w:val="28"/>
          <w:szCs w:val="28"/>
        </w:rPr>
        <w:t>a</w:t>
      </w:r>
      <w:r w:rsidR="00892DA1" w:rsidRPr="004773FE">
        <w:rPr>
          <w:rFonts w:ascii="Times New Roman" w:eastAsia="MS Mincho" w:hAnsi="Times New Roman" w:cs="Times New Roman"/>
          <w:sz w:val="28"/>
          <w:szCs w:val="28"/>
        </w:rPr>
        <w:t xml:space="preserve"> teknike</w:t>
      </w:r>
      <w:r w:rsidR="007943B7" w:rsidRPr="004773FE">
        <w:rPr>
          <w:rFonts w:ascii="Times New Roman" w:eastAsia="MS Mincho" w:hAnsi="Times New Roman" w:cs="Times New Roman"/>
          <w:sz w:val="28"/>
          <w:szCs w:val="28"/>
        </w:rPr>
        <w:t xml:space="preserve"> </w:t>
      </w:r>
      <w:r w:rsidR="00892DA1" w:rsidRPr="004773FE">
        <w:rPr>
          <w:rFonts w:ascii="Times New Roman" w:eastAsia="MS Mincho" w:hAnsi="Times New Roman" w:cs="Times New Roman"/>
          <w:sz w:val="28"/>
          <w:szCs w:val="28"/>
        </w:rPr>
        <w:t xml:space="preserve">e </w:t>
      </w:r>
      <w:r w:rsidR="007943B7" w:rsidRPr="004773FE">
        <w:rPr>
          <w:rFonts w:ascii="Times New Roman" w:eastAsia="MS Mincho" w:hAnsi="Times New Roman" w:cs="Times New Roman"/>
          <w:sz w:val="28"/>
          <w:szCs w:val="28"/>
        </w:rPr>
        <w:t>kalon çështjen në KKTKM për veprime të mëtejshme.</w:t>
      </w:r>
    </w:p>
    <w:p w14:paraId="06174570" w14:textId="77777777" w:rsidR="004A5196" w:rsidRPr="004773FE" w:rsidRDefault="004A5196" w:rsidP="001C0850">
      <w:pPr>
        <w:pStyle w:val="ListParagraph"/>
        <w:spacing w:after="0" w:line="240" w:lineRule="auto"/>
        <w:ind w:left="1080"/>
        <w:rPr>
          <w:rFonts w:ascii="Times New Roman" w:hAnsi="Times New Roman" w:cs="Times New Roman"/>
          <w:sz w:val="28"/>
          <w:szCs w:val="28"/>
        </w:rPr>
      </w:pPr>
    </w:p>
    <w:p w14:paraId="06174571" w14:textId="05BF433C" w:rsidR="004A5196" w:rsidRDefault="00DC5196" w:rsidP="001C0850">
      <w:pPr>
        <w:pStyle w:val="ListParagraph"/>
        <w:numPr>
          <w:ilvl w:val="0"/>
          <w:numId w:val="11"/>
        </w:numPr>
        <w:spacing w:after="0" w:line="240" w:lineRule="auto"/>
        <w:ind w:left="1080" w:hanging="360"/>
        <w:jc w:val="both"/>
        <w:rPr>
          <w:rFonts w:ascii="Times New Roman" w:hAnsi="Times New Roman" w:cs="Times New Roman"/>
          <w:sz w:val="28"/>
          <w:szCs w:val="28"/>
        </w:rPr>
      </w:pPr>
      <w:r w:rsidRPr="004773FE">
        <w:rPr>
          <w:rFonts w:ascii="Times New Roman" w:hAnsi="Times New Roman" w:cs="Times New Roman"/>
          <w:sz w:val="28"/>
          <w:szCs w:val="28"/>
        </w:rPr>
        <w:t>Financimi i ve</w:t>
      </w:r>
      <w:r w:rsidR="00BE443B" w:rsidRPr="004773FE">
        <w:rPr>
          <w:rFonts w:ascii="Times New Roman" w:hAnsi="Times New Roman" w:cs="Times New Roman"/>
          <w:sz w:val="28"/>
          <w:szCs w:val="28"/>
        </w:rPr>
        <w:t>p</w:t>
      </w:r>
      <w:r w:rsidRPr="004773FE">
        <w:rPr>
          <w:rFonts w:ascii="Times New Roman" w:hAnsi="Times New Roman" w:cs="Times New Roman"/>
          <w:sz w:val="28"/>
          <w:szCs w:val="28"/>
        </w:rPr>
        <w:t>rimtaris</w:t>
      </w:r>
      <w:r w:rsidR="00BE443B" w:rsidRPr="004773FE">
        <w:rPr>
          <w:rFonts w:ascii="Times New Roman" w:hAnsi="Times New Roman" w:cs="Times New Roman"/>
          <w:sz w:val="28"/>
          <w:szCs w:val="28"/>
        </w:rPr>
        <w:t>ë</w:t>
      </w:r>
      <w:r w:rsidRPr="004773FE">
        <w:rPr>
          <w:rFonts w:ascii="Times New Roman" w:hAnsi="Times New Roman" w:cs="Times New Roman"/>
          <w:sz w:val="28"/>
          <w:szCs w:val="28"/>
        </w:rPr>
        <w:t xml:space="preserve"> s</w:t>
      </w:r>
      <w:r w:rsidR="00BE443B" w:rsidRPr="004773FE">
        <w:rPr>
          <w:rFonts w:ascii="Times New Roman" w:hAnsi="Times New Roman" w:cs="Times New Roman"/>
          <w:sz w:val="28"/>
          <w:szCs w:val="28"/>
        </w:rPr>
        <w:t>ë</w:t>
      </w:r>
      <w:r w:rsidRPr="004773FE">
        <w:rPr>
          <w:rFonts w:ascii="Times New Roman" w:hAnsi="Times New Roman" w:cs="Times New Roman"/>
          <w:sz w:val="28"/>
          <w:szCs w:val="28"/>
        </w:rPr>
        <w:t xml:space="preserve"> hulumtimeve</w:t>
      </w:r>
      <w:r w:rsidR="004A5196" w:rsidRPr="004773FE">
        <w:rPr>
          <w:rFonts w:ascii="Times New Roman" w:hAnsi="Times New Roman" w:cs="Times New Roman"/>
          <w:sz w:val="28"/>
          <w:szCs w:val="28"/>
        </w:rPr>
        <w:t xml:space="preserve"> arkeologjike parandaluese dhe të s</w:t>
      </w:r>
      <w:r w:rsidRPr="004773FE">
        <w:rPr>
          <w:rFonts w:ascii="Times New Roman" w:hAnsi="Times New Roman" w:cs="Times New Roman"/>
          <w:sz w:val="28"/>
          <w:szCs w:val="28"/>
        </w:rPr>
        <w:t xml:space="preserve">hpëtimit </w:t>
      </w:r>
      <w:r w:rsidR="004A5196" w:rsidRPr="004773FE">
        <w:rPr>
          <w:rFonts w:ascii="Times New Roman" w:hAnsi="Times New Roman" w:cs="Times New Roman"/>
          <w:sz w:val="28"/>
          <w:szCs w:val="28"/>
        </w:rPr>
        <w:t>sigurohet drejtpërdrejt</w:t>
      </w:r>
      <w:r w:rsidR="00BE443B" w:rsidRPr="004773FE">
        <w:rPr>
          <w:rFonts w:ascii="Times New Roman" w:hAnsi="Times New Roman" w:cs="Times New Roman"/>
          <w:sz w:val="28"/>
          <w:szCs w:val="28"/>
        </w:rPr>
        <w:t xml:space="preserve"> nga investitori në masën 100%. Kë</w:t>
      </w:r>
      <w:r w:rsidRPr="004773FE">
        <w:rPr>
          <w:rFonts w:ascii="Times New Roman" w:hAnsi="Times New Roman" w:cs="Times New Roman"/>
          <w:sz w:val="28"/>
          <w:szCs w:val="28"/>
        </w:rPr>
        <w:t xml:space="preserve">to veprimtari </w:t>
      </w:r>
      <w:r w:rsidR="004A5196" w:rsidRPr="004773FE">
        <w:rPr>
          <w:rFonts w:ascii="Times New Roman" w:hAnsi="Times New Roman" w:cs="Times New Roman"/>
          <w:sz w:val="28"/>
          <w:szCs w:val="28"/>
        </w:rPr>
        <w:t>përfshijnë:</w:t>
      </w:r>
    </w:p>
    <w:p w14:paraId="0BEF25F1" w14:textId="4630F586" w:rsidR="009D4E2E" w:rsidRPr="004773FE" w:rsidRDefault="009D4E2E" w:rsidP="009D4E2E">
      <w:pPr>
        <w:pStyle w:val="ListParagraph"/>
        <w:spacing w:after="0" w:line="240" w:lineRule="auto"/>
        <w:ind w:left="1080"/>
        <w:jc w:val="both"/>
        <w:rPr>
          <w:rFonts w:ascii="Times New Roman" w:hAnsi="Times New Roman" w:cs="Times New Roman"/>
          <w:sz w:val="28"/>
          <w:szCs w:val="28"/>
        </w:rPr>
      </w:pPr>
    </w:p>
    <w:p w14:paraId="06174572" w14:textId="77777777" w:rsidR="004A5196" w:rsidRPr="004773FE" w:rsidRDefault="00844034" w:rsidP="009D4E2E">
      <w:pPr>
        <w:pStyle w:val="ListParagraph"/>
        <w:numPr>
          <w:ilvl w:val="0"/>
          <w:numId w:val="60"/>
        </w:numPr>
        <w:spacing w:after="0" w:line="240" w:lineRule="auto"/>
        <w:ind w:left="1440"/>
        <w:jc w:val="both"/>
        <w:rPr>
          <w:rFonts w:ascii="Times New Roman" w:hAnsi="Times New Roman" w:cs="Times New Roman"/>
          <w:sz w:val="28"/>
          <w:szCs w:val="28"/>
        </w:rPr>
      </w:pPr>
      <w:r w:rsidRPr="004773FE">
        <w:rPr>
          <w:rFonts w:ascii="Times New Roman" w:hAnsi="Times New Roman" w:cs="Times New Roman"/>
          <w:sz w:val="28"/>
          <w:szCs w:val="28"/>
        </w:rPr>
        <w:t>s</w:t>
      </w:r>
      <w:r w:rsidR="004A5196" w:rsidRPr="004773FE">
        <w:rPr>
          <w:rFonts w:ascii="Times New Roman" w:hAnsi="Times New Roman" w:cs="Times New Roman"/>
          <w:sz w:val="28"/>
          <w:szCs w:val="28"/>
        </w:rPr>
        <w:t>ondazhet arkeologjike</w:t>
      </w:r>
      <w:r w:rsidRPr="004773FE">
        <w:rPr>
          <w:rFonts w:ascii="Times New Roman" w:hAnsi="Times New Roman" w:cs="Times New Roman"/>
          <w:sz w:val="28"/>
          <w:szCs w:val="28"/>
        </w:rPr>
        <w:t>;</w:t>
      </w:r>
    </w:p>
    <w:p w14:paraId="06174573" w14:textId="77777777" w:rsidR="004A5196" w:rsidRPr="004773FE" w:rsidRDefault="00844034" w:rsidP="009D4E2E">
      <w:pPr>
        <w:pStyle w:val="ListParagraph"/>
        <w:numPr>
          <w:ilvl w:val="0"/>
          <w:numId w:val="60"/>
        </w:numPr>
        <w:spacing w:after="0" w:line="240" w:lineRule="auto"/>
        <w:ind w:left="1440"/>
        <w:jc w:val="both"/>
        <w:rPr>
          <w:rFonts w:ascii="Times New Roman" w:hAnsi="Times New Roman" w:cs="Times New Roman"/>
          <w:sz w:val="28"/>
          <w:szCs w:val="28"/>
        </w:rPr>
      </w:pPr>
      <w:r w:rsidRPr="004773FE">
        <w:rPr>
          <w:rFonts w:ascii="Times New Roman" w:hAnsi="Times New Roman" w:cs="Times New Roman"/>
          <w:sz w:val="28"/>
          <w:szCs w:val="28"/>
        </w:rPr>
        <w:t>g</w:t>
      </w:r>
      <w:r w:rsidR="004A5196" w:rsidRPr="004773FE">
        <w:rPr>
          <w:rFonts w:ascii="Times New Roman" w:hAnsi="Times New Roman" w:cs="Times New Roman"/>
          <w:sz w:val="28"/>
          <w:szCs w:val="28"/>
        </w:rPr>
        <w:t>ërmimin arkeologjik</w:t>
      </w:r>
      <w:r w:rsidRPr="004773FE">
        <w:rPr>
          <w:rFonts w:ascii="Times New Roman" w:hAnsi="Times New Roman" w:cs="Times New Roman"/>
          <w:sz w:val="28"/>
          <w:szCs w:val="28"/>
        </w:rPr>
        <w:t>;</w:t>
      </w:r>
    </w:p>
    <w:p w14:paraId="06174574" w14:textId="77777777" w:rsidR="004A5196" w:rsidRPr="004773FE" w:rsidRDefault="00844034" w:rsidP="009D4E2E">
      <w:pPr>
        <w:pStyle w:val="ListParagraph"/>
        <w:numPr>
          <w:ilvl w:val="0"/>
          <w:numId w:val="60"/>
        </w:numPr>
        <w:spacing w:after="0" w:line="240" w:lineRule="auto"/>
        <w:ind w:left="1440"/>
        <w:jc w:val="both"/>
        <w:rPr>
          <w:rFonts w:ascii="Times New Roman" w:hAnsi="Times New Roman" w:cs="Times New Roman"/>
          <w:sz w:val="28"/>
          <w:szCs w:val="28"/>
        </w:rPr>
      </w:pPr>
      <w:r w:rsidRPr="004773FE">
        <w:rPr>
          <w:rFonts w:ascii="Times New Roman" w:hAnsi="Times New Roman" w:cs="Times New Roman"/>
          <w:sz w:val="28"/>
          <w:szCs w:val="28"/>
        </w:rPr>
        <w:t>m</w:t>
      </w:r>
      <w:r w:rsidR="004A5196" w:rsidRPr="004773FE">
        <w:rPr>
          <w:rFonts w:ascii="Times New Roman" w:hAnsi="Times New Roman" w:cs="Times New Roman"/>
          <w:sz w:val="28"/>
          <w:szCs w:val="28"/>
        </w:rPr>
        <w:t>onitorimin arkeologjik</w:t>
      </w:r>
      <w:r w:rsidRPr="004773FE">
        <w:rPr>
          <w:rFonts w:ascii="Times New Roman" w:hAnsi="Times New Roman" w:cs="Times New Roman"/>
          <w:sz w:val="28"/>
          <w:szCs w:val="28"/>
        </w:rPr>
        <w:t>;</w:t>
      </w:r>
    </w:p>
    <w:p w14:paraId="06174575" w14:textId="77777777" w:rsidR="004A5196" w:rsidRPr="004773FE" w:rsidRDefault="00844034" w:rsidP="009D4E2E">
      <w:pPr>
        <w:pStyle w:val="ListParagraph"/>
        <w:spacing w:after="0" w:line="240" w:lineRule="auto"/>
        <w:ind w:left="1440" w:hanging="360"/>
        <w:jc w:val="both"/>
        <w:rPr>
          <w:rFonts w:ascii="Times New Roman" w:hAnsi="Times New Roman" w:cs="Times New Roman"/>
          <w:sz w:val="28"/>
          <w:szCs w:val="28"/>
        </w:rPr>
      </w:pPr>
      <w:r w:rsidRPr="004773FE">
        <w:rPr>
          <w:rFonts w:ascii="Times New Roman" w:hAnsi="Times New Roman" w:cs="Times New Roman"/>
          <w:sz w:val="28"/>
          <w:szCs w:val="28"/>
        </w:rPr>
        <w:t xml:space="preserve">ç) </w:t>
      </w:r>
      <w:r w:rsidRPr="004773FE">
        <w:rPr>
          <w:rFonts w:ascii="Times New Roman" w:hAnsi="Times New Roman" w:cs="Times New Roman"/>
          <w:sz w:val="28"/>
          <w:szCs w:val="28"/>
        </w:rPr>
        <w:tab/>
        <w:t>k</w:t>
      </w:r>
      <w:r w:rsidR="004A5196" w:rsidRPr="004773FE">
        <w:rPr>
          <w:rFonts w:ascii="Times New Roman" w:hAnsi="Times New Roman" w:cs="Times New Roman"/>
          <w:sz w:val="28"/>
          <w:szCs w:val="28"/>
        </w:rPr>
        <w:t>onservimin e gjetjeve arkeologjike</w:t>
      </w:r>
      <w:r w:rsidRPr="004773FE">
        <w:rPr>
          <w:rFonts w:ascii="Times New Roman" w:hAnsi="Times New Roman" w:cs="Times New Roman"/>
          <w:sz w:val="28"/>
          <w:szCs w:val="28"/>
        </w:rPr>
        <w:t>;</w:t>
      </w:r>
    </w:p>
    <w:p w14:paraId="06174576" w14:textId="77777777" w:rsidR="004A5196" w:rsidRPr="004773FE" w:rsidRDefault="00844034" w:rsidP="009D4E2E">
      <w:pPr>
        <w:pStyle w:val="ListParagraph"/>
        <w:numPr>
          <w:ilvl w:val="0"/>
          <w:numId w:val="60"/>
        </w:numPr>
        <w:spacing w:after="0" w:line="240" w:lineRule="auto"/>
        <w:ind w:left="1440"/>
        <w:jc w:val="both"/>
        <w:rPr>
          <w:rFonts w:ascii="Times New Roman" w:hAnsi="Times New Roman" w:cs="Times New Roman"/>
          <w:sz w:val="28"/>
          <w:szCs w:val="28"/>
        </w:rPr>
      </w:pPr>
      <w:r w:rsidRPr="004773FE">
        <w:rPr>
          <w:rFonts w:ascii="Times New Roman" w:hAnsi="Times New Roman" w:cs="Times New Roman"/>
          <w:sz w:val="28"/>
          <w:szCs w:val="28"/>
        </w:rPr>
        <w:t>a</w:t>
      </w:r>
      <w:r w:rsidR="004A5196" w:rsidRPr="004773FE">
        <w:rPr>
          <w:rFonts w:ascii="Times New Roman" w:hAnsi="Times New Roman" w:cs="Times New Roman"/>
          <w:sz w:val="28"/>
          <w:szCs w:val="28"/>
        </w:rPr>
        <w:t>dministrimin arkeologjik</w:t>
      </w:r>
      <w:r w:rsidRPr="004773FE">
        <w:rPr>
          <w:rFonts w:ascii="Times New Roman" w:hAnsi="Times New Roman" w:cs="Times New Roman"/>
          <w:sz w:val="28"/>
          <w:szCs w:val="28"/>
        </w:rPr>
        <w:t>;</w:t>
      </w:r>
    </w:p>
    <w:p w14:paraId="06174577" w14:textId="3D6AAF18" w:rsidR="004A5196" w:rsidRPr="004773FE" w:rsidRDefault="00844034" w:rsidP="009D4E2E">
      <w:pPr>
        <w:pStyle w:val="ListParagraph"/>
        <w:spacing w:after="0" w:line="240" w:lineRule="auto"/>
        <w:ind w:left="1440" w:hanging="540"/>
        <w:jc w:val="both"/>
        <w:rPr>
          <w:rFonts w:ascii="Times New Roman" w:hAnsi="Times New Roman" w:cs="Times New Roman"/>
          <w:sz w:val="28"/>
          <w:szCs w:val="28"/>
        </w:rPr>
      </w:pPr>
      <w:r w:rsidRPr="004773FE">
        <w:rPr>
          <w:rFonts w:ascii="Times New Roman" w:hAnsi="Times New Roman" w:cs="Times New Roman"/>
          <w:sz w:val="28"/>
          <w:szCs w:val="28"/>
        </w:rPr>
        <w:lastRenderedPageBreak/>
        <w:t xml:space="preserve">dh) </w:t>
      </w:r>
      <w:r w:rsidR="009D4E2E">
        <w:rPr>
          <w:rFonts w:ascii="Times New Roman" w:hAnsi="Times New Roman" w:cs="Times New Roman"/>
          <w:sz w:val="28"/>
          <w:szCs w:val="28"/>
        </w:rPr>
        <w:tab/>
      </w:r>
      <w:r w:rsidRPr="004773FE">
        <w:rPr>
          <w:rFonts w:ascii="Times New Roman" w:hAnsi="Times New Roman" w:cs="Times New Roman"/>
          <w:sz w:val="28"/>
          <w:szCs w:val="28"/>
        </w:rPr>
        <w:t>p</w:t>
      </w:r>
      <w:r w:rsidR="004A5196" w:rsidRPr="004773FE">
        <w:rPr>
          <w:rFonts w:ascii="Times New Roman" w:hAnsi="Times New Roman" w:cs="Times New Roman"/>
          <w:sz w:val="28"/>
          <w:szCs w:val="28"/>
        </w:rPr>
        <w:t>ërpilimin e</w:t>
      </w:r>
      <w:r w:rsidR="004B34A8">
        <w:rPr>
          <w:rFonts w:ascii="Times New Roman" w:hAnsi="Times New Roman" w:cs="Times New Roman"/>
          <w:sz w:val="28"/>
          <w:szCs w:val="28"/>
        </w:rPr>
        <w:t xml:space="preserve"> </w:t>
      </w:r>
      <w:r w:rsidR="004A5196" w:rsidRPr="004773FE">
        <w:rPr>
          <w:rFonts w:ascii="Times New Roman" w:hAnsi="Times New Roman" w:cs="Times New Roman"/>
          <w:sz w:val="28"/>
          <w:szCs w:val="28"/>
        </w:rPr>
        <w:t>dokumentacionit të nxjerrë nga hulumtimi arkeologjik</w:t>
      </w:r>
      <w:r w:rsidRPr="004773FE">
        <w:rPr>
          <w:rFonts w:ascii="Times New Roman" w:hAnsi="Times New Roman" w:cs="Times New Roman"/>
          <w:sz w:val="28"/>
          <w:szCs w:val="28"/>
        </w:rPr>
        <w:t>;</w:t>
      </w:r>
    </w:p>
    <w:p w14:paraId="06174578" w14:textId="77777777" w:rsidR="004A5196" w:rsidRPr="004773FE" w:rsidRDefault="00844034" w:rsidP="009D4E2E">
      <w:pPr>
        <w:pStyle w:val="ListParagraph"/>
        <w:numPr>
          <w:ilvl w:val="0"/>
          <w:numId w:val="60"/>
        </w:numPr>
        <w:spacing w:after="0" w:line="240" w:lineRule="auto"/>
        <w:ind w:left="1440"/>
        <w:jc w:val="both"/>
        <w:rPr>
          <w:rFonts w:ascii="Times New Roman" w:hAnsi="Times New Roman" w:cs="Times New Roman"/>
          <w:sz w:val="28"/>
          <w:szCs w:val="28"/>
        </w:rPr>
      </w:pPr>
      <w:r w:rsidRPr="004773FE">
        <w:rPr>
          <w:rFonts w:ascii="Times New Roman" w:hAnsi="Times New Roman" w:cs="Times New Roman"/>
          <w:sz w:val="28"/>
          <w:szCs w:val="28"/>
        </w:rPr>
        <w:t>p</w:t>
      </w:r>
      <w:r w:rsidR="004A5196" w:rsidRPr="004773FE">
        <w:rPr>
          <w:rFonts w:ascii="Times New Roman" w:hAnsi="Times New Roman" w:cs="Times New Roman"/>
          <w:sz w:val="28"/>
          <w:szCs w:val="28"/>
        </w:rPr>
        <w:t>ërgatitjen e raporteve paraprake dhe përfundimtare</w:t>
      </w:r>
      <w:r w:rsidRPr="004773FE">
        <w:rPr>
          <w:rFonts w:ascii="Times New Roman" w:hAnsi="Times New Roman" w:cs="Times New Roman"/>
          <w:sz w:val="28"/>
          <w:szCs w:val="28"/>
        </w:rPr>
        <w:t>;</w:t>
      </w:r>
    </w:p>
    <w:p w14:paraId="06174579" w14:textId="77777777" w:rsidR="004A5196" w:rsidRPr="004773FE" w:rsidRDefault="00844034" w:rsidP="009D4E2E">
      <w:pPr>
        <w:pStyle w:val="ListParagraph"/>
        <w:spacing w:after="0" w:line="240" w:lineRule="auto"/>
        <w:ind w:left="1440" w:hanging="360"/>
        <w:jc w:val="both"/>
        <w:rPr>
          <w:rFonts w:ascii="Times New Roman" w:hAnsi="Times New Roman" w:cs="Times New Roman"/>
          <w:sz w:val="28"/>
          <w:szCs w:val="28"/>
        </w:rPr>
      </w:pPr>
      <w:r w:rsidRPr="004773FE">
        <w:rPr>
          <w:rFonts w:ascii="Times New Roman" w:hAnsi="Times New Roman" w:cs="Times New Roman"/>
          <w:sz w:val="28"/>
          <w:szCs w:val="28"/>
        </w:rPr>
        <w:t xml:space="preserve">ë) </w:t>
      </w:r>
      <w:r w:rsidRPr="004773FE">
        <w:rPr>
          <w:rFonts w:ascii="Times New Roman" w:hAnsi="Times New Roman" w:cs="Times New Roman"/>
          <w:sz w:val="28"/>
          <w:szCs w:val="28"/>
        </w:rPr>
        <w:tab/>
        <w:t>b</w:t>
      </w:r>
      <w:r w:rsidR="004A5196" w:rsidRPr="004773FE">
        <w:rPr>
          <w:rFonts w:ascii="Times New Roman" w:hAnsi="Times New Roman" w:cs="Times New Roman"/>
          <w:sz w:val="28"/>
          <w:szCs w:val="28"/>
        </w:rPr>
        <w:t>otimin e rezultateve të hulumtimit arkeologjik</w:t>
      </w:r>
      <w:r w:rsidRPr="004773FE">
        <w:rPr>
          <w:rFonts w:ascii="Times New Roman" w:hAnsi="Times New Roman" w:cs="Times New Roman"/>
          <w:sz w:val="28"/>
          <w:szCs w:val="28"/>
        </w:rPr>
        <w:t>.</w:t>
      </w:r>
    </w:p>
    <w:p w14:paraId="0617457A" w14:textId="77777777" w:rsidR="007943B7" w:rsidRPr="004773FE" w:rsidRDefault="007943B7" w:rsidP="001C0850">
      <w:pPr>
        <w:pStyle w:val="ListParagraph"/>
        <w:spacing w:after="0" w:line="240" w:lineRule="auto"/>
        <w:ind w:left="1080" w:hanging="360"/>
        <w:jc w:val="both"/>
        <w:rPr>
          <w:rFonts w:ascii="Times New Roman" w:hAnsi="Times New Roman" w:cs="Times New Roman"/>
          <w:sz w:val="28"/>
          <w:szCs w:val="28"/>
        </w:rPr>
      </w:pPr>
    </w:p>
    <w:p w14:paraId="0617457B" w14:textId="54D1008F" w:rsidR="007943B7" w:rsidRPr="004773FE" w:rsidRDefault="007943B7" w:rsidP="00494004">
      <w:pPr>
        <w:pStyle w:val="ListParagraph"/>
        <w:numPr>
          <w:ilvl w:val="0"/>
          <w:numId w:val="11"/>
        </w:numPr>
        <w:spacing w:after="0" w:line="240" w:lineRule="auto"/>
        <w:ind w:left="1080" w:hanging="450"/>
        <w:jc w:val="both"/>
        <w:rPr>
          <w:rFonts w:ascii="Times New Roman" w:hAnsi="Times New Roman" w:cs="Times New Roman"/>
          <w:sz w:val="28"/>
          <w:szCs w:val="28"/>
        </w:rPr>
      </w:pPr>
      <w:r w:rsidRPr="004773FE">
        <w:rPr>
          <w:rFonts w:ascii="Times New Roman" w:eastAsia="MS Mincho" w:hAnsi="Times New Roman" w:cs="Times New Roman"/>
          <w:sz w:val="28"/>
          <w:szCs w:val="28"/>
        </w:rPr>
        <w:t>Në çdo rast</w:t>
      </w:r>
      <w:r w:rsidR="0005341B" w:rsidRPr="004773FE">
        <w:rPr>
          <w:rFonts w:ascii="Times New Roman" w:eastAsia="MS Mincho" w:hAnsi="Times New Roman" w:cs="Times New Roman"/>
          <w:sz w:val="28"/>
          <w:szCs w:val="28"/>
        </w:rPr>
        <w:t>,</w:t>
      </w:r>
      <w:r w:rsidRPr="004773FE">
        <w:rPr>
          <w:rFonts w:ascii="Times New Roman" w:eastAsia="MS Mincho" w:hAnsi="Times New Roman" w:cs="Times New Roman"/>
          <w:sz w:val="28"/>
          <w:szCs w:val="28"/>
        </w:rPr>
        <w:t xml:space="preserve"> subjektet e </w:t>
      </w:r>
      <w:r w:rsidR="0005341B" w:rsidRPr="004773FE">
        <w:rPr>
          <w:rFonts w:ascii="Times New Roman" w:hAnsi="Times New Roman" w:cs="Times New Roman"/>
          <w:sz w:val="28"/>
          <w:szCs w:val="28"/>
        </w:rPr>
        <w:t>pajisur</w:t>
      </w:r>
      <w:r w:rsidR="00494004">
        <w:rPr>
          <w:rFonts w:ascii="Times New Roman" w:hAnsi="Times New Roman" w:cs="Times New Roman"/>
          <w:sz w:val="28"/>
          <w:szCs w:val="28"/>
        </w:rPr>
        <w:t>a</w:t>
      </w:r>
      <w:r w:rsidR="0005341B" w:rsidRPr="004773FE">
        <w:rPr>
          <w:rFonts w:ascii="Times New Roman" w:hAnsi="Times New Roman" w:cs="Times New Roman"/>
          <w:sz w:val="28"/>
          <w:szCs w:val="28"/>
        </w:rPr>
        <w:t xml:space="preserve"> me leje për kryerjen e hulumtimeve arkeologjike nga KKTKM-ja</w:t>
      </w:r>
      <w:r w:rsidRPr="004773FE">
        <w:rPr>
          <w:rFonts w:ascii="Times New Roman" w:eastAsia="MS Mincho" w:hAnsi="Times New Roman" w:cs="Times New Roman"/>
          <w:sz w:val="28"/>
          <w:szCs w:val="28"/>
        </w:rPr>
        <w:t xml:space="preserve"> ngarkojnë në </w:t>
      </w:r>
      <w:r w:rsidR="001F7222" w:rsidRPr="004773FE">
        <w:rPr>
          <w:rFonts w:ascii="Times New Roman" w:eastAsia="MS Mincho" w:hAnsi="Times New Roman" w:cs="Times New Roman"/>
          <w:sz w:val="28"/>
          <w:szCs w:val="28"/>
        </w:rPr>
        <w:t xml:space="preserve">portalin </w:t>
      </w:r>
      <w:r w:rsidR="00A6412A" w:rsidRPr="004773FE">
        <w:rPr>
          <w:rFonts w:ascii="Times New Roman" w:eastAsia="MS Mincho" w:hAnsi="Times New Roman" w:cs="Times New Roman"/>
          <w:sz w:val="28"/>
          <w:szCs w:val="28"/>
        </w:rPr>
        <w:t xml:space="preserve">unik të shërbimeve qeveritare </w:t>
      </w:r>
      <w:r w:rsidR="001F7222" w:rsidRPr="004773FE">
        <w:rPr>
          <w:rFonts w:ascii="Times New Roman" w:eastAsia="MS Mincho" w:hAnsi="Times New Roman" w:cs="Times New Roman"/>
          <w:i/>
          <w:sz w:val="28"/>
          <w:szCs w:val="28"/>
        </w:rPr>
        <w:t>e-</w:t>
      </w:r>
      <w:proofErr w:type="spellStart"/>
      <w:r w:rsidR="001F7222" w:rsidRPr="004773FE">
        <w:rPr>
          <w:rFonts w:ascii="Times New Roman" w:eastAsia="MS Mincho" w:hAnsi="Times New Roman" w:cs="Times New Roman"/>
          <w:i/>
          <w:sz w:val="28"/>
          <w:szCs w:val="28"/>
        </w:rPr>
        <w:t>Albania</w:t>
      </w:r>
      <w:proofErr w:type="spellEnd"/>
      <w:r w:rsidR="001F7222" w:rsidRPr="004773FE">
        <w:rPr>
          <w:rFonts w:ascii="Times New Roman" w:eastAsia="MS Mincho" w:hAnsi="Times New Roman" w:cs="Times New Roman"/>
          <w:sz w:val="28"/>
          <w:szCs w:val="28"/>
        </w:rPr>
        <w:t xml:space="preserve"> </w:t>
      </w:r>
      <w:r w:rsidRPr="004773FE">
        <w:rPr>
          <w:rFonts w:ascii="Times New Roman" w:eastAsia="MS Mincho" w:hAnsi="Times New Roman" w:cs="Times New Roman"/>
          <w:sz w:val="28"/>
          <w:szCs w:val="28"/>
        </w:rPr>
        <w:t>rezultatet e hulumtimeve arkeologjike sipas fazave dhe afateve kohore të përcaktuar</w:t>
      </w:r>
      <w:r w:rsidR="00494004">
        <w:rPr>
          <w:rFonts w:ascii="Times New Roman" w:eastAsia="MS Mincho" w:hAnsi="Times New Roman" w:cs="Times New Roman"/>
          <w:sz w:val="28"/>
          <w:szCs w:val="28"/>
        </w:rPr>
        <w:t>a</w:t>
      </w:r>
      <w:r w:rsidRPr="004773FE">
        <w:rPr>
          <w:rFonts w:ascii="Times New Roman" w:eastAsia="MS Mincho" w:hAnsi="Times New Roman" w:cs="Times New Roman"/>
          <w:sz w:val="28"/>
          <w:szCs w:val="28"/>
        </w:rPr>
        <w:t xml:space="preserve"> në </w:t>
      </w:r>
      <w:r w:rsidR="00892DA1" w:rsidRPr="004773FE">
        <w:rPr>
          <w:rFonts w:ascii="Times New Roman" w:eastAsia="MS Mincho" w:hAnsi="Times New Roman" w:cs="Times New Roman"/>
          <w:sz w:val="28"/>
          <w:szCs w:val="28"/>
        </w:rPr>
        <w:t>v</w:t>
      </w:r>
      <w:r w:rsidRPr="004773FE">
        <w:rPr>
          <w:rFonts w:ascii="Times New Roman" w:eastAsia="MS Mincho" w:hAnsi="Times New Roman" w:cs="Times New Roman"/>
          <w:sz w:val="28"/>
          <w:szCs w:val="28"/>
        </w:rPr>
        <w:t>endimin e KKTKM-së.</w:t>
      </w:r>
    </w:p>
    <w:p w14:paraId="0617457D" w14:textId="77777777" w:rsidR="00AB4E97" w:rsidRPr="004773FE" w:rsidRDefault="00AB4E97" w:rsidP="001C0850">
      <w:pPr>
        <w:pStyle w:val="ListParagraph"/>
        <w:spacing w:after="0" w:line="240" w:lineRule="auto"/>
        <w:ind w:left="1080"/>
        <w:jc w:val="both"/>
        <w:rPr>
          <w:rFonts w:ascii="Times New Roman" w:hAnsi="Times New Roman" w:cs="Times New Roman"/>
          <w:sz w:val="28"/>
          <w:szCs w:val="28"/>
        </w:rPr>
      </w:pPr>
    </w:p>
    <w:p w14:paraId="0617457E" w14:textId="77777777" w:rsidR="006F5B7F" w:rsidRPr="007A5976" w:rsidRDefault="009C5233" w:rsidP="007A5976">
      <w:pPr>
        <w:pStyle w:val="ListParagraph"/>
        <w:numPr>
          <w:ilvl w:val="0"/>
          <w:numId w:val="58"/>
        </w:numPr>
        <w:spacing w:after="0" w:line="240" w:lineRule="auto"/>
        <w:jc w:val="both"/>
        <w:outlineLvl w:val="0"/>
        <w:rPr>
          <w:rFonts w:ascii="Times New Roman" w:eastAsia="MS Mincho" w:hAnsi="Times New Roman" w:cs="Times New Roman"/>
          <w:sz w:val="28"/>
          <w:szCs w:val="28"/>
        </w:rPr>
      </w:pPr>
      <w:r w:rsidRPr="004773FE">
        <w:rPr>
          <w:rFonts w:ascii="Times New Roman" w:hAnsi="Times New Roman" w:cs="Times New Roman"/>
          <w:b/>
          <w:sz w:val="28"/>
          <w:szCs w:val="28"/>
        </w:rPr>
        <w:t xml:space="preserve">VËZHGIM ARKEOLOGJIK APO </w:t>
      </w:r>
      <w:r w:rsidR="00BC5EF3" w:rsidRPr="004773FE">
        <w:rPr>
          <w:rFonts w:ascii="Times New Roman" w:hAnsi="Times New Roman" w:cs="Times New Roman"/>
          <w:b/>
          <w:sz w:val="28"/>
          <w:szCs w:val="28"/>
        </w:rPr>
        <w:t>VLERËSIM I POTENCIALIT ARKEOLOGJIK</w:t>
      </w:r>
    </w:p>
    <w:p w14:paraId="57F295D9" w14:textId="77777777" w:rsidR="007A5976" w:rsidRPr="004773FE" w:rsidRDefault="007A5976" w:rsidP="007A5976">
      <w:pPr>
        <w:pStyle w:val="ListParagraph"/>
        <w:spacing w:after="0" w:line="240" w:lineRule="auto"/>
        <w:jc w:val="both"/>
        <w:outlineLvl w:val="0"/>
        <w:rPr>
          <w:rFonts w:ascii="Times New Roman" w:eastAsia="MS Mincho" w:hAnsi="Times New Roman" w:cs="Times New Roman"/>
          <w:sz w:val="28"/>
          <w:szCs w:val="28"/>
        </w:rPr>
      </w:pPr>
    </w:p>
    <w:p w14:paraId="0617457F" w14:textId="77777777" w:rsidR="00BC26C8" w:rsidRDefault="00AE38E4" w:rsidP="007A5976">
      <w:pPr>
        <w:numPr>
          <w:ilvl w:val="0"/>
          <w:numId w:val="12"/>
        </w:numPr>
        <w:spacing w:after="0" w:line="240" w:lineRule="auto"/>
        <w:ind w:left="1080" w:hanging="360"/>
        <w:contextualSpacing/>
        <w:jc w:val="both"/>
        <w:outlineLvl w:val="0"/>
        <w:rPr>
          <w:rFonts w:ascii="Times New Roman" w:eastAsia="MS Mincho" w:hAnsi="Times New Roman" w:cs="Times New Roman"/>
          <w:sz w:val="28"/>
          <w:szCs w:val="28"/>
        </w:rPr>
      </w:pPr>
      <w:r w:rsidRPr="004773FE">
        <w:rPr>
          <w:rFonts w:ascii="Times New Roman" w:eastAsia="MS Mincho" w:hAnsi="Times New Roman" w:cs="Times New Roman"/>
          <w:sz w:val="28"/>
          <w:szCs w:val="28"/>
        </w:rPr>
        <w:t>R</w:t>
      </w:r>
      <w:r w:rsidR="00BC26C8" w:rsidRPr="004773FE">
        <w:rPr>
          <w:rFonts w:ascii="Times New Roman" w:eastAsia="MS Mincho" w:hAnsi="Times New Roman" w:cs="Times New Roman"/>
          <w:sz w:val="28"/>
          <w:szCs w:val="28"/>
        </w:rPr>
        <w:t>aporti</w:t>
      </w:r>
      <w:r w:rsidRPr="004773FE">
        <w:rPr>
          <w:rFonts w:ascii="Times New Roman" w:eastAsia="MS Mincho" w:hAnsi="Times New Roman" w:cs="Times New Roman"/>
          <w:sz w:val="28"/>
          <w:szCs w:val="28"/>
        </w:rPr>
        <w:t xml:space="preserve"> i vëzhgimit arkeologjik</w:t>
      </w:r>
      <w:r w:rsidR="00BC26C8" w:rsidRPr="004773FE">
        <w:rPr>
          <w:rFonts w:ascii="Times New Roman" w:eastAsia="MS Mincho" w:hAnsi="Times New Roman" w:cs="Times New Roman"/>
          <w:sz w:val="28"/>
          <w:szCs w:val="28"/>
        </w:rPr>
        <w:t xml:space="preserve"> përmban:</w:t>
      </w:r>
    </w:p>
    <w:p w14:paraId="179A4BED" w14:textId="77777777" w:rsidR="007A5976" w:rsidRPr="004773FE" w:rsidRDefault="007A5976" w:rsidP="007A5976">
      <w:pPr>
        <w:spacing w:after="0" w:line="240" w:lineRule="auto"/>
        <w:ind w:left="1080"/>
        <w:contextualSpacing/>
        <w:jc w:val="both"/>
        <w:outlineLvl w:val="0"/>
        <w:rPr>
          <w:rFonts w:ascii="Times New Roman" w:eastAsia="MS Mincho" w:hAnsi="Times New Roman" w:cs="Times New Roman"/>
          <w:sz w:val="28"/>
          <w:szCs w:val="28"/>
        </w:rPr>
      </w:pPr>
    </w:p>
    <w:p w14:paraId="06174580" w14:textId="3B928153" w:rsidR="00BC26C8" w:rsidRPr="004773FE" w:rsidRDefault="00FA2733" w:rsidP="007A5976">
      <w:pPr>
        <w:pStyle w:val="ListParagraph"/>
        <w:numPr>
          <w:ilvl w:val="0"/>
          <w:numId w:val="13"/>
        </w:numPr>
        <w:spacing w:after="0" w:line="240" w:lineRule="auto"/>
        <w:ind w:left="1440"/>
        <w:jc w:val="both"/>
        <w:rPr>
          <w:rFonts w:ascii="Times New Roman" w:hAnsi="Times New Roman" w:cs="Times New Roman"/>
          <w:sz w:val="28"/>
          <w:szCs w:val="28"/>
        </w:rPr>
      </w:pPr>
      <w:r w:rsidRPr="004773FE">
        <w:rPr>
          <w:rFonts w:ascii="Times New Roman" w:hAnsi="Times New Roman" w:cs="Times New Roman"/>
          <w:sz w:val="28"/>
          <w:szCs w:val="28"/>
        </w:rPr>
        <w:t>t</w:t>
      </w:r>
      <w:r w:rsidR="00E004C3" w:rsidRPr="004773FE">
        <w:rPr>
          <w:rFonts w:ascii="Times New Roman" w:hAnsi="Times New Roman" w:cs="Times New Roman"/>
          <w:sz w:val="28"/>
          <w:szCs w:val="28"/>
        </w:rPr>
        <w:t xml:space="preserve">ë dhëna </w:t>
      </w:r>
      <w:r w:rsidR="007A5976">
        <w:rPr>
          <w:rFonts w:ascii="Times New Roman" w:hAnsi="Times New Roman" w:cs="Times New Roman"/>
          <w:sz w:val="28"/>
          <w:szCs w:val="28"/>
        </w:rPr>
        <w:t>për</w:t>
      </w:r>
      <w:r w:rsidR="00E004C3" w:rsidRPr="004773FE">
        <w:rPr>
          <w:rFonts w:ascii="Times New Roman" w:hAnsi="Times New Roman" w:cs="Times New Roman"/>
          <w:sz w:val="28"/>
          <w:szCs w:val="28"/>
        </w:rPr>
        <w:t xml:space="preserve"> z</w:t>
      </w:r>
      <w:r w:rsidR="00BC26C8" w:rsidRPr="004773FE">
        <w:rPr>
          <w:rFonts w:ascii="Times New Roman" w:hAnsi="Times New Roman" w:cs="Times New Roman"/>
          <w:sz w:val="28"/>
          <w:szCs w:val="28"/>
        </w:rPr>
        <w:t>onën e vëzhguar</w:t>
      </w:r>
      <w:r w:rsidR="0016259C" w:rsidRPr="004773FE">
        <w:rPr>
          <w:rFonts w:ascii="Times New Roman" w:hAnsi="Times New Roman" w:cs="Times New Roman"/>
          <w:sz w:val="28"/>
          <w:szCs w:val="28"/>
        </w:rPr>
        <w:t>;</w:t>
      </w:r>
    </w:p>
    <w:p w14:paraId="06174581" w14:textId="28B2097A" w:rsidR="00BC26C8" w:rsidRPr="004773FE" w:rsidRDefault="00FA2733" w:rsidP="007A5976">
      <w:pPr>
        <w:pStyle w:val="ListParagraph"/>
        <w:numPr>
          <w:ilvl w:val="0"/>
          <w:numId w:val="13"/>
        </w:numPr>
        <w:spacing w:after="0" w:line="240" w:lineRule="auto"/>
        <w:ind w:left="1440"/>
        <w:jc w:val="both"/>
        <w:rPr>
          <w:rFonts w:ascii="Times New Roman" w:hAnsi="Times New Roman" w:cs="Times New Roman"/>
          <w:sz w:val="28"/>
          <w:szCs w:val="28"/>
        </w:rPr>
      </w:pPr>
      <w:r w:rsidRPr="004773FE">
        <w:rPr>
          <w:rFonts w:ascii="Times New Roman" w:hAnsi="Times New Roman" w:cs="Times New Roman"/>
          <w:sz w:val="28"/>
          <w:szCs w:val="28"/>
        </w:rPr>
        <w:t>t</w:t>
      </w:r>
      <w:r w:rsidR="00BC26C8" w:rsidRPr="004773FE">
        <w:rPr>
          <w:rFonts w:ascii="Times New Roman" w:hAnsi="Times New Roman" w:cs="Times New Roman"/>
          <w:sz w:val="28"/>
          <w:szCs w:val="28"/>
        </w:rPr>
        <w:t xml:space="preserve">ë dhëna </w:t>
      </w:r>
      <w:r w:rsidR="007A5976">
        <w:rPr>
          <w:rFonts w:ascii="Times New Roman" w:hAnsi="Times New Roman" w:cs="Times New Roman"/>
          <w:sz w:val="28"/>
          <w:szCs w:val="28"/>
        </w:rPr>
        <w:t>për</w:t>
      </w:r>
      <w:r w:rsidR="00BC26C8" w:rsidRPr="004773FE">
        <w:rPr>
          <w:rFonts w:ascii="Times New Roman" w:hAnsi="Times New Roman" w:cs="Times New Roman"/>
          <w:sz w:val="28"/>
          <w:szCs w:val="28"/>
        </w:rPr>
        <w:t xml:space="preserve"> projektin</w:t>
      </w:r>
      <w:r w:rsidR="0016259C" w:rsidRPr="004773FE">
        <w:rPr>
          <w:rFonts w:ascii="Times New Roman" w:hAnsi="Times New Roman" w:cs="Times New Roman"/>
          <w:sz w:val="28"/>
          <w:szCs w:val="28"/>
        </w:rPr>
        <w:t>;</w:t>
      </w:r>
    </w:p>
    <w:p w14:paraId="06174582" w14:textId="77777777" w:rsidR="00BC26C8" w:rsidRPr="004773FE" w:rsidRDefault="00FA2733" w:rsidP="007A5976">
      <w:pPr>
        <w:pStyle w:val="ListParagraph"/>
        <w:numPr>
          <w:ilvl w:val="0"/>
          <w:numId w:val="13"/>
        </w:numPr>
        <w:spacing w:after="0" w:line="240" w:lineRule="auto"/>
        <w:ind w:left="1440"/>
        <w:jc w:val="both"/>
        <w:rPr>
          <w:rFonts w:ascii="Times New Roman" w:hAnsi="Times New Roman" w:cs="Times New Roman"/>
          <w:sz w:val="28"/>
          <w:szCs w:val="28"/>
        </w:rPr>
      </w:pPr>
      <w:r w:rsidRPr="004773FE">
        <w:rPr>
          <w:rFonts w:ascii="Times New Roman" w:hAnsi="Times New Roman" w:cs="Times New Roman"/>
          <w:sz w:val="28"/>
          <w:szCs w:val="28"/>
        </w:rPr>
        <w:t>h</w:t>
      </w:r>
      <w:r w:rsidR="00BC26C8" w:rsidRPr="004773FE">
        <w:rPr>
          <w:rFonts w:ascii="Times New Roman" w:hAnsi="Times New Roman" w:cs="Times New Roman"/>
          <w:sz w:val="28"/>
          <w:szCs w:val="28"/>
        </w:rPr>
        <w:t>apësirën e vëzhguar</w:t>
      </w:r>
      <w:r w:rsidR="0016259C" w:rsidRPr="004773FE">
        <w:rPr>
          <w:rFonts w:ascii="Times New Roman" w:hAnsi="Times New Roman" w:cs="Times New Roman"/>
          <w:sz w:val="28"/>
          <w:szCs w:val="28"/>
        </w:rPr>
        <w:t>;</w:t>
      </w:r>
    </w:p>
    <w:p w14:paraId="06174583" w14:textId="77777777" w:rsidR="00BC26C8" w:rsidRPr="004773FE" w:rsidRDefault="00FA2733" w:rsidP="007A5976">
      <w:pPr>
        <w:pStyle w:val="ListParagraph"/>
        <w:spacing w:after="0" w:line="240" w:lineRule="auto"/>
        <w:ind w:left="1440" w:hanging="360"/>
        <w:jc w:val="both"/>
        <w:rPr>
          <w:rFonts w:ascii="Times New Roman" w:hAnsi="Times New Roman" w:cs="Times New Roman"/>
          <w:sz w:val="28"/>
          <w:szCs w:val="28"/>
        </w:rPr>
      </w:pPr>
      <w:r w:rsidRPr="004773FE">
        <w:rPr>
          <w:rFonts w:ascii="Times New Roman" w:hAnsi="Times New Roman" w:cs="Times New Roman"/>
          <w:sz w:val="28"/>
          <w:szCs w:val="28"/>
        </w:rPr>
        <w:t xml:space="preserve">ç) </w:t>
      </w:r>
      <w:r w:rsidRPr="004773FE">
        <w:rPr>
          <w:rFonts w:ascii="Times New Roman" w:hAnsi="Times New Roman" w:cs="Times New Roman"/>
          <w:sz w:val="28"/>
          <w:szCs w:val="28"/>
        </w:rPr>
        <w:tab/>
        <w:t>m</w:t>
      </w:r>
      <w:r w:rsidR="00BC26C8" w:rsidRPr="004773FE">
        <w:rPr>
          <w:rFonts w:ascii="Times New Roman" w:hAnsi="Times New Roman" w:cs="Times New Roman"/>
          <w:sz w:val="28"/>
          <w:szCs w:val="28"/>
        </w:rPr>
        <w:t>etodologjinë e ndjekur për vëzhgimin arkeologjik sipërfaqësor</w:t>
      </w:r>
      <w:r w:rsidR="0016259C" w:rsidRPr="004773FE">
        <w:rPr>
          <w:rFonts w:ascii="Times New Roman" w:hAnsi="Times New Roman" w:cs="Times New Roman"/>
          <w:sz w:val="28"/>
          <w:szCs w:val="28"/>
        </w:rPr>
        <w:t>;</w:t>
      </w:r>
    </w:p>
    <w:p w14:paraId="06174584" w14:textId="77777777" w:rsidR="00BC26C8" w:rsidRPr="004773FE" w:rsidRDefault="00FA2733" w:rsidP="007A5976">
      <w:pPr>
        <w:pStyle w:val="ListParagraph"/>
        <w:numPr>
          <w:ilvl w:val="0"/>
          <w:numId w:val="13"/>
        </w:numPr>
        <w:spacing w:after="0" w:line="240" w:lineRule="auto"/>
        <w:ind w:left="1440"/>
        <w:jc w:val="both"/>
        <w:rPr>
          <w:rFonts w:ascii="Times New Roman" w:hAnsi="Times New Roman" w:cs="Times New Roman"/>
          <w:sz w:val="28"/>
          <w:szCs w:val="28"/>
        </w:rPr>
      </w:pPr>
      <w:r w:rsidRPr="004773FE">
        <w:rPr>
          <w:rFonts w:ascii="Times New Roman" w:hAnsi="Times New Roman" w:cs="Times New Roman"/>
          <w:sz w:val="28"/>
          <w:szCs w:val="28"/>
        </w:rPr>
        <w:t>r</w:t>
      </w:r>
      <w:r w:rsidR="00BC26C8" w:rsidRPr="004773FE">
        <w:rPr>
          <w:rFonts w:ascii="Times New Roman" w:hAnsi="Times New Roman" w:cs="Times New Roman"/>
          <w:sz w:val="28"/>
          <w:szCs w:val="28"/>
        </w:rPr>
        <w:t>ezultatet e vëzhgimit arkeologjik sipërfaqësor</w:t>
      </w:r>
      <w:r w:rsidR="0016259C" w:rsidRPr="004773FE">
        <w:rPr>
          <w:rFonts w:ascii="Times New Roman" w:hAnsi="Times New Roman" w:cs="Times New Roman"/>
          <w:sz w:val="28"/>
          <w:szCs w:val="28"/>
        </w:rPr>
        <w:t>;</w:t>
      </w:r>
    </w:p>
    <w:p w14:paraId="06174585" w14:textId="77777777" w:rsidR="00BC26C8" w:rsidRPr="004773FE" w:rsidRDefault="00FA2733" w:rsidP="007A5976">
      <w:pPr>
        <w:pStyle w:val="ListParagraph"/>
        <w:spacing w:after="0" w:line="240" w:lineRule="auto"/>
        <w:ind w:left="1440" w:hanging="450"/>
        <w:jc w:val="both"/>
        <w:rPr>
          <w:rFonts w:ascii="Times New Roman" w:hAnsi="Times New Roman" w:cs="Times New Roman"/>
          <w:sz w:val="28"/>
          <w:szCs w:val="28"/>
        </w:rPr>
      </w:pPr>
      <w:r w:rsidRPr="004773FE">
        <w:rPr>
          <w:rFonts w:ascii="Times New Roman" w:hAnsi="Times New Roman" w:cs="Times New Roman"/>
          <w:sz w:val="28"/>
          <w:szCs w:val="28"/>
        </w:rPr>
        <w:t>dh) p</w:t>
      </w:r>
      <w:r w:rsidR="00BC26C8" w:rsidRPr="004773FE">
        <w:rPr>
          <w:rFonts w:ascii="Times New Roman" w:hAnsi="Times New Roman" w:cs="Times New Roman"/>
          <w:sz w:val="28"/>
          <w:szCs w:val="28"/>
        </w:rPr>
        <w:t xml:space="preserve">araqitjen e përmbledhur </w:t>
      </w:r>
      <w:r w:rsidRPr="004773FE">
        <w:rPr>
          <w:rFonts w:ascii="Times New Roman" w:hAnsi="Times New Roman" w:cs="Times New Roman"/>
          <w:sz w:val="28"/>
          <w:szCs w:val="28"/>
        </w:rPr>
        <w:t>të</w:t>
      </w:r>
      <w:r w:rsidR="00BC26C8" w:rsidRPr="004773FE">
        <w:rPr>
          <w:rFonts w:ascii="Times New Roman" w:hAnsi="Times New Roman" w:cs="Times New Roman"/>
          <w:sz w:val="28"/>
          <w:szCs w:val="28"/>
        </w:rPr>
        <w:t xml:space="preserve"> potencialit arkeologjik të zonës</w:t>
      </w:r>
      <w:r w:rsidR="0016259C" w:rsidRPr="004773FE">
        <w:rPr>
          <w:rFonts w:ascii="Times New Roman" w:hAnsi="Times New Roman" w:cs="Times New Roman"/>
          <w:sz w:val="28"/>
          <w:szCs w:val="28"/>
        </w:rPr>
        <w:t>;</w:t>
      </w:r>
    </w:p>
    <w:p w14:paraId="06174586" w14:textId="77777777" w:rsidR="00BC26C8" w:rsidRPr="004773FE" w:rsidRDefault="00FA2733" w:rsidP="007A5976">
      <w:pPr>
        <w:pStyle w:val="ListParagraph"/>
        <w:numPr>
          <w:ilvl w:val="0"/>
          <w:numId w:val="13"/>
        </w:numPr>
        <w:spacing w:after="0" w:line="240" w:lineRule="auto"/>
        <w:ind w:left="1440"/>
        <w:jc w:val="both"/>
        <w:rPr>
          <w:rFonts w:ascii="Times New Roman" w:hAnsi="Times New Roman" w:cs="Times New Roman"/>
          <w:sz w:val="28"/>
          <w:szCs w:val="28"/>
        </w:rPr>
      </w:pPr>
      <w:r w:rsidRPr="004773FE">
        <w:rPr>
          <w:rFonts w:ascii="Times New Roman" w:hAnsi="Times New Roman" w:cs="Times New Roman"/>
          <w:sz w:val="28"/>
          <w:szCs w:val="28"/>
        </w:rPr>
        <w:t>r</w:t>
      </w:r>
      <w:r w:rsidR="00BC26C8" w:rsidRPr="004773FE">
        <w:rPr>
          <w:rFonts w:ascii="Times New Roman" w:hAnsi="Times New Roman" w:cs="Times New Roman"/>
          <w:sz w:val="28"/>
          <w:szCs w:val="28"/>
        </w:rPr>
        <w:t>ekomandime</w:t>
      </w:r>
      <w:r w:rsidR="0016259C" w:rsidRPr="004773FE">
        <w:rPr>
          <w:rFonts w:ascii="Times New Roman" w:hAnsi="Times New Roman" w:cs="Times New Roman"/>
          <w:sz w:val="28"/>
          <w:szCs w:val="28"/>
        </w:rPr>
        <w:t>.</w:t>
      </w:r>
    </w:p>
    <w:p w14:paraId="06174587" w14:textId="77777777" w:rsidR="00BC26C8" w:rsidRPr="004773FE" w:rsidRDefault="00BC26C8" w:rsidP="007A5976">
      <w:pPr>
        <w:widowControl w:val="0"/>
        <w:autoSpaceDE w:val="0"/>
        <w:autoSpaceDN w:val="0"/>
        <w:adjustRightInd w:val="0"/>
        <w:spacing w:after="0" w:line="240" w:lineRule="auto"/>
        <w:ind w:left="1080"/>
        <w:jc w:val="both"/>
        <w:rPr>
          <w:rFonts w:ascii="Times New Roman" w:eastAsia="Times New Roman" w:hAnsi="Times New Roman" w:cs="Times New Roman"/>
          <w:b/>
          <w:sz w:val="28"/>
          <w:szCs w:val="28"/>
          <w:lang w:eastAsia="en-GB"/>
        </w:rPr>
      </w:pPr>
    </w:p>
    <w:p w14:paraId="06174588" w14:textId="592EBCAE" w:rsidR="007A75B6" w:rsidRDefault="00FA2733" w:rsidP="007A5976">
      <w:pPr>
        <w:numPr>
          <w:ilvl w:val="0"/>
          <w:numId w:val="12"/>
        </w:numPr>
        <w:spacing w:after="0" w:line="240" w:lineRule="auto"/>
        <w:ind w:left="1080" w:hanging="360"/>
        <w:contextualSpacing/>
        <w:jc w:val="both"/>
        <w:outlineLvl w:val="0"/>
        <w:rPr>
          <w:rFonts w:ascii="Times New Roman" w:eastAsia="MS Mincho" w:hAnsi="Times New Roman" w:cs="Times New Roman"/>
          <w:sz w:val="28"/>
          <w:szCs w:val="28"/>
        </w:rPr>
      </w:pPr>
      <w:r w:rsidRPr="004773FE">
        <w:rPr>
          <w:rFonts w:ascii="Times New Roman" w:eastAsia="MS Mincho" w:hAnsi="Times New Roman" w:cs="Times New Roman"/>
          <w:sz w:val="28"/>
          <w:szCs w:val="28"/>
        </w:rPr>
        <w:t>Të dhënat</w:t>
      </w:r>
      <w:r w:rsidR="00BC26C8" w:rsidRPr="004773FE">
        <w:rPr>
          <w:rFonts w:ascii="Times New Roman" w:eastAsia="MS Mincho" w:hAnsi="Times New Roman" w:cs="Times New Roman"/>
          <w:sz w:val="28"/>
          <w:szCs w:val="28"/>
        </w:rPr>
        <w:t xml:space="preserve"> </w:t>
      </w:r>
      <w:r w:rsidR="00B00B71">
        <w:rPr>
          <w:rFonts w:ascii="Times New Roman" w:eastAsia="MS Mincho" w:hAnsi="Times New Roman" w:cs="Times New Roman"/>
          <w:sz w:val="28"/>
          <w:szCs w:val="28"/>
        </w:rPr>
        <w:t>për</w:t>
      </w:r>
      <w:r w:rsidR="00BC26C8" w:rsidRPr="004773FE">
        <w:rPr>
          <w:rFonts w:ascii="Times New Roman" w:eastAsia="MS Mincho" w:hAnsi="Times New Roman" w:cs="Times New Roman"/>
          <w:sz w:val="28"/>
          <w:szCs w:val="28"/>
        </w:rPr>
        <w:t xml:space="preserve"> zon</w:t>
      </w:r>
      <w:r w:rsidR="009227F6" w:rsidRPr="004773FE">
        <w:rPr>
          <w:rFonts w:ascii="Times New Roman" w:eastAsia="MS Mincho" w:hAnsi="Times New Roman" w:cs="Times New Roman"/>
          <w:sz w:val="28"/>
          <w:szCs w:val="28"/>
        </w:rPr>
        <w:t>ë</w:t>
      </w:r>
      <w:r w:rsidRPr="004773FE">
        <w:rPr>
          <w:rFonts w:ascii="Times New Roman" w:eastAsia="MS Mincho" w:hAnsi="Times New Roman" w:cs="Times New Roman"/>
          <w:sz w:val="28"/>
          <w:szCs w:val="28"/>
        </w:rPr>
        <w:t>n</w:t>
      </w:r>
      <w:r w:rsidR="009227F6" w:rsidRPr="004773FE">
        <w:rPr>
          <w:rFonts w:ascii="Times New Roman" w:eastAsia="MS Mincho" w:hAnsi="Times New Roman" w:cs="Times New Roman"/>
          <w:sz w:val="28"/>
          <w:szCs w:val="28"/>
        </w:rPr>
        <w:t xml:space="preserve"> </w:t>
      </w:r>
      <w:r w:rsidRPr="004773FE">
        <w:rPr>
          <w:rFonts w:ascii="Times New Roman" w:eastAsia="MS Mincho" w:hAnsi="Times New Roman" w:cs="Times New Roman"/>
          <w:sz w:val="28"/>
          <w:szCs w:val="28"/>
        </w:rPr>
        <w:t>e</w:t>
      </w:r>
      <w:r w:rsidR="009227F6" w:rsidRPr="004773FE">
        <w:rPr>
          <w:rFonts w:ascii="Times New Roman" w:eastAsia="MS Mincho" w:hAnsi="Times New Roman" w:cs="Times New Roman"/>
          <w:sz w:val="28"/>
          <w:szCs w:val="28"/>
        </w:rPr>
        <w:t xml:space="preserve"> vëzhguar </w:t>
      </w:r>
      <w:r w:rsidRPr="004773FE">
        <w:rPr>
          <w:rFonts w:ascii="Times New Roman" w:eastAsia="MS Mincho" w:hAnsi="Times New Roman" w:cs="Times New Roman"/>
          <w:sz w:val="28"/>
          <w:szCs w:val="28"/>
        </w:rPr>
        <w:t>përfshijnë informacionin</w:t>
      </w:r>
      <w:r w:rsidR="009227F6" w:rsidRPr="004773FE">
        <w:rPr>
          <w:rFonts w:ascii="Times New Roman" w:eastAsia="MS Mincho" w:hAnsi="Times New Roman" w:cs="Times New Roman"/>
          <w:sz w:val="28"/>
          <w:szCs w:val="28"/>
        </w:rPr>
        <w:t xml:space="preserve"> </w:t>
      </w:r>
      <w:r w:rsidR="00B00B71">
        <w:rPr>
          <w:rFonts w:ascii="Times New Roman" w:eastAsia="MS Mincho" w:hAnsi="Times New Roman" w:cs="Times New Roman"/>
          <w:sz w:val="28"/>
          <w:szCs w:val="28"/>
        </w:rPr>
        <w:t>për</w:t>
      </w:r>
      <w:r w:rsidR="00BC26C8" w:rsidRPr="004773FE">
        <w:rPr>
          <w:rFonts w:ascii="Times New Roman" w:eastAsia="MS Mincho" w:hAnsi="Times New Roman" w:cs="Times New Roman"/>
          <w:sz w:val="28"/>
          <w:szCs w:val="28"/>
        </w:rPr>
        <w:t xml:space="preserve"> pozicionin gjeografik dhe karakteristikat </w:t>
      </w:r>
      <w:proofErr w:type="spellStart"/>
      <w:r w:rsidR="00BC26C8" w:rsidRPr="004773FE">
        <w:rPr>
          <w:rFonts w:ascii="Times New Roman" w:eastAsia="MS Mincho" w:hAnsi="Times New Roman" w:cs="Times New Roman"/>
          <w:sz w:val="28"/>
          <w:szCs w:val="28"/>
        </w:rPr>
        <w:t>gjeo</w:t>
      </w:r>
      <w:proofErr w:type="spellEnd"/>
      <w:r w:rsidR="00E004C3" w:rsidRPr="004773FE">
        <w:rPr>
          <w:rFonts w:ascii="Times New Roman" w:eastAsia="MS Mincho" w:hAnsi="Times New Roman" w:cs="Times New Roman"/>
          <w:sz w:val="28"/>
          <w:szCs w:val="28"/>
        </w:rPr>
        <w:t>-</w:t>
      </w:r>
      <w:r w:rsidR="00BC26C8" w:rsidRPr="004773FE">
        <w:rPr>
          <w:rFonts w:ascii="Times New Roman" w:eastAsia="MS Mincho" w:hAnsi="Times New Roman" w:cs="Times New Roman"/>
          <w:sz w:val="28"/>
          <w:szCs w:val="28"/>
        </w:rPr>
        <w:t>morfologjike t</w:t>
      </w:r>
      <w:r w:rsidR="00AD355F" w:rsidRPr="004773FE">
        <w:rPr>
          <w:rFonts w:ascii="Times New Roman" w:eastAsia="MS Mincho" w:hAnsi="Times New Roman" w:cs="Times New Roman"/>
          <w:sz w:val="28"/>
          <w:szCs w:val="28"/>
        </w:rPr>
        <w:t>ë zonës së vëzhguar</w:t>
      </w:r>
      <w:r w:rsidR="0040318B">
        <w:rPr>
          <w:rFonts w:ascii="Times New Roman" w:eastAsia="MS Mincho" w:hAnsi="Times New Roman" w:cs="Times New Roman"/>
          <w:sz w:val="28"/>
          <w:szCs w:val="28"/>
        </w:rPr>
        <w:t>,</w:t>
      </w:r>
      <w:r w:rsidR="00AD355F" w:rsidRPr="004773FE">
        <w:rPr>
          <w:rFonts w:ascii="Times New Roman" w:eastAsia="MS Mincho" w:hAnsi="Times New Roman" w:cs="Times New Roman"/>
          <w:sz w:val="28"/>
          <w:szCs w:val="28"/>
        </w:rPr>
        <w:t xml:space="preserve"> si m</w:t>
      </w:r>
      <w:r w:rsidR="000430CA" w:rsidRPr="004773FE">
        <w:rPr>
          <w:rFonts w:ascii="Times New Roman" w:eastAsia="MS Mincho" w:hAnsi="Times New Roman" w:cs="Times New Roman"/>
          <w:sz w:val="28"/>
          <w:szCs w:val="28"/>
        </w:rPr>
        <w:t>ë</w:t>
      </w:r>
      <w:r w:rsidR="00AD355F" w:rsidRPr="004773FE">
        <w:rPr>
          <w:rFonts w:ascii="Times New Roman" w:eastAsia="MS Mincho" w:hAnsi="Times New Roman" w:cs="Times New Roman"/>
          <w:sz w:val="28"/>
          <w:szCs w:val="28"/>
        </w:rPr>
        <w:t xml:space="preserve"> posht</w:t>
      </w:r>
      <w:r w:rsidR="000430CA" w:rsidRPr="004773FE">
        <w:rPr>
          <w:rFonts w:ascii="Times New Roman" w:eastAsia="MS Mincho" w:hAnsi="Times New Roman" w:cs="Times New Roman"/>
          <w:sz w:val="28"/>
          <w:szCs w:val="28"/>
        </w:rPr>
        <w:t>ë</w:t>
      </w:r>
      <w:r w:rsidR="0040318B">
        <w:rPr>
          <w:rFonts w:ascii="Times New Roman" w:eastAsia="MS Mincho" w:hAnsi="Times New Roman" w:cs="Times New Roman"/>
          <w:sz w:val="28"/>
          <w:szCs w:val="28"/>
        </w:rPr>
        <w:t xml:space="preserve"> vijon</w:t>
      </w:r>
      <w:r w:rsidR="007A75B6" w:rsidRPr="004773FE">
        <w:rPr>
          <w:rFonts w:ascii="Times New Roman" w:eastAsia="MS Mincho" w:hAnsi="Times New Roman" w:cs="Times New Roman"/>
          <w:sz w:val="28"/>
          <w:szCs w:val="28"/>
        </w:rPr>
        <w:t>:</w:t>
      </w:r>
    </w:p>
    <w:p w14:paraId="048764B2" w14:textId="77777777" w:rsidR="0040318B" w:rsidRPr="004773FE" w:rsidRDefault="0040318B" w:rsidP="0040318B">
      <w:pPr>
        <w:spacing w:after="0" w:line="240" w:lineRule="auto"/>
        <w:ind w:left="1080"/>
        <w:contextualSpacing/>
        <w:jc w:val="both"/>
        <w:outlineLvl w:val="0"/>
        <w:rPr>
          <w:rFonts w:ascii="Times New Roman" w:eastAsia="MS Mincho" w:hAnsi="Times New Roman" w:cs="Times New Roman"/>
          <w:sz w:val="28"/>
          <w:szCs w:val="28"/>
        </w:rPr>
      </w:pPr>
    </w:p>
    <w:p w14:paraId="06174589" w14:textId="4FF36269" w:rsidR="00BC26C8" w:rsidRPr="004773FE" w:rsidRDefault="005C7EB2" w:rsidP="005C7EB2">
      <w:pPr>
        <w:pStyle w:val="ListParagraph"/>
        <w:numPr>
          <w:ilvl w:val="0"/>
          <w:numId w:val="14"/>
        </w:numPr>
        <w:spacing w:after="0" w:line="240" w:lineRule="auto"/>
        <w:ind w:left="1440"/>
        <w:jc w:val="both"/>
        <w:rPr>
          <w:rFonts w:ascii="Times New Roman" w:hAnsi="Times New Roman" w:cs="Times New Roman"/>
          <w:sz w:val="28"/>
          <w:szCs w:val="28"/>
        </w:rPr>
      </w:pPr>
      <w:r>
        <w:rPr>
          <w:rFonts w:ascii="Times New Roman" w:hAnsi="Times New Roman" w:cs="Times New Roman"/>
          <w:sz w:val="28"/>
          <w:szCs w:val="28"/>
        </w:rPr>
        <w:t>P</w:t>
      </w:r>
      <w:r w:rsidR="00BC26C8" w:rsidRPr="004773FE">
        <w:rPr>
          <w:rFonts w:ascii="Times New Roman" w:hAnsi="Times New Roman" w:cs="Times New Roman"/>
          <w:sz w:val="28"/>
          <w:szCs w:val="28"/>
        </w:rPr>
        <w:t>ërshkrimi</w:t>
      </w:r>
      <w:r w:rsidR="007A75B6" w:rsidRPr="004773FE">
        <w:rPr>
          <w:rFonts w:ascii="Times New Roman" w:hAnsi="Times New Roman" w:cs="Times New Roman"/>
          <w:sz w:val="28"/>
          <w:szCs w:val="28"/>
        </w:rPr>
        <w:t>n gjeografik</w:t>
      </w:r>
      <w:r w:rsidR="00FA2733" w:rsidRPr="004773FE">
        <w:rPr>
          <w:rFonts w:ascii="Times New Roman" w:hAnsi="Times New Roman" w:cs="Times New Roman"/>
          <w:sz w:val="28"/>
          <w:szCs w:val="28"/>
        </w:rPr>
        <w:t>,</w:t>
      </w:r>
      <w:r w:rsidR="00972AA8" w:rsidRPr="004773FE">
        <w:rPr>
          <w:rFonts w:ascii="Times New Roman" w:hAnsi="Times New Roman" w:cs="Times New Roman"/>
          <w:sz w:val="28"/>
          <w:szCs w:val="28"/>
        </w:rPr>
        <w:t xml:space="preserve"> </w:t>
      </w:r>
      <w:r w:rsidR="007A75B6" w:rsidRPr="004773FE">
        <w:rPr>
          <w:rFonts w:ascii="Times New Roman" w:hAnsi="Times New Roman" w:cs="Times New Roman"/>
          <w:sz w:val="28"/>
          <w:szCs w:val="28"/>
        </w:rPr>
        <w:t>i cili pë</w:t>
      </w:r>
      <w:r w:rsidR="00972AA8" w:rsidRPr="004773FE">
        <w:rPr>
          <w:rFonts w:ascii="Times New Roman" w:hAnsi="Times New Roman" w:cs="Times New Roman"/>
          <w:sz w:val="28"/>
          <w:szCs w:val="28"/>
        </w:rPr>
        <w:t>rfshin</w:t>
      </w:r>
      <w:r>
        <w:rPr>
          <w:rFonts w:ascii="Times New Roman" w:hAnsi="Times New Roman" w:cs="Times New Roman"/>
          <w:sz w:val="28"/>
          <w:szCs w:val="28"/>
        </w:rPr>
        <w:t xml:space="preserve"> një përmbledhje të shkurtër për</w:t>
      </w:r>
      <w:r w:rsidR="00BC26C8" w:rsidRPr="004773FE">
        <w:rPr>
          <w:rFonts w:ascii="Times New Roman" w:hAnsi="Times New Roman" w:cs="Times New Roman"/>
          <w:sz w:val="28"/>
          <w:szCs w:val="28"/>
        </w:rPr>
        <w:t xml:space="preserve"> të dhënat gjeografike dhe të karakteristikave </w:t>
      </w:r>
      <w:proofErr w:type="spellStart"/>
      <w:r w:rsidR="00BC26C8" w:rsidRPr="004773FE">
        <w:rPr>
          <w:rFonts w:ascii="Times New Roman" w:hAnsi="Times New Roman" w:cs="Times New Roman"/>
          <w:sz w:val="28"/>
          <w:szCs w:val="28"/>
        </w:rPr>
        <w:t>gjeo</w:t>
      </w:r>
      <w:proofErr w:type="spellEnd"/>
      <w:r w:rsidR="00E004C3" w:rsidRPr="004773FE">
        <w:rPr>
          <w:rFonts w:ascii="Times New Roman" w:hAnsi="Times New Roman" w:cs="Times New Roman"/>
          <w:sz w:val="28"/>
          <w:szCs w:val="28"/>
        </w:rPr>
        <w:t>-</w:t>
      </w:r>
      <w:r w:rsidR="00BC26C8" w:rsidRPr="004773FE">
        <w:rPr>
          <w:rFonts w:ascii="Times New Roman" w:hAnsi="Times New Roman" w:cs="Times New Roman"/>
          <w:sz w:val="28"/>
          <w:szCs w:val="28"/>
        </w:rPr>
        <w:t>morfologjike të zonës ku par</w:t>
      </w:r>
      <w:r w:rsidR="00FA2733" w:rsidRPr="004773FE">
        <w:rPr>
          <w:rFonts w:ascii="Times New Roman" w:hAnsi="Times New Roman" w:cs="Times New Roman"/>
          <w:sz w:val="28"/>
          <w:szCs w:val="28"/>
        </w:rPr>
        <w:t xml:space="preserve">ashikohet të shtrihet projekti, si: </w:t>
      </w:r>
      <w:r w:rsidR="007A75B6" w:rsidRPr="004773FE">
        <w:rPr>
          <w:rFonts w:ascii="Times New Roman" w:hAnsi="Times New Roman" w:cs="Times New Roman"/>
          <w:sz w:val="28"/>
          <w:szCs w:val="28"/>
        </w:rPr>
        <w:t>t</w:t>
      </w:r>
      <w:r w:rsidR="00BC26C8" w:rsidRPr="004773FE">
        <w:rPr>
          <w:rFonts w:ascii="Times New Roman" w:hAnsi="Times New Roman" w:cs="Times New Roman"/>
          <w:sz w:val="28"/>
          <w:szCs w:val="28"/>
        </w:rPr>
        <w:t>opografia, gjeologjia burime</w:t>
      </w:r>
      <w:r w:rsidR="00FA2733" w:rsidRPr="004773FE">
        <w:rPr>
          <w:rFonts w:ascii="Times New Roman" w:hAnsi="Times New Roman" w:cs="Times New Roman"/>
          <w:sz w:val="28"/>
          <w:szCs w:val="28"/>
        </w:rPr>
        <w:t xml:space="preserve"> natyrore, </w:t>
      </w:r>
      <w:proofErr w:type="spellStart"/>
      <w:r w:rsidR="00FA2733" w:rsidRPr="004773FE">
        <w:rPr>
          <w:rFonts w:ascii="Times New Roman" w:hAnsi="Times New Roman" w:cs="Times New Roman"/>
          <w:sz w:val="28"/>
          <w:szCs w:val="28"/>
        </w:rPr>
        <w:t>biodiversiteti</w:t>
      </w:r>
      <w:proofErr w:type="spellEnd"/>
      <w:r w:rsidR="00FA2733" w:rsidRPr="004773FE">
        <w:rPr>
          <w:rFonts w:ascii="Times New Roman" w:hAnsi="Times New Roman" w:cs="Times New Roman"/>
          <w:sz w:val="28"/>
          <w:szCs w:val="28"/>
        </w:rPr>
        <w:t>;</w:t>
      </w:r>
    </w:p>
    <w:p w14:paraId="0617458A" w14:textId="5D19B523" w:rsidR="00BC26C8" w:rsidRPr="004773FE" w:rsidRDefault="004834F9" w:rsidP="005C7EB2">
      <w:pPr>
        <w:pStyle w:val="ListParagraph"/>
        <w:numPr>
          <w:ilvl w:val="0"/>
          <w:numId w:val="14"/>
        </w:numPr>
        <w:spacing w:after="0" w:line="240" w:lineRule="auto"/>
        <w:ind w:left="1440"/>
        <w:jc w:val="both"/>
        <w:rPr>
          <w:rFonts w:ascii="Times New Roman" w:hAnsi="Times New Roman" w:cs="Times New Roman"/>
          <w:sz w:val="28"/>
          <w:szCs w:val="28"/>
        </w:rPr>
      </w:pPr>
      <w:r>
        <w:rPr>
          <w:rFonts w:ascii="Times New Roman" w:hAnsi="Times New Roman" w:cs="Times New Roman"/>
          <w:sz w:val="28"/>
          <w:szCs w:val="28"/>
        </w:rPr>
        <w:t>M</w:t>
      </w:r>
      <w:r w:rsidR="00BC26C8" w:rsidRPr="004773FE">
        <w:rPr>
          <w:rFonts w:ascii="Times New Roman" w:hAnsi="Times New Roman" w:cs="Times New Roman"/>
          <w:sz w:val="28"/>
          <w:szCs w:val="28"/>
        </w:rPr>
        <w:t>aterial</w:t>
      </w:r>
      <w:r w:rsidR="000430CA" w:rsidRPr="004773FE">
        <w:rPr>
          <w:rFonts w:ascii="Times New Roman" w:hAnsi="Times New Roman" w:cs="Times New Roman"/>
          <w:sz w:val="28"/>
          <w:szCs w:val="28"/>
        </w:rPr>
        <w:t>e</w:t>
      </w:r>
      <w:r>
        <w:rPr>
          <w:rFonts w:ascii="Times New Roman" w:hAnsi="Times New Roman" w:cs="Times New Roman"/>
          <w:sz w:val="28"/>
          <w:szCs w:val="28"/>
        </w:rPr>
        <w:t>t</w:t>
      </w:r>
      <w:r w:rsidR="00BC26C8" w:rsidRPr="004773FE">
        <w:rPr>
          <w:rFonts w:ascii="Times New Roman" w:hAnsi="Times New Roman" w:cs="Times New Roman"/>
          <w:sz w:val="28"/>
          <w:szCs w:val="28"/>
        </w:rPr>
        <w:t xml:space="preserve"> fotografik</w:t>
      </w:r>
      <w:r w:rsidR="000430CA" w:rsidRPr="004773FE">
        <w:rPr>
          <w:rFonts w:ascii="Times New Roman" w:hAnsi="Times New Roman" w:cs="Times New Roman"/>
          <w:sz w:val="28"/>
          <w:szCs w:val="28"/>
        </w:rPr>
        <w:t>e të</w:t>
      </w:r>
      <w:r w:rsidR="00BC26C8" w:rsidRPr="004773FE">
        <w:rPr>
          <w:rFonts w:ascii="Times New Roman" w:hAnsi="Times New Roman" w:cs="Times New Roman"/>
          <w:sz w:val="28"/>
          <w:szCs w:val="28"/>
        </w:rPr>
        <w:t xml:space="preserve"> realizuar</w:t>
      </w:r>
      <w:r w:rsidR="00FA2733" w:rsidRPr="004773FE">
        <w:rPr>
          <w:rFonts w:ascii="Times New Roman" w:hAnsi="Times New Roman" w:cs="Times New Roman"/>
          <w:sz w:val="28"/>
          <w:szCs w:val="28"/>
        </w:rPr>
        <w:t>a</w:t>
      </w:r>
      <w:r w:rsidR="00BC26C8" w:rsidRPr="004773FE">
        <w:rPr>
          <w:rFonts w:ascii="Times New Roman" w:hAnsi="Times New Roman" w:cs="Times New Roman"/>
          <w:sz w:val="28"/>
          <w:szCs w:val="28"/>
        </w:rPr>
        <w:t xml:space="preserve"> gjatë kryerjes së p</w:t>
      </w:r>
      <w:r w:rsidR="007A75B6" w:rsidRPr="004773FE">
        <w:rPr>
          <w:rFonts w:ascii="Times New Roman" w:hAnsi="Times New Roman" w:cs="Times New Roman"/>
          <w:sz w:val="28"/>
          <w:szCs w:val="28"/>
        </w:rPr>
        <w:t>roceseve arkeologjike në terren;</w:t>
      </w:r>
    </w:p>
    <w:p w14:paraId="0617458B" w14:textId="6BFCD239" w:rsidR="000E1BDE" w:rsidRPr="004773FE" w:rsidRDefault="004834F9" w:rsidP="005C7EB2">
      <w:pPr>
        <w:pStyle w:val="ListParagraph"/>
        <w:numPr>
          <w:ilvl w:val="0"/>
          <w:numId w:val="14"/>
        </w:numPr>
        <w:spacing w:after="0" w:line="240" w:lineRule="auto"/>
        <w:ind w:left="1440"/>
        <w:jc w:val="both"/>
        <w:rPr>
          <w:rFonts w:ascii="Times New Roman" w:hAnsi="Times New Roman" w:cs="Times New Roman"/>
          <w:sz w:val="28"/>
          <w:szCs w:val="28"/>
        </w:rPr>
      </w:pPr>
      <w:proofErr w:type="spellStart"/>
      <w:r>
        <w:rPr>
          <w:rFonts w:ascii="Times New Roman" w:hAnsi="Times New Roman" w:cs="Times New Roman"/>
          <w:sz w:val="28"/>
          <w:szCs w:val="28"/>
        </w:rPr>
        <w:t>P</w:t>
      </w:r>
      <w:r w:rsidR="000430CA" w:rsidRPr="004773FE">
        <w:rPr>
          <w:rFonts w:ascii="Times New Roman" w:hAnsi="Times New Roman" w:cs="Times New Roman"/>
          <w:sz w:val="28"/>
          <w:szCs w:val="28"/>
        </w:rPr>
        <w:t>lanvendosjen</w:t>
      </w:r>
      <w:proofErr w:type="spellEnd"/>
      <w:r w:rsidR="00BC26C8" w:rsidRPr="004773FE">
        <w:rPr>
          <w:rFonts w:ascii="Times New Roman" w:hAnsi="Times New Roman" w:cs="Times New Roman"/>
          <w:sz w:val="28"/>
          <w:szCs w:val="28"/>
        </w:rPr>
        <w:t xml:space="preserve"> e zonës ku zhvillohet projekti</w:t>
      </w:r>
      <w:r w:rsidR="00FA2733" w:rsidRPr="004773FE">
        <w:rPr>
          <w:rFonts w:ascii="Times New Roman" w:hAnsi="Times New Roman" w:cs="Times New Roman"/>
          <w:sz w:val="28"/>
          <w:szCs w:val="28"/>
        </w:rPr>
        <w:t>,</w:t>
      </w:r>
      <w:r w:rsidR="00BC26C8" w:rsidRPr="004773FE">
        <w:rPr>
          <w:rFonts w:ascii="Times New Roman" w:hAnsi="Times New Roman" w:cs="Times New Roman"/>
          <w:sz w:val="28"/>
          <w:szCs w:val="28"/>
        </w:rPr>
        <w:t xml:space="preserve"> me koordinata</w:t>
      </w:r>
      <w:r w:rsidR="000430CA" w:rsidRPr="004773FE">
        <w:rPr>
          <w:rFonts w:ascii="Times New Roman" w:hAnsi="Times New Roman" w:cs="Times New Roman"/>
          <w:sz w:val="28"/>
          <w:szCs w:val="28"/>
        </w:rPr>
        <w:t xml:space="preserve"> gjeografike</w:t>
      </w:r>
      <w:r w:rsidR="00BC26C8" w:rsidRPr="004773FE">
        <w:rPr>
          <w:rFonts w:ascii="Times New Roman" w:hAnsi="Times New Roman" w:cs="Times New Roman"/>
          <w:sz w:val="28"/>
          <w:szCs w:val="28"/>
        </w:rPr>
        <w:t xml:space="preserve"> sipa</w:t>
      </w:r>
      <w:r w:rsidR="000430CA" w:rsidRPr="004773FE">
        <w:rPr>
          <w:rFonts w:ascii="Times New Roman" w:hAnsi="Times New Roman" w:cs="Times New Roman"/>
          <w:sz w:val="28"/>
          <w:szCs w:val="28"/>
        </w:rPr>
        <w:t>s Kornizës Referuese Gjeodezike Shqiptare (KRGJSH)</w:t>
      </w:r>
      <w:r w:rsidR="007A75B6" w:rsidRPr="004773FE">
        <w:rPr>
          <w:rFonts w:ascii="Times New Roman" w:hAnsi="Times New Roman" w:cs="Times New Roman"/>
          <w:sz w:val="28"/>
          <w:szCs w:val="28"/>
        </w:rPr>
        <w:t>;</w:t>
      </w:r>
    </w:p>
    <w:p w14:paraId="0617458C" w14:textId="2C2D064F" w:rsidR="00573000" w:rsidRPr="004773FE" w:rsidRDefault="00FA2733" w:rsidP="005C7EB2">
      <w:pPr>
        <w:pStyle w:val="ListParagraph"/>
        <w:spacing w:after="0" w:line="240" w:lineRule="auto"/>
        <w:ind w:left="1440" w:hanging="360"/>
        <w:jc w:val="both"/>
        <w:rPr>
          <w:rFonts w:ascii="Times New Roman" w:hAnsi="Times New Roman" w:cs="Times New Roman"/>
          <w:sz w:val="28"/>
          <w:szCs w:val="28"/>
        </w:rPr>
      </w:pPr>
      <w:r w:rsidRPr="004773FE">
        <w:rPr>
          <w:rFonts w:ascii="Times New Roman" w:hAnsi="Times New Roman" w:cs="Times New Roman"/>
          <w:sz w:val="28"/>
          <w:szCs w:val="28"/>
        </w:rPr>
        <w:t xml:space="preserve">ç) </w:t>
      </w:r>
      <w:r w:rsidRPr="004773FE">
        <w:rPr>
          <w:rFonts w:ascii="Times New Roman" w:hAnsi="Times New Roman" w:cs="Times New Roman"/>
          <w:sz w:val="28"/>
          <w:szCs w:val="28"/>
        </w:rPr>
        <w:tab/>
      </w:r>
      <w:r w:rsidR="004834F9">
        <w:rPr>
          <w:rFonts w:ascii="Times New Roman" w:hAnsi="Times New Roman" w:cs="Times New Roman"/>
          <w:sz w:val="28"/>
          <w:szCs w:val="28"/>
        </w:rPr>
        <w:t>N</w:t>
      </w:r>
      <w:r w:rsidR="000430CA" w:rsidRPr="004773FE">
        <w:rPr>
          <w:rFonts w:ascii="Times New Roman" w:hAnsi="Times New Roman" w:cs="Times New Roman"/>
          <w:sz w:val="28"/>
          <w:szCs w:val="28"/>
        </w:rPr>
        <w:t>jollën</w:t>
      </w:r>
      <w:r w:rsidR="00BC26C8" w:rsidRPr="004773FE">
        <w:rPr>
          <w:rFonts w:ascii="Times New Roman" w:hAnsi="Times New Roman" w:cs="Times New Roman"/>
          <w:sz w:val="28"/>
          <w:szCs w:val="28"/>
        </w:rPr>
        <w:t xml:space="preserve"> e projektit zhv</w:t>
      </w:r>
      <w:r w:rsidR="009C5233" w:rsidRPr="004773FE">
        <w:rPr>
          <w:rFonts w:ascii="Times New Roman" w:hAnsi="Times New Roman" w:cs="Times New Roman"/>
          <w:sz w:val="28"/>
          <w:szCs w:val="28"/>
        </w:rPr>
        <w:t xml:space="preserve">illimor në formatin </w:t>
      </w:r>
      <w:r w:rsidR="00102225" w:rsidRPr="004773FE">
        <w:rPr>
          <w:rFonts w:ascii="Times New Roman" w:hAnsi="Times New Roman" w:cs="Times New Roman"/>
          <w:sz w:val="28"/>
          <w:szCs w:val="28"/>
        </w:rPr>
        <w:t>.</w:t>
      </w:r>
      <w:proofErr w:type="spellStart"/>
      <w:r w:rsidR="00573000" w:rsidRPr="004773FE">
        <w:rPr>
          <w:rFonts w:ascii="Times New Roman" w:hAnsi="Times New Roman" w:cs="Times New Roman"/>
          <w:i/>
          <w:sz w:val="28"/>
          <w:szCs w:val="28"/>
        </w:rPr>
        <w:t>cad</w:t>
      </w:r>
      <w:proofErr w:type="spellEnd"/>
      <w:r w:rsidR="009C5233" w:rsidRPr="004773FE">
        <w:rPr>
          <w:rFonts w:ascii="Times New Roman" w:hAnsi="Times New Roman" w:cs="Times New Roman"/>
          <w:i/>
          <w:sz w:val="28"/>
          <w:szCs w:val="28"/>
        </w:rPr>
        <w:t>,</w:t>
      </w:r>
      <w:r w:rsidR="008B1510">
        <w:rPr>
          <w:rFonts w:ascii="Times New Roman" w:hAnsi="Times New Roman" w:cs="Times New Roman"/>
          <w:i/>
          <w:sz w:val="28"/>
          <w:szCs w:val="28"/>
        </w:rPr>
        <w:t xml:space="preserve"> </w:t>
      </w:r>
      <w:r w:rsidR="009C5233" w:rsidRPr="004773FE">
        <w:rPr>
          <w:rFonts w:ascii="Times New Roman" w:hAnsi="Times New Roman" w:cs="Times New Roman"/>
          <w:i/>
          <w:sz w:val="28"/>
          <w:szCs w:val="28"/>
        </w:rPr>
        <w:t>.</w:t>
      </w:r>
      <w:proofErr w:type="spellStart"/>
      <w:r w:rsidR="009C5233" w:rsidRPr="004773FE">
        <w:rPr>
          <w:rFonts w:ascii="Times New Roman" w:hAnsi="Times New Roman" w:cs="Times New Roman"/>
          <w:i/>
          <w:sz w:val="28"/>
          <w:szCs w:val="28"/>
        </w:rPr>
        <w:t>d</w:t>
      </w:r>
      <w:r w:rsidR="000B0BD6" w:rsidRPr="004773FE">
        <w:rPr>
          <w:rFonts w:ascii="Times New Roman" w:hAnsi="Times New Roman" w:cs="Times New Roman"/>
          <w:i/>
          <w:sz w:val="28"/>
          <w:szCs w:val="28"/>
        </w:rPr>
        <w:t>w</w:t>
      </w:r>
      <w:r w:rsidR="00DF3CBE">
        <w:rPr>
          <w:rFonts w:ascii="Times New Roman" w:hAnsi="Times New Roman" w:cs="Times New Roman"/>
          <w:i/>
          <w:sz w:val="28"/>
          <w:szCs w:val="28"/>
        </w:rPr>
        <w:t>g</w:t>
      </w:r>
      <w:proofErr w:type="spellEnd"/>
      <w:r w:rsidR="00DF3CBE">
        <w:rPr>
          <w:rFonts w:ascii="Times New Roman" w:hAnsi="Times New Roman" w:cs="Times New Roman"/>
          <w:i/>
          <w:sz w:val="28"/>
          <w:szCs w:val="28"/>
        </w:rPr>
        <w:t xml:space="preserve">, </w:t>
      </w:r>
      <w:r w:rsidR="00102225" w:rsidRPr="004773FE">
        <w:rPr>
          <w:rFonts w:ascii="Times New Roman" w:hAnsi="Times New Roman" w:cs="Times New Roman"/>
          <w:i/>
          <w:sz w:val="28"/>
          <w:szCs w:val="28"/>
        </w:rPr>
        <w:t>.</w:t>
      </w:r>
      <w:proofErr w:type="spellStart"/>
      <w:r w:rsidR="00573000" w:rsidRPr="004773FE">
        <w:rPr>
          <w:rFonts w:ascii="Times New Roman" w:hAnsi="Times New Roman" w:cs="Times New Roman"/>
          <w:i/>
          <w:sz w:val="28"/>
          <w:szCs w:val="28"/>
        </w:rPr>
        <w:t>arcmap</w:t>
      </w:r>
      <w:proofErr w:type="spellEnd"/>
      <w:r w:rsidR="009C5233" w:rsidRPr="004773FE">
        <w:rPr>
          <w:rFonts w:ascii="Times New Roman" w:hAnsi="Times New Roman" w:cs="Times New Roman"/>
          <w:i/>
          <w:sz w:val="28"/>
          <w:szCs w:val="28"/>
        </w:rPr>
        <w:t xml:space="preserve">, </w:t>
      </w:r>
      <w:r w:rsidR="00573000" w:rsidRPr="004773FE">
        <w:rPr>
          <w:rFonts w:ascii="Times New Roman" w:hAnsi="Times New Roman" w:cs="Times New Roman"/>
          <w:i/>
          <w:sz w:val="28"/>
          <w:szCs w:val="28"/>
        </w:rPr>
        <w:t>.</w:t>
      </w:r>
      <w:proofErr w:type="spellStart"/>
      <w:r w:rsidR="00573000" w:rsidRPr="004773FE">
        <w:rPr>
          <w:rFonts w:ascii="Times New Roman" w:hAnsi="Times New Roman" w:cs="Times New Roman"/>
          <w:i/>
          <w:sz w:val="28"/>
          <w:szCs w:val="28"/>
        </w:rPr>
        <w:t>mxd</w:t>
      </w:r>
      <w:proofErr w:type="spellEnd"/>
      <w:r w:rsidR="00573000" w:rsidRPr="004773FE">
        <w:rPr>
          <w:rFonts w:ascii="Times New Roman" w:hAnsi="Times New Roman" w:cs="Times New Roman"/>
          <w:sz w:val="28"/>
          <w:szCs w:val="28"/>
        </w:rPr>
        <w:t>.</w:t>
      </w:r>
    </w:p>
    <w:p w14:paraId="0617458D" w14:textId="77777777" w:rsidR="00BC26C8" w:rsidRPr="004773FE" w:rsidRDefault="00BC26C8" w:rsidP="007A5976">
      <w:pPr>
        <w:spacing w:after="0" w:line="240" w:lineRule="auto"/>
        <w:ind w:left="1080"/>
        <w:contextualSpacing/>
        <w:jc w:val="both"/>
        <w:rPr>
          <w:rFonts w:ascii="Times New Roman" w:eastAsia="Times New Roman" w:hAnsi="Times New Roman" w:cs="Times New Roman"/>
          <w:sz w:val="28"/>
          <w:szCs w:val="28"/>
        </w:rPr>
      </w:pPr>
    </w:p>
    <w:p w14:paraId="0617458E" w14:textId="3BE80A78" w:rsidR="00303494" w:rsidRDefault="00FA2733" w:rsidP="004834F9">
      <w:pPr>
        <w:numPr>
          <w:ilvl w:val="0"/>
          <w:numId w:val="12"/>
        </w:numPr>
        <w:spacing w:after="0" w:line="240" w:lineRule="auto"/>
        <w:ind w:left="1080" w:hanging="360"/>
        <w:contextualSpacing/>
        <w:jc w:val="both"/>
        <w:outlineLvl w:val="0"/>
        <w:rPr>
          <w:rFonts w:ascii="Times New Roman" w:eastAsia="MS Mincho" w:hAnsi="Times New Roman" w:cs="Times New Roman"/>
          <w:sz w:val="28"/>
          <w:szCs w:val="28"/>
        </w:rPr>
      </w:pPr>
      <w:r w:rsidRPr="004773FE">
        <w:rPr>
          <w:rFonts w:ascii="Times New Roman" w:eastAsia="MS Mincho" w:hAnsi="Times New Roman" w:cs="Times New Roman"/>
          <w:sz w:val="28"/>
          <w:szCs w:val="28"/>
        </w:rPr>
        <w:t>T</w:t>
      </w:r>
      <w:r w:rsidR="00BC26C8" w:rsidRPr="004773FE">
        <w:rPr>
          <w:rFonts w:ascii="Times New Roman" w:eastAsia="MS Mincho" w:hAnsi="Times New Roman" w:cs="Times New Roman"/>
          <w:sz w:val="28"/>
          <w:szCs w:val="28"/>
        </w:rPr>
        <w:t>ë dhëna</w:t>
      </w:r>
      <w:r w:rsidRPr="004773FE">
        <w:rPr>
          <w:rFonts w:ascii="Times New Roman" w:eastAsia="MS Mincho" w:hAnsi="Times New Roman" w:cs="Times New Roman"/>
          <w:sz w:val="28"/>
          <w:szCs w:val="28"/>
        </w:rPr>
        <w:t>t</w:t>
      </w:r>
      <w:r w:rsidR="00BC26C8" w:rsidRPr="004773FE">
        <w:rPr>
          <w:rFonts w:ascii="Times New Roman" w:eastAsia="MS Mincho" w:hAnsi="Times New Roman" w:cs="Times New Roman"/>
          <w:sz w:val="28"/>
          <w:szCs w:val="28"/>
        </w:rPr>
        <w:t xml:space="preserve"> </w:t>
      </w:r>
      <w:r w:rsidR="004834F9" w:rsidRPr="00740D32">
        <w:rPr>
          <w:rFonts w:ascii="Times New Roman" w:eastAsia="MS Mincho" w:hAnsi="Times New Roman" w:cs="Times New Roman"/>
          <w:sz w:val="28"/>
          <w:szCs w:val="28"/>
        </w:rPr>
        <w:t>për</w:t>
      </w:r>
      <w:r w:rsidR="00BC26C8" w:rsidRPr="00740D32">
        <w:rPr>
          <w:rFonts w:ascii="Times New Roman" w:eastAsia="MS Mincho" w:hAnsi="Times New Roman" w:cs="Times New Roman"/>
          <w:sz w:val="28"/>
          <w:szCs w:val="28"/>
        </w:rPr>
        <w:t xml:space="preserve"> projektin</w:t>
      </w:r>
      <w:r w:rsidRPr="00740D32">
        <w:rPr>
          <w:rFonts w:ascii="Times New Roman" w:eastAsia="MS Mincho" w:hAnsi="Times New Roman" w:cs="Times New Roman"/>
          <w:sz w:val="28"/>
          <w:szCs w:val="28"/>
        </w:rPr>
        <w:t xml:space="preserve"> përfshijnë</w:t>
      </w:r>
      <w:r w:rsidR="007A75B6" w:rsidRPr="00740D32">
        <w:rPr>
          <w:rFonts w:ascii="Times New Roman" w:eastAsia="MS Mincho" w:hAnsi="Times New Roman" w:cs="Times New Roman"/>
          <w:sz w:val="28"/>
          <w:szCs w:val="28"/>
        </w:rPr>
        <w:t xml:space="preserve"> elementet teknike</w:t>
      </w:r>
      <w:r w:rsidR="00785FA7" w:rsidRPr="00740D32">
        <w:rPr>
          <w:rFonts w:ascii="Times New Roman" w:eastAsia="MS Mincho" w:hAnsi="Times New Roman" w:cs="Times New Roman"/>
          <w:sz w:val="28"/>
          <w:szCs w:val="28"/>
        </w:rPr>
        <w:t xml:space="preserve"> </w:t>
      </w:r>
      <w:r w:rsidRPr="00740D32">
        <w:rPr>
          <w:rFonts w:ascii="Times New Roman" w:eastAsia="MS Mincho" w:hAnsi="Times New Roman" w:cs="Times New Roman"/>
          <w:sz w:val="28"/>
          <w:szCs w:val="28"/>
        </w:rPr>
        <w:t>të projektit zhvillimor</w:t>
      </w:r>
      <w:r w:rsidR="004834F9" w:rsidRPr="00740D32">
        <w:rPr>
          <w:rFonts w:ascii="Times New Roman" w:eastAsia="MS Mincho" w:hAnsi="Times New Roman" w:cs="Times New Roman"/>
          <w:sz w:val="28"/>
          <w:szCs w:val="28"/>
        </w:rPr>
        <w:t xml:space="preserve">, </w:t>
      </w:r>
      <w:r w:rsidR="00672231" w:rsidRPr="00740D32">
        <w:rPr>
          <w:rFonts w:ascii="Times New Roman" w:eastAsia="MS Mincho" w:hAnsi="Times New Roman" w:cs="Times New Roman"/>
          <w:sz w:val="28"/>
          <w:szCs w:val="28"/>
        </w:rPr>
        <w:t>si më poshtë</w:t>
      </w:r>
      <w:r w:rsidR="00303494" w:rsidRPr="00740D32">
        <w:rPr>
          <w:rFonts w:ascii="Times New Roman" w:eastAsia="MS Mincho" w:hAnsi="Times New Roman" w:cs="Times New Roman"/>
          <w:sz w:val="28"/>
          <w:szCs w:val="28"/>
        </w:rPr>
        <w:t>:</w:t>
      </w:r>
    </w:p>
    <w:p w14:paraId="41D5AAFC" w14:textId="77777777" w:rsidR="004834F9" w:rsidRPr="004834F9" w:rsidRDefault="004834F9" w:rsidP="004834F9">
      <w:pPr>
        <w:spacing w:after="0" w:line="240" w:lineRule="auto"/>
        <w:ind w:left="1080"/>
        <w:contextualSpacing/>
        <w:jc w:val="both"/>
        <w:outlineLvl w:val="0"/>
        <w:rPr>
          <w:rFonts w:ascii="Times New Roman" w:eastAsia="MS Mincho" w:hAnsi="Times New Roman" w:cs="Times New Roman"/>
          <w:sz w:val="28"/>
          <w:szCs w:val="28"/>
        </w:rPr>
      </w:pPr>
    </w:p>
    <w:p w14:paraId="0617458F" w14:textId="62BE89D1" w:rsidR="00BC26C8" w:rsidRPr="004773FE" w:rsidRDefault="00721822" w:rsidP="004834F9">
      <w:pPr>
        <w:pStyle w:val="ListParagraph"/>
        <w:numPr>
          <w:ilvl w:val="0"/>
          <w:numId w:val="51"/>
        </w:numPr>
        <w:spacing w:after="0" w:line="240" w:lineRule="auto"/>
        <w:ind w:left="1440"/>
        <w:jc w:val="both"/>
        <w:outlineLvl w:val="0"/>
        <w:rPr>
          <w:rFonts w:ascii="Times New Roman" w:hAnsi="Times New Roman" w:cs="Times New Roman"/>
          <w:sz w:val="28"/>
          <w:szCs w:val="28"/>
        </w:rPr>
      </w:pPr>
      <w:r>
        <w:rPr>
          <w:rFonts w:ascii="Times New Roman" w:hAnsi="Times New Roman" w:cs="Times New Roman"/>
          <w:sz w:val="28"/>
          <w:szCs w:val="28"/>
        </w:rPr>
        <w:t>P</w:t>
      </w:r>
      <w:r w:rsidR="00BC26C8" w:rsidRPr="004773FE">
        <w:rPr>
          <w:rFonts w:ascii="Times New Roman" w:hAnsi="Times New Roman" w:cs="Times New Roman"/>
          <w:sz w:val="28"/>
          <w:szCs w:val="28"/>
        </w:rPr>
        <w:t>ërshkrimi i projektit zhvillimor me të</w:t>
      </w:r>
      <w:r w:rsidR="004834F9">
        <w:rPr>
          <w:rFonts w:ascii="Times New Roman" w:hAnsi="Times New Roman" w:cs="Times New Roman"/>
          <w:sz w:val="28"/>
          <w:szCs w:val="28"/>
        </w:rPr>
        <w:t xml:space="preserve"> dhënat kryesore teknike të tij</w:t>
      </w:r>
      <w:r w:rsidR="00FA2733" w:rsidRPr="004773FE">
        <w:rPr>
          <w:rFonts w:ascii="Times New Roman" w:hAnsi="Times New Roman" w:cs="Times New Roman"/>
          <w:sz w:val="28"/>
          <w:szCs w:val="28"/>
        </w:rPr>
        <w:t xml:space="preserve"> ose </w:t>
      </w:r>
      <w:r w:rsidR="00BC26C8" w:rsidRPr="004773FE">
        <w:rPr>
          <w:rFonts w:ascii="Times New Roman" w:hAnsi="Times New Roman" w:cs="Times New Roman"/>
          <w:sz w:val="28"/>
          <w:szCs w:val="28"/>
        </w:rPr>
        <w:t>përshkrimi i projektit kërkimor-shkenco</w:t>
      </w:r>
      <w:r w:rsidR="001E4AFA" w:rsidRPr="004773FE">
        <w:rPr>
          <w:rFonts w:ascii="Times New Roman" w:hAnsi="Times New Roman" w:cs="Times New Roman"/>
          <w:sz w:val="28"/>
          <w:szCs w:val="28"/>
        </w:rPr>
        <w:t>r me të dhënat</w:t>
      </w:r>
      <w:r w:rsidR="00BC26C8" w:rsidRPr="004773FE">
        <w:rPr>
          <w:rFonts w:ascii="Times New Roman" w:hAnsi="Times New Roman" w:cs="Times New Roman"/>
          <w:sz w:val="28"/>
          <w:szCs w:val="28"/>
        </w:rPr>
        <w:t xml:space="preserve"> shkencore;</w:t>
      </w:r>
    </w:p>
    <w:p w14:paraId="06174590" w14:textId="0F413F6A" w:rsidR="00BC26C8" w:rsidRPr="004773FE" w:rsidRDefault="00721822" w:rsidP="004834F9">
      <w:pPr>
        <w:pStyle w:val="ListParagraph"/>
        <w:numPr>
          <w:ilvl w:val="0"/>
          <w:numId w:val="51"/>
        </w:numPr>
        <w:spacing w:after="0" w:line="240" w:lineRule="auto"/>
        <w:ind w:left="1440"/>
        <w:jc w:val="both"/>
        <w:rPr>
          <w:rFonts w:ascii="Times New Roman" w:eastAsia="Times New Roman" w:hAnsi="Times New Roman" w:cs="Times New Roman"/>
          <w:sz w:val="28"/>
          <w:szCs w:val="28"/>
        </w:rPr>
      </w:pPr>
      <w:r>
        <w:rPr>
          <w:rFonts w:ascii="Times New Roman" w:hAnsi="Times New Roman" w:cs="Times New Roman"/>
          <w:sz w:val="28"/>
          <w:szCs w:val="28"/>
        </w:rPr>
        <w:lastRenderedPageBreak/>
        <w:t>G</w:t>
      </w:r>
      <w:r w:rsidR="00BC26C8" w:rsidRPr="004773FE">
        <w:rPr>
          <w:rFonts w:ascii="Times New Roman" w:hAnsi="Times New Roman" w:cs="Times New Roman"/>
          <w:sz w:val="28"/>
          <w:szCs w:val="28"/>
        </w:rPr>
        <w:t>jendja aktuale e territorit, ku të specifikohet nëse është ndërhyrë në të a</w:t>
      </w:r>
      <w:r w:rsidR="00FA2733" w:rsidRPr="004773FE">
        <w:rPr>
          <w:rFonts w:ascii="Times New Roman" w:hAnsi="Times New Roman" w:cs="Times New Roman"/>
          <w:sz w:val="28"/>
          <w:szCs w:val="28"/>
        </w:rPr>
        <w:t>po jo, për</w:t>
      </w:r>
      <w:r w:rsidR="004834F9">
        <w:rPr>
          <w:rFonts w:ascii="Times New Roman" w:hAnsi="Times New Roman" w:cs="Times New Roman"/>
          <w:sz w:val="28"/>
          <w:szCs w:val="28"/>
        </w:rPr>
        <w:t xml:space="preserve"> </w:t>
      </w:r>
      <w:r w:rsidR="00FA2733" w:rsidRPr="004773FE">
        <w:rPr>
          <w:rFonts w:ascii="Times New Roman" w:hAnsi="Times New Roman" w:cs="Times New Roman"/>
          <w:sz w:val="28"/>
          <w:szCs w:val="28"/>
        </w:rPr>
        <w:t xml:space="preserve">sa i takon projektit, </w:t>
      </w:r>
      <w:r w:rsidR="00BC26C8" w:rsidRPr="004773FE">
        <w:rPr>
          <w:rFonts w:ascii="Times New Roman" w:hAnsi="Times New Roman" w:cs="Times New Roman"/>
          <w:sz w:val="28"/>
          <w:szCs w:val="28"/>
        </w:rPr>
        <w:t>shoqëruar edhe me foto nga terreni.</w:t>
      </w:r>
    </w:p>
    <w:p w14:paraId="06174591" w14:textId="77777777" w:rsidR="00BC26C8" w:rsidRPr="004773FE" w:rsidRDefault="00BC26C8" w:rsidP="007A5976">
      <w:pPr>
        <w:spacing w:after="0" w:line="240" w:lineRule="auto"/>
        <w:ind w:left="1080"/>
        <w:contextualSpacing/>
        <w:jc w:val="both"/>
        <w:rPr>
          <w:rFonts w:ascii="Times New Roman" w:eastAsia="Times New Roman" w:hAnsi="Times New Roman" w:cs="Times New Roman"/>
          <w:sz w:val="28"/>
          <w:szCs w:val="28"/>
        </w:rPr>
      </w:pPr>
    </w:p>
    <w:p w14:paraId="06174592" w14:textId="44F1EB80" w:rsidR="003E743B" w:rsidRPr="004773FE" w:rsidRDefault="00BC26C8" w:rsidP="007A5976">
      <w:pPr>
        <w:pStyle w:val="ListParagraph"/>
        <w:numPr>
          <w:ilvl w:val="0"/>
          <w:numId w:val="12"/>
        </w:numPr>
        <w:spacing w:after="0" w:line="240" w:lineRule="auto"/>
        <w:ind w:left="1080" w:hanging="360"/>
        <w:jc w:val="both"/>
        <w:outlineLvl w:val="0"/>
        <w:rPr>
          <w:rFonts w:ascii="Times New Roman" w:eastAsia="MS Mincho" w:hAnsi="Times New Roman" w:cs="Times New Roman"/>
          <w:sz w:val="28"/>
          <w:szCs w:val="28"/>
        </w:rPr>
      </w:pPr>
      <w:r w:rsidRPr="004773FE">
        <w:rPr>
          <w:rFonts w:ascii="Times New Roman" w:eastAsia="MS Mincho" w:hAnsi="Times New Roman" w:cs="Times New Roman"/>
          <w:sz w:val="28"/>
          <w:szCs w:val="28"/>
        </w:rPr>
        <w:t>Gjatë kryerjes së vëzhgimit arkeologjik në terren</w:t>
      </w:r>
      <w:r w:rsidR="00D423D6" w:rsidRPr="004773FE">
        <w:rPr>
          <w:rFonts w:ascii="Times New Roman" w:eastAsia="MS Mincho" w:hAnsi="Times New Roman" w:cs="Times New Roman"/>
          <w:sz w:val="28"/>
          <w:szCs w:val="28"/>
        </w:rPr>
        <w:t>,</w:t>
      </w:r>
      <w:r w:rsidRPr="004773FE">
        <w:rPr>
          <w:rFonts w:ascii="Times New Roman" w:eastAsia="MS Mincho" w:hAnsi="Times New Roman" w:cs="Times New Roman"/>
          <w:sz w:val="28"/>
          <w:szCs w:val="28"/>
        </w:rPr>
        <w:t xml:space="preserve"> </w:t>
      </w:r>
      <w:r w:rsidR="00D423D6" w:rsidRPr="004773FE">
        <w:rPr>
          <w:rFonts w:ascii="Times New Roman" w:eastAsia="MS Mincho" w:hAnsi="Times New Roman" w:cs="Times New Roman"/>
          <w:sz w:val="28"/>
          <w:szCs w:val="28"/>
        </w:rPr>
        <w:t>institucioni i specializuar që kryen veprimtari të kërkimit arkeologjik ose subjekti i lic</w:t>
      </w:r>
      <w:r w:rsidR="004834F9">
        <w:rPr>
          <w:rFonts w:ascii="Times New Roman" w:eastAsia="MS Mincho" w:hAnsi="Times New Roman" w:cs="Times New Roman"/>
          <w:sz w:val="28"/>
          <w:szCs w:val="28"/>
        </w:rPr>
        <w:t xml:space="preserve">encuar në fushën e arkeologjisë </w:t>
      </w:r>
      <w:r w:rsidR="00FA2733" w:rsidRPr="004773FE">
        <w:rPr>
          <w:rFonts w:ascii="Times New Roman" w:eastAsia="MS Mincho" w:hAnsi="Times New Roman" w:cs="Times New Roman"/>
          <w:sz w:val="28"/>
          <w:szCs w:val="28"/>
        </w:rPr>
        <w:t>përshkruan</w:t>
      </w:r>
      <w:r w:rsidRPr="004773FE">
        <w:rPr>
          <w:rFonts w:ascii="Times New Roman" w:eastAsia="MS Mincho" w:hAnsi="Times New Roman" w:cs="Times New Roman"/>
          <w:sz w:val="28"/>
          <w:szCs w:val="28"/>
        </w:rPr>
        <w:t xml:space="preserve"> gjurmën ku</w:t>
      </w:r>
      <w:r w:rsidR="00573000" w:rsidRPr="004773FE">
        <w:rPr>
          <w:rFonts w:ascii="Times New Roman" w:eastAsia="MS Mincho" w:hAnsi="Times New Roman" w:cs="Times New Roman"/>
          <w:sz w:val="28"/>
          <w:szCs w:val="28"/>
        </w:rPr>
        <w:t xml:space="preserve"> shtrihet projekti,</w:t>
      </w:r>
      <w:r w:rsidRPr="004773FE">
        <w:rPr>
          <w:rFonts w:ascii="Times New Roman" w:eastAsia="MS Mincho" w:hAnsi="Times New Roman" w:cs="Times New Roman"/>
          <w:sz w:val="28"/>
          <w:szCs w:val="28"/>
        </w:rPr>
        <w:t xml:space="preserve"> zonën përreth</w:t>
      </w:r>
      <w:r w:rsidR="007B3A6A" w:rsidRPr="004773FE">
        <w:rPr>
          <w:rFonts w:ascii="Times New Roman" w:eastAsia="MS Mincho" w:hAnsi="Times New Roman" w:cs="Times New Roman"/>
          <w:sz w:val="28"/>
          <w:szCs w:val="28"/>
        </w:rPr>
        <w:t>,</w:t>
      </w:r>
      <w:r w:rsidRPr="004773FE">
        <w:rPr>
          <w:rFonts w:ascii="Times New Roman" w:eastAsia="MS Mincho" w:hAnsi="Times New Roman" w:cs="Times New Roman"/>
          <w:sz w:val="28"/>
          <w:szCs w:val="28"/>
        </w:rPr>
        <w:t xml:space="preserve"> si dhe çdo ndërhyrje tjetër në territor që do të kryhet në funksion të infrastrukturës ndihmëse </w:t>
      </w:r>
      <w:r w:rsidR="00B23F29" w:rsidRPr="004773FE">
        <w:rPr>
          <w:rFonts w:ascii="Times New Roman" w:eastAsia="MS Mincho" w:hAnsi="Times New Roman" w:cs="Times New Roman"/>
          <w:sz w:val="28"/>
          <w:szCs w:val="28"/>
        </w:rPr>
        <w:t>për projektin përkatës. V</w:t>
      </w:r>
      <w:r w:rsidRPr="004773FE">
        <w:rPr>
          <w:rFonts w:ascii="Times New Roman" w:eastAsia="MS Mincho" w:hAnsi="Times New Roman" w:cs="Times New Roman"/>
          <w:sz w:val="28"/>
          <w:szCs w:val="28"/>
        </w:rPr>
        <w:t>eprimtaria</w:t>
      </w:r>
      <w:r w:rsidR="00B23F29" w:rsidRPr="004773FE">
        <w:rPr>
          <w:rFonts w:ascii="Times New Roman" w:eastAsia="MS Mincho" w:hAnsi="Times New Roman" w:cs="Times New Roman"/>
          <w:sz w:val="28"/>
          <w:szCs w:val="28"/>
        </w:rPr>
        <w:t xml:space="preserve"> në terren dokumentohet</w:t>
      </w:r>
      <w:r w:rsidRPr="004773FE">
        <w:rPr>
          <w:rFonts w:ascii="Times New Roman" w:eastAsia="MS Mincho" w:hAnsi="Times New Roman" w:cs="Times New Roman"/>
          <w:sz w:val="28"/>
          <w:szCs w:val="28"/>
        </w:rPr>
        <w:t xml:space="preserve"> me foto, skica dhe skeda</w:t>
      </w:r>
      <w:r w:rsidR="003E743B" w:rsidRPr="004773FE">
        <w:rPr>
          <w:rFonts w:ascii="Times New Roman" w:eastAsia="MS Mincho" w:hAnsi="Times New Roman" w:cs="Times New Roman"/>
          <w:sz w:val="28"/>
          <w:szCs w:val="28"/>
        </w:rPr>
        <w:t>.</w:t>
      </w:r>
    </w:p>
    <w:p w14:paraId="06174593" w14:textId="77777777" w:rsidR="003E743B" w:rsidRPr="004773FE" w:rsidRDefault="003E743B" w:rsidP="007A5976">
      <w:pPr>
        <w:spacing w:after="0" w:line="240" w:lineRule="auto"/>
        <w:ind w:left="1080"/>
        <w:contextualSpacing/>
        <w:jc w:val="both"/>
        <w:outlineLvl w:val="0"/>
        <w:rPr>
          <w:rFonts w:ascii="Times New Roman" w:eastAsia="MS Mincho" w:hAnsi="Times New Roman" w:cs="Times New Roman"/>
          <w:sz w:val="28"/>
          <w:szCs w:val="28"/>
        </w:rPr>
      </w:pPr>
    </w:p>
    <w:p w14:paraId="06174594" w14:textId="77777777" w:rsidR="00D5531F" w:rsidRDefault="00785FA7" w:rsidP="007A5976">
      <w:pPr>
        <w:numPr>
          <w:ilvl w:val="0"/>
          <w:numId w:val="12"/>
        </w:numPr>
        <w:spacing w:after="0" w:line="240" w:lineRule="auto"/>
        <w:ind w:left="1080" w:hanging="360"/>
        <w:contextualSpacing/>
        <w:jc w:val="both"/>
        <w:outlineLvl w:val="0"/>
        <w:rPr>
          <w:rFonts w:ascii="Times New Roman" w:eastAsia="MS Mincho" w:hAnsi="Times New Roman" w:cs="Times New Roman"/>
          <w:sz w:val="28"/>
          <w:szCs w:val="28"/>
        </w:rPr>
      </w:pPr>
      <w:r w:rsidRPr="004773FE">
        <w:rPr>
          <w:rFonts w:ascii="Times New Roman" w:eastAsia="MS Mincho" w:hAnsi="Times New Roman" w:cs="Times New Roman"/>
          <w:sz w:val="28"/>
          <w:szCs w:val="28"/>
        </w:rPr>
        <w:t>Hapësira e vëzhguar përfshin</w:t>
      </w:r>
      <w:r w:rsidR="00D5531F" w:rsidRPr="004773FE">
        <w:rPr>
          <w:rFonts w:ascii="Times New Roman" w:eastAsia="MS Mincho" w:hAnsi="Times New Roman" w:cs="Times New Roman"/>
          <w:sz w:val="28"/>
          <w:szCs w:val="28"/>
        </w:rPr>
        <w:t>:</w:t>
      </w:r>
    </w:p>
    <w:p w14:paraId="0FE46864" w14:textId="0C6D51E8" w:rsidR="004834F9" w:rsidRPr="004773FE" w:rsidRDefault="004834F9" w:rsidP="004834F9">
      <w:pPr>
        <w:spacing w:after="0" w:line="240" w:lineRule="auto"/>
        <w:ind w:left="1080"/>
        <w:contextualSpacing/>
        <w:jc w:val="both"/>
        <w:outlineLvl w:val="0"/>
        <w:rPr>
          <w:rFonts w:ascii="Times New Roman" w:eastAsia="MS Mincho" w:hAnsi="Times New Roman" w:cs="Times New Roman"/>
          <w:sz w:val="28"/>
          <w:szCs w:val="28"/>
        </w:rPr>
      </w:pPr>
    </w:p>
    <w:p w14:paraId="06174595" w14:textId="77777777" w:rsidR="00D5531F" w:rsidRPr="004773FE" w:rsidRDefault="00BC26C8" w:rsidP="00974688">
      <w:pPr>
        <w:pStyle w:val="ListParagraph"/>
        <w:numPr>
          <w:ilvl w:val="0"/>
          <w:numId w:val="34"/>
        </w:numPr>
        <w:spacing w:after="0" w:line="240" w:lineRule="auto"/>
        <w:ind w:left="1440"/>
        <w:jc w:val="both"/>
        <w:rPr>
          <w:rFonts w:ascii="Times New Roman" w:hAnsi="Times New Roman" w:cs="Times New Roman"/>
          <w:sz w:val="28"/>
          <w:szCs w:val="28"/>
        </w:rPr>
      </w:pPr>
      <w:r w:rsidRPr="004773FE">
        <w:rPr>
          <w:rFonts w:ascii="Times New Roman" w:hAnsi="Times New Roman" w:cs="Times New Roman"/>
          <w:sz w:val="28"/>
          <w:szCs w:val="28"/>
        </w:rPr>
        <w:t>gjurmën</w:t>
      </w:r>
      <w:r w:rsidR="00C50F45" w:rsidRPr="004773FE">
        <w:rPr>
          <w:rFonts w:ascii="Times New Roman" w:hAnsi="Times New Roman" w:cs="Times New Roman"/>
          <w:sz w:val="28"/>
          <w:szCs w:val="28"/>
        </w:rPr>
        <w:t xml:space="preserve"> ku shtrihet projekti</w:t>
      </w:r>
      <w:r w:rsidR="00D5531F" w:rsidRPr="004773FE">
        <w:rPr>
          <w:rFonts w:ascii="Times New Roman" w:hAnsi="Times New Roman" w:cs="Times New Roman"/>
          <w:sz w:val="28"/>
          <w:szCs w:val="28"/>
        </w:rPr>
        <w:t>;</w:t>
      </w:r>
    </w:p>
    <w:p w14:paraId="06174596" w14:textId="77777777" w:rsidR="00D5531F" w:rsidRPr="004773FE" w:rsidRDefault="00BC26C8" w:rsidP="00974688">
      <w:pPr>
        <w:pStyle w:val="ListParagraph"/>
        <w:numPr>
          <w:ilvl w:val="0"/>
          <w:numId w:val="34"/>
        </w:numPr>
        <w:spacing w:after="0" w:line="240" w:lineRule="auto"/>
        <w:ind w:left="1440"/>
        <w:jc w:val="both"/>
        <w:rPr>
          <w:rFonts w:ascii="Times New Roman" w:hAnsi="Times New Roman" w:cs="Times New Roman"/>
          <w:sz w:val="28"/>
          <w:szCs w:val="28"/>
        </w:rPr>
      </w:pPr>
      <w:r w:rsidRPr="004773FE">
        <w:rPr>
          <w:rFonts w:ascii="Times New Roman" w:hAnsi="Times New Roman" w:cs="Times New Roman"/>
          <w:sz w:val="28"/>
          <w:szCs w:val="28"/>
        </w:rPr>
        <w:t>territorin përreth</w:t>
      </w:r>
      <w:r w:rsidR="00D5531F" w:rsidRPr="004773FE">
        <w:rPr>
          <w:rFonts w:ascii="Times New Roman" w:hAnsi="Times New Roman" w:cs="Times New Roman"/>
          <w:sz w:val="28"/>
          <w:szCs w:val="28"/>
        </w:rPr>
        <w:t>;</w:t>
      </w:r>
      <w:r w:rsidRPr="004773FE">
        <w:rPr>
          <w:rFonts w:ascii="Times New Roman" w:hAnsi="Times New Roman" w:cs="Times New Roman"/>
          <w:sz w:val="28"/>
          <w:szCs w:val="28"/>
        </w:rPr>
        <w:t xml:space="preserve"> </w:t>
      </w:r>
    </w:p>
    <w:p w14:paraId="06174597" w14:textId="11F75923" w:rsidR="00D5531F" w:rsidRPr="004773FE" w:rsidRDefault="00E33EE1" w:rsidP="00974688">
      <w:pPr>
        <w:pStyle w:val="ListParagraph"/>
        <w:numPr>
          <w:ilvl w:val="0"/>
          <w:numId w:val="34"/>
        </w:numPr>
        <w:spacing w:after="0" w:line="240" w:lineRule="auto"/>
        <w:ind w:left="1440"/>
        <w:jc w:val="both"/>
        <w:rPr>
          <w:rFonts w:ascii="Times New Roman" w:hAnsi="Times New Roman" w:cs="Times New Roman"/>
          <w:sz w:val="28"/>
          <w:szCs w:val="28"/>
        </w:rPr>
      </w:pPr>
      <w:r w:rsidRPr="004773FE">
        <w:rPr>
          <w:rFonts w:ascii="Times New Roman" w:hAnsi="Times New Roman" w:cs="Times New Roman"/>
          <w:sz w:val="28"/>
          <w:szCs w:val="28"/>
        </w:rPr>
        <w:t>infrastrukturën</w:t>
      </w:r>
      <w:r w:rsidR="00D5531F" w:rsidRPr="004773FE">
        <w:rPr>
          <w:rFonts w:ascii="Times New Roman" w:hAnsi="Times New Roman" w:cs="Times New Roman"/>
          <w:sz w:val="28"/>
          <w:szCs w:val="28"/>
        </w:rPr>
        <w:t xml:space="preserve"> ndihmëse </w:t>
      </w:r>
      <w:r w:rsidR="00F12E27">
        <w:rPr>
          <w:rFonts w:ascii="Times New Roman" w:hAnsi="Times New Roman" w:cs="Times New Roman"/>
          <w:sz w:val="28"/>
          <w:szCs w:val="28"/>
        </w:rPr>
        <w:t>të</w:t>
      </w:r>
      <w:r w:rsidR="00D5531F" w:rsidRPr="004773FE">
        <w:rPr>
          <w:rFonts w:ascii="Times New Roman" w:hAnsi="Times New Roman" w:cs="Times New Roman"/>
          <w:sz w:val="28"/>
          <w:szCs w:val="28"/>
        </w:rPr>
        <w:t xml:space="preserve"> projektit, n</w:t>
      </w:r>
      <w:r w:rsidR="00BC26C8" w:rsidRPr="004773FE">
        <w:rPr>
          <w:rFonts w:ascii="Times New Roman" w:hAnsi="Times New Roman" w:cs="Times New Roman"/>
          <w:sz w:val="28"/>
          <w:szCs w:val="28"/>
        </w:rPr>
        <w:t>ë r</w:t>
      </w:r>
      <w:r w:rsidR="007B3A6A" w:rsidRPr="004773FE">
        <w:rPr>
          <w:rFonts w:ascii="Times New Roman" w:hAnsi="Times New Roman" w:cs="Times New Roman"/>
          <w:sz w:val="28"/>
          <w:szCs w:val="28"/>
        </w:rPr>
        <w:t xml:space="preserve">astin e projekteve zhvillimore, ku futen: </w:t>
      </w:r>
      <w:r w:rsidR="00F12E27">
        <w:rPr>
          <w:rFonts w:ascii="Times New Roman" w:hAnsi="Times New Roman" w:cs="Times New Roman"/>
          <w:sz w:val="28"/>
          <w:szCs w:val="28"/>
        </w:rPr>
        <w:t xml:space="preserve">rrugët e </w:t>
      </w:r>
      <w:proofErr w:type="spellStart"/>
      <w:r w:rsidR="00F12E27">
        <w:rPr>
          <w:rFonts w:ascii="Times New Roman" w:hAnsi="Times New Roman" w:cs="Times New Roman"/>
          <w:sz w:val="28"/>
          <w:szCs w:val="28"/>
        </w:rPr>
        <w:t>aksesit</w:t>
      </w:r>
      <w:proofErr w:type="spellEnd"/>
      <w:r w:rsidR="00F12E27">
        <w:rPr>
          <w:rFonts w:ascii="Times New Roman" w:hAnsi="Times New Roman" w:cs="Times New Roman"/>
          <w:sz w:val="28"/>
          <w:szCs w:val="28"/>
        </w:rPr>
        <w:t xml:space="preserve">, karrierat </w:t>
      </w:r>
      <w:r w:rsidR="007B3A6A" w:rsidRPr="004773FE">
        <w:rPr>
          <w:rFonts w:ascii="Times New Roman" w:hAnsi="Times New Roman" w:cs="Times New Roman"/>
          <w:sz w:val="28"/>
          <w:szCs w:val="28"/>
        </w:rPr>
        <w:t xml:space="preserve">ose </w:t>
      </w:r>
      <w:r w:rsidR="00BC26C8" w:rsidRPr="004773FE">
        <w:rPr>
          <w:rFonts w:ascii="Times New Roman" w:hAnsi="Times New Roman" w:cs="Times New Roman"/>
          <w:sz w:val="28"/>
          <w:szCs w:val="28"/>
        </w:rPr>
        <w:t xml:space="preserve">lidhja </w:t>
      </w:r>
      <w:r w:rsidR="00F12E27">
        <w:rPr>
          <w:rFonts w:ascii="Times New Roman" w:hAnsi="Times New Roman" w:cs="Times New Roman"/>
          <w:sz w:val="28"/>
          <w:szCs w:val="28"/>
        </w:rPr>
        <w:t xml:space="preserve">me sistemin </w:t>
      </w:r>
      <w:proofErr w:type="spellStart"/>
      <w:r w:rsidR="00F12E27">
        <w:rPr>
          <w:rFonts w:ascii="Times New Roman" w:hAnsi="Times New Roman" w:cs="Times New Roman"/>
          <w:sz w:val="28"/>
          <w:szCs w:val="28"/>
        </w:rPr>
        <w:t>elektro</w:t>
      </w:r>
      <w:r w:rsidR="00BC26C8" w:rsidRPr="004773FE">
        <w:rPr>
          <w:rFonts w:ascii="Times New Roman" w:hAnsi="Times New Roman" w:cs="Times New Roman"/>
          <w:sz w:val="28"/>
          <w:szCs w:val="28"/>
        </w:rPr>
        <w:t>energjetik</w:t>
      </w:r>
      <w:proofErr w:type="spellEnd"/>
      <w:r w:rsidR="00BC26C8" w:rsidRPr="004773FE">
        <w:rPr>
          <w:rFonts w:ascii="Times New Roman" w:hAnsi="Times New Roman" w:cs="Times New Roman"/>
          <w:sz w:val="28"/>
          <w:szCs w:val="28"/>
        </w:rPr>
        <w:t xml:space="preserve"> në rast</w:t>
      </w:r>
      <w:r w:rsidR="007B3A6A" w:rsidRPr="004773FE">
        <w:rPr>
          <w:rFonts w:ascii="Times New Roman" w:hAnsi="Times New Roman" w:cs="Times New Roman"/>
          <w:sz w:val="28"/>
          <w:szCs w:val="28"/>
        </w:rPr>
        <w:t>in e projekteve të HEC-ve;</w:t>
      </w:r>
    </w:p>
    <w:p w14:paraId="06174598" w14:textId="20C3B416" w:rsidR="00B44222" w:rsidRPr="004773FE" w:rsidRDefault="007B3A6A" w:rsidP="00974688">
      <w:pPr>
        <w:pStyle w:val="ListParagraph"/>
        <w:spacing w:after="0" w:line="240" w:lineRule="auto"/>
        <w:ind w:left="1440" w:hanging="360"/>
        <w:jc w:val="both"/>
        <w:rPr>
          <w:rFonts w:ascii="Times New Roman" w:hAnsi="Times New Roman" w:cs="Times New Roman"/>
          <w:sz w:val="28"/>
          <w:szCs w:val="28"/>
        </w:rPr>
      </w:pPr>
      <w:r w:rsidRPr="004773FE">
        <w:rPr>
          <w:rFonts w:ascii="Times New Roman" w:hAnsi="Times New Roman" w:cs="Times New Roman"/>
          <w:sz w:val="28"/>
          <w:szCs w:val="28"/>
        </w:rPr>
        <w:t xml:space="preserve">ç) </w:t>
      </w:r>
      <w:r w:rsidRPr="004773FE">
        <w:rPr>
          <w:rFonts w:ascii="Times New Roman" w:hAnsi="Times New Roman" w:cs="Times New Roman"/>
          <w:sz w:val="28"/>
          <w:szCs w:val="28"/>
        </w:rPr>
        <w:tab/>
      </w:r>
      <w:r w:rsidR="00BC26C8" w:rsidRPr="004773FE">
        <w:rPr>
          <w:rFonts w:ascii="Times New Roman" w:hAnsi="Times New Roman" w:cs="Times New Roman"/>
          <w:sz w:val="28"/>
          <w:szCs w:val="28"/>
        </w:rPr>
        <w:t xml:space="preserve">zonat </w:t>
      </w:r>
      <w:r w:rsidR="00573000" w:rsidRPr="004773FE">
        <w:rPr>
          <w:rFonts w:ascii="Times New Roman" w:hAnsi="Times New Roman" w:cs="Times New Roman"/>
          <w:sz w:val="28"/>
          <w:szCs w:val="28"/>
        </w:rPr>
        <w:t xml:space="preserve">në </w:t>
      </w:r>
      <w:r w:rsidR="00BC26C8" w:rsidRPr="004773FE">
        <w:rPr>
          <w:rFonts w:ascii="Times New Roman" w:hAnsi="Times New Roman" w:cs="Times New Roman"/>
          <w:sz w:val="28"/>
          <w:szCs w:val="28"/>
        </w:rPr>
        <w:t xml:space="preserve">të cilat nuk u </w:t>
      </w:r>
      <w:r w:rsidR="00573000" w:rsidRPr="004773FE">
        <w:rPr>
          <w:rFonts w:ascii="Times New Roman" w:hAnsi="Times New Roman" w:cs="Times New Roman"/>
          <w:sz w:val="28"/>
          <w:szCs w:val="28"/>
        </w:rPr>
        <w:t>krye vëzhgimi arkeologjik</w:t>
      </w:r>
      <w:r w:rsidR="00BC26C8" w:rsidRPr="004773FE">
        <w:rPr>
          <w:rFonts w:ascii="Times New Roman" w:hAnsi="Times New Roman" w:cs="Times New Roman"/>
          <w:sz w:val="28"/>
          <w:szCs w:val="28"/>
        </w:rPr>
        <w:t xml:space="preserve"> </w:t>
      </w:r>
      <w:r w:rsidRPr="004773FE">
        <w:rPr>
          <w:rFonts w:ascii="Times New Roman" w:hAnsi="Times New Roman" w:cs="Times New Roman"/>
          <w:sz w:val="28"/>
          <w:szCs w:val="28"/>
        </w:rPr>
        <w:t>bashkë me</w:t>
      </w:r>
      <w:r w:rsidR="00BC26C8" w:rsidRPr="004773FE">
        <w:rPr>
          <w:rFonts w:ascii="Times New Roman" w:hAnsi="Times New Roman" w:cs="Times New Roman"/>
          <w:sz w:val="28"/>
          <w:szCs w:val="28"/>
        </w:rPr>
        <w:t xml:space="preserve"> arsyet</w:t>
      </w:r>
      <w:r w:rsidR="00F12E27">
        <w:rPr>
          <w:rFonts w:ascii="Times New Roman" w:hAnsi="Times New Roman" w:cs="Times New Roman"/>
          <w:sz w:val="28"/>
          <w:szCs w:val="28"/>
        </w:rPr>
        <w:t xml:space="preserve"> </w:t>
      </w:r>
      <w:r w:rsidR="00F12E27" w:rsidRPr="00740D32">
        <w:rPr>
          <w:rFonts w:ascii="Times New Roman" w:hAnsi="Times New Roman" w:cs="Times New Roman"/>
          <w:sz w:val="28"/>
          <w:szCs w:val="28"/>
        </w:rPr>
        <w:t>përkatëse</w:t>
      </w:r>
      <w:r w:rsidR="00B44222" w:rsidRPr="004773FE">
        <w:rPr>
          <w:rFonts w:ascii="Times New Roman" w:hAnsi="Times New Roman" w:cs="Times New Roman"/>
          <w:sz w:val="28"/>
          <w:szCs w:val="28"/>
        </w:rPr>
        <w:t>.</w:t>
      </w:r>
      <w:r w:rsidR="00BC26C8" w:rsidRPr="004773FE">
        <w:rPr>
          <w:rFonts w:ascii="Times New Roman" w:hAnsi="Times New Roman" w:cs="Times New Roman"/>
          <w:sz w:val="28"/>
          <w:szCs w:val="28"/>
        </w:rPr>
        <w:t xml:space="preserve"> </w:t>
      </w:r>
    </w:p>
    <w:p w14:paraId="06174599" w14:textId="77777777" w:rsidR="00B44222" w:rsidRPr="004773FE" w:rsidRDefault="00B44222" w:rsidP="007A5976">
      <w:pPr>
        <w:pStyle w:val="ListParagraph"/>
        <w:spacing w:after="0" w:line="240" w:lineRule="auto"/>
        <w:ind w:left="1080"/>
        <w:jc w:val="both"/>
        <w:rPr>
          <w:rFonts w:ascii="Times New Roman" w:eastAsia="MS Mincho" w:hAnsi="Times New Roman" w:cs="Times New Roman"/>
          <w:sz w:val="28"/>
          <w:szCs w:val="28"/>
        </w:rPr>
      </w:pPr>
    </w:p>
    <w:p w14:paraId="0617459A" w14:textId="693FB9D0" w:rsidR="00B44222" w:rsidRPr="004773FE" w:rsidRDefault="007701BC" w:rsidP="007A5976">
      <w:pPr>
        <w:numPr>
          <w:ilvl w:val="0"/>
          <w:numId w:val="12"/>
        </w:numPr>
        <w:spacing w:after="0" w:line="240" w:lineRule="auto"/>
        <w:ind w:left="1080" w:hanging="360"/>
        <w:contextualSpacing/>
        <w:jc w:val="both"/>
        <w:outlineLvl w:val="0"/>
        <w:rPr>
          <w:rFonts w:ascii="Times New Roman" w:eastAsia="MS Mincho" w:hAnsi="Times New Roman" w:cs="Times New Roman"/>
          <w:sz w:val="28"/>
          <w:szCs w:val="28"/>
        </w:rPr>
      </w:pPr>
      <w:r w:rsidRPr="004773FE">
        <w:rPr>
          <w:rFonts w:ascii="Times New Roman" w:eastAsia="MS Mincho" w:hAnsi="Times New Roman" w:cs="Times New Roman"/>
          <w:sz w:val="28"/>
          <w:szCs w:val="28"/>
        </w:rPr>
        <w:t>Procesi</w:t>
      </w:r>
      <w:r w:rsidR="00BC26C8" w:rsidRPr="004773FE">
        <w:rPr>
          <w:rFonts w:ascii="Times New Roman" w:eastAsia="MS Mincho" w:hAnsi="Times New Roman" w:cs="Times New Roman"/>
          <w:sz w:val="28"/>
          <w:szCs w:val="28"/>
        </w:rPr>
        <w:t xml:space="preserve"> shoqërohet me mbajtjen e skedave të vëzhgimit arkeologjik (</w:t>
      </w:r>
      <w:proofErr w:type="spellStart"/>
      <w:r w:rsidR="00BC26C8" w:rsidRPr="004773FE">
        <w:rPr>
          <w:rFonts w:ascii="Times New Roman" w:eastAsia="MS Mincho" w:hAnsi="Times New Roman" w:cs="Times New Roman"/>
          <w:i/>
          <w:sz w:val="28"/>
          <w:szCs w:val="28"/>
        </w:rPr>
        <w:t>survey</w:t>
      </w:r>
      <w:proofErr w:type="spellEnd"/>
      <w:r w:rsidR="00BC26C8" w:rsidRPr="004773FE">
        <w:rPr>
          <w:rFonts w:ascii="Times New Roman" w:eastAsia="MS Mincho" w:hAnsi="Times New Roman" w:cs="Times New Roman"/>
          <w:sz w:val="28"/>
          <w:szCs w:val="28"/>
        </w:rPr>
        <w:t>), të cilat pasqyrohen dhe gjatë hartimit të raportit. Formati origjinal, një kopje e këtyre skedave, si dhe formati elektronik (</w:t>
      </w:r>
      <w:r w:rsidR="00C1105C" w:rsidRPr="00C1105C">
        <w:rPr>
          <w:rFonts w:ascii="Times New Roman" w:eastAsia="MS Mincho" w:hAnsi="Times New Roman" w:cs="Times New Roman"/>
          <w:i/>
          <w:sz w:val="28"/>
          <w:szCs w:val="28"/>
        </w:rPr>
        <w:t>f</w:t>
      </w:r>
      <w:r w:rsidR="00BC26C8" w:rsidRPr="004773FE">
        <w:rPr>
          <w:rFonts w:ascii="Times New Roman" w:eastAsia="MS Mincho" w:hAnsi="Times New Roman" w:cs="Times New Roman"/>
          <w:i/>
          <w:sz w:val="28"/>
          <w:szCs w:val="28"/>
        </w:rPr>
        <w:t>ile</w:t>
      </w:r>
      <w:r w:rsidR="001240D6" w:rsidRPr="004773FE">
        <w:rPr>
          <w:rFonts w:ascii="Times New Roman" w:eastAsia="MS Mincho" w:hAnsi="Times New Roman" w:cs="Times New Roman"/>
          <w:i/>
          <w:sz w:val="28"/>
          <w:szCs w:val="28"/>
        </w:rPr>
        <w:t xml:space="preserve"> </w:t>
      </w:r>
      <w:proofErr w:type="spellStart"/>
      <w:r w:rsidR="00C1105C">
        <w:rPr>
          <w:rFonts w:ascii="Times New Roman" w:eastAsia="MS Mincho" w:hAnsi="Times New Roman" w:cs="Times New Roman"/>
          <w:i/>
          <w:sz w:val="28"/>
          <w:szCs w:val="28"/>
        </w:rPr>
        <w:t>m</w:t>
      </w:r>
      <w:r w:rsidR="00BC26C8" w:rsidRPr="004773FE">
        <w:rPr>
          <w:rFonts w:ascii="Times New Roman" w:eastAsia="MS Mincho" w:hAnsi="Times New Roman" w:cs="Times New Roman"/>
          <w:i/>
          <w:sz w:val="28"/>
          <w:szCs w:val="28"/>
        </w:rPr>
        <w:t>aker</w:t>
      </w:r>
      <w:proofErr w:type="spellEnd"/>
      <w:r w:rsidR="001E6D4F">
        <w:rPr>
          <w:rFonts w:ascii="Times New Roman" w:eastAsia="MS Mincho" w:hAnsi="Times New Roman" w:cs="Times New Roman"/>
          <w:sz w:val="28"/>
          <w:szCs w:val="28"/>
        </w:rPr>
        <w:t xml:space="preserve">) dorëzohen </w:t>
      </w:r>
      <w:r w:rsidR="00BC26C8" w:rsidRPr="004773FE">
        <w:rPr>
          <w:rFonts w:ascii="Times New Roman" w:eastAsia="MS Mincho" w:hAnsi="Times New Roman" w:cs="Times New Roman"/>
          <w:sz w:val="28"/>
          <w:szCs w:val="28"/>
        </w:rPr>
        <w:t>pranë IKTK</w:t>
      </w:r>
      <w:r w:rsidR="00785FA7" w:rsidRPr="004773FE">
        <w:rPr>
          <w:rFonts w:ascii="Times New Roman" w:eastAsia="MS Mincho" w:hAnsi="Times New Roman" w:cs="Times New Roman"/>
          <w:sz w:val="28"/>
          <w:szCs w:val="28"/>
        </w:rPr>
        <w:t>-së</w:t>
      </w:r>
      <w:r w:rsidR="00BC26C8" w:rsidRPr="004773FE">
        <w:rPr>
          <w:rFonts w:ascii="Times New Roman" w:eastAsia="MS Mincho" w:hAnsi="Times New Roman" w:cs="Times New Roman"/>
          <w:sz w:val="28"/>
          <w:szCs w:val="28"/>
        </w:rPr>
        <w:t>.</w:t>
      </w:r>
      <w:r w:rsidR="00B44222" w:rsidRPr="004773FE">
        <w:rPr>
          <w:rFonts w:ascii="Times New Roman" w:eastAsia="MS Mincho" w:hAnsi="Times New Roman" w:cs="Times New Roman"/>
          <w:sz w:val="28"/>
          <w:szCs w:val="28"/>
        </w:rPr>
        <w:t xml:space="preserve"> </w:t>
      </w:r>
    </w:p>
    <w:p w14:paraId="0617459B" w14:textId="77777777" w:rsidR="00B44222" w:rsidRPr="004773FE" w:rsidRDefault="00B44222" w:rsidP="007A5976">
      <w:pPr>
        <w:pStyle w:val="ListParagraph"/>
        <w:spacing w:after="0" w:line="240" w:lineRule="auto"/>
        <w:ind w:left="1080"/>
        <w:jc w:val="both"/>
        <w:rPr>
          <w:rFonts w:ascii="Times New Roman" w:eastAsia="MS Mincho" w:hAnsi="Times New Roman" w:cs="Times New Roman"/>
          <w:sz w:val="28"/>
          <w:szCs w:val="28"/>
        </w:rPr>
      </w:pPr>
    </w:p>
    <w:p w14:paraId="0617459C" w14:textId="77777777" w:rsidR="00BC26C8" w:rsidRDefault="00BC26C8" w:rsidP="007A5976">
      <w:pPr>
        <w:numPr>
          <w:ilvl w:val="0"/>
          <w:numId w:val="12"/>
        </w:numPr>
        <w:spacing w:after="0" w:line="240" w:lineRule="auto"/>
        <w:ind w:left="1080" w:hanging="360"/>
        <w:contextualSpacing/>
        <w:jc w:val="both"/>
        <w:outlineLvl w:val="0"/>
        <w:rPr>
          <w:rFonts w:ascii="Times New Roman" w:eastAsia="MS Mincho" w:hAnsi="Times New Roman" w:cs="Times New Roman"/>
          <w:sz w:val="28"/>
          <w:szCs w:val="28"/>
        </w:rPr>
      </w:pPr>
      <w:r w:rsidRPr="004773FE">
        <w:rPr>
          <w:rFonts w:ascii="Times New Roman" w:eastAsia="MS Mincho" w:hAnsi="Times New Roman" w:cs="Times New Roman"/>
          <w:sz w:val="28"/>
          <w:szCs w:val="28"/>
        </w:rPr>
        <w:t>Përshkrimi i</w:t>
      </w:r>
      <w:r w:rsidR="007701BC" w:rsidRPr="004773FE">
        <w:rPr>
          <w:rFonts w:ascii="Times New Roman" w:eastAsia="MS Mincho" w:hAnsi="Times New Roman" w:cs="Times New Roman"/>
          <w:sz w:val="28"/>
          <w:szCs w:val="28"/>
        </w:rPr>
        <w:t xml:space="preserve"> hapësirës së vëzhguar </w:t>
      </w:r>
      <w:r w:rsidRPr="004773FE">
        <w:rPr>
          <w:rFonts w:ascii="Times New Roman" w:eastAsia="MS Mincho" w:hAnsi="Times New Roman" w:cs="Times New Roman"/>
          <w:sz w:val="28"/>
          <w:szCs w:val="28"/>
        </w:rPr>
        <w:t>shoqërohet me paraqitjen grafike të procesit të kryer, ku përfshihen:</w:t>
      </w:r>
    </w:p>
    <w:p w14:paraId="3EB3119D" w14:textId="269C13ED" w:rsidR="001E6D4F" w:rsidRPr="004773FE" w:rsidRDefault="001E6D4F" w:rsidP="001E6D4F">
      <w:pPr>
        <w:pStyle w:val="ListParagraph"/>
        <w:rPr>
          <w:rFonts w:ascii="Times New Roman" w:eastAsia="MS Mincho" w:hAnsi="Times New Roman" w:cs="Times New Roman"/>
          <w:sz w:val="28"/>
          <w:szCs w:val="28"/>
        </w:rPr>
      </w:pPr>
    </w:p>
    <w:p w14:paraId="0617459D" w14:textId="0EE070BC" w:rsidR="00BC26C8" w:rsidRPr="004773FE" w:rsidRDefault="0003610A" w:rsidP="001E6D4F">
      <w:pPr>
        <w:pStyle w:val="ListParagraph"/>
        <w:numPr>
          <w:ilvl w:val="0"/>
          <w:numId w:val="15"/>
        </w:numPr>
        <w:spacing w:after="0" w:line="240" w:lineRule="auto"/>
        <w:ind w:left="1440"/>
        <w:jc w:val="both"/>
        <w:rPr>
          <w:rFonts w:ascii="Times New Roman" w:hAnsi="Times New Roman" w:cs="Times New Roman"/>
          <w:sz w:val="28"/>
          <w:szCs w:val="28"/>
        </w:rPr>
      </w:pPr>
      <w:r w:rsidRPr="004773FE">
        <w:rPr>
          <w:rFonts w:ascii="Times New Roman" w:hAnsi="Times New Roman" w:cs="Times New Roman"/>
          <w:sz w:val="28"/>
          <w:szCs w:val="28"/>
        </w:rPr>
        <w:t xml:space="preserve">zona e vëzhguar, e ndarë në </w:t>
      </w:r>
      <w:r w:rsidR="007701BC" w:rsidRPr="004773FE">
        <w:rPr>
          <w:rFonts w:ascii="Times New Roman" w:hAnsi="Times New Roman" w:cs="Times New Roman"/>
          <w:sz w:val="28"/>
          <w:szCs w:val="28"/>
        </w:rPr>
        <w:t>t</w:t>
      </w:r>
      <w:r w:rsidRPr="004773FE">
        <w:rPr>
          <w:rFonts w:ascii="Times New Roman" w:hAnsi="Times New Roman" w:cs="Times New Roman"/>
          <w:sz w:val="28"/>
          <w:szCs w:val="28"/>
        </w:rPr>
        <w:t>rakte</w:t>
      </w:r>
      <w:r w:rsidR="007B3A6A" w:rsidRPr="004773FE">
        <w:rPr>
          <w:rFonts w:ascii="Times New Roman" w:hAnsi="Times New Roman" w:cs="Times New Roman"/>
          <w:sz w:val="28"/>
          <w:szCs w:val="28"/>
        </w:rPr>
        <w:t>,</w:t>
      </w:r>
      <w:r w:rsidR="00BC26C8" w:rsidRPr="004773FE">
        <w:rPr>
          <w:rFonts w:ascii="Times New Roman" w:hAnsi="Times New Roman" w:cs="Times New Roman"/>
          <w:sz w:val="28"/>
          <w:szCs w:val="28"/>
        </w:rPr>
        <w:t xml:space="preserve"> pasqyruar në </w:t>
      </w:r>
      <w:proofErr w:type="spellStart"/>
      <w:r w:rsidR="00BC26C8" w:rsidRPr="004773FE">
        <w:rPr>
          <w:rFonts w:ascii="Times New Roman" w:hAnsi="Times New Roman" w:cs="Times New Roman"/>
          <w:sz w:val="28"/>
          <w:szCs w:val="28"/>
        </w:rPr>
        <w:t>planvendosje</w:t>
      </w:r>
      <w:proofErr w:type="spellEnd"/>
      <w:r w:rsidR="00BC26C8" w:rsidRPr="004773FE">
        <w:rPr>
          <w:rFonts w:ascii="Times New Roman" w:hAnsi="Times New Roman" w:cs="Times New Roman"/>
          <w:sz w:val="28"/>
          <w:szCs w:val="28"/>
        </w:rPr>
        <w:t xml:space="preserve"> me koordinatat përkatëse </w:t>
      </w:r>
      <w:r w:rsidRPr="004773FE">
        <w:rPr>
          <w:rFonts w:ascii="Times New Roman" w:hAnsi="Times New Roman" w:cs="Times New Roman"/>
          <w:sz w:val="28"/>
          <w:szCs w:val="28"/>
        </w:rPr>
        <w:t>dhe e</w:t>
      </w:r>
      <w:r w:rsidR="00BC26C8" w:rsidRPr="004773FE">
        <w:rPr>
          <w:rFonts w:ascii="Times New Roman" w:hAnsi="Times New Roman" w:cs="Times New Roman"/>
          <w:sz w:val="28"/>
          <w:szCs w:val="28"/>
        </w:rPr>
        <w:t xml:space="preserve"> mbivendosur në hartë topografik</w:t>
      </w:r>
      <w:r w:rsidR="00573000" w:rsidRPr="004773FE">
        <w:rPr>
          <w:rFonts w:ascii="Times New Roman" w:hAnsi="Times New Roman" w:cs="Times New Roman"/>
          <w:sz w:val="28"/>
          <w:szCs w:val="28"/>
        </w:rPr>
        <w:t xml:space="preserve">e ose </w:t>
      </w:r>
      <w:proofErr w:type="spellStart"/>
      <w:r w:rsidR="00573000" w:rsidRPr="004773FE">
        <w:rPr>
          <w:rFonts w:ascii="Times New Roman" w:hAnsi="Times New Roman" w:cs="Times New Roman"/>
          <w:sz w:val="28"/>
          <w:szCs w:val="28"/>
        </w:rPr>
        <w:t>ortofoto</w:t>
      </w:r>
      <w:proofErr w:type="spellEnd"/>
      <w:r w:rsidR="00E33EE1" w:rsidRPr="004773FE">
        <w:rPr>
          <w:rFonts w:ascii="Times New Roman" w:hAnsi="Times New Roman" w:cs="Times New Roman"/>
          <w:sz w:val="28"/>
          <w:szCs w:val="28"/>
        </w:rPr>
        <w:t xml:space="preserve"> </w:t>
      </w:r>
      <w:r w:rsidRPr="004773FE">
        <w:rPr>
          <w:rFonts w:ascii="Times New Roman" w:hAnsi="Times New Roman" w:cs="Times New Roman"/>
          <w:sz w:val="28"/>
          <w:szCs w:val="28"/>
        </w:rPr>
        <w:t xml:space="preserve">në formatin </w:t>
      </w:r>
      <w:r w:rsidR="00102225" w:rsidRPr="004773FE">
        <w:rPr>
          <w:rFonts w:ascii="Times New Roman" w:hAnsi="Times New Roman" w:cs="Times New Roman"/>
          <w:i/>
          <w:sz w:val="28"/>
          <w:szCs w:val="28"/>
        </w:rPr>
        <w:t>.</w:t>
      </w:r>
      <w:proofErr w:type="spellStart"/>
      <w:r w:rsidR="00BC26C8" w:rsidRPr="004773FE">
        <w:rPr>
          <w:rFonts w:ascii="Times New Roman" w:hAnsi="Times New Roman" w:cs="Times New Roman"/>
          <w:i/>
          <w:sz w:val="28"/>
          <w:szCs w:val="28"/>
        </w:rPr>
        <w:t>cad</w:t>
      </w:r>
      <w:proofErr w:type="spellEnd"/>
      <w:r w:rsidRPr="004773FE">
        <w:rPr>
          <w:rFonts w:ascii="Times New Roman" w:hAnsi="Times New Roman" w:cs="Times New Roman"/>
          <w:i/>
          <w:sz w:val="28"/>
          <w:szCs w:val="28"/>
        </w:rPr>
        <w:t xml:space="preserve">, </w:t>
      </w:r>
      <w:r w:rsidR="00BC26C8" w:rsidRPr="004773FE">
        <w:rPr>
          <w:rFonts w:ascii="Times New Roman" w:hAnsi="Times New Roman" w:cs="Times New Roman"/>
          <w:i/>
          <w:sz w:val="28"/>
          <w:szCs w:val="28"/>
        </w:rPr>
        <w:t>.</w:t>
      </w:r>
      <w:proofErr w:type="spellStart"/>
      <w:r w:rsidR="00BC26C8" w:rsidRPr="004773FE">
        <w:rPr>
          <w:rFonts w:ascii="Times New Roman" w:hAnsi="Times New Roman" w:cs="Times New Roman"/>
          <w:i/>
          <w:sz w:val="28"/>
          <w:szCs w:val="28"/>
        </w:rPr>
        <w:t>d</w:t>
      </w:r>
      <w:r w:rsidR="000B0BD6" w:rsidRPr="004773FE">
        <w:rPr>
          <w:rFonts w:ascii="Times New Roman" w:hAnsi="Times New Roman" w:cs="Times New Roman"/>
          <w:i/>
          <w:sz w:val="28"/>
          <w:szCs w:val="28"/>
        </w:rPr>
        <w:t>w</w:t>
      </w:r>
      <w:r w:rsidR="00BC26C8" w:rsidRPr="004773FE">
        <w:rPr>
          <w:rFonts w:ascii="Times New Roman" w:hAnsi="Times New Roman" w:cs="Times New Roman"/>
          <w:i/>
          <w:sz w:val="28"/>
          <w:szCs w:val="28"/>
        </w:rPr>
        <w:t>g</w:t>
      </w:r>
      <w:proofErr w:type="spellEnd"/>
      <w:r w:rsidRPr="004773FE">
        <w:rPr>
          <w:rFonts w:ascii="Times New Roman" w:hAnsi="Times New Roman" w:cs="Times New Roman"/>
          <w:i/>
          <w:sz w:val="28"/>
          <w:szCs w:val="28"/>
        </w:rPr>
        <w:t xml:space="preserve">, </w:t>
      </w:r>
      <w:r w:rsidR="00102225" w:rsidRPr="004773FE">
        <w:rPr>
          <w:rFonts w:ascii="Times New Roman" w:hAnsi="Times New Roman" w:cs="Times New Roman"/>
          <w:i/>
          <w:sz w:val="28"/>
          <w:szCs w:val="28"/>
        </w:rPr>
        <w:t>.</w:t>
      </w:r>
      <w:proofErr w:type="spellStart"/>
      <w:r w:rsidR="00BC26C8" w:rsidRPr="004773FE">
        <w:rPr>
          <w:rFonts w:ascii="Times New Roman" w:hAnsi="Times New Roman" w:cs="Times New Roman"/>
          <w:i/>
          <w:sz w:val="28"/>
          <w:szCs w:val="28"/>
        </w:rPr>
        <w:t>arcmap</w:t>
      </w:r>
      <w:proofErr w:type="spellEnd"/>
      <w:r w:rsidRPr="004773FE">
        <w:rPr>
          <w:rFonts w:ascii="Times New Roman" w:hAnsi="Times New Roman" w:cs="Times New Roman"/>
          <w:i/>
          <w:sz w:val="28"/>
          <w:szCs w:val="28"/>
        </w:rPr>
        <w:t xml:space="preserve">, </w:t>
      </w:r>
      <w:r w:rsidR="00BC26C8" w:rsidRPr="004773FE">
        <w:rPr>
          <w:rFonts w:ascii="Times New Roman" w:hAnsi="Times New Roman" w:cs="Times New Roman"/>
          <w:i/>
          <w:sz w:val="28"/>
          <w:szCs w:val="28"/>
        </w:rPr>
        <w:t>.</w:t>
      </w:r>
      <w:proofErr w:type="spellStart"/>
      <w:r w:rsidR="00BC26C8" w:rsidRPr="004773FE">
        <w:rPr>
          <w:rFonts w:ascii="Times New Roman" w:hAnsi="Times New Roman" w:cs="Times New Roman"/>
          <w:i/>
          <w:sz w:val="28"/>
          <w:szCs w:val="28"/>
        </w:rPr>
        <w:t>mxd</w:t>
      </w:r>
      <w:proofErr w:type="spellEnd"/>
      <w:r w:rsidR="007B3A6A" w:rsidRPr="004773FE">
        <w:rPr>
          <w:rFonts w:ascii="Times New Roman" w:hAnsi="Times New Roman" w:cs="Times New Roman"/>
          <w:sz w:val="28"/>
          <w:szCs w:val="28"/>
        </w:rPr>
        <w:t>;</w:t>
      </w:r>
    </w:p>
    <w:p w14:paraId="0617459E" w14:textId="77777777" w:rsidR="007B3A6A" w:rsidRPr="004773FE" w:rsidRDefault="006E7D47" w:rsidP="001E6D4F">
      <w:pPr>
        <w:pStyle w:val="ListParagraph"/>
        <w:numPr>
          <w:ilvl w:val="0"/>
          <w:numId w:val="15"/>
        </w:numPr>
        <w:spacing w:after="0" w:line="240" w:lineRule="auto"/>
        <w:ind w:left="1440"/>
        <w:jc w:val="both"/>
        <w:rPr>
          <w:rFonts w:ascii="Times New Roman" w:hAnsi="Times New Roman" w:cs="Times New Roman"/>
          <w:sz w:val="28"/>
          <w:szCs w:val="28"/>
        </w:rPr>
      </w:pPr>
      <w:r w:rsidRPr="004773FE">
        <w:rPr>
          <w:rFonts w:ascii="Times New Roman" w:hAnsi="Times New Roman" w:cs="Times New Roman"/>
          <w:sz w:val="28"/>
          <w:szCs w:val="28"/>
        </w:rPr>
        <w:t>f</w:t>
      </w:r>
      <w:r w:rsidR="00BC26C8" w:rsidRPr="004773FE">
        <w:rPr>
          <w:rFonts w:ascii="Times New Roman" w:hAnsi="Times New Roman" w:cs="Times New Roman"/>
          <w:sz w:val="28"/>
          <w:szCs w:val="28"/>
        </w:rPr>
        <w:t>oto nga traktet e vëzhguar</w:t>
      </w:r>
      <w:r w:rsidR="007B3A6A" w:rsidRPr="004773FE">
        <w:rPr>
          <w:rFonts w:ascii="Times New Roman" w:hAnsi="Times New Roman" w:cs="Times New Roman"/>
          <w:sz w:val="28"/>
          <w:szCs w:val="28"/>
        </w:rPr>
        <w:t>a</w:t>
      </w:r>
      <w:r w:rsidR="00BC26C8" w:rsidRPr="004773FE">
        <w:rPr>
          <w:rFonts w:ascii="Times New Roman" w:hAnsi="Times New Roman" w:cs="Times New Roman"/>
          <w:sz w:val="28"/>
          <w:szCs w:val="28"/>
        </w:rPr>
        <w:t xml:space="preserve">; </w:t>
      </w:r>
    </w:p>
    <w:p w14:paraId="0617459F" w14:textId="77777777" w:rsidR="00BC26C8" w:rsidRPr="005175A8" w:rsidRDefault="00BC26C8" w:rsidP="001E6D4F">
      <w:pPr>
        <w:pStyle w:val="ListParagraph"/>
        <w:numPr>
          <w:ilvl w:val="0"/>
          <w:numId w:val="15"/>
        </w:numPr>
        <w:spacing w:after="0" w:line="240" w:lineRule="auto"/>
        <w:ind w:left="1440"/>
        <w:jc w:val="both"/>
        <w:rPr>
          <w:rFonts w:ascii="Times New Roman" w:hAnsi="Times New Roman" w:cs="Times New Roman"/>
          <w:sz w:val="28"/>
          <w:szCs w:val="28"/>
        </w:rPr>
      </w:pPr>
      <w:r w:rsidRPr="005175A8">
        <w:rPr>
          <w:rFonts w:ascii="Times New Roman" w:hAnsi="Times New Roman" w:cs="Times New Roman"/>
          <w:sz w:val="28"/>
          <w:szCs w:val="28"/>
        </w:rPr>
        <w:t>arkeologët gjatë kryerjes së vëzhgimit.</w:t>
      </w:r>
    </w:p>
    <w:p w14:paraId="061745A0" w14:textId="77777777" w:rsidR="00BC26C8" w:rsidRPr="004773FE" w:rsidRDefault="00BC26C8" w:rsidP="007A5976">
      <w:pPr>
        <w:spacing w:after="0" w:line="240" w:lineRule="auto"/>
        <w:ind w:left="1080"/>
        <w:contextualSpacing/>
        <w:jc w:val="both"/>
        <w:rPr>
          <w:rFonts w:ascii="Times New Roman" w:eastAsia="Times New Roman" w:hAnsi="Times New Roman" w:cs="Times New Roman"/>
          <w:sz w:val="28"/>
          <w:szCs w:val="28"/>
        </w:rPr>
      </w:pPr>
    </w:p>
    <w:p w14:paraId="061745A1" w14:textId="2BBF9126" w:rsidR="00B44222" w:rsidRPr="004773FE" w:rsidRDefault="00BC26C8" w:rsidP="007A5976">
      <w:pPr>
        <w:numPr>
          <w:ilvl w:val="0"/>
          <w:numId w:val="12"/>
        </w:numPr>
        <w:spacing w:after="0" w:line="240" w:lineRule="auto"/>
        <w:ind w:left="1080" w:hanging="360"/>
        <w:contextualSpacing/>
        <w:jc w:val="both"/>
        <w:outlineLvl w:val="0"/>
        <w:rPr>
          <w:rFonts w:ascii="Times New Roman" w:eastAsia="MS Mincho" w:hAnsi="Times New Roman" w:cs="Times New Roman"/>
          <w:sz w:val="28"/>
          <w:szCs w:val="28"/>
        </w:rPr>
      </w:pPr>
      <w:r w:rsidRPr="004773FE">
        <w:rPr>
          <w:rFonts w:ascii="Times New Roman" w:eastAsia="MS Mincho" w:hAnsi="Times New Roman" w:cs="Times New Roman"/>
          <w:sz w:val="28"/>
          <w:szCs w:val="28"/>
        </w:rPr>
        <w:t>Metodologjia e ndjekur për vëzhgimin arkeologjik sipërfaqësor</w:t>
      </w:r>
      <w:r w:rsidR="00B44222" w:rsidRPr="004773FE">
        <w:rPr>
          <w:rFonts w:ascii="Times New Roman" w:eastAsia="MS Mincho" w:hAnsi="Times New Roman" w:cs="Times New Roman"/>
          <w:sz w:val="28"/>
          <w:szCs w:val="28"/>
        </w:rPr>
        <w:t xml:space="preserve"> tregon procesin e</w:t>
      </w:r>
      <w:r w:rsidRPr="004773FE">
        <w:rPr>
          <w:rFonts w:ascii="Times New Roman" w:eastAsia="MS Mincho" w:hAnsi="Times New Roman" w:cs="Times New Roman"/>
          <w:sz w:val="28"/>
          <w:szCs w:val="28"/>
        </w:rPr>
        <w:t xml:space="preserve"> kryerjes së vëzhgimit arkeologjik </w:t>
      </w:r>
      <w:r w:rsidR="00B67FCF" w:rsidRPr="004773FE">
        <w:rPr>
          <w:rFonts w:ascii="Times New Roman" w:eastAsia="MS Mincho" w:hAnsi="Times New Roman" w:cs="Times New Roman"/>
          <w:sz w:val="28"/>
          <w:szCs w:val="28"/>
        </w:rPr>
        <w:t xml:space="preserve">dhe </w:t>
      </w:r>
      <w:r w:rsidR="00CE5912" w:rsidRPr="004773FE">
        <w:rPr>
          <w:rFonts w:ascii="Times New Roman" w:eastAsia="MS Mincho" w:hAnsi="Times New Roman" w:cs="Times New Roman"/>
          <w:sz w:val="28"/>
          <w:szCs w:val="28"/>
        </w:rPr>
        <w:t>përzgjidhet</w:t>
      </w:r>
      <w:r w:rsidRPr="004773FE">
        <w:rPr>
          <w:rFonts w:ascii="Times New Roman" w:eastAsia="MS Mincho" w:hAnsi="Times New Roman" w:cs="Times New Roman"/>
          <w:sz w:val="28"/>
          <w:szCs w:val="28"/>
        </w:rPr>
        <w:t xml:space="preserve"> nga drejtuesi i </w:t>
      </w:r>
      <w:r w:rsidR="00573000" w:rsidRPr="004773FE">
        <w:rPr>
          <w:rFonts w:ascii="Times New Roman" w:eastAsia="MS Mincho" w:hAnsi="Times New Roman" w:cs="Times New Roman"/>
          <w:sz w:val="28"/>
          <w:szCs w:val="28"/>
        </w:rPr>
        <w:t>projektit bazuar në karakteristi</w:t>
      </w:r>
      <w:r w:rsidRPr="004773FE">
        <w:rPr>
          <w:rFonts w:ascii="Times New Roman" w:eastAsia="MS Mincho" w:hAnsi="Times New Roman" w:cs="Times New Roman"/>
          <w:sz w:val="28"/>
          <w:szCs w:val="28"/>
        </w:rPr>
        <w:t>kat e sipërfaqes që do të vëzhgohet, numri</w:t>
      </w:r>
      <w:r w:rsidR="0040246F">
        <w:rPr>
          <w:rFonts w:ascii="Times New Roman" w:eastAsia="MS Mincho" w:hAnsi="Times New Roman" w:cs="Times New Roman"/>
          <w:sz w:val="28"/>
          <w:szCs w:val="28"/>
        </w:rPr>
        <w:t>n e</w:t>
      </w:r>
      <w:r w:rsidRPr="004773FE">
        <w:rPr>
          <w:rFonts w:ascii="Times New Roman" w:eastAsia="MS Mincho" w:hAnsi="Times New Roman" w:cs="Times New Roman"/>
          <w:sz w:val="28"/>
          <w:szCs w:val="28"/>
        </w:rPr>
        <w:t xml:space="preserve"> </w:t>
      </w:r>
      <w:proofErr w:type="spellStart"/>
      <w:r w:rsidRPr="004773FE">
        <w:rPr>
          <w:rFonts w:ascii="Times New Roman" w:eastAsia="MS Mincho" w:hAnsi="Times New Roman" w:cs="Times New Roman"/>
          <w:sz w:val="28"/>
          <w:szCs w:val="28"/>
        </w:rPr>
        <w:t>survejuesve</w:t>
      </w:r>
      <w:proofErr w:type="spellEnd"/>
      <w:r w:rsidRPr="004773FE">
        <w:rPr>
          <w:rFonts w:ascii="Times New Roman" w:eastAsia="MS Mincho" w:hAnsi="Times New Roman" w:cs="Times New Roman"/>
          <w:sz w:val="28"/>
          <w:szCs w:val="28"/>
        </w:rPr>
        <w:t xml:space="preserve"> në grupin e punës,</w:t>
      </w:r>
      <w:r w:rsidR="00C23EAF">
        <w:rPr>
          <w:rFonts w:ascii="Times New Roman" w:eastAsia="MS Mincho" w:hAnsi="Times New Roman" w:cs="Times New Roman"/>
          <w:sz w:val="28"/>
          <w:szCs w:val="28"/>
        </w:rPr>
        <w:t xml:space="preserve"> detyrat e tyre dhe mjetet e</w:t>
      </w:r>
      <w:r w:rsidRPr="004773FE">
        <w:rPr>
          <w:rFonts w:ascii="Times New Roman" w:eastAsia="MS Mincho" w:hAnsi="Times New Roman" w:cs="Times New Roman"/>
          <w:sz w:val="28"/>
          <w:szCs w:val="28"/>
        </w:rPr>
        <w:t xml:space="preserve"> punës që do të përdoren në terren. </w:t>
      </w:r>
    </w:p>
    <w:p w14:paraId="061745A2" w14:textId="77777777" w:rsidR="00BC26C8" w:rsidRPr="004773FE" w:rsidRDefault="00BC26C8" w:rsidP="007A5976">
      <w:pPr>
        <w:autoSpaceDE w:val="0"/>
        <w:autoSpaceDN w:val="0"/>
        <w:adjustRightInd w:val="0"/>
        <w:spacing w:after="0" w:line="240" w:lineRule="auto"/>
        <w:ind w:left="1080"/>
        <w:contextualSpacing/>
        <w:jc w:val="both"/>
        <w:rPr>
          <w:rFonts w:ascii="Times New Roman" w:eastAsia="Calibri" w:hAnsi="Times New Roman" w:cs="Times New Roman"/>
          <w:sz w:val="28"/>
          <w:szCs w:val="28"/>
        </w:rPr>
      </w:pPr>
    </w:p>
    <w:p w14:paraId="061745A3" w14:textId="1E1912C2" w:rsidR="00B44222" w:rsidRDefault="007B3A6A" w:rsidP="007A5976">
      <w:pPr>
        <w:numPr>
          <w:ilvl w:val="0"/>
          <w:numId w:val="12"/>
        </w:numPr>
        <w:spacing w:after="0" w:line="240" w:lineRule="auto"/>
        <w:ind w:left="1080" w:hanging="360"/>
        <w:contextualSpacing/>
        <w:jc w:val="both"/>
        <w:outlineLvl w:val="0"/>
        <w:rPr>
          <w:rFonts w:ascii="Times New Roman" w:eastAsia="MS Mincho" w:hAnsi="Times New Roman" w:cs="Times New Roman"/>
          <w:sz w:val="28"/>
          <w:szCs w:val="28"/>
        </w:rPr>
      </w:pPr>
      <w:r w:rsidRPr="004773FE">
        <w:rPr>
          <w:rFonts w:ascii="Times New Roman" w:eastAsia="MS Mincho" w:hAnsi="Times New Roman" w:cs="Times New Roman"/>
          <w:sz w:val="28"/>
          <w:szCs w:val="28"/>
        </w:rPr>
        <w:t xml:space="preserve">Të dhënat </w:t>
      </w:r>
      <w:r w:rsidR="001E6D4F">
        <w:rPr>
          <w:rFonts w:ascii="Times New Roman" w:eastAsia="MS Mincho" w:hAnsi="Times New Roman" w:cs="Times New Roman"/>
          <w:sz w:val="28"/>
          <w:szCs w:val="28"/>
        </w:rPr>
        <w:t>për</w:t>
      </w:r>
      <w:r w:rsidRPr="004773FE">
        <w:rPr>
          <w:rFonts w:ascii="Times New Roman" w:eastAsia="MS Mincho" w:hAnsi="Times New Roman" w:cs="Times New Roman"/>
          <w:sz w:val="28"/>
          <w:szCs w:val="28"/>
        </w:rPr>
        <w:t xml:space="preserve"> metodologjinë përfshijnë</w:t>
      </w:r>
      <w:r w:rsidR="00B44222" w:rsidRPr="004773FE">
        <w:rPr>
          <w:rFonts w:ascii="Times New Roman" w:eastAsia="MS Mincho" w:hAnsi="Times New Roman" w:cs="Times New Roman"/>
          <w:sz w:val="28"/>
          <w:szCs w:val="28"/>
        </w:rPr>
        <w:t>:</w:t>
      </w:r>
    </w:p>
    <w:p w14:paraId="7C8AC96C" w14:textId="280515A6" w:rsidR="00D30B8B" w:rsidRPr="004773FE" w:rsidRDefault="00D30B8B" w:rsidP="00D30B8B">
      <w:pPr>
        <w:pStyle w:val="ListParagraph"/>
        <w:rPr>
          <w:rFonts w:ascii="Times New Roman" w:eastAsia="MS Mincho" w:hAnsi="Times New Roman" w:cs="Times New Roman"/>
          <w:sz w:val="28"/>
          <w:szCs w:val="28"/>
        </w:rPr>
      </w:pPr>
    </w:p>
    <w:p w14:paraId="061745A4" w14:textId="79001EF9" w:rsidR="00BC26C8" w:rsidRPr="004773FE" w:rsidRDefault="007B3A6A" w:rsidP="00732121">
      <w:pPr>
        <w:pStyle w:val="ListParagraph"/>
        <w:numPr>
          <w:ilvl w:val="0"/>
          <w:numId w:val="16"/>
        </w:numPr>
        <w:spacing w:after="0" w:line="240" w:lineRule="auto"/>
        <w:ind w:left="1440"/>
        <w:jc w:val="both"/>
        <w:rPr>
          <w:rFonts w:ascii="Times New Roman" w:hAnsi="Times New Roman" w:cs="Times New Roman"/>
          <w:sz w:val="28"/>
          <w:szCs w:val="28"/>
        </w:rPr>
      </w:pPr>
      <w:r w:rsidRPr="004773FE">
        <w:rPr>
          <w:rFonts w:ascii="Times New Roman" w:hAnsi="Times New Roman" w:cs="Times New Roman"/>
          <w:sz w:val="28"/>
          <w:szCs w:val="28"/>
        </w:rPr>
        <w:lastRenderedPageBreak/>
        <w:t>m</w:t>
      </w:r>
      <w:r w:rsidR="00732121">
        <w:rPr>
          <w:rFonts w:ascii="Times New Roman" w:hAnsi="Times New Roman" w:cs="Times New Roman"/>
          <w:sz w:val="28"/>
          <w:szCs w:val="28"/>
        </w:rPr>
        <w:t>etodën</w:t>
      </w:r>
      <w:r w:rsidR="00BC26C8" w:rsidRPr="004773FE">
        <w:rPr>
          <w:rFonts w:ascii="Times New Roman" w:hAnsi="Times New Roman" w:cs="Times New Roman"/>
          <w:sz w:val="28"/>
          <w:szCs w:val="28"/>
        </w:rPr>
        <w:t xml:space="preserve"> e ndjekur për realizimin e vëzhgim</w:t>
      </w:r>
      <w:r w:rsidR="00054E95" w:rsidRPr="004773FE">
        <w:rPr>
          <w:rFonts w:ascii="Times New Roman" w:hAnsi="Times New Roman" w:cs="Times New Roman"/>
          <w:sz w:val="28"/>
          <w:szCs w:val="28"/>
        </w:rPr>
        <w:t xml:space="preserve">it sipërfaqësor arkeologjik </w:t>
      </w:r>
      <w:r w:rsidR="002620C5" w:rsidRPr="004773FE">
        <w:rPr>
          <w:rFonts w:ascii="Times New Roman" w:hAnsi="Times New Roman" w:cs="Times New Roman"/>
          <w:sz w:val="28"/>
          <w:szCs w:val="28"/>
        </w:rPr>
        <w:t xml:space="preserve">nga fillimi i </w:t>
      </w:r>
      <w:r w:rsidRPr="004773FE">
        <w:rPr>
          <w:rFonts w:ascii="Times New Roman" w:hAnsi="Times New Roman" w:cs="Times New Roman"/>
          <w:sz w:val="28"/>
          <w:szCs w:val="28"/>
        </w:rPr>
        <w:t xml:space="preserve">procesit </w:t>
      </w:r>
      <w:r w:rsidR="00BC26C8" w:rsidRPr="004773FE">
        <w:rPr>
          <w:rFonts w:ascii="Times New Roman" w:hAnsi="Times New Roman" w:cs="Times New Roman"/>
          <w:sz w:val="28"/>
          <w:szCs w:val="28"/>
        </w:rPr>
        <w:t xml:space="preserve">deri në </w:t>
      </w:r>
      <w:r w:rsidR="00573000" w:rsidRPr="004773FE">
        <w:rPr>
          <w:rFonts w:ascii="Times New Roman" w:hAnsi="Times New Roman" w:cs="Times New Roman"/>
          <w:sz w:val="28"/>
          <w:szCs w:val="28"/>
        </w:rPr>
        <w:t>p</w:t>
      </w:r>
      <w:r w:rsidR="00573000" w:rsidRPr="004773FE">
        <w:rPr>
          <w:rFonts w:ascii="Times New Roman" w:eastAsia="MS Mincho" w:hAnsi="Times New Roman" w:cs="Times New Roman"/>
          <w:sz w:val="28"/>
          <w:szCs w:val="28"/>
        </w:rPr>
        <w:t>ër</w:t>
      </w:r>
      <w:r w:rsidR="00BC26C8" w:rsidRPr="004773FE">
        <w:rPr>
          <w:rFonts w:ascii="Times New Roman" w:hAnsi="Times New Roman" w:cs="Times New Roman"/>
          <w:sz w:val="28"/>
          <w:szCs w:val="28"/>
        </w:rPr>
        <w:t>fund</w:t>
      </w:r>
      <w:r w:rsidR="00573000" w:rsidRPr="004773FE">
        <w:rPr>
          <w:rFonts w:ascii="Times New Roman" w:hAnsi="Times New Roman" w:cs="Times New Roman"/>
          <w:sz w:val="28"/>
          <w:szCs w:val="28"/>
        </w:rPr>
        <w:t>im</w:t>
      </w:r>
      <w:r w:rsidRPr="004773FE">
        <w:rPr>
          <w:rFonts w:ascii="Times New Roman" w:hAnsi="Times New Roman" w:cs="Times New Roman"/>
          <w:sz w:val="28"/>
          <w:szCs w:val="28"/>
        </w:rPr>
        <w:t xml:space="preserve"> të tij;</w:t>
      </w:r>
    </w:p>
    <w:p w14:paraId="061745A5" w14:textId="77777777" w:rsidR="00BC26C8" w:rsidRPr="004773FE" w:rsidRDefault="007B3A6A" w:rsidP="00732121">
      <w:pPr>
        <w:pStyle w:val="ListParagraph"/>
        <w:numPr>
          <w:ilvl w:val="0"/>
          <w:numId w:val="16"/>
        </w:numPr>
        <w:spacing w:after="0" w:line="240" w:lineRule="auto"/>
        <w:ind w:left="1440"/>
        <w:jc w:val="both"/>
        <w:rPr>
          <w:rFonts w:ascii="Times New Roman" w:hAnsi="Times New Roman" w:cs="Times New Roman"/>
          <w:sz w:val="28"/>
          <w:szCs w:val="28"/>
        </w:rPr>
      </w:pPr>
      <w:r w:rsidRPr="004773FE">
        <w:rPr>
          <w:rFonts w:ascii="Times New Roman" w:hAnsi="Times New Roman" w:cs="Times New Roman"/>
          <w:sz w:val="28"/>
          <w:szCs w:val="28"/>
        </w:rPr>
        <w:t>m</w:t>
      </w:r>
      <w:r w:rsidR="00BC26C8" w:rsidRPr="004773FE">
        <w:rPr>
          <w:rFonts w:ascii="Times New Roman" w:hAnsi="Times New Roman" w:cs="Times New Roman"/>
          <w:sz w:val="28"/>
          <w:szCs w:val="28"/>
        </w:rPr>
        <w:t>jetet e punës të përdorura për dokumentimin e procesit</w:t>
      </w:r>
      <w:r w:rsidRPr="004773FE">
        <w:rPr>
          <w:rFonts w:ascii="Times New Roman" w:hAnsi="Times New Roman" w:cs="Times New Roman"/>
          <w:sz w:val="28"/>
          <w:szCs w:val="28"/>
        </w:rPr>
        <w:t>;</w:t>
      </w:r>
    </w:p>
    <w:p w14:paraId="061745A6" w14:textId="14B13DDB" w:rsidR="00BC26C8" w:rsidRPr="004773FE" w:rsidRDefault="007B3A6A" w:rsidP="00732121">
      <w:pPr>
        <w:pStyle w:val="ListParagraph"/>
        <w:numPr>
          <w:ilvl w:val="0"/>
          <w:numId w:val="16"/>
        </w:numPr>
        <w:spacing w:after="0" w:line="240" w:lineRule="auto"/>
        <w:ind w:left="1440"/>
        <w:jc w:val="both"/>
        <w:rPr>
          <w:rFonts w:ascii="Times New Roman" w:hAnsi="Times New Roman" w:cs="Times New Roman"/>
          <w:sz w:val="28"/>
          <w:szCs w:val="28"/>
        </w:rPr>
      </w:pPr>
      <w:r w:rsidRPr="004773FE">
        <w:rPr>
          <w:rFonts w:ascii="Times New Roman" w:hAnsi="Times New Roman" w:cs="Times New Roman"/>
          <w:sz w:val="28"/>
          <w:szCs w:val="28"/>
        </w:rPr>
        <w:t>g</w:t>
      </w:r>
      <w:r w:rsidR="00BC26C8" w:rsidRPr="004773FE">
        <w:rPr>
          <w:rFonts w:ascii="Times New Roman" w:hAnsi="Times New Roman" w:cs="Times New Roman"/>
          <w:sz w:val="28"/>
          <w:szCs w:val="28"/>
        </w:rPr>
        <w:t>rupi</w:t>
      </w:r>
      <w:r w:rsidR="00B1624C" w:rsidRPr="004773FE">
        <w:rPr>
          <w:rFonts w:ascii="Times New Roman" w:hAnsi="Times New Roman" w:cs="Times New Roman"/>
          <w:sz w:val="28"/>
          <w:szCs w:val="28"/>
        </w:rPr>
        <w:t>n</w:t>
      </w:r>
      <w:r w:rsidR="00BC26C8" w:rsidRPr="004773FE">
        <w:rPr>
          <w:rFonts w:ascii="Times New Roman" w:hAnsi="Times New Roman" w:cs="Times New Roman"/>
          <w:sz w:val="28"/>
          <w:szCs w:val="28"/>
        </w:rPr>
        <w:t xml:space="preserve"> </w:t>
      </w:r>
      <w:r w:rsidRPr="004773FE">
        <w:rPr>
          <w:rFonts w:ascii="Times New Roman" w:hAnsi="Times New Roman" w:cs="Times New Roman"/>
          <w:sz w:val="28"/>
          <w:szCs w:val="28"/>
        </w:rPr>
        <w:t xml:space="preserve">e </w:t>
      </w:r>
      <w:r w:rsidR="00BC26C8" w:rsidRPr="004773FE">
        <w:rPr>
          <w:rFonts w:ascii="Times New Roman" w:hAnsi="Times New Roman" w:cs="Times New Roman"/>
          <w:sz w:val="28"/>
          <w:szCs w:val="28"/>
        </w:rPr>
        <w:t xml:space="preserve">punës </w:t>
      </w:r>
      <w:r w:rsidRPr="004773FE">
        <w:rPr>
          <w:rFonts w:ascii="Times New Roman" w:hAnsi="Times New Roman" w:cs="Times New Roman"/>
          <w:sz w:val="28"/>
          <w:szCs w:val="28"/>
        </w:rPr>
        <w:t>të</w:t>
      </w:r>
      <w:r w:rsidR="00BC26C8" w:rsidRPr="004773FE">
        <w:rPr>
          <w:rFonts w:ascii="Times New Roman" w:hAnsi="Times New Roman" w:cs="Times New Roman"/>
          <w:sz w:val="28"/>
          <w:szCs w:val="28"/>
        </w:rPr>
        <w:t xml:space="preserve"> përfshirë në këtë</w:t>
      </w:r>
      <w:r w:rsidR="00B1624C" w:rsidRPr="004773FE">
        <w:rPr>
          <w:rFonts w:ascii="Times New Roman" w:hAnsi="Times New Roman" w:cs="Times New Roman"/>
          <w:sz w:val="28"/>
          <w:szCs w:val="28"/>
        </w:rPr>
        <w:t xml:space="preserve"> proces </w:t>
      </w:r>
      <w:r w:rsidR="00BC26C8" w:rsidRPr="004773FE">
        <w:rPr>
          <w:rFonts w:ascii="Times New Roman" w:hAnsi="Times New Roman" w:cs="Times New Roman"/>
          <w:sz w:val="28"/>
          <w:szCs w:val="28"/>
        </w:rPr>
        <w:t>dhe detyrat e tyre</w:t>
      </w:r>
      <w:r w:rsidR="00732121">
        <w:rPr>
          <w:rFonts w:ascii="Times New Roman" w:hAnsi="Times New Roman" w:cs="Times New Roman"/>
          <w:sz w:val="28"/>
          <w:szCs w:val="28"/>
        </w:rPr>
        <w:t>;</w:t>
      </w:r>
    </w:p>
    <w:p w14:paraId="061745A7" w14:textId="77777777" w:rsidR="00BC26C8" w:rsidRDefault="00461EFC" w:rsidP="00732121">
      <w:pPr>
        <w:pStyle w:val="ListParagraph"/>
        <w:spacing w:after="0" w:line="240" w:lineRule="auto"/>
        <w:ind w:left="1440" w:hanging="360"/>
        <w:jc w:val="both"/>
        <w:rPr>
          <w:rFonts w:ascii="Times New Roman" w:hAnsi="Times New Roman" w:cs="Times New Roman"/>
          <w:sz w:val="28"/>
          <w:szCs w:val="28"/>
        </w:rPr>
      </w:pPr>
      <w:r w:rsidRPr="004773FE">
        <w:rPr>
          <w:rFonts w:ascii="Times New Roman" w:hAnsi="Times New Roman" w:cs="Times New Roman"/>
          <w:sz w:val="28"/>
          <w:szCs w:val="28"/>
        </w:rPr>
        <w:t xml:space="preserve">ç) </w:t>
      </w:r>
      <w:r w:rsidRPr="004773FE">
        <w:rPr>
          <w:rFonts w:ascii="Times New Roman" w:hAnsi="Times New Roman" w:cs="Times New Roman"/>
          <w:sz w:val="28"/>
          <w:szCs w:val="28"/>
        </w:rPr>
        <w:tab/>
        <w:t>p</w:t>
      </w:r>
      <w:r w:rsidR="00BC26C8" w:rsidRPr="004773FE">
        <w:rPr>
          <w:rFonts w:ascii="Times New Roman" w:hAnsi="Times New Roman" w:cs="Times New Roman"/>
          <w:sz w:val="28"/>
          <w:szCs w:val="28"/>
        </w:rPr>
        <w:t>araqitje</w:t>
      </w:r>
      <w:r w:rsidRPr="004773FE">
        <w:rPr>
          <w:rFonts w:ascii="Times New Roman" w:hAnsi="Times New Roman" w:cs="Times New Roman"/>
          <w:sz w:val="28"/>
          <w:szCs w:val="28"/>
        </w:rPr>
        <w:t>n</w:t>
      </w:r>
      <w:r w:rsidR="00BC26C8" w:rsidRPr="004773FE">
        <w:rPr>
          <w:rFonts w:ascii="Times New Roman" w:hAnsi="Times New Roman" w:cs="Times New Roman"/>
          <w:sz w:val="28"/>
          <w:szCs w:val="28"/>
        </w:rPr>
        <w:t xml:space="preserve"> teknike</w:t>
      </w:r>
      <w:r w:rsidRPr="004773FE">
        <w:rPr>
          <w:rFonts w:ascii="Times New Roman" w:hAnsi="Times New Roman" w:cs="Times New Roman"/>
          <w:sz w:val="28"/>
          <w:szCs w:val="28"/>
        </w:rPr>
        <w:t>, ku futen</w:t>
      </w:r>
      <w:r w:rsidR="00BC26C8" w:rsidRPr="004773FE">
        <w:rPr>
          <w:rFonts w:ascii="Times New Roman" w:hAnsi="Times New Roman" w:cs="Times New Roman"/>
          <w:sz w:val="28"/>
          <w:szCs w:val="28"/>
        </w:rPr>
        <w:t>:</w:t>
      </w:r>
    </w:p>
    <w:p w14:paraId="5486D268" w14:textId="77777777" w:rsidR="00732121" w:rsidRPr="004773FE" w:rsidRDefault="00732121" w:rsidP="00732121">
      <w:pPr>
        <w:pStyle w:val="ListParagraph"/>
        <w:spacing w:after="0" w:line="240" w:lineRule="auto"/>
        <w:ind w:left="1440" w:hanging="360"/>
        <w:jc w:val="both"/>
        <w:rPr>
          <w:rFonts w:ascii="Times New Roman" w:hAnsi="Times New Roman" w:cs="Times New Roman"/>
          <w:sz w:val="28"/>
          <w:szCs w:val="28"/>
        </w:rPr>
      </w:pPr>
    </w:p>
    <w:p w14:paraId="061745A8" w14:textId="77777777" w:rsidR="00BC26C8" w:rsidRPr="004773FE" w:rsidRDefault="00461EFC" w:rsidP="00732121">
      <w:pPr>
        <w:numPr>
          <w:ilvl w:val="0"/>
          <w:numId w:val="1"/>
        </w:numPr>
        <w:autoSpaceDE w:val="0"/>
        <w:autoSpaceDN w:val="0"/>
        <w:adjustRightInd w:val="0"/>
        <w:spacing w:after="0" w:line="240" w:lineRule="auto"/>
        <w:ind w:hanging="180"/>
        <w:contextualSpacing/>
        <w:jc w:val="both"/>
        <w:rPr>
          <w:rFonts w:ascii="Times New Roman" w:eastAsia="Calibri" w:hAnsi="Times New Roman" w:cs="Times New Roman"/>
          <w:sz w:val="28"/>
          <w:szCs w:val="28"/>
        </w:rPr>
      </w:pPr>
      <w:r w:rsidRPr="004773FE">
        <w:rPr>
          <w:rFonts w:ascii="Times New Roman" w:eastAsia="Calibri" w:hAnsi="Times New Roman" w:cs="Times New Roman"/>
          <w:sz w:val="28"/>
          <w:szCs w:val="28"/>
        </w:rPr>
        <w:t>f</w:t>
      </w:r>
      <w:r w:rsidR="00BC26C8" w:rsidRPr="004773FE">
        <w:rPr>
          <w:rFonts w:ascii="Times New Roman" w:eastAsia="Calibri" w:hAnsi="Times New Roman" w:cs="Times New Roman"/>
          <w:sz w:val="28"/>
          <w:szCs w:val="28"/>
        </w:rPr>
        <w:t>oto ilustruese nga puna në terren dhe metodo</w:t>
      </w:r>
      <w:r w:rsidR="00303494" w:rsidRPr="004773FE">
        <w:rPr>
          <w:rFonts w:ascii="Times New Roman" w:eastAsia="Calibri" w:hAnsi="Times New Roman" w:cs="Times New Roman"/>
          <w:sz w:val="28"/>
          <w:szCs w:val="28"/>
        </w:rPr>
        <w:t>logjia e ndjekur nga arkeologët</w:t>
      </w:r>
      <w:r w:rsidR="00BC26C8" w:rsidRPr="004773FE">
        <w:rPr>
          <w:rFonts w:ascii="Times New Roman" w:eastAsia="Calibri" w:hAnsi="Times New Roman" w:cs="Times New Roman"/>
          <w:sz w:val="28"/>
          <w:szCs w:val="28"/>
        </w:rPr>
        <w:t>;</w:t>
      </w:r>
    </w:p>
    <w:p w14:paraId="061745A9" w14:textId="6F3017BF" w:rsidR="00BC26C8" w:rsidRPr="004773FE" w:rsidRDefault="00732121" w:rsidP="00732121">
      <w:pPr>
        <w:numPr>
          <w:ilvl w:val="0"/>
          <w:numId w:val="1"/>
        </w:numPr>
        <w:autoSpaceDE w:val="0"/>
        <w:autoSpaceDN w:val="0"/>
        <w:adjustRightInd w:val="0"/>
        <w:spacing w:after="0" w:line="240" w:lineRule="auto"/>
        <w:ind w:hanging="18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p</w:t>
      </w:r>
      <w:r w:rsidR="00BC26C8" w:rsidRPr="004773FE">
        <w:rPr>
          <w:rFonts w:ascii="Times New Roman" w:eastAsia="Calibri" w:hAnsi="Times New Roman" w:cs="Times New Roman"/>
          <w:sz w:val="28"/>
          <w:szCs w:val="28"/>
        </w:rPr>
        <w:t>ikat e marra me GPS në terren</w:t>
      </w:r>
      <w:r w:rsidR="00C23EAF">
        <w:rPr>
          <w:rFonts w:ascii="Times New Roman" w:eastAsia="Calibri" w:hAnsi="Times New Roman" w:cs="Times New Roman"/>
          <w:sz w:val="28"/>
          <w:szCs w:val="28"/>
        </w:rPr>
        <w:t>,</w:t>
      </w:r>
      <w:r w:rsidR="00BC26C8" w:rsidRPr="004773FE">
        <w:rPr>
          <w:rFonts w:ascii="Times New Roman" w:eastAsia="Calibri" w:hAnsi="Times New Roman" w:cs="Times New Roman"/>
          <w:sz w:val="28"/>
          <w:szCs w:val="28"/>
        </w:rPr>
        <w:t xml:space="preserve"> të pasqyruara në hartë</w:t>
      </w:r>
      <w:r w:rsidR="0003610A" w:rsidRPr="004773FE">
        <w:rPr>
          <w:rFonts w:ascii="Times New Roman" w:eastAsia="Calibri" w:hAnsi="Times New Roman" w:cs="Times New Roman"/>
          <w:sz w:val="28"/>
          <w:szCs w:val="28"/>
        </w:rPr>
        <w:t xml:space="preserve"> në formatin </w:t>
      </w:r>
      <w:r w:rsidR="0003610A" w:rsidRPr="004773FE">
        <w:rPr>
          <w:rFonts w:ascii="Times New Roman" w:hAnsi="Times New Roman" w:cs="Times New Roman"/>
          <w:i/>
          <w:sz w:val="28"/>
          <w:szCs w:val="28"/>
        </w:rPr>
        <w:t>.</w:t>
      </w:r>
      <w:proofErr w:type="spellStart"/>
      <w:r w:rsidR="0003610A" w:rsidRPr="004773FE">
        <w:rPr>
          <w:rFonts w:ascii="Times New Roman" w:hAnsi="Times New Roman" w:cs="Times New Roman"/>
          <w:i/>
          <w:sz w:val="28"/>
          <w:szCs w:val="28"/>
        </w:rPr>
        <w:t>cad</w:t>
      </w:r>
      <w:proofErr w:type="spellEnd"/>
      <w:r w:rsidR="0003610A" w:rsidRPr="004773FE">
        <w:rPr>
          <w:rFonts w:ascii="Times New Roman" w:hAnsi="Times New Roman" w:cs="Times New Roman"/>
          <w:i/>
          <w:sz w:val="28"/>
          <w:szCs w:val="28"/>
        </w:rPr>
        <w:t>, .</w:t>
      </w:r>
      <w:proofErr w:type="spellStart"/>
      <w:r w:rsidR="0003610A" w:rsidRPr="004773FE">
        <w:rPr>
          <w:rFonts w:ascii="Times New Roman" w:hAnsi="Times New Roman" w:cs="Times New Roman"/>
          <w:i/>
          <w:sz w:val="28"/>
          <w:szCs w:val="28"/>
        </w:rPr>
        <w:t>d</w:t>
      </w:r>
      <w:r w:rsidR="000B0BD6" w:rsidRPr="004773FE">
        <w:rPr>
          <w:rFonts w:ascii="Times New Roman" w:hAnsi="Times New Roman" w:cs="Times New Roman"/>
          <w:i/>
          <w:sz w:val="28"/>
          <w:szCs w:val="28"/>
        </w:rPr>
        <w:t>w</w:t>
      </w:r>
      <w:r w:rsidR="0003610A" w:rsidRPr="004773FE">
        <w:rPr>
          <w:rFonts w:ascii="Times New Roman" w:hAnsi="Times New Roman" w:cs="Times New Roman"/>
          <w:i/>
          <w:sz w:val="28"/>
          <w:szCs w:val="28"/>
        </w:rPr>
        <w:t>g</w:t>
      </w:r>
      <w:proofErr w:type="spellEnd"/>
      <w:r w:rsidR="0003610A" w:rsidRPr="004773FE">
        <w:rPr>
          <w:rFonts w:ascii="Times New Roman" w:hAnsi="Times New Roman" w:cs="Times New Roman"/>
          <w:i/>
          <w:sz w:val="28"/>
          <w:szCs w:val="28"/>
        </w:rPr>
        <w:t>, .</w:t>
      </w:r>
      <w:proofErr w:type="spellStart"/>
      <w:r w:rsidR="0003610A" w:rsidRPr="004773FE">
        <w:rPr>
          <w:rFonts w:ascii="Times New Roman" w:hAnsi="Times New Roman" w:cs="Times New Roman"/>
          <w:i/>
          <w:sz w:val="28"/>
          <w:szCs w:val="28"/>
        </w:rPr>
        <w:t>arcmap</w:t>
      </w:r>
      <w:proofErr w:type="spellEnd"/>
      <w:r w:rsidR="0003610A" w:rsidRPr="004773FE">
        <w:rPr>
          <w:rFonts w:ascii="Times New Roman" w:hAnsi="Times New Roman" w:cs="Times New Roman"/>
          <w:i/>
          <w:sz w:val="28"/>
          <w:szCs w:val="28"/>
        </w:rPr>
        <w:t>, .</w:t>
      </w:r>
      <w:proofErr w:type="spellStart"/>
      <w:r w:rsidR="0003610A" w:rsidRPr="004773FE">
        <w:rPr>
          <w:rFonts w:ascii="Times New Roman" w:hAnsi="Times New Roman" w:cs="Times New Roman"/>
          <w:i/>
          <w:sz w:val="28"/>
          <w:szCs w:val="28"/>
        </w:rPr>
        <w:t>mxd</w:t>
      </w:r>
      <w:proofErr w:type="spellEnd"/>
      <w:r w:rsidR="0003610A" w:rsidRPr="004773FE">
        <w:rPr>
          <w:rFonts w:ascii="Times New Roman" w:hAnsi="Times New Roman" w:cs="Times New Roman"/>
          <w:i/>
          <w:sz w:val="28"/>
          <w:szCs w:val="28"/>
        </w:rPr>
        <w:t>.</w:t>
      </w:r>
    </w:p>
    <w:p w14:paraId="061745AA" w14:textId="77777777" w:rsidR="002620C5" w:rsidRPr="004773FE" w:rsidRDefault="002620C5" w:rsidP="007A5976">
      <w:pPr>
        <w:autoSpaceDE w:val="0"/>
        <w:autoSpaceDN w:val="0"/>
        <w:adjustRightInd w:val="0"/>
        <w:spacing w:after="0" w:line="240" w:lineRule="auto"/>
        <w:ind w:left="1080"/>
        <w:contextualSpacing/>
        <w:jc w:val="both"/>
        <w:rPr>
          <w:rFonts w:ascii="Times New Roman" w:eastAsia="Calibri" w:hAnsi="Times New Roman" w:cs="Times New Roman"/>
          <w:sz w:val="28"/>
          <w:szCs w:val="28"/>
        </w:rPr>
      </w:pPr>
    </w:p>
    <w:p w14:paraId="061745AB" w14:textId="373F766D" w:rsidR="00BC26C8" w:rsidRDefault="00BC26C8" w:rsidP="00732121">
      <w:pPr>
        <w:numPr>
          <w:ilvl w:val="0"/>
          <w:numId w:val="12"/>
        </w:numPr>
        <w:spacing w:after="0" w:line="240" w:lineRule="auto"/>
        <w:ind w:left="1080" w:hanging="450"/>
        <w:contextualSpacing/>
        <w:jc w:val="both"/>
        <w:outlineLvl w:val="0"/>
        <w:rPr>
          <w:rFonts w:ascii="Times New Roman" w:eastAsia="MS Mincho" w:hAnsi="Times New Roman" w:cs="Times New Roman"/>
          <w:sz w:val="28"/>
          <w:szCs w:val="28"/>
        </w:rPr>
      </w:pPr>
      <w:r w:rsidRPr="004773FE">
        <w:rPr>
          <w:rFonts w:ascii="Times New Roman" w:eastAsia="MS Mincho" w:hAnsi="Times New Roman" w:cs="Times New Roman"/>
          <w:sz w:val="28"/>
          <w:szCs w:val="28"/>
        </w:rPr>
        <w:t xml:space="preserve">Rezultati i vëzhgimit arkeologjik </w:t>
      </w:r>
      <w:r w:rsidR="00461EFC" w:rsidRPr="004773FE">
        <w:rPr>
          <w:rFonts w:ascii="Times New Roman" w:eastAsia="MS Mincho" w:hAnsi="Times New Roman" w:cs="Times New Roman"/>
          <w:sz w:val="28"/>
          <w:szCs w:val="28"/>
        </w:rPr>
        <w:t xml:space="preserve">sipërfaqësor </w:t>
      </w:r>
      <w:r w:rsidRPr="004773FE">
        <w:rPr>
          <w:rFonts w:ascii="Times New Roman" w:eastAsia="MS Mincho" w:hAnsi="Times New Roman" w:cs="Times New Roman"/>
          <w:sz w:val="28"/>
          <w:szCs w:val="28"/>
        </w:rPr>
        <w:t>nxjerr përfundime bazua</w:t>
      </w:r>
      <w:r w:rsidR="001A35FB">
        <w:rPr>
          <w:rFonts w:ascii="Times New Roman" w:eastAsia="MS Mincho" w:hAnsi="Times New Roman" w:cs="Times New Roman"/>
          <w:sz w:val="28"/>
          <w:szCs w:val="28"/>
        </w:rPr>
        <w:t xml:space="preserve">r në interpretimin e gjetjeve </w:t>
      </w:r>
      <w:r w:rsidRPr="004773FE">
        <w:rPr>
          <w:rFonts w:ascii="Times New Roman" w:eastAsia="MS Mincho" w:hAnsi="Times New Roman" w:cs="Times New Roman"/>
          <w:sz w:val="28"/>
          <w:szCs w:val="28"/>
        </w:rPr>
        <w:t>e</w:t>
      </w:r>
      <w:r w:rsidR="00B44222" w:rsidRPr="004773FE">
        <w:rPr>
          <w:rFonts w:ascii="Times New Roman" w:eastAsia="MS Mincho" w:hAnsi="Times New Roman" w:cs="Times New Roman"/>
          <w:sz w:val="28"/>
          <w:szCs w:val="28"/>
        </w:rPr>
        <w:t xml:space="preserve"> </w:t>
      </w:r>
      <w:r w:rsidR="00732121">
        <w:rPr>
          <w:rFonts w:ascii="Times New Roman" w:eastAsia="MS Mincho" w:hAnsi="Times New Roman" w:cs="Times New Roman"/>
          <w:sz w:val="28"/>
          <w:szCs w:val="28"/>
        </w:rPr>
        <w:t xml:space="preserve">të </w:t>
      </w:r>
      <w:r w:rsidR="00B44222" w:rsidRPr="004773FE">
        <w:rPr>
          <w:rFonts w:ascii="Times New Roman" w:eastAsia="MS Mincho" w:hAnsi="Times New Roman" w:cs="Times New Roman"/>
          <w:sz w:val="28"/>
          <w:szCs w:val="28"/>
        </w:rPr>
        <w:t>ko</w:t>
      </w:r>
      <w:r w:rsidR="00732121">
        <w:rPr>
          <w:rFonts w:ascii="Times New Roman" w:eastAsia="MS Mincho" w:hAnsi="Times New Roman" w:cs="Times New Roman"/>
          <w:sz w:val="28"/>
          <w:szCs w:val="28"/>
        </w:rPr>
        <w:t>nstatimeve të bëra në terren</w:t>
      </w:r>
      <w:r w:rsidR="00D1516E" w:rsidRPr="004773FE">
        <w:rPr>
          <w:rFonts w:ascii="Times New Roman" w:eastAsia="MS Mincho" w:hAnsi="Times New Roman" w:cs="Times New Roman"/>
          <w:sz w:val="28"/>
          <w:szCs w:val="28"/>
        </w:rPr>
        <w:t xml:space="preserve"> dhe përfsh</w:t>
      </w:r>
      <w:r w:rsidR="008D0A9C" w:rsidRPr="004773FE">
        <w:rPr>
          <w:rFonts w:ascii="Times New Roman" w:eastAsia="MS Mincho" w:hAnsi="Times New Roman" w:cs="Times New Roman"/>
          <w:sz w:val="28"/>
          <w:szCs w:val="28"/>
        </w:rPr>
        <w:t>i</w:t>
      </w:r>
      <w:r w:rsidR="00184910" w:rsidRPr="004773FE">
        <w:rPr>
          <w:rFonts w:ascii="Times New Roman" w:eastAsia="MS Mincho" w:hAnsi="Times New Roman" w:cs="Times New Roman"/>
          <w:sz w:val="28"/>
          <w:szCs w:val="28"/>
        </w:rPr>
        <w:t>n:</w:t>
      </w:r>
      <w:r w:rsidR="008D0A9C" w:rsidRPr="004773FE">
        <w:rPr>
          <w:rFonts w:ascii="Times New Roman" w:eastAsia="MS Mincho" w:hAnsi="Times New Roman" w:cs="Times New Roman"/>
          <w:sz w:val="28"/>
          <w:szCs w:val="28"/>
        </w:rPr>
        <w:t xml:space="preserve"> </w:t>
      </w:r>
    </w:p>
    <w:p w14:paraId="5BC69C7C" w14:textId="77777777" w:rsidR="00732121" w:rsidRPr="004773FE" w:rsidRDefault="00732121" w:rsidP="00732121">
      <w:pPr>
        <w:spacing w:after="0" w:line="240" w:lineRule="auto"/>
        <w:ind w:left="1080"/>
        <w:contextualSpacing/>
        <w:jc w:val="both"/>
        <w:outlineLvl w:val="0"/>
        <w:rPr>
          <w:rFonts w:ascii="Times New Roman" w:eastAsia="MS Mincho" w:hAnsi="Times New Roman" w:cs="Times New Roman"/>
          <w:sz w:val="28"/>
          <w:szCs w:val="28"/>
        </w:rPr>
      </w:pPr>
    </w:p>
    <w:p w14:paraId="061745AC" w14:textId="3B075E60" w:rsidR="00BC26C8" w:rsidRDefault="00461EFC" w:rsidP="00732121">
      <w:pPr>
        <w:pStyle w:val="ListParagraph"/>
        <w:numPr>
          <w:ilvl w:val="0"/>
          <w:numId w:val="17"/>
        </w:numPr>
        <w:spacing w:after="0" w:line="240" w:lineRule="auto"/>
        <w:ind w:left="1440"/>
        <w:jc w:val="both"/>
        <w:rPr>
          <w:rFonts w:ascii="Times New Roman" w:hAnsi="Times New Roman" w:cs="Times New Roman"/>
          <w:sz w:val="28"/>
          <w:szCs w:val="28"/>
        </w:rPr>
      </w:pPr>
      <w:r w:rsidRPr="004773FE">
        <w:rPr>
          <w:rFonts w:ascii="Times New Roman" w:hAnsi="Times New Roman" w:cs="Times New Roman"/>
          <w:sz w:val="28"/>
          <w:szCs w:val="28"/>
        </w:rPr>
        <w:t>p</w:t>
      </w:r>
      <w:r w:rsidR="00BC26C8" w:rsidRPr="004773FE">
        <w:rPr>
          <w:rFonts w:ascii="Times New Roman" w:hAnsi="Times New Roman" w:cs="Times New Roman"/>
          <w:sz w:val="28"/>
          <w:szCs w:val="28"/>
        </w:rPr>
        <w:t>ërfundimet e nxjerra nga realizimi i vë</w:t>
      </w:r>
      <w:r w:rsidRPr="004773FE">
        <w:rPr>
          <w:rFonts w:ascii="Times New Roman" w:hAnsi="Times New Roman" w:cs="Times New Roman"/>
          <w:sz w:val="28"/>
          <w:szCs w:val="28"/>
        </w:rPr>
        <w:t>zhgimi</w:t>
      </w:r>
      <w:r w:rsidR="00517ABB">
        <w:rPr>
          <w:rFonts w:ascii="Times New Roman" w:hAnsi="Times New Roman" w:cs="Times New Roman"/>
          <w:sz w:val="28"/>
          <w:szCs w:val="28"/>
        </w:rPr>
        <w:t>t</w:t>
      </w:r>
      <w:r w:rsidRPr="004773FE">
        <w:rPr>
          <w:rFonts w:ascii="Times New Roman" w:hAnsi="Times New Roman" w:cs="Times New Roman"/>
          <w:sz w:val="28"/>
          <w:szCs w:val="28"/>
        </w:rPr>
        <w:t xml:space="preserve"> arkeologjik sipërfaqësor:</w:t>
      </w:r>
    </w:p>
    <w:p w14:paraId="4F23DFD2" w14:textId="77777777" w:rsidR="00732121" w:rsidRPr="004773FE" w:rsidRDefault="00732121" w:rsidP="00732121">
      <w:pPr>
        <w:pStyle w:val="ListParagraph"/>
        <w:spacing w:after="0" w:line="240" w:lineRule="auto"/>
        <w:ind w:left="1440"/>
        <w:jc w:val="both"/>
        <w:rPr>
          <w:rFonts w:ascii="Times New Roman" w:hAnsi="Times New Roman" w:cs="Times New Roman"/>
          <w:sz w:val="28"/>
          <w:szCs w:val="28"/>
        </w:rPr>
      </w:pPr>
    </w:p>
    <w:p w14:paraId="061745AD" w14:textId="77777777" w:rsidR="00BC26C8" w:rsidRPr="004773FE" w:rsidRDefault="00461EFC" w:rsidP="00732121">
      <w:pPr>
        <w:numPr>
          <w:ilvl w:val="0"/>
          <w:numId w:val="20"/>
        </w:numPr>
        <w:autoSpaceDE w:val="0"/>
        <w:autoSpaceDN w:val="0"/>
        <w:adjustRightInd w:val="0"/>
        <w:spacing w:after="0" w:line="240" w:lineRule="auto"/>
        <w:ind w:hanging="180"/>
        <w:contextualSpacing/>
        <w:jc w:val="both"/>
        <w:rPr>
          <w:rFonts w:ascii="Times New Roman" w:eastAsia="Calibri" w:hAnsi="Times New Roman" w:cs="Times New Roman"/>
          <w:sz w:val="28"/>
          <w:szCs w:val="28"/>
        </w:rPr>
      </w:pPr>
      <w:r w:rsidRPr="004773FE">
        <w:rPr>
          <w:rFonts w:ascii="Times New Roman" w:eastAsia="Calibri" w:hAnsi="Times New Roman" w:cs="Times New Roman"/>
          <w:sz w:val="28"/>
          <w:szCs w:val="28"/>
        </w:rPr>
        <w:t>interpretimi i gjetjeve;</w:t>
      </w:r>
    </w:p>
    <w:p w14:paraId="061745AE" w14:textId="1C1239AE" w:rsidR="00BC26C8" w:rsidRDefault="002620C5" w:rsidP="00732121">
      <w:pPr>
        <w:numPr>
          <w:ilvl w:val="0"/>
          <w:numId w:val="20"/>
        </w:numPr>
        <w:autoSpaceDE w:val="0"/>
        <w:autoSpaceDN w:val="0"/>
        <w:adjustRightInd w:val="0"/>
        <w:spacing w:after="0" w:line="240" w:lineRule="auto"/>
        <w:ind w:hanging="180"/>
        <w:contextualSpacing/>
        <w:jc w:val="both"/>
        <w:rPr>
          <w:rFonts w:ascii="Times New Roman" w:eastAsia="Calibri" w:hAnsi="Times New Roman" w:cs="Times New Roman"/>
          <w:sz w:val="28"/>
          <w:szCs w:val="28"/>
        </w:rPr>
      </w:pPr>
      <w:r w:rsidRPr="004773FE">
        <w:rPr>
          <w:rFonts w:ascii="Times New Roman" w:eastAsia="Calibri" w:hAnsi="Times New Roman" w:cs="Times New Roman"/>
          <w:sz w:val="28"/>
          <w:szCs w:val="28"/>
        </w:rPr>
        <w:t>p</w:t>
      </w:r>
      <w:r w:rsidR="00732121">
        <w:rPr>
          <w:rFonts w:ascii="Times New Roman" w:eastAsia="Calibri" w:hAnsi="Times New Roman" w:cs="Times New Roman"/>
          <w:sz w:val="28"/>
          <w:szCs w:val="28"/>
        </w:rPr>
        <w:t>araqitja e gjetjeve me foto.</w:t>
      </w:r>
    </w:p>
    <w:p w14:paraId="67CC1A1A" w14:textId="77777777" w:rsidR="00732121" w:rsidRPr="004773FE" w:rsidRDefault="00732121" w:rsidP="00732121">
      <w:pPr>
        <w:autoSpaceDE w:val="0"/>
        <w:autoSpaceDN w:val="0"/>
        <w:adjustRightInd w:val="0"/>
        <w:spacing w:after="0" w:line="240" w:lineRule="auto"/>
        <w:ind w:left="1800"/>
        <w:contextualSpacing/>
        <w:jc w:val="both"/>
        <w:rPr>
          <w:rFonts w:ascii="Times New Roman" w:eastAsia="Calibri" w:hAnsi="Times New Roman" w:cs="Times New Roman"/>
          <w:sz w:val="28"/>
          <w:szCs w:val="28"/>
        </w:rPr>
      </w:pPr>
    </w:p>
    <w:p w14:paraId="061745AF" w14:textId="2E2D3DD8" w:rsidR="00BC26C8" w:rsidRPr="004773FE" w:rsidRDefault="00461EFC" w:rsidP="00732121">
      <w:pPr>
        <w:pStyle w:val="ListParagraph"/>
        <w:numPr>
          <w:ilvl w:val="0"/>
          <w:numId w:val="17"/>
        </w:numPr>
        <w:spacing w:after="0" w:line="240" w:lineRule="auto"/>
        <w:ind w:left="1440"/>
        <w:jc w:val="both"/>
        <w:rPr>
          <w:rFonts w:ascii="Times New Roman" w:hAnsi="Times New Roman" w:cs="Times New Roman"/>
          <w:sz w:val="28"/>
          <w:szCs w:val="28"/>
        </w:rPr>
      </w:pPr>
      <w:r w:rsidRPr="004773FE">
        <w:rPr>
          <w:rFonts w:ascii="Times New Roman" w:hAnsi="Times New Roman" w:cs="Times New Roman"/>
          <w:sz w:val="28"/>
          <w:szCs w:val="28"/>
        </w:rPr>
        <w:t>n</w:t>
      </w:r>
      <w:r w:rsidR="00BC26C8" w:rsidRPr="004773FE">
        <w:rPr>
          <w:rFonts w:ascii="Times New Roman" w:hAnsi="Times New Roman" w:cs="Times New Roman"/>
          <w:sz w:val="28"/>
          <w:szCs w:val="28"/>
        </w:rPr>
        <w:t>ë rastet kur në sipërfaqe nuk janë evidentuar gjetje arkeologjike</w:t>
      </w:r>
      <w:r w:rsidRPr="004773FE">
        <w:rPr>
          <w:rFonts w:ascii="Times New Roman" w:hAnsi="Times New Roman" w:cs="Times New Roman"/>
          <w:sz w:val="28"/>
          <w:szCs w:val="28"/>
        </w:rPr>
        <w:t xml:space="preserve">, </w:t>
      </w:r>
      <w:r w:rsidR="008E2FBA" w:rsidRPr="006B4584">
        <w:rPr>
          <w:rFonts w:ascii="Times New Roman" w:hAnsi="Times New Roman" w:cs="Times New Roman"/>
          <w:sz w:val="28"/>
          <w:szCs w:val="28"/>
        </w:rPr>
        <w:t>a</w:t>
      </w:r>
      <w:r w:rsidR="007D636B" w:rsidRPr="006B4584">
        <w:rPr>
          <w:rFonts w:ascii="Times New Roman" w:hAnsi="Times New Roman" w:cs="Times New Roman"/>
          <w:sz w:val="28"/>
          <w:szCs w:val="28"/>
        </w:rPr>
        <w:t>rgumentimin</w:t>
      </w:r>
      <w:r w:rsidR="008E2FBA" w:rsidRPr="006B4584">
        <w:rPr>
          <w:rFonts w:ascii="Times New Roman" w:hAnsi="Times New Roman" w:cs="Times New Roman"/>
          <w:sz w:val="28"/>
          <w:szCs w:val="28"/>
        </w:rPr>
        <w:t xml:space="preserve"> e mungesës së tyre. </w:t>
      </w:r>
    </w:p>
    <w:p w14:paraId="061745B0" w14:textId="77777777" w:rsidR="00BC26C8" w:rsidRPr="004773FE" w:rsidRDefault="00BC26C8" w:rsidP="007A5976">
      <w:pPr>
        <w:spacing w:after="0" w:line="240" w:lineRule="auto"/>
        <w:ind w:left="1080"/>
        <w:contextualSpacing/>
        <w:jc w:val="both"/>
        <w:rPr>
          <w:rFonts w:ascii="Times New Roman" w:eastAsia="Times New Roman" w:hAnsi="Times New Roman" w:cs="Times New Roman"/>
          <w:i/>
          <w:sz w:val="28"/>
          <w:szCs w:val="28"/>
        </w:rPr>
      </w:pPr>
    </w:p>
    <w:p w14:paraId="061745B1" w14:textId="79C62A6C" w:rsidR="00A87479" w:rsidRDefault="00BC26C8" w:rsidP="00B34D9E">
      <w:pPr>
        <w:numPr>
          <w:ilvl w:val="0"/>
          <w:numId w:val="12"/>
        </w:numPr>
        <w:spacing w:after="0" w:line="240" w:lineRule="auto"/>
        <w:ind w:left="1080" w:hanging="450"/>
        <w:contextualSpacing/>
        <w:jc w:val="both"/>
        <w:outlineLvl w:val="0"/>
        <w:rPr>
          <w:rFonts w:ascii="Times New Roman" w:eastAsia="MS Mincho" w:hAnsi="Times New Roman" w:cs="Times New Roman"/>
          <w:sz w:val="28"/>
          <w:szCs w:val="28"/>
        </w:rPr>
      </w:pPr>
      <w:r w:rsidRPr="004773FE">
        <w:rPr>
          <w:rFonts w:ascii="Times New Roman" w:eastAsia="MS Mincho" w:hAnsi="Times New Roman" w:cs="Times New Roman"/>
          <w:sz w:val="28"/>
          <w:szCs w:val="28"/>
        </w:rPr>
        <w:t xml:space="preserve">Paraqitja </w:t>
      </w:r>
      <w:r w:rsidR="00461EFC" w:rsidRPr="004773FE">
        <w:rPr>
          <w:rFonts w:ascii="Times New Roman" w:eastAsia="MS Mincho" w:hAnsi="Times New Roman" w:cs="Times New Roman"/>
          <w:sz w:val="28"/>
          <w:szCs w:val="28"/>
        </w:rPr>
        <w:t xml:space="preserve">e </w:t>
      </w:r>
      <w:r w:rsidRPr="004773FE">
        <w:rPr>
          <w:rFonts w:ascii="Times New Roman" w:eastAsia="MS Mincho" w:hAnsi="Times New Roman" w:cs="Times New Roman"/>
          <w:sz w:val="28"/>
          <w:szCs w:val="28"/>
        </w:rPr>
        <w:t>potencialit</w:t>
      </w:r>
      <w:r w:rsidR="00B34D9E">
        <w:rPr>
          <w:rFonts w:ascii="Times New Roman" w:eastAsia="MS Mincho" w:hAnsi="Times New Roman" w:cs="Times New Roman"/>
          <w:sz w:val="28"/>
          <w:szCs w:val="28"/>
        </w:rPr>
        <w:t xml:space="preserve"> arkeologjik të zonës</w:t>
      </w:r>
      <w:r w:rsidR="00A87479" w:rsidRPr="004773FE">
        <w:rPr>
          <w:rFonts w:ascii="Times New Roman" w:eastAsia="MS Mincho" w:hAnsi="Times New Roman" w:cs="Times New Roman"/>
          <w:sz w:val="28"/>
          <w:szCs w:val="28"/>
        </w:rPr>
        <w:t xml:space="preserve"> përfshin: </w:t>
      </w:r>
    </w:p>
    <w:p w14:paraId="135480E7" w14:textId="77777777" w:rsidR="00B34D9E" w:rsidRPr="004773FE" w:rsidRDefault="00B34D9E" w:rsidP="00B34D9E">
      <w:pPr>
        <w:spacing w:after="0" w:line="240" w:lineRule="auto"/>
        <w:ind w:left="1080"/>
        <w:contextualSpacing/>
        <w:jc w:val="both"/>
        <w:outlineLvl w:val="0"/>
        <w:rPr>
          <w:rFonts w:ascii="Times New Roman" w:eastAsia="MS Mincho" w:hAnsi="Times New Roman" w:cs="Times New Roman"/>
          <w:sz w:val="28"/>
          <w:szCs w:val="28"/>
        </w:rPr>
      </w:pPr>
    </w:p>
    <w:p w14:paraId="061745B2" w14:textId="77777777" w:rsidR="00A87479" w:rsidRPr="004773FE" w:rsidRDefault="00BC26C8" w:rsidP="00B43375">
      <w:pPr>
        <w:pStyle w:val="ListParagraph"/>
        <w:numPr>
          <w:ilvl w:val="0"/>
          <w:numId w:val="56"/>
        </w:numPr>
        <w:spacing w:after="0" w:line="240" w:lineRule="auto"/>
        <w:ind w:left="1440"/>
        <w:jc w:val="both"/>
        <w:outlineLvl w:val="0"/>
        <w:rPr>
          <w:rFonts w:ascii="Times New Roman" w:eastAsia="MS Mincho" w:hAnsi="Times New Roman" w:cs="Times New Roman"/>
          <w:sz w:val="28"/>
          <w:szCs w:val="28"/>
        </w:rPr>
      </w:pPr>
      <w:r w:rsidRPr="004773FE">
        <w:rPr>
          <w:rFonts w:ascii="Times New Roman" w:eastAsia="MS Mincho" w:hAnsi="Times New Roman" w:cs="Times New Roman"/>
          <w:sz w:val="28"/>
          <w:szCs w:val="28"/>
        </w:rPr>
        <w:t xml:space="preserve">informacion </w:t>
      </w:r>
      <w:r w:rsidR="00A87479" w:rsidRPr="004773FE">
        <w:rPr>
          <w:rFonts w:ascii="Times New Roman" w:eastAsia="MS Mincho" w:hAnsi="Times New Roman" w:cs="Times New Roman"/>
          <w:sz w:val="28"/>
          <w:szCs w:val="28"/>
        </w:rPr>
        <w:t xml:space="preserve">të përmbledhur, </w:t>
      </w:r>
      <w:r w:rsidRPr="004773FE">
        <w:rPr>
          <w:rFonts w:ascii="Times New Roman" w:eastAsia="MS Mincho" w:hAnsi="Times New Roman" w:cs="Times New Roman"/>
          <w:sz w:val="28"/>
          <w:szCs w:val="28"/>
        </w:rPr>
        <w:t>të nxjerrë nga bibliografia e konsultu</w:t>
      </w:r>
      <w:r w:rsidR="00A87479" w:rsidRPr="004773FE">
        <w:rPr>
          <w:rFonts w:ascii="Times New Roman" w:eastAsia="MS Mincho" w:hAnsi="Times New Roman" w:cs="Times New Roman"/>
          <w:sz w:val="28"/>
          <w:szCs w:val="28"/>
        </w:rPr>
        <w:t>ar për çdo rast;</w:t>
      </w:r>
      <w:r w:rsidR="00573000" w:rsidRPr="004773FE">
        <w:rPr>
          <w:rFonts w:ascii="Times New Roman" w:eastAsia="MS Mincho" w:hAnsi="Times New Roman" w:cs="Times New Roman"/>
          <w:sz w:val="28"/>
          <w:szCs w:val="28"/>
        </w:rPr>
        <w:t xml:space="preserve"> </w:t>
      </w:r>
    </w:p>
    <w:p w14:paraId="061745B3" w14:textId="241E568E" w:rsidR="00A87479" w:rsidRPr="004773FE" w:rsidRDefault="00B34D9E" w:rsidP="00B43375">
      <w:pPr>
        <w:pStyle w:val="ListParagraph"/>
        <w:numPr>
          <w:ilvl w:val="0"/>
          <w:numId w:val="56"/>
        </w:numPr>
        <w:spacing w:after="0" w:line="240" w:lineRule="auto"/>
        <w:ind w:left="1440"/>
        <w:jc w:val="both"/>
        <w:outlineLvl w:val="0"/>
        <w:rPr>
          <w:rFonts w:ascii="Times New Roman" w:eastAsia="MS Mincho" w:hAnsi="Times New Roman" w:cs="Times New Roman"/>
          <w:sz w:val="28"/>
          <w:szCs w:val="28"/>
        </w:rPr>
      </w:pPr>
      <w:r>
        <w:rPr>
          <w:rFonts w:ascii="Times New Roman" w:eastAsia="MS Mincho" w:hAnsi="Times New Roman" w:cs="Times New Roman"/>
          <w:sz w:val="28"/>
          <w:szCs w:val="28"/>
        </w:rPr>
        <w:t>listën</w:t>
      </w:r>
      <w:r w:rsidR="002620C5" w:rsidRPr="004773FE">
        <w:rPr>
          <w:rFonts w:ascii="Times New Roman" w:eastAsia="MS Mincho" w:hAnsi="Times New Roman" w:cs="Times New Roman"/>
          <w:sz w:val="28"/>
          <w:szCs w:val="28"/>
        </w:rPr>
        <w:t xml:space="preserve"> e</w:t>
      </w:r>
      <w:r w:rsidR="00573000" w:rsidRPr="004773FE">
        <w:rPr>
          <w:rFonts w:ascii="Times New Roman" w:eastAsia="MS Mincho" w:hAnsi="Times New Roman" w:cs="Times New Roman"/>
          <w:sz w:val="28"/>
          <w:szCs w:val="28"/>
        </w:rPr>
        <w:t xml:space="preserve"> </w:t>
      </w:r>
      <w:r w:rsidR="002620C5" w:rsidRPr="004773FE">
        <w:rPr>
          <w:rFonts w:ascii="Times New Roman" w:eastAsia="MS Mincho" w:hAnsi="Times New Roman" w:cs="Times New Roman"/>
          <w:sz w:val="28"/>
          <w:szCs w:val="28"/>
        </w:rPr>
        <w:t>pasurive kulturore të deklaruara</w:t>
      </w:r>
      <w:r w:rsidR="00A87479" w:rsidRPr="004773FE">
        <w:rPr>
          <w:rFonts w:ascii="Times New Roman" w:eastAsia="MS Mincho" w:hAnsi="Times New Roman" w:cs="Times New Roman"/>
          <w:sz w:val="28"/>
          <w:szCs w:val="28"/>
        </w:rPr>
        <w:t xml:space="preserve">; </w:t>
      </w:r>
    </w:p>
    <w:p w14:paraId="061745B4" w14:textId="6D982743" w:rsidR="00AB117E" w:rsidRPr="004773FE" w:rsidRDefault="002620C5" w:rsidP="00B43375">
      <w:pPr>
        <w:pStyle w:val="ListParagraph"/>
        <w:numPr>
          <w:ilvl w:val="0"/>
          <w:numId w:val="56"/>
        </w:numPr>
        <w:spacing w:after="0" w:line="240" w:lineRule="auto"/>
        <w:ind w:left="1440"/>
        <w:jc w:val="both"/>
        <w:outlineLvl w:val="0"/>
        <w:rPr>
          <w:rFonts w:ascii="Times New Roman" w:eastAsia="MS Mincho" w:hAnsi="Times New Roman" w:cs="Times New Roman"/>
          <w:sz w:val="28"/>
          <w:szCs w:val="28"/>
        </w:rPr>
      </w:pPr>
      <w:r w:rsidRPr="004773FE">
        <w:rPr>
          <w:rFonts w:ascii="Times New Roman" w:eastAsia="MS Mincho" w:hAnsi="Times New Roman" w:cs="Times New Roman"/>
          <w:sz w:val="28"/>
          <w:szCs w:val="28"/>
        </w:rPr>
        <w:t xml:space="preserve">të dhëna </w:t>
      </w:r>
      <w:r w:rsidR="00B34D9E">
        <w:rPr>
          <w:rFonts w:ascii="Times New Roman" w:eastAsia="MS Mincho" w:hAnsi="Times New Roman" w:cs="Times New Roman"/>
          <w:sz w:val="28"/>
          <w:szCs w:val="28"/>
        </w:rPr>
        <w:t xml:space="preserve">për </w:t>
      </w:r>
      <w:r w:rsidRPr="004773FE">
        <w:rPr>
          <w:rFonts w:ascii="Times New Roman" w:eastAsia="MS Mincho" w:hAnsi="Times New Roman" w:cs="Times New Roman"/>
          <w:sz w:val="28"/>
          <w:szCs w:val="28"/>
        </w:rPr>
        <w:t>toponiminë</w:t>
      </w:r>
      <w:r w:rsidR="0016259C" w:rsidRPr="004773FE">
        <w:rPr>
          <w:rFonts w:ascii="Times New Roman" w:eastAsia="MS Mincho" w:hAnsi="Times New Roman" w:cs="Times New Roman"/>
          <w:sz w:val="28"/>
          <w:szCs w:val="28"/>
        </w:rPr>
        <w:t xml:space="preserve"> </w:t>
      </w:r>
      <w:r w:rsidR="00BC26C8" w:rsidRPr="004773FE">
        <w:rPr>
          <w:rFonts w:ascii="Times New Roman" w:eastAsia="MS Mincho" w:hAnsi="Times New Roman" w:cs="Times New Roman"/>
          <w:sz w:val="28"/>
          <w:szCs w:val="28"/>
        </w:rPr>
        <w:t>e zonës</w:t>
      </w:r>
      <w:r w:rsidRPr="004773FE">
        <w:rPr>
          <w:rFonts w:ascii="Times New Roman" w:eastAsia="MS Mincho" w:hAnsi="Times New Roman" w:cs="Times New Roman"/>
          <w:sz w:val="28"/>
          <w:szCs w:val="28"/>
        </w:rPr>
        <w:t>.</w:t>
      </w:r>
    </w:p>
    <w:p w14:paraId="061745B5" w14:textId="77777777" w:rsidR="0016259C" w:rsidRPr="004773FE" w:rsidRDefault="0016259C" w:rsidP="007A5976">
      <w:pPr>
        <w:spacing w:after="0" w:line="240" w:lineRule="auto"/>
        <w:ind w:left="1080"/>
        <w:contextualSpacing/>
        <w:jc w:val="both"/>
        <w:outlineLvl w:val="0"/>
        <w:rPr>
          <w:rFonts w:ascii="Times New Roman" w:eastAsia="MS Mincho" w:hAnsi="Times New Roman" w:cs="Times New Roman"/>
          <w:sz w:val="28"/>
          <w:szCs w:val="28"/>
        </w:rPr>
      </w:pPr>
    </w:p>
    <w:p w14:paraId="061745B6" w14:textId="77777777" w:rsidR="00064A4A" w:rsidRPr="004773FE" w:rsidRDefault="002620C5" w:rsidP="00B43375">
      <w:pPr>
        <w:numPr>
          <w:ilvl w:val="0"/>
          <w:numId w:val="12"/>
        </w:numPr>
        <w:spacing w:after="0" w:line="240" w:lineRule="auto"/>
        <w:ind w:left="1080" w:hanging="450"/>
        <w:contextualSpacing/>
        <w:jc w:val="both"/>
        <w:outlineLvl w:val="0"/>
        <w:rPr>
          <w:rFonts w:ascii="Times New Roman" w:eastAsia="MS Mincho" w:hAnsi="Times New Roman" w:cs="Times New Roman"/>
          <w:sz w:val="28"/>
          <w:szCs w:val="28"/>
        </w:rPr>
      </w:pPr>
      <w:r w:rsidRPr="004773FE">
        <w:rPr>
          <w:rFonts w:ascii="Times New Roman" w:eastAsia="MS Mincho" w:hAnsi="Times New Roman" w:cs="Times New Roman"/>
          <w:sz w:val="28"/>
          <w:szCs w:val="28"/>
        </w:rPr>
        <w:t>Çdo raport pë</w:t>
      </w:r>
      <w:r w:rsidR="00064A4A" w:rsidRPr="004773FE">
        <w:rPr>
          <w:rFonts w:ascii="Times New Roman" w:eastAsia="MS Mincho" w:hAnsi="Times New Roman" w:cs="Times New Roman"/>
          <w:sz w:val="28"/>
          <w:szCs w:val="28"/>
        </w:rPr>
        <w:t>rfshin</w:t>
      </w:r>
      <w:r w:rsidR="00BC26C8" w:rsidRPr="004773FE">
        <w:rPr>
          <w:rFonts w:ascii="Times New Roman" w:eastAsia="MS Mincho" w:hAnsi="Times New Roman" w:cs="Times New Roman"/>
          <w:sz w:val="28"/>
          <w:szCs w:val="28"/>
        </w:rPr>
        <w:t xml:space="preserve"> rekomandimet për vijimësinë e procesit të shqyrtimit të projektit zhvillimor bazuar në rezultatet e nxjerra nga vëzhgimi arkeologjik sipërfaqësor.</w:t>
      </w:r>
      <w:r w:rsidR="00AB117E" w:rsidRPr="004773FE">
        <w:rPr>
          <w:rFonts w:ascii="Times New Roman" w:eastAsia="MS Mincho" w:hAnsi="Times New Roman" w:cs="Times New Roman"/>
          <w:sz w:val="28"/>
          <w:szCs w:val="28"/>
        </w:rPr>
        <w:t xml:space="preserve"> </w:t>
      </w:r>
    </w:p>
    <w:p w14:paraId="061745B7" w14:textId="77777777" w:rsidR="00064A4A" w:rsidRPr="004773FE" w:rsidRDefault="00064A4A" w:rsidP="00B43375">
      <w:pPr>
        <w:spacing w:after="0" w:line="240" w:lineRule="auto"/>
        <w:ind w:left="1080" w:hanging="450"/>
        <w:contextualSpacing/>
        <w:jc w:val="both"/>
        <w:outlineLvl w:val="0"/>
        <w:rPr>
          <w:rFonts w:ascii="Times New Roman" w:eastAsia="MS Mincho" w:hAnsi="Times New Roman" w:cs="Times New Roman"/>
          <w:sz w:val="28"/>
          <w:szCs w:val="28"/>
        </w:rPr>
      </w:pPr>
    </w:p>
    <w:p w14:paraId="061745B8" w14:textId="5A7251CF" w:rsidR="00AB117E" w:rsidRDefault="00BC26C8" w:rsidP="00B43375">
      <w:pPr>
        <w:numPr>
          <w:ilvl w:val="0"/>
          <w:numId w:val="12"/>
        </w:numPr>
        <w:spacing w:after="0" w:line="240" w:lineRule="auto"/>
        <w:ind w:left="1080" w:hanging="450"/>
        <w:contextualSpacing/>
        <w:jc w:val="both"/>
        <w:outlineLvl w:val="0"/>
        <w:rPr>
          <w:rFonts w:ascii="Times New Roman" w:eastAsia="MS Mincho" w:hAnsi="Times New Roman" w:cs="Times New Roman"/>
          <w:sz w:val="28"/>
          <w:szCs w:val="28"/>
        </w:rPr>
      </w:pPr>
      <w:r w:rsidRPr="004773FE">
        <w:rPr>
          <w:rFonts w:ascii="Times New Roman" w:eastAsia="MS Mincho" w:hAnsi="Times New Roman" w:cs="Times New Roman"/>
          <w:sz w:val="28"/>
          <w:szCs w:val="28"/>
        </w:rPr>
        <w:t>Bazuar në rezultatet e vëzhgimit arkeologjik sip</w:t>
      </w:r>
      <w:r w:rsidR="0068536B" w:rsidRPr="004773FE">
        <w:rPr>
          <w:rFonts w:ascii="Times New Roman" w:eastAsia="MS Mincho" w:hAnsi="Times New Roman" w:cs="Times New Roman"/>
          <w:sz w:val="28"/>
          <w:szCs w:val="28"/>
        </w:rPr>
        <w:t>ërfaqësor apo</w:t>
      </w:r>
      <w:r w:rsidR="003A0D2C" w:rsidRPr="004773FE">
        <w:rPr>
          <w:rFonts w:ascii="Times New Roman" w:eastAsia="MS Mincho" w:hAnsi="Times New Roman" w:cs="Times New Roman"/>
          <w:sz w:val="28"/>
          <w:szCs w:val="28"/>
        </w:rPr>
        <w:t xml:space="preserve"> </w:t>
      </w:r>
      <w:r w:rsidR="00B43375">
        <w:rPr>
          <w:rFonts w:ascii="Times New Roman" w:eastAsia="MS Mincho" w:hAnsi="Times New Roman" w:cs="Times New Roman"/>
          <w:sz w:val="28"/>
          <w:szCs w:val="28"/>
        </w:rPr>
        <w:t xml:space="preserve">të </w:t>
      </w:r>
      <w:r w:rsidR="0068536B" w:rsidRPr="004773FE">
        <w:rPr>
          <w:rFonts w:ascii="Times New Roman" w:eastAsia="MS Mincho" w:hAnsi="Times New Roman" w:cs="Times New Roman"/>
          <w:sz w:val="28"/>
          <w:szCs w:val="28"/>
        </w:rPr>
        <w:t xml:space="preserve">vlerësimit </w:t>
      </w:r>
      <w:r w:rsidR="003A0D2C" w:rsidRPr="004773FE">
        <w:rPr>
          <w:rFonts w:ascii="Times New Roman" w:eastAsia="MS Mincho" w:hAnsi="Times New Roman" w:cs="Times New Roman"/>
          <w:sz w:val="28"/>
          <w:szCs w:val="28"/>
        </w:rPr>
        <w:t>të potencialit</w:t>
      </w:r>
      <w:r w:rsidRPr="004773FE">
        <w:rPr>
          <w:rFonts w:ascii="Times New Roman" w:eastAsia="MS Mincho" w:hAnsi="Times New Roman" w:cs="Times New Roman"/>
          <w:sz w:val="28"/>
          <w:szCs w:val="28"/>
        </w:rPr>
        <w:t xml:space="preserve"> arkeologjik të zonës, subjekti </w:t>
      </w:r>
      <w:r w:rsidR="00D414A0" w:rsidRPr="004773FE">
        <w:rPr>
          <w:rFonts w:ascii="Times New Roman" w:eastAsia="MS Mincho" w:hAnsi="Times New Roman" w:cs="Times New Roman"/>
          <w:sz w:val="28"/>
          <w:szCs w:val="28"/>
        </w:rPr>
        <w:t xml:space="preserve">i </w:t>
      </w:r>
      <w:r w:rsidR="003C4EA1" w:rsidRPr="004773FE">
        <w:rPr>
          <w:rFonts w:ascii="Times New Roman" w:eastAsia="MS Mincho" w:hAnsi="Times New Roman" w:cs="Times New Roman"/>
          <w:sz w:val="28"/>
          <w:szCs w:val="28"/>
        </w:rPr>
        <w:t>pajisur me leje për kryerjen e hulumtimeve arkeologjike</w:t>
      </w:r>
      <w:r w:rsidR="00303494" w:rsidRPr="004773FE">
        <w:rPr>
          <w:rFonts w:ascii="Times New Roman" w:eastAsia="MS Mincho" w:hAnsi="Times New Roman" w:cs="Times New Roman"/>
          <w:sz w:val="28"/>
          <w:szCs w:val="28"/>
        </w:rPr>
        <w:t xml:space="preserve"> </w:t>
      </w:r>
      <w:r w:rsidR="0003610A" w:rsidRPr="004773FE">
        <w:rPr>
          <w:rFonts w:ascii="Times New Roman" w:eastAsia="MS Mincho" w:hAnsi="Times New Roman" w:cs="Times New Roman"/>
          <w:sz w:val="28"/>
          <w:szCs w:val="28"/>
        </w:rPr>
        <w:t xml:space="preserve">i </w:t>
      </w:r>
      <w:r w:rsidR="00303494" w:rsidRPr="004773FE">
        <w:rPr>
          <w:rFonts w:ascii="Times New Roman" w:eastAsia="MS Mincho" w:hAnsi="Times New Roman" w:cs="Times New Roman"/>
          <w:sz w:val="28"/>
          <w:szCs w:val="28"/>
        </w:rPr>
        <w:t>propozon</w:t>
      </w:r>
      <w:r w:rsidR="0003610A" w:rsidRPr="004773FE">
        <w:rPr>
          <w:rFonts w:ascii="Times New Roman" w:eastAsia="MS Mincho" w:hAnsi="Times New Roman" w:cs="Times New Roman"/>
          <w:sz w:val="28"/>
          <w:szCs w:val="28"/>
        </w:rPr>
        <w:t xml:space="preserve"> KKTKM-së</w:t>
      </w:r>
      <w:r w:rsidRPr="004773FE">
        <w:rPr>
          <w:rFonts w:ascii="Times New Roman" w:eastAsia="MS Mincho" w:hAnsi="Times New Roman" w:cs="Times New Roman"/>
          <w:sz w:val="28"/>
          <w:szCs w:val="28"/>
        </w:rPr>
        <w:t>:</w:t>
      </w:r>
    </w:p>
    <w:p w14:paraId="5DE94E6B" w14:textId="77777777" w:rsidR="00B43375" w:rsidRPr="004773FE" w:rsidRDefault="00B43375" w:rsidP="00B43375">
      <w:pPr>
        <w:spacing w:after="0" w:line="240" w:lineRule="auto"/>
        <w:ind w:left="1440" w:hanging="360"/>
        <w:contextualSpacing/>
        <w:jc w:val="both"/>
        <w:outlineLvl w:val="0"/>
        <w:rPr>
          <w:rFonts w:ascii="Times New Roman" w:eastAsia="MS Mincho" w:hAnsi="Times New Roman" w:cs="Times New Roman"/>
          <w:sz w:val="28"/>
          <w:szCs w:val="28"/>
        </w:rPr>
      </w:pPr>
    </w:p>
    <w:p w14:paraId="061745B9" w14:textId="375AE899" w:rsidR="003347EB" w:rsidRPr="004773FE" w:rsidRDefault="003A0D2C" w:rsidP="00B43375">
      <w:pPr>
        <w:pStyle w:val="ListParagraph"/>
        <w:numPr>
          <w:ilvl w:val="0"/>
          <w:numId w:val="18"/>
        </w:numPr>
        <w:spacing w:after="0" w:line="240" w:lineRule="auto"/>
        <w:ind w:left="1440"/>
        <w:jc w:val="both"/>
        <w:rPr>
          <w:rFonts w:ascii="Times New Roman" w:hAnsi="Times New Roman" w:cs="Times New Roman"/>
          <w:sz w:val="28"/>
          <w:szCs w:val="28"/>
        </w:rPr>
      </w:pPr>
      <w:r w:rsidRPr="004773FE">
        <w:rPr>
          <w:rFonts w:ascii="Times New Roman" w:hAnsi="Times New Roman" w:cs="Times New Roman"/>
          <w:sz w:val="28"/>
          <w:szCs w:val="28"/>
        </w:rPr>
        <w:t>k</w:t>
      </w:r>
      <w:r w:rsidR="00BC26C8" w:rsidRPr="004773FE">
        <w:rPr>
          <w:rFonts w:ascii="Times New Roman" w:hAnsi="Times New Roman" w:cs="Times New Roman"/>
          <w:sz w:val="28"/>
          <w:szCs w:val="28"/>
        </w:rPr>
        <w:t xml:space="preserve">ryerjen e </w:t>
      </w:r>
      <w:r w:rsidR="00461EFC" w:rsidRPr="004773FE">
        <w:rPr>
          <w:rFonts w:ascii="Times New Roman" w:hAnsi="Times New Roman" w:cs="Times New Roman"/>
          <w:sz w:val="28"/>
          <w:szCs w:val="28"/>
        </w:rPr>
        <w:t>s</w:t>
      </w:r>
      <w:r w:rsidR="00BC26C8" w:rsidRPr="004773FE">
        <w:rPr>
          <w:rFonts w:ascii="Times New Roman" w:hAnsi="Times New Roman" w:cs="Times New Roman"/>
          <w:sz w:val="28"/>
          <w:szCs w:val="28"/>
        </w:rPr>
        <w:t>ondazheve arkeologjik</w:t>
      </w:r>
      <w:r w:rsidR="002D176A" w:rsidRPr="004773FE">
        <w:rPr>
          <w:rFonts w:ascii="Times New Roman" w:hAnsi="Times New Roman" w:cs="Times New Roman"/>
          <w:sz w:val="28"/>
          <w:szCs w:val="28"/>
        </w:rPr>
        <w:t>e</w:t>
      </w:r>
      <w:r w:rsidR="00BC26C8" w:rsidRPr="004773FE">
        <w:rPr>
          <w:rFonts w:ascii="Times New Roman" w:hAnsi="Times New Roman" w:cs="Times New Roman"/>
          <w:sz w:val="28"/>
          <w:szCs w:val="28"/>
        </w:rPr>
        <w:t xml:space="preserve"> de</w:t>
      </w:r>
      <w:r w:rsidR="00461EFC" w:rsidRPr="004773FE">
        <w:rPr>
          <w:rFonts w:ascii="Times New Roman" w:hAnsi="Times New Roman" w:cs="Times New Roman"/>
          <w:sz w:val="28"/>
          <w:szCs w:val="28"/>
        </w:rPr>
        <w:t>ri në 15</w:t>
      </w:r>
      <w:r w:rsidR="007B6E28">
        <w:rPr>
          <w:rFonts w:ascii="Times New Roman" w:hAnsi="Times New Roman" w:cs="Times New Roman"/>
          <w:sz w:val="28"/>
          <w:szCs w:val="28"/>
        </w:rPr>
        <w:t xml:space="preserve"> (pesëmbëdhjetë) </w:t>
      </w:r>
      <w:r w:rsidR="00461EFC" w:rsidRPr="004773FE">
        <w:rPr>
          <w:rFonts w:ascii="Times New Roman" w:hAnsi="Times New Roman" w:cs="Times New Roman"/>
          <w:sz w:val="28"/>
          <w:szCs w:val="28"/>
        </w:rPr>
        <w:t>% të sipërfaqes, aty ku</w:t>
      </w:r>
      <w:r w:rsidR="00B43375">
        <w:rPr>
          <w:rFonts w:ascii="Times New Roman" w:hAnsi="Times New Roman" w:cs="Times New Roman"/>
          <w:sz w:val="28"/>
          <w:szCs w:val="28"/>
        </w:rPr>
        <w:t xml:space="preserve"> gjatë vëzhgimit arkeologjik</w:t>
      </w:r>
      <w:r w:rsidR="00BC26C8" w:rsidRPr="004773FE">
        <w:rPr>
          <w:rFonts w:ascii="Times New Roman" w:hAnsi="Times New Roman" w:cs="Times New Roman"/>
          <w:sz w:val="28"/>
          <w:szCs w:val="28"/>
        </w:rPr>
        <w:t xml:space="preserve"> është lokalizuar pr</w:t>
      </w:r>
      <w:r w:rsidR="00573000" w:rsidRPr="004773FE">
        <w:rPr>
          <w:rFonts w:ascii="Times New Roman" w:hAnsi="Times New Roman" w:cs="Times New Roman"/>
          <w:sz w:val="28"/>
          <w:szCs w:val="28"/>
        </w:rPr>
        <w:t>ania e substancës arkeologjike</w:t>
      </w:r>
      <w:r w:rsidR="00BC26C8" w:rsidRPr="004773FE">
        <w:rPr>
          <w:rFonts w:ascii="Times New Roman" w:hAnsi="Times New Roman" w:cs="Times New Roman"/>
          <w:sz w:val="28"/>
          <w:szCs w:val="28"/>
        </w:rPr>
        <w:t>, ose aty ku ka të dhëna arkivore të sigurta</w:t>
      </w:r>
      <w:r w:rsidR="00461EFC" w:rsidRPr="004773FE">
        <w:rPr>
          <w:rFonts w:ascii="Times New Roman" w:hAnsi="Times New Roman" w:cs="Times New Roman"/>
          <w:sz w:val="28"/>
          <w:szCs w:val="28"/>
        </w:rPr>
        <w:t>;</w:t>
      </w:r>
      <w:r w:rsidR="00AB117E" w:rsidRPr="004773FE">
        <w:rPr>
          <w:rFonts w:ascii="Times New Roman" w:hAnsi="Times New Roman" w:cs="Times New Roman"/>
          <w:sz w:val="28"/>
          <w:szCs w:val="28"/>
        </w:rPr>
        <w:t xml:space="preserve"> </w:t>
      </w:r>
    </w:p>
    <w:p w14:paraId="061745BA" w14:textId="13C77CA3" w:rsidR="00BC26C8" w:rsidRPr="004773FE" w:rsidRDefault="00BC26C8" w:rsidP="00B43375">
      <w:pPr>
        <w:pStyle w:val="ListParagraph"/>
        <w:numPr>
          <w:ilvl w:val="0"/>
          <w:numId w:val="18"/>
        </w:numPr>
        <w:spacing w:after="0" w:line="240" w:lineRule="auto"/>
        <w:ind w:left="1440"/>
        <w:jc w:val="both"/>
        <w:rPr>
          <w:rFonts w:ascii="Times New Roman" w:hAnsi="Times New Roman" w:cs="Times New Roman"/>
          <w:sz w:val="28"/>
          <w:szCs w:val="28"/>
        </w:rPr>
      </w:pPr>
      <w:r w:rsidRPr="004773FE">
        <w:rPr>
          <w:rFonts w:ascii="Times New Roman" w:eastAsia="Times New Roman" w:hAnsi="Times New Roman" w:cs="Times New Roman"/>
          <w:sz w:val="28"/>
          <w:szCs w:val="28"/>
        </w:rPr>
        <w:lastRenderedPageBreak/>
        <w:t>pikat ku do të kryhen</w:t>
      </w:r>
      <w:r w:rsidR="00461EFC" w:rsidRPr="004773FE">
        <w:rPr>
          <w:rFonts w:ascii="Times New Roman" w:eastAsia="Times New Roman" w:hAnsi="Times New Roman" w:cs="Times New Roman"/>
          <w:sz w:val="28"/>
          <w:szCs w:val="28"/>
        </w:rPr>
        <w:t xml:space="preserve"> këto sondazhe dhe dimensionet në </w:t>
      </w:r>
      <w:r w:rsidR="007358BE">
        <w:rPr>
          <w:rFonts w:ascii="Times New Roman" w:eastAsia="Times New Roman" w:hAnsi="Times New Roman" w:cs="Times New Roman"/>
          <w:sz w:val="28"/>
          <w:szCs w:val="28"/>
        </w:rPr>
        <w:t xml:space="preserve">                       </w:t>
      </w:r>
      <w:r w:rsidRPr="004773FE">
        <w:rPr>
          <w:rFonts w:ascii="Times New Roman" w:eastAsia="Times New Roman" w:hAnsi="Times New Roman" w:cs="Times New Roman"/>
          <w:sz w:val="28"/>
          <w:szCs w:val="28"/>
        </w:rPr>
        <w:t>gjerësi x gjatësi x thellësi</w:t>
      </w:r>
      <w:r w:rsidR="00461EFC" w:rsidRPr="004773FE">
        <w:rPr>
          <w:rFonts w:ascii="Times New Roman" w:eastAsia="Times New Roman" w:hAnsi="Times New Roman" w:cs="Times New Roman"/>
          <w:sz w:val="28"/>
          <w:szCs w:val="28"/>
        </w:rPr>
        <w:t>;</w:t>
      </w:r>
    </w:p>
    <w:p w14:paraId="061745BB" w14:textId="77777777" w:rsidR="00BC26C8" w:rsidRPr="004773FE" w:rsidRDefault="0066135B" w:rsidP="00B43375">
      <w:pPr>
        <w:pStyle w:val="ListParagraph"/>
        <w:numPr>
          <w:ilvl w:val="0"/>
          <w:numId w:val="18"/>
        </w:numPr>
        <w:spacing w:after="0" w:line="240" w:lineRule="auto"/>
        <w:ind w:left="1440"/>
        <w:jc w:val="both"/>
        <w:rPr>
          <w:rFonts w:ascii="Times New Roman" w:hAnsi="Times New Roman" w:cs="Times New Roman"/>
          <w:sz w:val="28"/>
          <w:szCs w:val="28"/>
        </w:rPr>
      </w:pPr>
      <w:r w:rsidRPr="004773FE">
        <w:rPr>
          <w:rFonts w:ascii="Times New Roman" w:hAnsi="Times New Roman" w:cs="Times New Roman"/>
          <w:sz w:val="28"/>
          <w:szCs w:val="28"/>
        </w:rPr>
        <w:t>k</w:t>
      </w:r>
      <w:r w:rsidR="00BC26C8" w:rsidRPr="004773FE">
        <w:rPr>
          <w:rFonts w:ascii="Times New Roman" w:hAnsi="Times New Roman" w:cs="Times New Roman"/>
          <w:sz w:val="28"/>
          <w:szCs w:val="28"/>
        </w:rPr>
        <w:t xml:space="preserve">ryerjen e </w:t>
      </w:r>
      <w:r w:rsidR="00461EFC" w:rsidRPr="004773FE">
        <w:rPr>
          <w:rFonts w:ascii="Times New Roman" w:hAnsi="Times New Roman" w:cs="Times New Roman"/>
          <w:sz w:val="28"/>
          <w:szCs w:val="28"/>
        </w:rPr>
        <w:t>g</w:t>
      </w:r>
      <w:r w:rsidR="00BC26C8" w:rsidRPr="004773FE">
        <w:rPr>
          <w:rFonts w:ascii="Times New Roman" w:hAnsi="Times New Roman" w:cs="Times New Roman"/>
          <w:sz w:val="28"/>
          <w:szCs w:val="28"/>
        </w:rPr>
        <w:t>ërmimit arkeologjik të shpëtimit</w:t>
      </w:r>
      <w:r w:rsidR="00461EFC" w:rsidRPr="004773FE">
        <w:rPr>
          <w:rFonts w:ascii="Times New Roman" w:hAnsi="Times New Roman" w:cs="Times New Roman"/>
          <w:sz w:val="28"/>
          <w:szCs w:val="28"/>
        </w:rPr>
        <w:t>,</w:t>
      </w:r>
      <w:r w:rsidR="00BC26C8" w:rsidRPr="004773FE">
        <w:rPr>
          <w:rFonts w:ascii="Times New Roman" w:hAnsi="Times New Roman" w:cs="Times New Roman"/>
          <w:sz w:val="28"/>
          <w:szCs w:val="28"/>
        </w:rPr>
        <w:t xml:space="preserve"> duke përcaktuar hapës</w:t>
      </w:r>
      <w:r w:rsidR="0016259C" w:rsidRPr="004773FE">
        <w:rPr>
          <w:rFonts w:ascii="Times New Roman" w:hAnsi="Times New Roman" w:cs="Times New Roman"/>
          <w:sz w:val="28"/>
          <w:szCs w:val="28"/>
        </w:rPr>
        <w:t>irën ku do të kryhet ky gërmim</w:t>
      </w:r>
      <w:r w:rsidR="00461EFC" w:rsidRPr="004773FE">
        <w:rPr>
          <w:rFonts w:ascii="Times New Roman" w:hAnsi="Times New Roman" w:cs="Times New Roman"/>
          <w:sz w:val="28"/>
          <w:szCs w:val="28"/>
        </w:rPr>
        <w:t>;</w:t>
      </w:r>
    </w:p>
    <w:p w14:paraId="061745BC" w14:textId="77777777" w:rsidR="00BC26C8" w:rsidRPr="004773FE" w:rsidRDefault="00461EFC" w:rsidP="00B43375">
      <w:pPr>
        <w:pStyle w:val="ListParagraph"/>
        <w:spacing w:after="0" w:line="240" w:lineRule="auto"/>
        <w:ind w:left="1440" w:hanging="360"/>
        <w:jc w:val="both"/>
        <w:rPr>
          <w:rFonts w:ascii="Times New Roman" w:hAnsi="Times New Roman" w:cs="Times New Roman"/>
          <w:sz w:val="28"/>
          <w:szCs w:val="28"/>
        </w:rPr>
      </w:pPr>
      <w:r w:rsidRPr="004773FE">
        <w:rPr>
          <w:rFonts w:ascii="Times New Roman" w:hAnsi="Times New Roman" w:cs="Times New Roman"/>
          <w:sz w:val="28"/>
          <w:szCs w:val="28"/>
        </w:rPr>
        <w:t xml:space="preserve">ç) </w:t>
      </w:r>
      <w:r w:rsidRPr="004773FE">
        <w:rPr>
          <w:rFonts w:ascii="Times New Roman" w:hAnsi="Times New Roman" w:cs="Times New Roman"/>
          <w:sz w:val="28"/>
          <w:szCs w:val="28"/>
        </w:rPr>
        <w:tab/>
      </w:r>
      <w:r w:rsidR="0066135B" w:rsidRPr="004773FE">
        <w:rPr>
          <w:rFonts w:ascii="Times New Roman" w:hAnsi="Times New Roman" w:cs="Times New Roman"/>
          <w:sz w:val="28"/>
          <w:szCs w:val="28"/>
        </w:rPr>
        <w:t>m</w:t>
      </w:r>
      <w:r w:rsidR="00BC26C8" w:rsidRPr="004773FE">
        <w:rPr>
          <w:rFonts w:ascii="Times New Roman" w:hAnsi="Times New Roman" w:cs="Times New Roman"/>
          <w:sz w:val="28"/>
          <w:szCs w:val="28"/>
        </w:rPr>
        <w:t>bikëqyrjen arkeologjike për pika të veçanta të konsideruara me potencial apo intensitet të lartë gjetjesh arkeologjike</w:t>
      </w:r>
      <w:r w:rsidRPr="004773FE">
        <w:rPr>
          <w:rFonts w:ascii="Times New Roman" w:hAnsi="Times New Roman" w:cs="Times New Roman"/>
          <w:sz w:val="28"/>
          <w:szCs w:val="28"/>
        </w:rPr>
        <w:t>;</w:t>
      </w:r>
    </w:p>
    <w:p w14:paraId="061745BD" w14:textId="77777777" w:rsidR="00BC26C8" w:rsidRPr="004773FE" w:rsidRDefault="0066135B" w:rsidP="00B43375">
      <w:pPr>
        <w:pStyle w:val="ListParagraph"/>
        <w:numPr>
          <w:ilvl w:val="0"/>
          <w:numId w:val="18"/>
        </w:numPr>
        <w:spacing w:after="0" w:line="240" w:lineRule="auto"/>
        <w:ind w:left="1440"/>
        <w:jc w:val="both"/>
        <w:rPr>
          <w:rFonts w:ascii="Times New Roman" w:hAnsi="Times New Roman" w:cs="Times New Roman"/>
          <w:sz w:val="28"/>
          <w:szCs w:val="28"/>
        </w:rPr>
      </w:pPr>
      <w:r w:rsidRPr="004773FE">
        <w:rPr>
          <w:rFonts w:ascii="Times New Roman" w:hAnsi="Times New Roman" w:cs="Times New Roman"/>
          <w:sz w:val="28"/>
          <w:szCs w:val="28"/>
        </w:rPr>
        <w:t>m</w:t>
      </w:r>
      <w:r w:rsidR="00BC26C8" w:rsidRPr="004773FE">
        <w:rPr>
          <w:rFonts w:ascii="Times New Roman" w:hAnsi="Times New Roman" w:cs="Times New Roman"/>
          <w:sz w:val="28"/>
          <w:szCs w:val="28"/>
        </w:rPr>
        <w:t>bikëqyrjen periodike arkeologjike gjatë zbatimit të punimeve</w:t>
      </w:r>
      <w:r w:rsidR="00303494" w:rsidRPr="004773FE">
        <w:rPr>
          <w:rFonts w:ascii="Times New Roman" w:hAnsi="Times New Roman" w:cs="Times New Roman"/>
          <w:sz w:val="28"/>
          <w:szCs w:val="28"/>
        </w:rPr>
        <w:t>.</w:t>
      </w:r>
    </w:p>
    <w:p w14:paraId="061745BE" w14:textId="77777777" w:rsidR="00440689" w:rsidRPr="004773FE" w:rsidRDefault="00440689" w:rsidP="007A5976">
      <w:pPr>
        <w:pStyle w:val="ListParagraph"/>
        <w:spacing w:after="0" w:line="240" w:lineRule="auto"/>
        <w:ind w:left="1080"/>
        <w:jc w:val="both"/>
        <w:rPr>
          <w:rFonts w:ascii="Times New Roman" w:hAnsi="Times New Roman" w:cs="Times New Roman"/>
          <w:sz w:val="28"/>
          <w:szCs w:val="28"/>
        </w:rPr>
      </w:pPr>
    </w:p>
    <w:p w14:paraId="061745BF" w14:textId="70C519CC" w:rsidR="00BC26C8" w:rsidRPr="004773FE" w:rsidRDefault="00BA77A1" w:rsidP="00B43375">
      <w:pPr>
        <w:numPr>
          <w:ilvl w:val="0"/>
          <w:numId w:val="12"/>
        </w:numPr>
        <w:spacing w:after="0" w:line="240" w:lineRule="auto"/>
        <w:ind w:left="1080" w:hanging="450"/>
        <w:contextualSpacing/>
        <w:jc w:val="both"/>
        <w:outlineLvl w:val="0"/>
        <w:rPr>
          <w:rFonts w:ascii="Times New Roman" w:eastAsia="MS Mincho" w:hAnsi="Times New Roman" w:cs="Times New Roman"/>
          <w:sz w:val="28"/>
          <w:szCs w:val="28"/>
        </w:rPr>
      </w:pPr>
      <w:r w:rsidRPr="004773FE">
        <w:rPr>
          <w:rFonts w:ascii="Times New Roman" w:eastAsia="MS Mincho" w:hAnsi="Times New Roman" w:cs="Times New Roman"/>
          <w:sz w:val="28"/>
          <w:szCs w:val="28"/>
        </w:rPr>
        <w:t>Çdo</w:t>
      </w:r>
      <w:r w:rsidR="002620C5" w:rsidRPr="004773FE">
        <w:rPr>
          <w:rFonts w:ascii="Times New Roman" w:eastAsia="MS Mincho" w:hAnsi="Times New Roman" w:cs="Times New Roman"/>
          <w:sz w:val="28"/>
          <w:szCs w:val="28"/>
        </w:rPr>
        <w:t xml:space="preserve"> raport pë</w:t>
      </w:r>
      <w:r w:rsidRPr="004773FE">
        <w:rPr>
          <w:rFonts w:ascii="Times New Roman" w:eastAsia="MS Mincho" w:hAnsi="Times New Roman" w:cs="Times New Roman"/>
          <w:sz w:val="28"/>
          <w:szCs w:val="28"/>
        </w:rPr>
        <w:t>rfshin</w:t>
      </w:r>
      <w:r w:rsidR="00AB117E" w:rsidRPr="004773FE">
        <w:rPr>
          <w:rFonts w:ascii="Times New Roman" w:eastAsia="MS Mincho" w:hAnsi="Times New Roman" w:cs="Times New Roman"/>
          <w:sz w:val="28"/>
          <w:szCs w:val="28"/>
        </w:rPr>
        <w:t xml:space="preserve"> bibliografinë e konsultuar, ku përfshihen</w:t>
      </w:r>
      <w:r w:rsidR="00BC26C8" w:rsidRPr="004773FE">
        <w:rPr>
          <w:rFonts w:ascii="Times New Roman" w:eastAsia="MS Mincho" w:hAnsi="Times New Roman" w:cs="Times New Roman"/>
          <w:sz w:val="28"/>
          <w:szCs w:val="28"/>
        </w:rPr>
        <w:t xml:space="preserve"> titujt e materiale</w:t>
      </w:r>
      <w:r w:rsidR="002620C5" w:rsidRPr="004773FE">
        <w:rPr>
          <w:rFonts w:ascii="Times New Roman" w:eastAsia="MS Mincho" w:hAnsi="Times New Roman" w:cs="Times New Roman"/>
          <w:sz w:val="28"/>
          <w:szCs w:val="28"/>
        </w:rPr>
        <w:t>ve</w:t>
      </w:r>
      <w:r w:rsidR="00BC26C8" w:rsidRPr="004773FE">
        <w:rPr>
          <w:rFonts w:ascii="Times New Roman" w:eastAsia="MS Mincho" w:hAnsi="Times New Roman" w:cs="Times New Roman"/>
          <w:sz w:val="28"/>
          <w:szCs w:val="28"/>
        </w:rPr>
        <w:t xml:space="preserve"> shkencore të fushave t</w:t>
      </w:r>
      <w:r w:rsidR="00461EFC" w:rsidRPr="004773FE">
        <w:rPr>
          <w:rFonts w:ascii="Times New Roman" w:eastAsia="MS Mincho" w:hAnsi="Times New Roman" w:cs="Times New Roman"/>
          <w:sz w:val="28"/>
          <w:szCs w:val="28"/>
        </w:rPr>
        <w:t>ë</w:t>
      </w:r>
      <w:r w:rsidR="00BC26C8" w:rsidRPr="004773FE">
        <w:rPr>
          <w:rFonts w:ascii="Times New Roman" w:eastAsia="MS Mincho" w:hAnsi="Times New Roman" w:cs="Times New Roman"/>
          <w:sz w:val="28"/>
          <w:szCs w:val="28"/>
        </w:rPr>
        <w:t xml:space="preserve"> ndryshme</w:t>
      </w:r>
      <w:r w:rsidR="00A74B48">
        <w:rPr>
          <w:rFonts w:ascii="Times New Roman" w:eastAsia="MS Mincho" w:hAnsi="Times New Roman" w:cs="Times New Roman"/>
          <w:sz w:val="28"/>
          <w:szCs w:val="28"/>
        </w:rPr>
        <w:t>,</w:t>
      </w:r>
      <w:r w:rsidR="00BC26C8" w:rsidRPr="004773FE">
        <w:rPr>
          <w:rFonts w:ascii="Times New Roman" w:eastAsia="MS Mincho" w:hAnsi="Times New Roman" w:cs="Times New Roman"/>
          <w:sz w:val="28"/>
          <w:szCs w:val="28"/>
        </w:rPr>
        <w:t xml:space="preserve"> të cilat janë përdorur për studimin e zonës dhe</w:t>
      </w:r>
      <w:r w:rsidR="00A74B48">
        <w:rPr>
          <w:rFonts w:ascii="Times New Roman" w:eastAsia="MS Mincho" w:hAnsi="Times New Roman" w:cs="Times New Roman"/>
          <w:sz w:val="28"/>
          <w:szCs w:val="28"/>
        </w:rPr>
        <w:t xml:space="preserve"> të</w:t>
      </w:r>
      <w:r w:rsidR="00BC26C8" w:rsidRPr="004773FE">
        <w:rPr>
          <w:rFonts w:ascii="Times New Roman" w:eastAsia="MS Mincho" w:hAnsi="Times New Roman" w:cs="Times New Roman"/>
          <w:sz w:val="28"/>
          <w:szCs w:val="28"/>
        </w:rPr>
        <w:t xml:space="preserve"> materialit arkeologjik.</w:t>
      </w:r>
    </w:p>
    <w:p w14:paraId="061745C0" w14:textId="77777777" w:rsidR="00BC26C8" w:rsidRPr="004773FE" w:rsidRDefault="00BC26C8" w:rsidP="00B43375">
      <w:pPr>
        <w:spacing w:after="0" w:line="240" w:lineRule="auto"/>
        <w:ind w:left="1080" w:hanging="450"/>
        <w:contextualSpacing/>
        <w:jc w:val="both"/>
        <w:outlineLvl w:val="0"/>
        <w:rPr>
          <w:rFonts w:ascii="Times New Roman" w:eastAsia="MS Mincho" w:hAnsi="Times New Roman" w:cs="Times New Roman"/>
          <w:sz w:val="28"/>
          <w:szCs w:val="28"/>
        </w:rPr>
      </w:pPr>
    </w:p>
    <w:p w14:paraId="061745C1" w14:textId="77777777" w:rsidR="00BC26C8" w:rsidRDefault="00BC26C8" w:rsidP="00B43375">
      <w:pPr>
        <w:numPr>
          <w:ilvl w:val="0"/>
          <w:numId w:val="12"/>
        </w:numPr>
        <w:spacing w:after="0" w:line="240" w:lineRule="auto"/>
        <w:ind w:left="1080" w:hanging="450"/>
        <w:contextualSpacing/>
        <w:jc w:val="both"/>
        <w:outlineLvl w:val="0"/>
        <w:rPr>
          <w:rFonts w:ascii="Times New Roman" w:eastAsia="MS Mincho" w:hAnsi="Times New Roman" w:cs="Times New Roman"/>
          <w:sz w:val="28"/>
          <w:szCs w:val="28"/>
        </w:rPr>
      </w:pPr>
      <w:r w:rsidRPr="004773FE">
        <w:rPr>
          <w:rFonts w:ascii="Times New Roman" w:eastAsia="MS Mincho" w:hAnsi="Times New Roman" w:cs="Times New Roman"/>
          <w:sz w:val="28"/>
          <w:szCs w:val="28"/>
        </w:rPr>
        <w:t>Raporti</w:t>
      </w:r>
      <w:r w:rsidR="00AB117E" w:rsidRPr="004773FE">
        <w:rPr>
          <w:rFonts w:ascii="Times New Roman" w:eastAsia="MS Mincho" w:hAnsi="Times New Roman" w:cs="Times New Roman"/>
          <w:sz w:val="28"/>
          <w:szCs w:val="28"/>
        </w:rPr>
        <w:t xml:space="preserve"> </w:t>
      </w:r>
      <w:r w:rsidRPr="004773FE">
        <w:rPr>
          <w:rFonts w:ascii="Times New Roman" w:eastAsia="MS Mincho" w:hAnsi="Times New Roman" w:cs="Times New Roman"/>
          <w:sz w:val="28"/>
          <w:szCs w:val="28"/>
        </w:rPr>
        <w:t>i vëzhgimit arkeologjik shoqërohet me dokumentacionin e mëposhtëm:</w:t>
      </w:r>
    </w:p>
    <w:p w14:paraId="2C86E788" w14:textId="6E4B1595" w:rsidR="00C37A9A" w:rsidRPr="004773FE" w:rsidRDefault="00C37A9A" w:rsidP="00C37A9A">
      <w:pPr>
        <w:pStyle w:val="ListParagraph"/>
        <w:rPr>
          <w:rFonts w:ascii="Times New Roman" w:eastAsia="MS Mincho" w:hAnsi="Times New Roman" w:cs="Times New Roman"/>
          <w:sz w:val="28"/>
          <w:szCs w:val="28"/>
        </w:rPr>
      </w:pPr>
    </w:p>
    <w:p w14:paraId="061745C2" w14:textId="78F5423E" w:rsidR="00BC26C8" w:rsidRPr="004773FE" w:rsidRDefault="00461EFC" w:rsidP="008E1509">
      <w:pPr>
        <w:pStyle w:val="ListParagraph"/>
        <w:numPr>
          <w:ilvl w:val="0"/>
          <w:numId w:val="19"/>
        </w:numPr>
        <w:spacing w:after="0" w:line="240" w:lineRule="auto"/>
        <w:ind w:left="1440"/>
        <w:jc w:val="both"/>
        <w:rPr>
          <w:rFonts w:ascii="Times New Roman" w:hAnsi="Times New Roman" w:cs="Times New Roman"/>
          <w:sz w:val="28"/>
          <w:szCs w:val="28"/>
        </w:rPr>
      </w:pPr>
      <w:r w:rsidRPr="004773FE">
        <w:rPr>
          <w:rFonts w:ascii="Times New Roman" w:hAnsi="Times New Roman" w:cs="Times New Roman"/>
          <w:sz w:val="28"/>
          <w:szCs w:val="28"/>
        </w:rPr>
        <w:t>fotot,</w:t>
      </w:r>
      <w:r w:rsidR="00BC26C8" w:rsidRPr="004773FE">
        <w:rPr>
          <w:rFonts w:ascii="Times New Roman" w:hAnsi="Times New Roman" w:cs="Times New Roman"/>
          <w:sz w:val="28"/>
          <w:szCs w:val="28"/>
        </w:rPr>
        <w:t xml:space="preserve"> </w:t>
      </w:r>
      <w:r w:rsidRPr="004773FE">
        <w:rPr>
          <w:rFonts w:ascii="Times New Roman" w:hAnsi="Times New Roman" w:cs="Times New Roman"/>
          <w:sz w:val="28"/>
          <w:szCs w:val="28"/>
        </w:rPr>
        <w:t>të cilat</w:t>
      </w:r>
      <w:r w:rsidR="008E1509">
        <w:rPr>
          <w:rFonts w:ascii="Times New Roman" w:hAnsi="Times New Roman" w:cs="Times New Roman"/>
          <w:sz w:val="28"/>
          <w:szCs w:val="28"/>
        </w:rPr>
        <w:t>,</w:t>
      </w:r>
      <w:r w:rsidRPr="004773FE">
        <w:rPr>
          <w:rFonts w:ascii="Times New Roman" w:hAnsi="Times New Roman" w:cs="Times New Roman"/>
          <w:sz w:val="28"/>
          <w:szCs w:val="28"/>
        </w:rPr>
        <w:t xml:space="preserve"> </w:t>
      </w:r>
      <w:r w:rsidR="00BC26C8" w:rsidRPr="004773FE">
        <w:rPr>
          <w:rFonts w:ascii="Times New Roman" w:hAnsi="Times New Roman" w:cs="Times New Roman"/>
          <w:sz w:val="28"/>
          <w:szCs w:val="28"/>
        </w:rPr>
        <w:t>në të gjitha rastet kur përdoren gjatë raportit</w:t>
      </w:r>
      <w:r w:rsidR="008E1509">
        <w:rPr>
          <w:rFonts w:ascii="Times New Roman" w:hAnsi="Times New Roman" w:cs="Times New Roman"/>
          <w:sz w:val="28"/>
          <w:szCs w:val="28"/>
        </w:rPr>
        <w:t>,</w:t>
      </w:r>
      <w:r w:rsidR="00BC26C8" w:rsidRPr="004773FE">
        <w:rPr>
          <w:rFonts w:ascii="Times New Roman" w:hAnsi="Times New Roman" w:cs="Times New Roman"/>
          <w:sz w:val="28"/>
          <w:szCs w:val="28"/>
        </w:rPr>
        <w:t xml:space="preserve"> shoqërohen me </w:t>
      </w:r>
      <w:proofErr w:type="spellStart"/>
      <w:r w:rsidR="00BC26C8" w:rsidRPr="004773FE">
        <w:rPr>
          <w:rFonts w:ascii="Times New Roman" w:hAnsi="Times New Roman" w:cs="Times New Roman"/>
          <w:sz w:val="28"/>
          <w:szCs w:val="28"/>
        </w:rPr>
        <w:t>diçitura</w:t>
      </w:r>
      <w:proofErr w:type="spellEnd"/>
      <w:r w:rsidR="00BC5EF3" w:rsidRPr="004773FE">
        <w:rPr>
          <w:rFonts w:ascii="Times New Roman" w:hAnsi="Times New Roman" w:cs="Times New Roman"/>
          <w:sz w:val="28"/>
          <w:szCs w:val="28"/>
        </w:rPr>
        <w:t>;</w:t>
      </w:r>
    </w:p>
    <w:p w14:paraId="061745C3" w14:textId="18AAE180" w:rsidR="00CF4A03" w:rsidRPr="004773FE" w:rsidRDefault="00BC5EF3" w:rsidP="008E1509">
      <w:pPr>
        <w:pStyle w:val="ListParagraph"/>
        <w:numPr>
          <w:ilvl w:val="0"/>
          <w:numId w:val="19"/>
        </w:numPr>
        <w:spacing w:after="0" w:line="240" w:lineRule="auto"/>
        <w:ind w:left="1440"/>
        <w:jc w:val="both"/>
        <w:rPr>
          <w:rFonts w:ascii="Times New Roman" w:hAnsi="Times New Roman" w:cs="Times New Roman"/>
          <w:sz w:val="28"/>
          <w:szCs w:val="28"/>
        </w:rPr>
      </w:pPr>
      <w:r w:rsidRPr="004773FE">
        <w:rPr>
          <w:rFonts w:ascii="Times New Roman" w:hAnsi="Times New Roman" w:cs="Times New Roman"/>
          <w:sz w:val="28"/>
          <w:szCs w:val="28"/>
        </w:rPr>
        <w:t>r</w:t>
      </w:r>
      <w:r w:rsidR="00C23EAF">
        <w:rPr>
          <w:rFonts w:ascii="Times New Roman" w:hAnsi="Times New Roman" w:cs="Times New Roman"/>
          <w:sz w:val="28"/>
          <w:szCs w:val="28"/>
        </w:rPr>
        <w:t>aportin e</w:t>
      </w:r>
      <w:r w:rsidR="00BC26C8" w:rsidRPr="004773FE">
        <w:rPr>
          <w:rFonts w:ascii="Times New Roman" w:hAnsi="Times New Roman" w:cs="Times New Roman"/>
          <w:sz w:val="28"/>
          <w:szCs w:val="28"/>
        </w:rPr>
        <w:t xml:space="preserve"> </w:t>
      </w:r>
      <w:r w:rsidR="00303494" w:rsidRPr="004773FE">
        <w:rPr>
          <w:rFonts w:ascii="Times New Roman" w:hAnsi="Times New Roman" w:cs="Times New Roman"/>
          <w:sz w:val="28"/>
          <w:szCs w:val="28"/>
        </w:rPr>
        <w:t>plotë dhe përmbledhës</w:t>
      </w:r>
      <w:r w:rsidR="00CF4A03" w:rsidRPr="004773FE">
        <w:rPr>
          <w:rFonts w:ascii="Times New Roman" w:hAnsi="Times New Roman" w:cs="Times New Roman"/>
          <w:sz w:val="28"/>
          <w:szCs w:val="28"/>
        </w:rPr>
        <w:t>,</w:t>
      </w:r>
      <w:r w:rsidRPr="004773FE">
        <w:rPr>
          <w:rFonts w:ascii="Times New Roman" w:hAnsi="Times New Roman" w:cs="Times New Roman"/>
          <w:sz w:val="28"/>
          <w:szCs w:val="28"/>
        </w:rPr>
        <w:t xml:space="preserve"> prezantimi në</w:t>
      </w:r>
      <w:r w:rsidR="00CF4A03" w:rsidRPr="004773FE">
        <w:rPr>
          <w:rFonts w:ascii="Times New Roman" w:hAnsi="Times New Roman" w:cs="Times New Roman"/>
          <w:sz w:val="28"/>
          <w:szCs w:val="28"/>
        </w:rPr>
        <w:t xml:space="preserve"> </w:t>
      </w:r>
      <w:proofErr w:type="spellStart"/>
      <w:r w:rsidR="00CF4A03" w:rsidRPr="004773FE">
        <w:rPr>
          <w:rFonts w:ascii="Times New Roman" w:hAnsi="Times New Roman" w:cs="Times New Roman"/>
          <w:i/>
          <w:sz w:val="28"/>
          <w:szCs w:val="28"/>
        </w:rPr>
        <w:t>Po</w:t>
      </w:r>
      <w:r w:rsidR="008E1509">
        <w:rPr>
          <w:rFonts w:ascii="Times New Roman" w:hAnsi="Times New Roman" w:cs="Times New Roman"/>
          <w:i/>
          <w:sz w:val="28"/>
          <w:szCs w:val="28"/>
        </w:rPr>
        <w:t>w</w:t>
      </w:r>
      <w:r w:rsidR="00CF4A03" w:rsidRPr="004773FE">
        <w:rPr>
          <w:rFonts w:ascii="Times New Roman" w:hAnsi="Times New Roman" w:cs="Times New Roman"/>
          <w:i/>
          <w:sz w:val="28"/>
          <w:szCs w:val="28"/>
        </w:rPr>
        <w:t>er</w:t>
      </w:r>
      <w:r w:rsidRPr="004773FE">
        <w:rPr>
          <w:rFonts w:ascii="Times New Roman" w:hAnsi="Times New Roman" w:cs="Times New Roman"/>
          <w:i/>
          <w:sz w:val="28"/>
          <w:szCs w:val="28"/>
        </w:rPr>
        <w:t>-</w:t>
      </w:r>
      <w:r w:rsidR="00CF4A03" w:rsidRPr="004773FE">
        <w:rPr>
          <w:rFonts w:ascii="Times New Roman" w:hAnsi="Times New Roman" w:cs="Times New Roman"/>
          <w:i/>
          <w:sz w:val="28"/>
          <w:szCs w:val="28"/>
        </w:rPr>
        <w:t>Point</w:t>
      </w:r>
      <w:proofErr w:type="spellEnd"/>
      <w:r w:rsidR="00CF4A03" w:rsidRPr="004773FE">
        <w:rPr>
          <w:rFonts w:ascii="Times New Roman" w:hAnsi="Times New Roman" w:cs="Times New Roman"/>
          <w:sz w:val="28"/>
          <w:szCs w:val="28"/>
        </w:rPr>
        <w:t xml:space="preserve"> </w:t>
      </w:r>
      <w:r w:rsidR="008E1509">
        <w:rPr>
          <w:rFonts w:ascii="Times New Roman" w:hAnsi="Times New Roman" w:cs="Times New Roman"/>
          <w:sz w:val="28"/>
          <w:szCs w:val="28"/>
        </w:rPr>
        <w:t>i raportit.</w:t>
      </w:r>
    </w:p>
    <w:p w14:paraId="061745C4" w14:textId="77777777" w:rsidR="00EB0DBA" w:rsidRPr="004773FE" w:rsidRDefault="00EB0DBA" w:rsidP="008E1509">
      <w:pPr>
        <w:pStyle w:val="ListParagraph"/>
        <w:spacing w:after="0" w:line="240" w:lineRule="auto"/>
        <w:ind w:left="1440"/>
        <w:jc w:val="both"/>
        <w:rPr>
          <w:rFonts w:ascii="Times New Roman" w:hAnsi="Times New Roman" w:cs="Times New Roman"/>
          <w:b/>
          <w:sz w:val="28"/>
          <w:szCs w:val="28"/>
        </w:rPr>
      </w:pPr>
    </w:p>
    <w:p w14:paraId="061745C5" w14:textId="1C4397B6" w:rsidR="00EB0DBA" w:rsidRPr="004773FE" w:rsidRDefault="00EB0DBA" w:rsidP="008E1509">
      <w:pPr>
        <w:pStyle w:val="ListParagraph"/>
        <w:numPr>
          <w:ilvl w:val="0"/>
          <w:numId w:val="12"/>
        </w:numPr>
        <w:spacing w:after="0" w:line="240" w:lineRule="auto"/>
        <w:ind w:left="1080" w:hanging="450"/>
        <w:jc w:val="both"/>
        <w:rPr>
          <w:rFonts w:ascii="Times New Roman" w:hAnsi="Times New Roman" w:cs="Times New Roman"/>
          <w:sz w:val="28"/>
          <w:szCs w:val="28"/>
        </w:rPr>
      </w:pPr>
      <w:r w:rsidRPr="004773FE">
        <w:rPr>
          <w:rFonts w:ascii="Times New Roman" w:eastAsia="MS Mincho" w:hAnsi="Times New Roman" w:cs="Times New Roman"/>
          <w:sz w:val="28"/>
          <w:szCs w:val="28"/>
        </w:rPr>
        <w:t>KKTKM</w:t>
      </w:r>
      <w:r w:rsidR="00461EFC" w:rsidRPr="004773FE">
        <w:rPr>
          <w:rFonts w:ascii="Times New Roman" w:eastAsia="MS Mincho" w:hAnsi="Times New Roman" w:cs="Times New Roman"/>
          <w:sz w:val="28"/>
          <w:szCs w:val="28"/>
        </w:rPr>
        <w:t>-ja</w:t>
      </w:r>
      <w:r w:rsidR="008E1509">
        <w:rPr>
          <w:rFonts w:ascii="Times New Roman" w:eastAsia="MS Mincho" w:hAnsi="Times New Roman" w:cs="Times New Roman"/>
          <w:sz w:val="28"/>
          <w:szCs w:val="28"/>
        </w:rPr>
        <w:t xml:space="preserve">, </w:t>
      </w:r>
      <w:r w:rsidR="00461EFC" w:rsidRPr="004773FE">
        <w:rPr>
          <w:rFonts w:ascii="Times New Roman" w:eastAsia="MS Mincho" w:hAnsi="Times New Roman" w:cs="Times New Roman"/>
          <w:sz w:val="28"/>
          <w:szCs w:val="28"/>
        </w:rPr>
        <w:t>pas shqyrtimit të raportit</w:t>
      </w:r>
      <w:r w:rsidRPr="004773FE">
        <w:rPr>
          <w:rFonts w:ascii="Times New Roman" w:eastAsia="MS Mincho" w:hAnsi="Times New Roman" w:cs="Times New Roman"/>
          <w:sz w:val="28"/>
          <w:szCs w:val="28"/>
        </w:rPr>
        <w:t xml:space="preserve"> të vëzhgimeve arkeologjike sipërfaqësore dhe nënujore, vendos për kryerjen e monitorimit arkeologjik gjatë zbatimit të projekteve transformuese në territor. Rregullimi i marrëdhënieve juridike ndërmjet palëve për monitorimin arkeologjik gjatë zbatimit të </w:t>
      </w:r>
      <w:r w:rsidR="008E1509">
        <w:rPr>
          <w:rFonts w:ascii="Times New Roman" w:eastAsia="MS Mincho" w:hAnsi="Times New Roman" w:cs="Times New Roman"/>
          <w:sz w:val="28"/>
          <w:szCs w:val="28"/>
        </w:rPr>
        <w:t>projektit</w:t>
      </w:r>
      <w:r w:rsidRPr="004773FE">
        <w:rPr>
          <w:rFonts w:ascii="Times New Roman" w:eastAsia="MS Mincho" w:hAnsi="Times New Roman" w:cs="Times New Roman"/>
          <w:sz w:val="28"/>
          <w:szCs w:val="28"/>
        </w:rPr>
        <w:t xml:space="preserve"> realizohet nëpërmjet lidhjes </w:t>
      </w:r>
      <w:r w:rsidR="00461EFC" w:rsidRPr="004773FE">
        <w:rPr>
          <w:rFonts w:ascii="Times New Roman" w:eastAsia="MS Mincho" w:hAnsi="Times New Roman" w:cs="Times New Roman"/>
          <w:sz w:val="28"/>
          <w:szCs w:val="28"/>
        </w:rPr>
        <w:t xml:space="preserve">së </w:t>
      </w:r>
      <w:r w:rsidR="008E1509">
        <w:rPr>
          <w:rFonts w:ascii="Times New Roman" w:eastAsia="MS Mincho" w:hAnsi="Times New Roman" w:cs="Times New Roman"/>
          <w:sz w:val="28"/>
          <w:szCs w:val="28"/>
        </w:rPr>
        <w:t>akt</w:t>
      </w:r>
      <w:r w:rsidRPr="004773FE">
        <w:rPr>
          <w:rFonts w:ascii="Times New Roman" w:eastAsia="MS Mincho" w:hAnsi="Times New Roman" w:cs="Times New Roman"/>
          <w:sz w:val="28"/>
          <w:szCs w:val="28"/>
        </w:rPr>
        <w:t xml:space="preserve">marrëveshjeve përkatëse </w:t>
      </w:r>
      <w:r w:rsidR="008E1509">
        <w:rPr>
          <w:rFonts w:ascii="Times New Roman" w:eastAsia="MS Mincho" w:hAnsi="Times New Roman" w:cs="Times New Roman"/>
          <w:sz w:val="28"/>
          <w:szCs w:val="28"/>
        </w:rPr>
        <w:t>ndërmjet</w:t>
      </w:r>
      <w:r w:rsidRPr="004773FE">
        <w:rPr>
          <w:rFonts w:ascii="Times New Roman" w:eastAsia="MS Mincho" w:hAnsi="Times New Roman" w:cs="Times New Roman"/>
          <w:sz w:val="28"/>
          <w:szCs w:val="28"/>
        </w:rPr>
        <w:t xml:space="preserve"> palëve</w:t>
      </w:r>
      <w:r w:rsidR="00461EFC" w:rsidRPr="004773FE">
        <w:rPr>
          <w:rFonts w:ascii="Times New Roman" w:eastAsia="MS Mincho" w:hAnsi="Times New Roman" w:cs="Times New Roman"/>
          <w:sz w:val="28"/>
          <w:szCs w:val="28"/>
        </w:rPr>
        <w:t>:</w:t>
      </w:r>
      <w:r w:rsidRPr="004773FE">
        <w:rPr>
          <w:rFonts w:ascii="Times New Roman" w:eastAsia="MS Mincho" w:hAnsi="Times New Roman" w:cs="Times New Roman"/>
          <w:sz w:val="28"/>
          <w:szCs w:val="28"/>
        </w:rPr>
        <w:t xml:space="preserve"> IKTK-</w:t>
      </w:r>
      <w:r w:rsidR="00461EFC" w:rsidRPr="004773FE">
        <w:rPr>
          <w:rFonts w:ascii="Times New Roman" w:eastAsia="MS Mincho" w:hAnsi="Times New Roman" w:cs="Times New Roman"/>
          <w:sz w:val="28"/>
          <w:szCs w:val="28"/>
        </w:rPr>
        <w:t>s</w:t>
      </w:r>
      <w:r w:rsidRPr="004773FE">
        <w:rPr>
          <w:rFonts w:ascii="Times New Roman" w:eastAsia="MS Mincho" w:hAnsi="Times New Roman" w:cs="Times New Roman"/>
          <w:sz w:val="28"/>
          <w:szCs w:val="28"/>
        </w:rPr>
        <w:t>ubjekt i licencuar-</w:t>
      </w:r>
      <w:r w:rsidR="00461EFC" w:rsidRPr="004773FE">
        <w:rPr>
          <w:rFonts w:ascii="Times New Roman" w:eastAsia="MS Mincho" w:hAnsi="Times New Roman" w:cs="Times New Roman"/>
          <w:sz w:val="28"/>
          <w:szCs w:val="28"/>
        </w:rPr>
        <w:t>i</w:t>
      </w:r>
      <w:r w:rsidRPr="004773FE">
        <w:rPr>
          <w:rFonts w:ascii="Times New Roman" w:eastAsia="MS Mincho" w:hAnsi="Times New Roman" w:cs="Times New Roman"/>
          <w:sz w:val="28"/>
          <w:szCs w:val="28"/>
        </w:rPr>
        <w:t>nvestitor.</w:t>
      </w:r>
    </w:p>
    <w:p w14:paraId="061745C6" w14:textId="77777777" w:rsidR="00EB0DBA" w:rsidRPr="004773FE" w:rsidRDefault="00EB0DBA" w:rsidP="004773FE">
      <w:pPr>
        <w:spacing w:after="0" w:line="240" w:lineRule="auto"/>
        <w:jc w:val="both"/>
        <w:rPr>
          <w:rFonts w:ascii="Times New Roman" w:hAnsi="Times New Roman" w:cs="Times New Roman"/>
          <w:sz w:val="28"/>
          <w:szCs w:val="28"/>
        </w:rPr>
      </w:pPr>
    </w:p>
    <w:p w14:paraId="061745C7" w14:textId="77777777" w:rsidR="00AB117E" w:rsidRPr="004773FE" w:rsidRDefault="0016259C" w:rsidP="008E1509">
      <w:pPr>
        <w:pStyle w:val="ListParagraph"/>
        <w:numPr>
          <w:ilvl w:val="0"/>
          <w:numId w:val="58"/>
        </w:numPr>
        <w:spacing w:after="0" w:line="240" w:lineRule="auto"/>
        <w:jc w:val="both"/>
        <w:rPr>
          <w:rFonts w:ascii="Times New Roman" w:hAnsi="Times New Roman" w:cs="Times New Roman"/>
          <w:b/>
          <w:sz w:val="28"/>
          <w:szCs w:val="28"/>
        </w:rPr>
      </w:pPr>
      <w:r w:rsidRPr="004773FE">
        <w:rPr>
          <w:rFonts w:ascii="Times New Roman" w:hAnsi="Times New Roman" w:cs="Times New Roman"/>
          <w:b/>
          <w:sz w:val="28"/>
          <w:szCs w:val="28"/>
        </w:rPr>
        <w:t>MONITORIMI ARKEOLOGJIK</w:t>
      </w:r>
    </w:p>
    <w:p w14:paraId="5FB194C2" w14:textId="77777777" w:rsidR="008E1509" w:rsidRDefault="008E1509" w:rsidP="008E1509">
      <w:pPr>
        <w:tabs>
          <w:tab w:val="left" w:pos="360"/>
        </w:tabs>
        <w:spacing w:after="0" w:line="240" w:lineRule="auto"/>
        <w:contextualSpacing/>
        <w:jc w:val="both"/>
        <w:outlineLvl w:val="0"/>
        <w:rPr>
          <w:rFonts w:ascii="Times New Roman" w:eastAsia="MS Mincho" w:hAnsi="Times New Roman" w:cs="Times New Roman"/>
          <w:sz w:val="28"/>
          <w:szCs w:val="28"/>
        </w:rPr>
      </w:pPr>
    </w:p>
    <w:p w14:paraId="061745C8" w14:textId="50ED6DAA" w:rsidR="00AB117E" w:rsidRDefault="00AE3951" w:rsidP="00D07351">
      <w:pPr>
        <w:spacing w:after="0" w:line="240" w:lineRule="auto"/>
        <w:ind w:firstLine="720"/>
        <w:contextualSpacing/>
        <w:jc w:val="both"/>
        <w:outlineLvl w:val="0"/>
        <w:rPr>
          <w:rFonts w:ascii="Times New Roman" w:eastAsia="MS Mincho" w:hAnsi="Times New Roman" w:cs="Times New Roman"/>
          <w:sz w:val="28"/>
          <w:szCs w:val="28"/>
        </w:rPr>
      </w:pPr>
      <w:r w:rsidRPr="004773FE">
        <w:rPr>
          <w:rFonts w:ascii="Times New Roman" w:eastAsia="MS Mincho" w:hAnsi="Times New Roman" w:cs="Times New Roman"/>
          <w:sz w:val="28"/>
          <w:szCs w:val="28"/>
        </w:rPr>
        <w:t>Raporti i m</w:t>
      </w:r>
      <w:r w:rsidR="002A2891" w:rsidRPr="004773FE">
        <w:rPr>
          <w:rFonts w:ascii="Times New Roman" w:eastAsia="MS Mincho" w:hAnsi="Times New Roman" w:cs="Times New Roman"/>
          <w:sz w:val="28"/>
          <w:szCs w:val="28"/>
        </w:rPr>
        <w:t>onitorimi</w:t>
      </w:r>
      <w:r w:rsidR="00911605" w:rsidRPr="004773FE">
        <w:rPr>
          <w:rFonts w:ascii="Times New Roman" w:eastAsia="MS Mincho" w:hAnsi="Times New Roman" w:cs="Times New Roman"/>
          <w:sz w:val="28"/>
          <w:szCs w:val="28"/>
        </w:rPr>
        <w:t>t</w:t>
      </w:r>
      <w:r w:rsidR="00AB117E" w:rsidRPr="004773FE">
        <w:rPr>
          <w:rFonts w:ascii="Times New Roman" w:eastAsia="MS Mincho" w:hAnsi="Times New Roman" w:cs="Times New Roman"/>
          <w:sz w:val="28"/>
          <w:szCs w:val="28"/>
        </w:rPr>
        <w:t xml:space="preserve"> arkeologjik përmban:</w:t>
      </w:r>
    </w:p>
    <w:p w14:paraId="276E638A" w14:textId="77777777" w:rsidR="00D07351" w:rsidRPr="004773FE" w:rsidRDefault="00D07351" w:rsidP="00D07351">
      <w:pPr>
        <w:spacing w:after="0" w:line="240" w:lineRule="auto"/>
        <w:ind w:firstLine="720"/>
        <w:contextualSpacing/>
        <w:jc w:val="both"/>
        <w:outlineLvl w:val="0"/>
        <w:rPr>
          <w:rFonts w:ascii="Times New Roman" w:eastAsia="MS Mincho" w:hAnsi="Times New Roman" w:cs="Times New Roman"/>
          <w:sz w:val="28"/>
          <w:szCs w:val="28"/>
        </w:rPr>
      </w:pPr>
    </w:p>
    <w:p w14:paraId="061745C9" w14:textId="77777777" w:rsidR="00AB117E" w:rsidRPr="004773FE" w:rsidRDefault="00154A61" w:rsidP="00D07351">
      <w:pPr>
        <w:pStyle w:val="ListParagraph"/>
        <w:numPr>
          <w:ilvl w:val="0"/>
          <w:numId w:val="22"/>
        </w:numPr>
        <w:spacing w:after="0" w:line="240" w:lineRule="auto"/>
        <w:jc w:val="both"/>
        <w:rPr>
          <w:rFonts w:ascii="Times New Roman" w:hAnsi="Times New Roman" w:cs="Times New Roman"/>
          <w:sz w:val="28"/>
          <w:szCs w:val="28"/>
        </w:rPr>
      </w:pPr>
      <w:r w:rsidRPr="004773FE">
        <w:rPr>
          <w:rFonts w:ascii="Times New Roman" w:hAnsi="Times New Roman" w:cs="Times New Roman"/>
          <w:sz w:val="28"/>
          <w:szCs w:val="28"/>
        </w:rPr>
        <w:t>p</w:t>
      </w:r>
      <w:r w:rsidR="00AB117E" w:rsidRPr="004773FE">
        <w:rPr>
          <w:rFonts w:ascii="Times New Roman" w:hAnsi="Times New Roman" w:cs="Times New Roman"/>
          <w:sz w:val="28"/>
          <w:szCs w:val="28"/>
        </w:rPr>
        <w:t>araqitjen e projektit, emërtimin, shkakun, llojin e ndërhyrjes dhe qëllimin e tij</w:t>
      </w:r>
      <w:r w:rsidR="00461EFC" w:rsidRPr="004773FE">
        <w:rPr>
          <w:rFonts w:ascii="Times New Roman" w:hAnsi="Times New Roman" w:cs="Times New Roman"/>
          <w:sz w:val="28"/>
          <w:szCs w:val="28"/>
        </w:rPr>
        <w:t>;</w:t>
      </w:r>
    </w:p>
    <w:p w14:paraId="061745CA" w14:textId="0B650B95" w:rsidR="00AB117E" w:rsidRDefault="00154A61" w:rsidP="00D07351">
      <w:pPr>
        <w:pStyle w:val="ListParagraph"/>
        <w:numPr>
          <w:ilvl w:val="0"/>
          <w:numId w:val="22"/>
        </w:numPr>
        <w:spacing w:after="0" w:line="240" w:lineRule="auto"/>
        <w:jc w:val="both"/>
        <w:rPr>
          <w:rFonts w:ascii="Times New Roman" w:hAnsi="Times New Roman" w:cs="Times New Roman"/>
          <w:sz w:val="28"/>
          <w:szCs w:val="28"/>
        </w:rPr>
      </w:pPr>
      <w:r w:rsidRPr="004773FE">
        <w:rPr>
          <w:rFonts w:ascii="Times New Roman" w:hAnsi="Times New Roman" w:cs="Times New Roman"/>
          <w:sz w:val="28"/>
          <w:szCs w:val="28"/>
        </w:rPr>
        <w:t>p</w:t>
      </w:r>
      <w:r w:rsidR="00AB117E" w:rsidRPr="004773FE">
        <w:rPr>
          <w:rFonts w:ascii="Times New Roman" w:hAnsi="Times New Roman" w:cs="Times New Roman"/>
          <w:sz w:val="28"/>
          <w:szCs w:val="28"/>
        </w:rPr>
        <w:t>ërshkrimi</w:t>
      </w:r>
      <w:r w:rsidR="00461EFC" w:rsidRPr="004773FE">
        <w:rPr>
          <w:rFonts w:ascii="Times New Roman" w:hAnsi="Times New Roman" w:cs="Times New Roman"/>
          <w:sz w:val="28"/>
          <w:szCs w:val="28"/>
        </w:rPr>
        <w:t>n</w:t>
      </w:r>
      <w:r w:rsidR="00AB117E" w:rsidRPr="004773FE">
        <w:rPr>
          <w:rFonts w:ascii="Times New Roman" w:hAnsi="Times New Roman" w:cs="Times New Roman"/>
          <w:sz w:val="28"/>
          <w:szCs w:val="28"/>
        </w:rPr>
        <w:t xml:space="preserve"> me të dhënat teknike të vendit ku zhvillohet projekti, të sipërfaqes dhe</w:t>
      </w:r>
      <w:r w:rsidR="00380960">
        <w:rPr>
          <w:rFonts w:ascii="Times New Roman" w:hAnsi="Times New Roman" w:cs="Times New Roman"/>
          <w:sz w:val="28"/>
          <w:szCs w:val="28"/>
        </w:rPr>
        <w:t xml:space="preserve"> të</w:t>
      </w:r>
      <w:r w:rsidR="00AB117E" w:rsidRPr="004773FE">
        <w:rPr>
          <w:rFonts w:ascii="Times New Roman" w:hAnsi="Times New Roman" w:cs="Times New Roman"/>
          <w:sz w:val="28"/>
          <w:szCs w:val="28"/>
        </w:rPr>
        <w:t xml:space="preserve"> thellësisë</w:t>
      </w:r>
      <w:r w:rsidR="002620C5" w:rsidRPr="004773FE">
        <w:rPr>
          <w:rFonts w:ascii="Times New Roman" w:hAnsi="Times New Roman" w:cs="Times New Roman"/>
          <w:sz w:val="28"/>
          <w:szCs w:val="28"/>
        </w:rPr>
        <w:t xml:space="preserve">, </w:t>
      </w:r>
      <w:r w:rsidRPr="004773FE">
        <w:rPr>
          <w:rFonts w:ascii="Times New Roman" w:hAnsi="Times New Roman" w:cs="Times New Roman"/>
          <w:sz w:val="28"/>
          <w:szCs w:val="28"/>
        </w:rPr>
        <w:t>i cili përmban:</w:t>
      </w:r>
    </w:p>
    <w:p w14:paraId="76167C91" w14:textId="77777777" w:rsidR="00B675E4" w:rsidRPr="004773FE" w:rsidRDefault="00B675E4" w:rsidP="00B675E4">
      <w:pPr>
        <w:pStyle w:val="ListParagraph"/>
        <w:spacing w:after="0" w:line="240" w:lineRule="auto"/>
        <w:ind w:left="1080"/>
        <w:jc w:val="both"/>
        <w:rPr>
          <w:rFonts w:ascii="Times New Roman" w:hAnsi="Times New Roman" w:cs="Times New Roman"/>
          <w:sz w:val="28"/>
          <w:szCs w:val="28"/>
        </w:rPr>
      </w:pPr>
    </w:p>
    <w:p w14:paraId="061745CB" w14:textId="5D555A63" w:rsidR="00AB117E" w:rsidRPr="004773FE" w:rsidRDefault="00AB117E" w:rsidP="00B675E4">
      <w:pPr>
        <w:numPr>
          <w:ilvl w:val="0"/>
          <w:numId w:val="21"/>
        </w:numPr>
        <w:autoSpaceDE w:val="0"/>
        <w:autoSpaceDN w:val="0"/>
        <w:adjustRightInd w:val="0"/>
        <w:spacing w:after="0" w:line="240" w:lineRule="auto"/>
        <w:ind w:left="1440" w:hanging="180"/>
        <w:contextualSpacing/>
        <w:jc w:val="both"/>
        <w:rPr>
          <w:rFonts w:ascii="Times New Roman" w:eastAsia="Calibri" w:hAnsi="Times New Roman" w:cs="Times New Roman"/>
          <w:sz w:val="28"/>
          <w:szCs w:val="28"/>
        </w:rPr>
      </w:pPr>
      <w:r w:rsidRPr="004773FE">
        <w:rPr>
          <w:rFonts w:ascii="Times New Roman" w:eastAsia="Calibri" w:hAnsi="Times New Roman" w:cs="Times New Roman"/>
          <w:sz w:val="28"/>
          <w:szCs w:val="28"/>
        </w:rPr>
        <w:t xml:space="preserve">koordinata në </w:t>
      </w:r>
      <w:proofErr w:type="spellStart"/>
      <w:r w:rsidRPr="004773FE">
        <w:rPr>
          <w:rFonts w:ascii="Times New Roman" w:eastAsia="Calibri" w:hAnsi="Times New Roman" w:cs="Times New Roman"/>
          <w:sz w:val="28"/>
          <w:szCs w:val="28"/>
        </w:rPr>
        <w:t>planvendosjen</w:t>
      </w:r>
      <w:proofErr w:type="spellEnd"/>
      <w:r w:rsidRPr="004773FE">
        <w:rPr>
          <w:rFonts w:ascii="Times New Roman" w:eastAsia="Calibri" w:hAnsi="Times New Roman" w:cs="Times New Roman"/>
          <w:sz w:val="28"/>
          <w:szCs w:val="28"/>
        </w:rPr>
        <w:t xml:space="preserve"> e përgjithshme të projektit, të segment</w:t>
      </w:r>
      <w:r w:rsidR="00B675E4">
        <w:rPr>
          <w:rFonts w:ascii="Times New Roman" w:eastAsia="Calibri" w:hAnsi="Times New Roman" w:cs="Times New Roman"/>
          <w:sz w:val="28"/>
          <w:szCs w:val="28"/>
        </w:rPr>
        <w:t>it të realizuar në periudhën 30-</w:t>
      </w:r>
      <w:r w:rsidRPr="004773FE">
        <w:rPr>
          <w:rFonts w:ascii="Times New Roman" w:eastAsia="Calibri" w:hAnsi="Times New Roman" w:cs="Times New Roman"/>
          <w:sz w:val="28"/>
          <w:szCs w:val="28"/>
        </w:rPr>
        <w:t>ditore për të cilën raportohet;</w:t>
      </w:r>
    </w:p>
    <w:p w14:paraId="061745CC" w14:textId="77777777" w:rsidR="00AB117E" w:rsidRPr="004773FE" w:rsidRDefault="00AB117E" w:rsidP="00B675E4">
      <w:pPr>
        <w:numPr>
          <w:ilvl w:val="0"/>
          <w:numId w:val="21"/>
        </w:numPr>
        <w:autoSpaceDE w:val="0"/>
        <w:autoSpaceDN w:val="0"/>
        <w:adjustRightInd w:val="0"/>
        <w:spacing w:after="0" w:line="240" w:lineRule="auto"/>
        <w:ind w:left="1440" w:hanging="180"/>
        <w:contextualSpacing/>
        <w:jc w:val="both"/>
        <w:rPr>
          <w:rFonts w:ascii="Times New Roman" w:eastAsia="Calibri" w:hAnsi="Times New Roman" w:cs="Times New Roman"/>
          <w:sz w:val="28"/>
          <w:szCs w:val="28"/>
        </w:rPr>
      </w:pPr>
      <w:r w:rsidRPr="004773FE">
        <w:rPr>
          <w:rFonts w:ascii="Times New Roman" w:eastAsia="Calibri" w:hAnsi="Times New Roman" w:cs="Times New Roman"/>
          <w:sz w:val="28"/>
          <w:szCs w:val="28"/>
        </w:rPr>
        <w:t>foto të realizuara gjatë punës në terren;</w:t>
      </w:r>
    </w:p>
    <w:p w14:paraId="061745CD" w14:textId="77777777" w:rsidR="00AB117E" w:rsidRPr="004773FE" w:rsidRDefault="00AB117E" w:rsidP="00B675E4">
      <w:pPr>
        <w:numPr>
          <w:ilvl w:val="0"/>
          <w:numId w:val="21"/>
        </w:numPr>
        <w:autoSpaceDE w:val="0"/>
        <w:autoSpaceDN w:val="0"/>
        <w:adjustRightInd w:val="0"/>
        <w:spacing w:after="0" w:line="240" w:lineRule="auto"/>
        <w:ind w:left="1440" w:hanging="180"/>
        <w:contextualSpacing/>
        <w:jc w:val="both"/>
        <w:rPr>
          <w:rFonts w:ascii="Times New Roman" w:eastAsia="Calibri" w:hAnsi="Times New Roman" w:cs="Times New Roman"/>
          <w:sz w:val="28"/>
          <w:szCs w:val="28"/>
        </w:rPr>
      </w:pPr>
      <w:r w:rsidRPr="004773FE">
        <w:rPr>
          <w:rFonts w:ascii="Times New Roman" w:eastAsia="Calibri" w:hAnsi="Times New Roman" w:cs="Times New Roman"/>
          <w:sz w:val="28"/>
          <w:szCs w:val="28"/>
        </w:rPr>
        <w:t>metodologjinë e ndjekur;</w:t>
      </w:r>
    </w:p>
    <w:p w14:paraId="061745CE" w14:textId="31CCC5E7" w:rsidR="00AB117E" w:rsidRPr="004773FE" w:rsidRDefault="00AB117E" w:rsidP="00B675E4">
      <w:pPr>
        <w:numPr>
          <w:ilvl w:val="0"/>
          <w:numId w:val="21"/>
        </w:numPr>
        <w:autoSpaceDE w:val="0"/>
        <w:autoSpaceDN w:val="0"/>
        <w:adjustRightInd w:val="0"/>
        <w:spacing w:after="0" w:line="240" w:lineRule="auto"/>
        <w:ind w:left="1440" w:hanging="180"/>
        <w:contextualSpacing/>
        <w:jc w:val="both"/>
        <w:rPr>
          <w:rFonts w:ascii="Times New Roman" w:eastAsia="Calibri" w:hAnsi="Times New Roman" w:cs="Times New Roman"/>
          <w:sz w:val="28"/>
          <w:szCs w:val="28"/>
        </w:rPr>
      </w:pPr>
      <w:r w:rsidRPr="004773FE">
        <w:rPr>
          <w:rFonts w:ascii="Times New Roman" w:eastAsia="Calibri" w:hAnsi="Times New Roman" w:cs="Times New Roman"/>
          <w:sz w:val="28"/>
          <w:szCs w:val="28"/>
        </w:rPr>
        <w:t xml:space="preserve">gjetjet arkeologjike të evidentuara gjatë procesit të gërmimit, </w:t>
      </w:r>
      <w:r w:rsidR="0003610A" w:rsidRPr="004773FE">
        <w:rPr>
          <w:rFonts w:ascii="Times New Roman" w:eastAsia="Calibri" w:hAnsi="Times New Roman" w:cs="Times New Roman"/>
          <w:sz w:val="28"/>
          <w:szCs w:val="28"/>
        </w:rPr>
        <w:t xml:space="preserve">koordinatat në GPS e </w:t>
      </w:r>
      <w:r w:rsidRPr="004773FE">
        <w:rPr>
          <w:rFonts w:ascii="Times New Roman" w:eastAsia="Calibri" w:hAnsi="Times New Roman" w:cs="Times New Roman"/>
          <w:sz w:val="28"/>
          <w:szCs w:val="28"/>
        </w:rPr>
        <w:t>vendndodhj</w:t>
      </w:r>
      <w:r w:rsidR="0003610A" w:rsidRPr="004773FE">
        <w:rPr>
          <w:rFonts w:ascii="Times New Roman" w:eastAsia="Calibri" w:hAnsi="Times New Roman" w:cs="Times New Roman"/>
          <w:sz w:val="28"/>
          <w:szCs w:val="28"/>
        </w:rPr>
        <w:t>es</w:t>
      </w:r>
      <w:r w:rsidRPr="004773FE">
        <w:rPr>
          <w:rFonts w:ascii="Times New Roman" w:eastAsia="Calibri" w:hAnsi="Times New Roman" w:cs="Times New Roman"/>
          <w:sz w:val="28"/>
          <w:szCs w:val="28"/>
        </w:rPr>
        <w:t>, përshkrimi</w:t>
      </w:r>
      <w:r w:rsidR="00B675E4">
        <w:rPr>
          <w:rFonts w:ascii="Times New Roman" w:eastAsia="Calibri" w:hAnsi="Times New Roman" w:cs="Times New Roman"/>
          <w:sz w:val="28"/>
          <w:szCs w:val="28"/>
        </w:rPr>
        <w:t xml:space="preserve">n dhe </w:t>
      </w:r>
      <w:r w:rsidR="000B24F1">
        <w:rPr>
          <w:rFonts w:ascii="Times New Roman" w:eastAsia="Calibri" w:hAnsi="Times New Roman" w:cs="Times New Roman"/>
          <w:sz w:val="28"/>
          <w:szCs w:val="28"/>
        </w:rPr>
        <w:t>rë</w:t>
      </w:r>
      <w:r w:rsidR="00B675E4">
        <w:rPr>
          <w:rFonts w:ascii="Times New Roman" w:eastAsia="Calibri" w:hAnsi="Times New Roman" w:cs="Times New Roman"/>
          <w:sz w:val="28"/>
          <w:szCs w:val="28"/>
        </w:rPr>
        <w:t>ndësinë</w:t>
      </w:r>
      <w:r w:rsidRPr="004773FE">
        <w:rPr>
          <w:rFonts w:ascii="Times New Roman" w:eastAsia="Calibri" w:hAnsi="Times New Roman" w:cs="Times New Roman"/>
          <w:sz w:val="28"/>
          <w:szCs w:val="28"/>
        </w:rPr>
        <w:t xml:space="preserve"> e </w:t>
      </w:r>
      <w:r w:rsidRPr="004773FE">
        <w:rPr>
          <w:rFonts w:ascii="Times New Roman" w:eastAsia="Calibri" w:hAnsi="Times New Roman" w:cs="Times New Roman"/>
          <w:sz w:val="28"/>
          <w:szCs w:val="28"/>
        </w:rPr>
        <w:lastRenderedPageBreak/>
        <w:t>gjetjes, përmasat e përllogaritura, rekomandime, si dhe masat e përkohshme mbrojtëse që janë marrë deri në mbajtjen e procesverbalit të përbashkët me mbikëqyrësin</w:t>
      </w:r>
      <w:r w:rsidR="00461EFC" w:rsidRPr="004773FE">
        <w:rPr>
          <w:rFonts w:ascii="Times New Roman" w:eastAsia="Calibri" w:hAnsi="Times New Roman" w:cs="Times New Roman"/>
          <w:sz w:val="28"/>
          <w:szCs w:val="28"/>
        </w:rPr>
        <w:t>;</w:t>
      </w:r>
    </w:p>
    <w:p w14:paraId="061745CF" w14:textId="7E7B42DC" w:rsidR="00AB117E" w:rsidRPr="004773FE" w:rsidRDefault="00154A61" w:rsidP="00B675E4">
      <w:pPr>
        <w:numPr>
          <w:ilvl w:val="0"/>
          <w:numId w:val="21"/>
        </w:numPr>
        <w:autoSpaceDE w:val="0"/>
        <w:autoSpaceDN w:val="0"/>
        <w:adjustRightInd w:val="0"/>
        <w:spacing w:after="0" w:line="240" w:lineRule="auto"/>
        <w:ind w:left="1440" w:hanging="180"/>
        <w:contextualSpacing/>
        <w:jc w:val="both"/>
        <w:rPr>
          <w:rFonts w:ascii="Times New Roman" w:eastAsia="Calibri" w:hAnsi="Times New Roman" w:cs="Times New Roman"/>
          <w:sz w:val="28"/>
          <w:szCs w:val="28"/>
        </w:rPr>
      </w:pPr>
      <w:r w:rsidRPr="004773FE">
        <w:rPr>
          <w:rFonts w:ascii="Times New Roman" w:eastAsia="Calibri" w:hAnsi="Times New Roman" w:cs="Times New Roman"/>
          <w:sz w:val="28"/>
          <w:szCs w:val="28"/>
        </w:rPr>
        <w:t>r</w:t>
      </w:r>
      <w:r w:rsidR="00B675E4">
        <w:rPr>
          <w:rFonts w:ascii="Times New Roman" w:eastAsia="Calibri" w:hAnsi="Times New Roman" w:cs="Times New Roman"/>
          <w:sz w:val="28"/>
          <w:szCs w:val="28"/>
        </w:rPr>
        <w:t>enditjen</w:t>
      </w:r>
      <w:r w:rsidR="00AB117E" w:rsidRPr="004773FE">
        <w:rPr>
          <w:rFonts w:ascii="Times New Roman" w:eastAsia="Calibri" w:hAnsi="Times New Roman" w:cs="Times New Roman"/>
          <w:sz w:val="28"/>
          <w:szCs w:val="28"/>
        </w:rPr>
        <w:t xml:space="preserve"> e të dhënave arkivore, vlerësimi</w:t>
      </w:r>
      <w:r w:rsidR="00B675E4">
        <w:rPr>
          <w:rFonts w:ascii="Times New Roman" w:eastAsia="Calibri" w:hAnsi="Times New Roman" w:cs="Times New Roman"/>
          <w:sz w:val="28"/>
          <w:szCs w:val="28"/>
        </w:rPr>
        <w:t>n e hartave të vjetra dhe të</w:t>
      </w:r>
      <w:r w:rsidR="00AB117E" w:rsidRPr="004773FE">
        <w:rPr>
          <w:rFonts w:ascii="Times New Roman" w:eastAsia="Calibri" w:hAnsi="Times New Roman" w:cs="Times New Roman"/>
          <w:sz w:val="28"/>
          <w:szCs w:val="28"/>
        </w:rPr>
        <w:t xml:space="preserve"> atyre të </w:t>
      </w:r>
      <w:r w:rsidR="007E5C80">
        <w:rPr>
          <w:rFonts w:ascii="Times New Roman" w:eastAsia="Calibri" w:hAnsi="Times New Roman" w:cs="Times New Roman"/>
          <w:sz w:val="28"/>
          <w:szCs w:val="28"/>
        </w:rPr>
        <w:t xml:space="preserve">reja, foto ajrore, të dhëna për </w:t>
      </w:r>
      <w:r w:rsidR="00AB117E" w:rsidRPr="004773FE">
        <w:rPr>
          <w:rFonts w:ascii="Times New Roman" w:eastAsia="Calibri" w:hAnsi="Times New Roman" w:cs="Times New Roman"/>
          <w:sz w:val="28"/>
          <w:szCs w:val="28"/>
        </w:rPr>
        <w:t xml:space="preserve">ndërhyrjet e mëparshme në sipërfaqen e gërmimit, informacione </w:t>
      </w:r>
      <w:r w:rsidR="007E5C80">
        <w:rPr>
          <w:rFonts w:ascii="Times New Roman" w:eastAsia="Calibri" w:hAnsi="Times New Roman" w:cs="Times New Roman"/>
          <w:sz w:val="28"/>
          <w:szCs w:val="28"/>
        </w:rPr>
        <w:t>për</w:t>
      </w:r>
      <w:r w:rsidR="00AB117E" w:rsidRPr="004773FE">
        <w:rPr>
          <w:rFonts w:ascii="Times New Roman" w:eastAsia="Calibri" w:hAnsi="Times New Roman" w:cs="Times New Roman"/>
          <w:sz w:val="28"/>
          <w:szCs w:val="28"/>
        </w:rPr>
        <w:t xml:space="preserve"> ndryshimet natyrore të shekujve të kaluar </w:t>
      </w:r>
      <w:r w:rsidR="007E5C80">
        <w:rPr>
          <w:rFonts w:ascii="Times New Roman" w:eastAsia="Calibri" w:hAnsi="Times New Roman" w:cs="Times New Roman"/>
          <w:sz w:val="28"/>
          <w:szCs w:val="28"/>
        </w:rPr>
        <w:t>për</w:t>
      </w:r>
      <w:r w:rsidR="00AB117E" w:rsidRPr="004773FE">
        <w:rPr>
          <w:rFonts w:ascii="Times New Roman" w:eastAsia="Calibri" w:hAnsi="Times New Roman" w:cs="Times New Roman"/>
          <w:sz w:val="28"/>
          <w:szCs w:val="28"/>
        </w:rPr>
        <w:t xml:space="preserve"> hist</w:t>
      </w:r>
      <w:r w:rsidR="00461EFC" w:rsidRPr="004773FE">
        <w:rPr>
          <w:rFonts w:ascii="Times New Roman" w:eastAsia="Calibri" w:hAnsi="Times New Roman" w:cs="Times New Roman"/>
          <w:sz w:val="28"/>
          <w:szCs w:val="28"/>
        </w:rPr>
        <w:t>orinë e saj, botimet e ndryshme</w:t>
      </w:r>
      <w:r w:rsidR="00AB117E" w:rsidRPr="004773FE">
        <w:rPr>
          <w:rFonts w:ascii="Times New Roman" w:eastAsia="Calibri" w:hAnsi="Times New Roman" w:cs="Times New Roman"/>
          <w:sz w:val="28"/>
          <w:szCs w:val="28"/>
        </w:rPr>
        <w:t>.</w:t>
      </w:r>
    </w:p>
    <w:p w14:paraId="061745D0" w14:textId="77777777" w:rsidR="00AB117E" w:rsidRPr="004773FE" w:rsidRDefault="00AB117E" w:rsidP="00D07351">
      <w:pPr>
        <w:spacing w:after="0" w:line="240" w:lineRule="auto"/>
        <w:ind w:left="1080"/>
        <w:jc w:val="both"/>
        <w:rPr>
          <w:rFonts w:ascii="Times New Roman" w:eastAsia="Calibri" w:hAnsi="Times New Roman" w:cs="Times New Roman"/>
          <w:sz w:val="28"/>
          <w:szCs w:val="28"/>
        </w:rPr>
      </w:pPr>
    </w:p>
    <w:p w14:paraId="061745D1" w14:textId="77777777" w:rsidR="00AE38E4" w:rsidRDefault="00B94B6B" w:rsidP="00B87F81">
      <w:pPr>
        <w:pStyle w:val="ListParagraph"/>
        <w:spacing w:after="0" w:line="240" w:lineRule="auto"/>
        <w:ind w:hanging="360"/>
        <w:jc w:val="both"/>
        <w:outlineLvl w:val="0"/>
        <w:rPr>
          <w:rFonts w:ascii="Times New Roman" w:hAnsi="Times New Roman" w:cs="Times New Roman"/>
          <w:b/>
          <w:sz w:val="28"/>
          <w:szCs w:val="28"/>
        </w:rPr>
      </w:pPr>
      <w:r w:rsidRPr="004773FE">
        <w:rPr>
          <w:rFonts w:ascii="Times New Roman" w:hAnsi="Times New Roman" w:cs="Times New Roman"/>
          <w:b/>
          <w:sz w:val="28"/>
          <w:szCs w:val="28"/>
        </w:rPr>
        <w:t xml:space="preserve">Ç. </w:t>
      </w:r>
      <w:r w:rsidR="00B75F1E" w:rsidRPr="004773FE">
        <w:rPr>
          <w:rFonts w:ascii="Times New Roman" w:hAnsi="Times New Roman" w:cs="Times New Roman"/>
          <w:b/>
          <w:sz w:val="28"/>
          <w:szCs w:val="28"/>
        </w:rPr>
        <w:t>SONDAZHET ARKEOLOGJIKE</w:t>
      </w:r>
    </w:p>
    <w:p w14:paraId="5D07F4EC" w14:textId="77777777" w:rsidR="00B87F81" w:rsidRPr="004773FE" w:rsidRDefault="00B87F81" w:rsidP="00B87F81">
      <w:pPr>
        <w:pStyle w:val="ListParagraph"/>
        <w:spacing w:after="0" w:line="240" w:lineRule="auto"/>
        <w:ind w:hanging="360"/>
        <w:jc w:val="both"/>
        <w:outlineLvl w:val="0"/>
        <w:rPr>
          <w:rFonts w:ascii="Times New Roman" w:hAnsi="Times New Roman" w:cs="Times New Roman"/>
          <w:b/>
          <w:sz w:val="28"/>
          <w:szCs w:val="28"/>
        </w:rPr>
      </w:pPr>
    </w:p>
    <w:p w14:paraId="061745D2" w14:textId="10EAD759" w:rsidR="00AE38E4" w:rsidRPr="004773FE" w:rsidRDefault="00AE38E4" w:rsidP="00B87F81">
      <w:pPr>
        <w:numPr>
          <w:ilvl w:val="0"/>
          <w:numId w:val="37"/>
        </w:numPr>
        <w:spacing w:after="0" w:line="240" w:lineRule="auto"/>
        <w:ind w:left="1080" w:hanging="360"/>
        <w:contextualSpacing/>
        <w:jc w:val="both"/>
        <w:outlineLvl w:val="0"/>
        <w:rPr>
          <w:rFonts w:ascii="Times New Roman" w:eastAsia="MS Mincho" w:hAnsi="Times New Roman" w:cs="Times New Roman"/>
          <w:sz w:val="28"/>
          <w:szCs w:val="28"/>
        </w:rPr>
      </w:pPr>
      <w:r w:rsidRPr="004773FE">
        <w:rPr>
          <w:rFonts w:ascii="Times New Roman" w:eastAsia="MS Mincho" w:hAnsi="Times New Roman" w:cs="Times New Roman"/>
          <w:sz w:val="28"/>
          <w:szCs w:val="28"/>
        </w:rPr>
        <w:t>Sondazhet arkeologjike kryhen n</w:t>
      </w:r>
      <w:r w:rsidR="00461EFC" w:rsidRPr="004773FE">
        <w:rPr>
          <w:rFonts w:ascii="Times New Roman" w:eastAsia="MS Mincho" w:hAnsi="Times New Roman" w:cs="Times New Roman"/>
          <w:sz w:val="28"/>
          <w:szCs w:val="28"/>
        </w:rPr>
        <w:t xml:space="preserve">ë rastet e projekteve </w:t>
      </w:r>
      <w:r w:rsidR="00B87F81">
        <w:rPr>
          <w:rFonts w:ascii="Times New Roman" w:eastAsia="MS Mincho" w:hAnsi="Times New Roman" w:cs="Times New Roman"/>
          <w:sz w:val="28"/>
          <w:szCs w:val="28"/>
        </w:rPr>
        <w:t xml:space="preserve">                       </w:t>
      </w:r>
      <w:r w:rsidR="00461EFC" w:rsidRPr="004773FE">
        <w:rPr>
          <w:rFonts w:ascii="Times New Roman" w:eastAsia="MS Mincho" w:hAnsi="Times New Roman" w:cs="Times New Roman"/>
          <w:sz w:val="28"/>
          <w:szCs w:val="28"/>
        </w:rPr>
        <w:t>kërkimore</w:t>
      </w:r>
      <w:r w:rsidR="004148F3" w:rsidRPr="004773FE">
        <w:rPr>
          <w:rFonts w:ascii="Times New Roman" w:eastAsia="MS Mincho" w:hAnsi="Times New Roman" w:cs="Times New Roman"/>
          <w:sz w:val="28"/>
          <w:szCs w:val="28"/>
        </w:rPr>
        <w:t>–shkencore</w:t>
      </w:r>
      <w:r w:rsidRPr="004773FE">
        <w:rPr>
          <w:rFonts w:ascii="Times New Roman" w:eastAsia="MS Mincho" w:hAnsi="Times New Roman" w:cs="Times New Roman"/>
          <w:sz w:val="28"/>
          <w:szCs w:val="28"/>
        </w:rPr>
        <w:t xml:space="preserve"> ose </w:t>
      </w:r>
      <w:r w:rsidR="00B87F81">
        <w:rPr>
          <w:rFonts w:ascii="Times New Roman" w:eastAsia="MS Mincho" w:hAnsi="Times New Roman" w:cs="Times New Roman"/>
          <w:sz w:val="28"/>
          <w:szCs w:val="28"/>
        </w:rPr>
        <w:t xml:space="preserve">të </w:t>
      </w:r>
      <w:r w:rsidRPr="004773FE">
        <w:rPr>
          <w:rFonts w:ascii="Times New Roman" w:eastAsia="MS Mincho" w:hAnsi="Times New Roman" w:cs="Times New Roman"/>
          <w:sz w:val="28"/>
          <w:szCs w:val="28"/>
        </w:rPr>
        <w:t xml:space="preserve">projekteve zhvillimore nga </w:t>
      </w:r>
      <w:r w:rsidR="00D423D6" w:rsidRPr="004773FE">
        <w:rPr>
          <w:rFonts w:ascii="Times New Roman" w:eastAsia="MS Mincho" w:hAnsi="Times New Roman" w:cs="Times New Roman"/>
          <w:sz w:val="28"/>
          <w:szCs w:val="28"/>
        </w:rPr>
        <w:t>institucione të specializuara që kryejnë veprimtari të kërkimit arkeologjik dhe subjektet e licencuara në fushën e arkeologjisë</w:t>
      </w:r>
      <w:r w:rsidRPr="004773FE">
        <w:rPr>
          <w:rFonts w:ascii="Times New Roman" w:eastAsia="MS Mincho" w:hAnsi="Times New Roman" w:cs="Times New Roman"/>
          <w:sz w:val="28"/>
          <w:szCs w:val="28"/>
        </w:rPr>
        <w:t>.</w:t>
      </w:r>
    </w:p>
    <w:p w14:paraId="061745D3" w14:textId="77777777" w:rsidR="00AE38E4" w:rsidRPr="004773FE" w:rsidRDefault="00AE38E4" w:rsidP="00B87F81">
      <w:pPr>
        <w:spacing w:after="0" w:line="240" w:lineRule="auto"/>
        <w:ind w:left="1080"/>
        <w:contextualSpacing/>
        <w:jc w:val="both"/>
        <w:outlineLvl w:val="0"/>
        <w:rPr>
          <w:rFonts w:ascii="Times New Roman" w:eastAsia="MS Mincho" w:hAnsi="Times New Roman" w:cs="Times New Roman"/>
          <w:sz w:val="28"/>
          <w:szCs w:val="28"/>
        </w:rPr>
      </w:pPr>
    </w:p>
    <w:p w14:paraId="061745D4" w14:textId="77777777" w:rsidR="00AB117E" w:rsidRDefault="00AE3951" w:rsidP="00B87F81">
      <w:pPr>
        <w:numPr>
          <w:ilvl w:val="0"/>
          <w:numId w:val="37"/>
        </w:numPr>
        <w:spacing w:after="0" w:line="240" w:lineRule="auto"/>
        <w:ind w:left="1080" w:hanging="360"/>
        <w:contextualSpacing/>
        <w:jc w:val="both"/>
        <w:outlineLvl w:val="0"/>
        <w:rPr>
          <w:rFonts w:ascii="Times New Roman" w:eastAsia="MS Mincho" w:hAnsi="Times New Roman" w:cs="Times New Roman"/>
          <w:sz w:val="28"/>
          <w:szCs w:val="28"/>
        </w:rPr>
      </w:pPr>
      <w:r w:rsidRPr="004773FE">
        <w:rPr>
          <w:rFonts w:ascii="Times New Roman" w:eastAsia="MS Mincho" w:hAnsi="Times New Roman" w:cs="Times New Roman"/>
          <w:sz w:val="28"/>
          <w:szCs w:val="28"/>
        </w:rPr>
        <w:t>Raporti i s</w:t>
      </w:r>
      <w:r w:rsidR="00E83C78" w:rsidRPr="004773FE">
        <w:rPr>
          <w:rFonts w:ascii="Times New Roman" w:eastAsia="MS Mincho" w:hAnsi="Times New Roman" w:cs="Times New Roman"/>
          <w:sz w:val="28"/>
          <w:szCs w:val="28"/>
        </w:rPr>
        <w:t>ondazhe</w:t>
      </w:r>
      <w:r w:rsidR="00911605" w:rsidRPr="004773FE">
        <w:rPr>
          <w:rFonts w:ascii="Times New Roman" w:eastAsia="MS Mincho" w:hAnsi="Times New Roman" w:cs="Times New Roman"/>
          <w:sz w:val="28"/>
          <w:szCs w:val="28"/>
        </w:rPr>
        <w:t>ve</w:t>
      </w:r>
      <w:r w:rsidR="0016259C" w:rsidRPr="004773FE">
        <w:rPr>
          <w:rFonts w:ascii="Times New Roman" w:eastAsia="MS Mincho" w:hAnsi="Times New Roman" w:cs="Times New Roman"/>
          <w:sz w:val="28"/>
          <w:szCs w:val="28"/>
        </w:rPr>
        <w:t xml:space="preserve"> arkeologjike</w:t>
      </w:r>
      <w:r w:rsidRPr="004773FE">
        <w:rPr>
          <w:rFonts w:ascii="Times New Roman" w:eastAsia="MS Mincho" w:hAnsi="Times New Roman" w:cs="Times New Roman"/>
          <w:sz w:val="28"/>
          <w:szCs w:val="28"/>
        </w:rPr>
        <w:t xml:space="preserve"> përmba</w:t>
      </w:r>
      <w:r w:rsidR="00BC5EF3" w:rsidRPr="004773FE">
        <w:rPr>
          <w:rFonts w:ascii="Times New Roman" w:eastAsia="MS Mincho" w:hAnsi="Times New Roman" w:cs="Times New Roman"/>
          <w:sz w:val="28"/>
          <w:szCs w:val="28"/>
        </w:rPr>
        <w:t>n</w:t>
      </w:r>
      <w:r w:rsidR="00AB117E" w:rsidRPr="004773FE">
        <w:rPr>
          <w:rFonts w:ascii="Times New Roman" w:eastAsia="MS Mincho" w:hAnsi="Times New Roman" w:cs="Times New Roman"/>
          <w:sz w:val="28"/>
          <w:szCs w:val="28"/>
        </w:rPr>
        <w:t>:</w:t>
      </w:r>
    </w:p>
    <w:p w14:paraId="0278EDE0" w14:textId="77777777" w:rsidR="00B87F81" w:rsidRDefault="00B87F81" w:rsidP="00B87F81">
      <w:pPr>
        <w:pStyle w:val="ListParagraph"/>
        <w:spacing w:after="0" w:line="240" w:lineRule="auto"/>
        <w:ind w:left="0"/>
        <w:jc w:val="both"/>
        <w:rPr>
          <w:rFonts w:ascii="Times New Roman" w:hAnsi="Times New Roman" w:cs="Times New Roman"/>
          <w:sz w:val="28"/>
          <w:szCs w:val="28"/>
        </w:rPr>
      </w:pPr>
    </w:p>
    <w:p w14:paraId="061745D5" w14:textId="77777777" w:rsidR="00AB117E" w:rsidRPr="004773FE" w:rsidRDefault="00E83C78" w:rsidP="00B87F81">
      <w:pPr>
        <w:pStyle w:val="ListParagraph"/>
        <w:numPr>
          <w:ilvl w:val="0"/>
          <w:numId w:val="24"/>
        </w:numPr>
        <w:spacing w:after="0" w:line="240" w:lineRule="auto"/>
        <w:ind w:left="1440"/>
        <w:jc w:val="both"/>
        <w:rPr>
          <w:rFonts w:ascii="Times New Roman" w:hAnsi="Times New Roman" w:cs="Times New Roman"/>
          <w:sz w:val="28"/>
          <w:szCs w:val="28"/>
        </w:rPr>
      </w:pPr>
      <w:r w:rsidRPr="004773FE">
        <w:rPr>
          <w:rFonts w:ascii="Times New Roman" w:hAnsi="Times New Roman" w:cs="Times New Roman"/>
          <w:sz w:val="28"/>
          <w:szCs w:val="28"/>
        </w:rPr>
        <w:t>p</w:t>
      </w:r>
      <w:r w:rsidR="00AB117E" w:rsidRPr="004773FE">
        <w:rPr>
          <w:rFonts w:ascii="Times New Roman" w:hAnsi="Times New Roman" w:cs="Times New Roman"/>
          <w:sz w:val="28"/>
          <w:szCs w:val="28"/>
        </w:rPr>
        <w:t>araqitjen e projektit, emërtimin, shkakun, llojin e ndërhyrjes dhe qëllimin e tij</w:t>
      </w:r>
      <w:r w:rsidR="00461EFC" w:rsidRPr="004773FE">
        <w:rPr>
          <w:rFonts w:ascii="Times New Roman" w:hAnsi="Times New Roman" w:cs="Times New Roman"/>
          <w:sz w:val="28"/>
          <w:szCs w:val="28"/>
        </w:rPr>
        <w:t>;</w:t>
      </w:r>
    </w:p>
    <w:p w14:paraId="061745D6" w14:textId="70E4A82A" w:rsidR="00AB117E" w:rsidRPr="004773FE" w:rsidRDefault="00E83C78" w:rsidP="00B87F81">
      <w:pPr>
        <w:pStyle w:val="ListParagraph"/>
        <w:numPr>
          <w:ilvl w:val="0"/>
          <w:numId w:val="24"/>
        </w:numPr>
        <w:spacing w:after="0" w:line="240" w:lineRule="auto"/>
        <w:ind w:left="1440"/>
        <w:jc w:val="both"/>
        <w:rPr>
          <w:rFonts w:ascii="Times New Roman" w:hAnsi="Times New Roman" w:cs="Times New Roman"/>
          <w:sz w:val="28"/>
          <w:szCs w:val="28"/>
        </w:rPr>
      </w:pPr>
      <w:r w:rsidRPr="004773FE">
        <w:rPr>
          <w:rFonts w:ascii="Times New Roman" w:hAnsi="Times New Roman" w:cs="Times New Roman"/>
          <w:sz w:val="28"/>
          <w:szCs w:val="28"/>
        </w:rPr>
        <w:t>p</w:t>
      </w:r>
      <w:r w:rsidR="00AB117E" w:rsidRPr="004773FE">
        <w:rPr>
          <w:rFonts w:ascii="Times New Roman" w:hAnsi="Times New Roman" w:cs="Times New Roman"/>
          <w:sz w:val="28"/>
          <w:szCs w:val="28"/>
        </w:rPr>
        <w:t>ërshkrimi</w:t>
      </w:r>
      <w:r w:rsidRPr="004773FE">
        <w:rPr>
          <w:rFonts w:ascii="Times New Roman" w:hAnsi="Times New Roman" w:cs="Times New Roman"/>
          <w:sz w:val="28"/>
          <w:szCs w:val="28"/>
        </w:rPr>
        <w:t>n</w:t>
      </w:r>
      <w:r w:rsidR="00AB117E" w:rsidRPr="004773FE">
        <w:rPr>
          <w:rFonts w:ascii="Times New Roman" w:hAnsi="Times New Roman" w:cs="Times New Roman"/>
          <w:sz w:val="28"/>
          <w:szCs w:val="28"/>
        </w:rPr>
        <w:t xml:space="preserve"> me të dhënat teknike të ve</w:t>
      </w:r>
      <w:r w:rsidR="00461EFC" w:rsidRPr="004773FE">
        <w:rPr>
          <w:rFonts w:ascii="Times New Roman" w:hAnsi="Times New Roman" w:cs="Times New Roman"/>
          <w:sz w:val="28"/>
          <w:szCs w:val="28"/>
        </w:rPr>
        <w:t>ndit</w:t>
      </w:r>
      <w:r w:rsidR="00553B19">
        <w:rPr>
          <w:rFonts w:ascii="Times New Roman" w:hAnsi="Times New Roman" w:cs="Times New Roman"/>
          <w:sz w:val="28"/>
          <w:szCs w:val="28"/>
        </w:rPr>
        <w:t>,</w:t>
      </w:r>
      <w:r w:rsidR="00461EFC" w:rsidRPr="004773FE">
        <w:rPr>
          <w:rFonts w:ascii="Times New Roman" w:hAnsi="Times New Roman" w:cs="Times New Roman"/>
          <w:sz w:val="28"/>
          <w:szCs w:val="28"/>
        </w:rPr>
        <w:t xml:space="preserve"> ku do të kryhet operacioni ose </w:t>
      </w:r>
      <w:r w:rsidR="00AB117E" w:rsidRPr="004773FE">
        <w:rPr>
          <w:rFonts w:ascii="Times New Roman" w:hAnsi="Times New Roman" w:cs="Times New Roman"/>
          <w:sz w:val="28"/>
          <w:szCs w:val="28"/>
        </w:rPr>
        <w:t>sondazhi arkeologjik, të sipërfaqes dhe thellësisë</w:t>
      </w:r>
      <w:r w:rsidR="00461EFC" w:rsidRPr="004773FE">
        <w:rPr>
          <w:rFonts w:ascii="Times New Roman" w:hAnsi="Times New Roman" w:cs="Times New Roman"/>
          <w:sz w:val="28"/>
          <w:szCs w:val="28"/>
        </w:rPr>
        <w:t>;</w:t>
      </w:r>
    </w:p>
    <w:p w14:paraId="061745D7" w14:textId="58097DC8" w:rsidR="00AB117E" w:rsidRPr="004773FE" w:rsidRDefault="006B27C1" w:rsidP="00B87F81">
      <w:pPr>
        <w:pStyle w:val="ListParagraph"/>
        <w:numPr>
          <w:ilvl w:val="0"/>
          <w:numId w:val="24"/>
        </w:numPr>
        <w:spacing w:after="0" w:line="240" w:lineRule="auto"/>
        <w:ind w:left="1440"/>
        <w:jc w:val="both"/>
        <w:rPr>
          <w:rFonts w:ascii="Times New Roman" w:hAnsi="Times New Roman" w:cs="Times New Roman"/>
          <w:sz w:val="28"/>
          <w:szCs w:val="28"/>
        </w:rPr>
      </w:pPr>
      <w:r w:rsidRPr="004773FE">
        <w:rPr>
          <w:rFonts w:ascii="Times New Roman" w:hAnsi="Times New Roman" w:cs="Times New Roman"/>
          <w:sz w:val="28"/>
          <w:szCs w:val="28"/>
        </w:rPr>
        <w:t>s</w:t>
      </w:r>
      <w:r w:rsidR="002D2E0E">
        <w:rPr>
          <w:rFonts w:ascii="Times New Roman" w:hAnsi="Times New Roman" w:cs="Times New Roman"/>
          <w:sz w:val="28"/>
          <w:szCs w:val="28"/>
        </w:rPr>
        <w:t>ituatën</w:t>
      </w:r>
      <w:r w:rsidR="00AB117E" w:rsidRPr="004773FE">
        <w:rPr>
          <w:rFonts w:ascii="Times New Roman" w:hAnsi="Times New Roman" w:cs="Times New Roman"/>
          <w:sz w:val="28"/>
          <w:szCs w:val="28"/>
        </w:rPr>
        <w:t xml:space="preserve"> topografike, njoftimet </w:t>
      </w:r>
      <w:r w:rsidR="00553B19">
        <w:rPr>
          <w:rFonts w:ascii="Times New Roman" w:hAnsi="Times New Roman" w:cs="Times New Roman"/>
          <w:sz w:val="28"/>
          <w:szCs w:val="28"/>
        </w:rPr>
        <w:t>për</w:t>
      </w:r>
      <w:r w:rsidR="00AB117E" w:rsidRPr="004773FE">
        <w:rPr>
          <w:rFonts w:ascii="Times New Roman" w:hAnsi="Times New Roman" w:cs="Times New Roman"/>
          <w:sz w:val="28"/>
          <w:szCs w:val="28"/>
        </w:rPr>
        <w:t xml:space="preserve"> përmbajtjen e tokës dhe përdorimi</w:t>
      </w:r>
      <w:r w:rsidR="002D2E0E">
        <w:rPr>
          <w:rFonts w:ascii="Times New Roman" w:hAnsi="Times New Roman" w:cs="Times New Roman"/>
          <w:sz w:val="28"/>
          <w:szCs w:val="28"/>
        </w:rPr>
        <w:t>n aktual të</w:t>
      </w:r>
      <w:r w:rsidR="00AB117E" w:rsidRPr="004773FE">
        <w:rPr>
          <w:rFonts w:ascii="Times New Roman" w:hAnsi="Times New Roman" w:cs="Times New Roman"/>
          <w:sz w:val="28"/>
          <w:szCs w:val="28"/>
        </w:rPr>
        <w:t xml:space="preserve"> sipërfaqes</w:t>
      </w:r>
      <w:r w:rsidR="00553B19">
        <w:rPr>
          <w:rFonts w:ascii="Times New Roman" w:hAnsi="Times New Roman" w:cs="Times New Roman"/>
          <w:sz w:val="28"/>
          <w:szCs w:val="28"/>
        </w:rPr>
        <w:t>,</w:t>
      </w:r>
      <w:r w:rsidR="00AB117E" w:rsidRPr="004773FE">
        <w:rPr>
          <w:rFonts w:ascii="Times New Roman" w:hAnsi="Times New Roman" w:cs="Times New Roman"/>
          <w:sz w:val="28"/>
          <w:szCs w:val="28"/>
        </w:rPr>
        <w:t xml:space="preserve"> ku do të kryhet operacioni </w:t>
      </w:r>
      <w:r w:rsidRPr="004773FE">
        <w:rPr>
          <w:rFonts w:ascii="Times New Roman" w:hAnsi="Times New Roman" w:cs="Times New Roman"/>
          <w:sz w:val="28"/>
          <w:szCs w:val="28"/>
        </w:rPr>
        <w:t xml:space="preserve">ose </w:t>
      </w:r>
      <w:r w:rsidR="00AB117E" w:rsidRPr="004773FE">
        <w:rPr>
          <w:rFonts w:ascii="Times New Roman" w:hAnsi="Times New Roman" w:cs="Times New Roman"/>
          <w:sz w:val="28"/>
          <w:szCs w:val="28"/>
        </w:rPr>
        <w:t>sondazhi arkeologjik</w:t>
      </w:r>
      <w:r w:rsidRPr="004773FE">
        <w:rPr>
          <w:rFonts w:ascii="Times New Roman" w:hAnsi="Times New Roman" w:cs="Times New Roman"/>
          <w:sz w:val="28"/>
          <w:szCs w:val="28"/>
        </w:rPr>
        <w:t>;</w:t>
      </w:r>
    </w:p>
    <w:p w14:paraId="061745D8" w14:textId="74AFABC7" w:rsidR="00AB117E" w:rsidRPr="004773FE" w:rsidRDefault="006B27C1" w:rsidP="00B87F81">
      <w:pPr>
        <w:pStyle w:val="ListParagraph"/>
        <w:spacing w:after="0" w:line="240" w:lineRule="auto"/>
        <w:ind w:left="1440" w:hanging="360"/>
        <w:jc w:val="both"/>
        <w:rPr>
          <w:rFonts w:ascii="Times New Roman" w:hAnsi="Times New Roman" w:cs="Times New Roman"/>
          <w:sz w:val="28"/>
          <w:szCs w:val="28"/>
        </w:rPr>
      </w:pPr>
      <w:r w:rsidRPr="004773FE">
        <w:rPr>
          <w:rFonts w:ascii="Times New Roman" w:hAnsi="Times New Roman" w:cs="Times New Roman"/>
          <w:sz w:val="28"/>
          <w:szCs w:val="28"/>
        </w:rPr>
        <w:t xml:space="preserve">ç) </w:t>
      </w:r>
      <w:r w:rsidRPr="004773FE">
        <w:rPr>
          <w:rFonts w:ascii="Times New Roman" w:hAnsi="Times New Roman" w:cs="Times New Roman"/>
          <w:sz w:val="28"/>
          <w:szCs w:val="28"/>
        </w:rPr>
        <w:tab/>
      </w:r>
      <w:r w:rsidR="00E83C78" w:rsidRPr="004773FE">
        <w:rPr>
          <w:rFonts w:ascii="Times New Roman" w:hAnsi="Times New Roman" w:cs="Times New Roman"/>
          <w:sz w:val="28"/>
          <w:szCs w:val="28"/>
        </w:rPr>
        <w:t>r</w:t>
      </w:r>
      <w:r w:rsidR="002D2E0E">
        <w:rPr>
          <w:rFonts w:ascii="Times New Roman" w:hAnsi="Times New Roman" w:cs="Times New Roman"/>
          <w:sz w:val="28"/>
          <w:szCs w:val="28"/>
        </w:rPr>
        <w:t>enditjen</w:t>
      </w:r>
      <w:r w:rsidR="00AB117E" w:rsidRPr="004773FE">
        <w:rPr>
          <w:rFonts w:ascii="Times New Roman" w:hAnsi="Times New Roman" w:cs="Times New Roman"/>
          <w:sz w:val="28"/>
          <w:szCs w:val="28"/>
        </w:rPr>
        <w:t xml:space="preserve"> e </w:t>
      </w:r>
      <w:r w:rsidR="002D2E0E">
        <w:rPr>
          <w:rFonts w:ascii="Times New Roman" w:hAnsi="Times New Roman" w:cs="Times New Roman"/>
          <w:sz w:val="28"/>
          <w:szCs w:val="28"/>
        </w:rPr>
        <w:t xml:space="preserve">të </w:t>
      </w:r>
      <w:r w:rsidR="007642F7">
        <w:rPr>
          <w:rFonts w:ascii="Times New Roman" w:hAnsi="Times New Roman" w:cs="Times New Roman"/>
          <w:sz w:val="28"/>
          <w:szCs w:val="28"/>
        </w:rPr>
        <w:t>dhënave arkivore, vlerësimin e</w:t>
      </w:r>
      <w:r w:rsidR="00AB117E" w:rsidRPr="004773FE">
        <w:rPr>
          <w:rFonts w:ascii="Times New Roman" w:hAnsi="Times New Roman" w:cs="Times New Roman"/>
          <w:sz w:val="28"/>
          <w:szCs w:val="28"/>
        </w:rPr>
        <w:t xml:space="preserve"> hartave të vjetra dhe </w:t>
      </w:r>
      <w:r w:rsidR="00BD5849">
        <w:rPr>
          <w:rFonts w:ascii="Times New Roman" w:hAnsi="Times New Roman" w:cs="Times New Roman"/>
          <w:sz w:val="28"/>
          <w:szCs w:val="28"/>
        </w:rPr>
        <w:t>të</w:t>
      </w:r>
      <w:r w:rsidR="00AB117E" w:rsidRPr="004773FE">
        <w:rPr>
          <w:rFonts w:ascii="Times New Roman" w:hAnsi="Times New Roman" w:cs="Times New Roman"/>
          <w:sz w:val="28"/>
          <w:szCs w:val="28"/>
        </w:rPr>
        <w:t xml:space="preserve"> atyre të reja, foto ajrore, të dhëna </w:t>
      </w:r>
      <w:r w:rsidR="00553B19">
        <w:rPr>
          <w:rFonts w:ascii="Times New Roman" w:hAnsi="Times New Roman" w:cs="Times New Roman"/>
          <w:sz w:val="28"/>
          <w:szCs w:val="28"/>
        </w:rPr>
        <w:t>për</w:t>
      </w:r>
      <w:r w:rsidR="00AB117E" w:rsidRPr="004773FE">
        <w:rPr>
          <w:rFonts w:ascii="Times New Roman" w:hAnsi="Times New Roman" w:cs="Times New Roman"/>
          <w:sz w:val="28"/>
          <w:szCs w:val="28"/>
        </w:rPr>
        <w:t xml:space="preserve"> ndërhyrjet e mëparshme në sipërfaqen e gërmimit, informacione </w:t>
      </w:r>
      <w:r w:rsidR="00553B19">
        <w:rPr>
          <w:rFonts w:ascii="Times New Roman" w:hAnsi="Times New Roman" w:cs="Times New Roman"/>
          <w:sz w:val="28"/>
          <w:szCs w:val="28"/>
        </w:rPr>
        <w:t>për</w:t>
      </w:r>
      <w:r w:rsidR="00AB117E" w:rsidRPr="004773FE">
        <w:rPr>
          <w:rFonts w:ascii="Times New Roman" w:hAnsi="Times New Roman" w:cs="Times New Roman"/>
          <w:sz w:val="28"/>
          <w:szCs w:val="28"/>
        </w:rPr>
        <w:t xml:space="preserve"> ndryshimet natyrore të shekujve të kaluar </w:t>
      </w:r>
      <w:r w:rsidR="00553B19">
        <w:rPr>
          <w:rFonts w:ascii="Times New Roman" w:hAnsi="Times New Roman" w:cs="Times New Roman"/>
          <w:sz w:val="28"/>
          <w:szCs w:val="28"/>
        </w:rPr>
        <w:t>për</w:t>
      </w:r>
      <w:r w:rsidR="00AB117E" w:rsidRPr="004773FE">
        <w:rPr>
          <w:rFonts w:ascii="Times New Roman" w:hAnsi="Times New Roman" w:cs="Times New Roman"/>
          <w:sz w:val="28"/>
          <w:szCs w:val="28"/>
        </w:rPr>
        <w:t xml:space="preserve"> histor</w:t>
      </w:r>
      <w:r w:rsidRPr="004773FE">
        <w:rPr>
          <w:rFonts w:ascii="Times New Roman" w:hAnsi="Times New Roman" w:cs="Times New Roman"/>
          <w:sz w:val="28"/>
          <w:szCs w:val="28"/>
        </w:rPr>
        <w:t>inë e saj, botimet e ndr</w:t>
      </w:r>
      <w:r w:rsidR="00303494" w:rsidRPr="004773FE">
        <w:rPr>
          <w:rFonts w:ascii="Times New Roman" w:hAnsi="Times New Roman" w:cs="Times New Roman"/>
          <w:sz w:val="28"/>
          <w:szCs w:val="28"/>
        </w:rPr>
        <w:t>yshme</w:t>
      </w:r>
      <w:r w:rsidRPr="004773FE">
        <w:rPr>
          <w:rFonts w:ascii="Times New Roman" w:hAnsi="Times New Roman" w:cs="Times New Roman"/>
          <w:sz w:val="28"/>
          <w:szCs w:val="28"/>
        </w:rPr>
        <w:t>;</w:t>
      </w:r>
    </w:p>
    <w:p w14:paraId="061745D9" w14:textId="743E94CB" w:rsidR="00AB117E" w:rsidRPr="004773FE" w:rsidRDefault="00E83C78" w:rsidP="00B87F81">
      <w:pPr>
        <w:pStyle w:val="ListParagraph"/>
        <w:numPr>
          <w:ilvl w:val="0"/>
          <w:numId w:val="24"/>
        </w:numPr>
        <w:spacing w:after="0" w:line="240" w:lineRule="auto"/>
        <w:ind w:left="1440"/>
        <w:jc w:val="both"/>
        <w:rPr>
          <w:rFonts w:ascii="Times New Roman" w:hAnsi="Times New Roman" w:cs="Times New Roman"/>
          <w:sz w:val="28"/>
          <w:szCs w:val="28"/>
        </w:rPr>
      </w:pPr>
      <w:r w:rsidRPr="004773FE">
        <w:rPr>
          <w:rFonts w:ascii="Times New Roman" w:hAnsi="Times New Roman" w:cs="Times New Roman"/>
          <w:sz w:val="28"/>
          <w:szCs w:val="28"/>
        </w:rPr>
        <w:t>p</w:t>
      </w:r>
      <w:r w:rsidR="00AB117E" w:rsidRPr="004773FE">
        <w:rPr>
          <w:rFonts w:ascii="Times New Roman" w:hAnsi="Times New Roman" w:cs="Times New Roman"/>
          <w:sz w:val="28"/>
          <w:szCs w:val="28"/>
        </w:rPr>
        <w:t>ërca</w:t>
      </w:r>
      <w:r w:rsidR="00303494" w:rsidRPr="004773FE">
        <w:rPr>
          <w:rFonts w:ascii="Times New Roman" w:hAnsi="Times New Roman" w:cs="Times New Roman"/>
          <w:sz w:val="28"/>
          <w:szCs w:val="28"/>
        </w:rPr>
        <w:t>ktimi</w:t>
      </w:r>
      <w:r w:rsidR="00AD29DF">
        <w:rPr>
          <w:rFonts w:ascii="Times New Roman" w:hAnsi="Times New Roman" w:cs="Times New Roman"/>
          <w:sz w:val="28"/>
          <w:szCs w:val="28"/>
        </w:rPr>
        <w:t>n e</w:t>
      </w:r>
      <w:r w:rsidR="00303494" w:rsidRPr="004773FE">
        <w:rPr>
          <w:rFonts w:ascii="Times New Roman" w:hAnsi="Times New Roman" w:cs="Times New Roman"/>
          <w:sz w:val="28"/>
          <w:szCs w:val="28"/>
        </w:rPr>
        <w:t xml:space="preserve"> pritshmërisë shkencore</w:t>
      </w:r>
      <w:r w:rsidR="006B27C1" w:rsidRPr="004773FE">
        <w:rPr>
          <w:rFonts w:ascii="Times New Roman" w:hAnsi="Times New Roman" w:cs="Times New Roman"/>
          <w:sz w:val="28"/>
          <w:szCs w:val="28"/>
        </w:rPr>
        <w:t>;</w:t>
      </w:r>
    </w:p>
    <w:p w14:paraId="061745DA" w14:textId="7C3511AF" w:rsidR="00D2305D" w:rsidRPr="004773FE" w:rsidRDefault="006B27C1" w:rsidP="00691F88">
      <w:pPr>
        <w:pStyle w:val="ListParagraph"/>
        <w:spacing w:after="0" w:line="240" w:lineRule="auto"/>
        <w:ind w:left="1440" w:hanging="450"/>
        <w:jc w:val="both"/>
        <w:rPr>
          <w:rFonts w:ascii="Times New Roman" w:hAnsi="Times New Roman" w:cs="Times New Roman"/>
          <w:sz w:val="28"/>
          <w:szCs w:val="28"/>
        </w:rPr>
      </w:pPr>
      <w:r w:rsidRPr="004773FE">
        <w:rPr>
          <w:rFonts w:ascii="Times New Roman" w:hAnsi="Times New Roman" w:cs="Times New Roman"/>
          <w:sz w:val="28"/>
          <w:szCs w:val="28"/>
        </w:rPr>
        <w:t xml:space="preserve">dh) </w:t>
      </w:r>
      <w:r w:rsidR="00E83C78" w:rsidRPr="004773FE">
        <w:rPr>
          <w:rFonts w:ascii="Times New Roman" w:hAnsi="Times New Roman" w:cs="Times New Roman"/>
          <w:sz w:val="28"/>
          <w:szCs w:val="28"/>
        </w:rPr>
        <w:t>p</w:t>
      </w:r>
      <w:r w:rsidR="002348D8">
        <w:rPr>
          <w:rFonts w:ascii="Times New Roman" w:hAnsi="Times New Roman" w:cs="Times New Roman"/>
          <w:sz w:val="28"/>
          <w:szCs w:val="28"/>
        </w:rPr>
        <w:t>araqitjen</w:t>
      </w:r>
      <w:r w:rsidR="00AB117E" w:rsidRPr="004773FE">
        <w:rPr>
          <w:rFonts w:ascii="Times New Roman" w:hAnsi="Times New Roman" w:cs="Times New Roman"/>
          <w:sz w:val="28"/>
          <w:szCs w:val="28"/>
        </w:rPr>
        <w:t xml:space="preserve"> e të dhënave </w:t>
      </w:r>
      <w:r w:rsidR="004113DB">
        <w:rPr>
          <w:rFonts w:ascii="Times New Roman" w:hAnsi="Times New Roman" w:cs="Times New Roman"/>
          <w:sz w:val="28"/>
          <w:szCs w:val="28"/>
        </w:rPr>
        <w:t xml:space="preserve">për </w:t>
      </w:r>
      <w:r w:rsidR="00AB117E" w:rsidRPr="004773FE">
        <w:rPr>
          <w:rFonts w:ascii="Times New Roman" w:hAnsi="Times New Roman" w:cs="Times New Roman"/>
          <w:sz w:val="28"/>
          <w:szCs w:val="28"/>
        </w:rPr>
        <w:t>zonat</w:t>
      </w:r>
      <w:r w:rsidR="00303494" w:rsidRPr="004773FE">
        <w:rPr>
          <w:rFonts w:ascii="Times New Roman" w:hAnsi="Times New Roman" w:cs="Times New Roman"/>
          <w:sz w:val="28"/>
          <w:szCs w:val="28"/>
        </w:rPr>
        <w:t xml:space="preserve"> sipërfaqësore dhe në thellësi</w:t>
      </w:r>
      <w:r w:rsidR="00AB117E" w:rsidRPr="004773FE">
        <w:rPr>
          <w:rFonts w:ascii="Times New Roman" w:hAnsi="Times New Roman" w:cs="Times New Roman"/>
          <w:sz w:val="28"/>
          <w:szCs w:val="28"/>
        </w:rPr>
        <w:t>, për të cilat ka informacion se janë dëmtuar</w:t>
      </w:r>
      <w:r w:rsidRPr="004773FE">
        <w:rPr>
          <w:rFonts w:ascii="Times New Roman" w:hAnsi="Times New Roman" w:cs="Times New Roman"/>
          <w:sz w:val="28"/>
          <w:szCs w:val="28"/>
        </w:rPr>
        <w:t>, si p.sh.:</w:t>
      </w:r>
      <w:r w:rsidR="00AB117E" w:rsidRPr="004773FE">
        <w:rPr>
          <w:rFonts w:ascii="Times New Roman" w:hAnsi="Times New Roman" w:cs="Times New Roman"/>
          <w:sz w:val="28"/>
          <w:szCs w:val="28"/>
        </w:rPr>
        <w:t xml:space="preserve"> ndërtimet e koh</w:t>
      </w:r>
      <w:r w:rsidRPr="004773FE">
        <w:rPr>
          <w:rFonts w:ascii="Times New Roman" w:hAnsi="Times New Roman" w:cs="Times New Roman"/>
          <w:sz w:val="28"/>
          <w:szCs w:val="28"/>
        </w:rPr>
        <w:t xml:space="preserve">ëve moderne, bodrumet e thella, </w:t>
      </w:r>
      <w:r w:rsidR="00AB117E" w:rsidRPr="004773FE">
        <w:rPr>
          <w:rFonts w:ascii="Times New Roman" w:hAnsi="Times New Roman" w:cs="Times New Roman"/>
          <w:sz w:val="28"/>
          <w:szCs w:val="28"/>
        </w:rPr>
        <w:t xml:space="preserve">ndërtime </w:t>
      </w:r>
      <w:r w:rsidR="00303494" w:rsidRPr="004773FE">
        <w:rPr>
          <w:rFonts w:ascii="Times New Roman" w:hAnsi="Times New Roman" w:cs="Times New Roman"/>
          <w:sz w:val="28"/>
          <w:szCs w:val="28"/>
        </w:rPr>
        <w:t>infrastrukturore si kanalizime.</w:t>
      </w:r>
    </w:p>
    <w:p w14:paraId="061745DB" w14:textId="77777777" w:rsidR="00AB117E" w:rsidRPr="004773FE" w:rsidRDefault="00AB117E" w:rsidP="00B87F81">
      <w:pPr>
        <w:tabs>
          <w:tab w:val="left" w:pos="360"/>
        </w:tabs>
        <w:spacing w:after="0" w:line="240" w:lineRule="auto"/>
        <w:ind w:left="1440" w:hanging="360"/>
        <w:contextualSpacing/>
        <w:jc w:val="both"/>
        <w:outlineLvl w:val="0"/>
        <w:rPr>
          <w:rFonts w:ascii="Times New Roman" w:eastAsia="MS Mincho" w:hAnsi="Times New Roman" w:cs="Times New Roman"/>
          <w:sz w:val="28"/>
          <w:szCs w:val="28"/>
        </w:rPr>
      </w:pPr>
    </w:p>
    <w:p w14:paraId="061745DC" w14:textId="77777777" w:rsidR="00AE3951" w:rsidRDefault="00B75F1E" w:rsidP="004113DB">
      <w:pPr>
        <w:pStyle w:val="ListParagraph"/>
        <w:numPr>
          <w:ilvl w:val="0"/>
          <w:numId w:val="58"/>
        </w:numPr>
        <w:spacing w:after="0" w:line="240" w:lineRule="auto"/>
        <w:jc w:val="both"/>
        <w:outlineLvl w:val="0"/>
        <w:rPr>
          <w:rFonts w:ascii="Times New Roman" w:hAnsi="Times New Roman" w:cs="Times New Roman"/>
          <w:b/>
          <w:sz w:val="28"/>
          <w:szCs w:val="28"/>
        </w:rPr>
      </w:pPr>
      <w:r w:rsidRPr="004773FE">
        <w:rPr>
          <w:rFonts w:ascii="Times New Roman" w:hAnsi="Times New Roman" w:cs="Times New Roman"/>
          <w:b/>
          <w:sz w:val="28"/>
          <w:szCs w:val="28"/>
        </w:rPr>
        <w:t>GËRMIMI ARKEOLOGJIK</w:t>
      </w:r>
    </w:p>
    <w:p w14:paraId="6B1BC624" w14:textId="77777777" w:rsidR="004113DB" w:rsidRPr="004773FE" w:rsidRDefault="004113DB" w:rsidP="004113DB">
      <w:pPr>
        <w:pStyle w:val="ListParagraph"/>
        <w:tabs>
          <w:tab w:val="left" w:pos="720"/>
        </w:tabs>
        <w:spacing w:after="0" w:line="240" w:lineRule="auto"/>
        <w:ind w:left="0"/>
        <w:jc w:val="both"/>
        <w:outlineLvl w:val="0"/>
        <w:rPr>
          <w:rFonts w:ascii="Times New Roman" w:hAnsi="Times New Roman" w:cs="Times New Roman"/>
          <w:b/>
          <w:sz w:val="28"/>
          <w:szCs w:val="28"/>
        </w:rPr>
      </w:pPr>
    </w:p>
    <w:p w14:paraId="061745DD" w14:textId="77777777" w:rsidR="00D2305D" w:rsidRPr="004113DB" w:rsidRDefault="00AE3951" w:rsidP="002E354C">
      <w:pPr>
        <w:spacing w:after="0" w:line="240" w:lineRule="auto"/>
        <w:ind w:left="720"/>
        <w:contextualSpacing/>
        <w:jc w:val="both"/>
        <w:outlineLvl w:val="0"/>
        <w:rPr>
          <w:rFonts w:ascii="Times New Roman" w:eastAsia="Times New Roman" w:hAnsi="Times New Roman" w:cs="Times New Roman"/>
          <w:b/>
          <w:sz w:val="28"/>
          <w:szCs w:val="28"/>
          <w:lang w:eastAsia="en-GB"/>
        </w:rPr>
      </w:pPr>
      <w:r w:rsidRPr="00C40BB3">
        <w:rPr>
          <w:rFonts w:ascii="Times New Roman" w:eastAsia="MS Mincho" w:hAnsi="Times New Roman" w:cs="Times New Roman"/>
          <w:sz w:val="28"/>
          <w:szCs w:val="28"/>
        </w:rPr>
        <w:t>Gërmimi arkeologjik paraprihet nga k</w:t>
      </w:r>
      <w:r w:rsidR="00D2305D" w:rsidRPr="00C40BB3">
        <w:rPr>
          <w:rFonts w:ascii="Times New Roman" w:eastAsia="MS Mincho" w:hAnsi="Times New Roman" w:cs="Times New Roman"/>
          <w:sz w:val="28"/>
          <w:szCs w:val="28"/>
        </w:rPr>
        <w:t>oncepti i gërmimit arkeologjik</w:t>
      </w:r>
      <w:r w:rsidRPr="00C40BB3">
        <w:rPr>
          <w:rFonts w:ascii="Times New Roman" w:eastAsia="MS Mincho" w:hAnsi="Times New Roman" w:cs="Times New Roman"/>
          <w:sz w:val="28"/>
          <w:szCs w:val="28"/>
        </w:rPr>
        <w:t>, i</w:t>
      </w:r>
      <w:r w:rsidRPr="004773FE">
        <w:rPr>
          <w:rFonts w:ascii="Times New Roman" w:eastAsia="MS Mincho" w:hAnsi="Times New Roman" w:cs="Times New Roman"/>
          <w:sz w:val="28"/>
          <w:szCs w:val="28"/>
        </w:rPr>
        <w:t xml:space="preserve"> cili</w:t>
      </w:r>
      <w:r w:rsidR="00D2305D" w:rsidRPr="004773FE">
        <w:rPr>
          <w:rFonts w:ascii="Times New Roman" w:eastAsia="MS Mincho" w:hAnsi="Times New Roman" w:cs="Times New Roman"/>
          <w:sz w:val="28"/>
          <w:szCs w:val="28"/>
        </w:rPr>
        <w:t xml:space="preserve"> përmban:</w:t>
      </w:r>
    </w:p>
    <w:p w14:paraId="1978965C" w14:textId="77777777" w:rsidR="004113DB" w:rsidRPr="004773FE" w:rsidRDefault="004113DB" w:rsidP="002E354C">
      <w:pPr>
        <w:spacing w:after="0" w:line="240" w:lineRule="auto"/>
        <w:ind w:left="720"/>
        <w:contextualSpacing/>
        <w:jc w:val="both"/>
        <w:outlineLvl w:val="0"/>
        <w:rPr>
          <w:rFonts w:ascii="Times New Roman" w:eastAsia="Times New Roman" w:hAnsi="Times New Roman" w:cs="Times New Roman"/>
          <w:b/>
          <w:sz w:val="28"/>
          <w:szCs w:val="28"/>
          <w:lang w:eastAsia="en-GB"/>
        </w:rPr>
      </w:pPr>
    </w:p>
    <w:p w14:paraId="061745DE" w14:textId="77777777" w:rsidR="00D2305D" w:rsidRPr="004773FE" w:rsidRDefault="00440689" w:rsidP="002E354C">
      <w:pPr>
        <w:pStyle w:val="ListParagraph"/>
        <w:numPr>
          <w:ilvl w:val="0"/>
          <w:numId w:val="26"/>
        </w:numPr>
        <w:spacing w:after="0" w:line="240" w:lineRule="auto"/>
        <w:jc w:val="both"/>
        <w:rPr>
          <w:rFonts w:ascii="Times New Roman" w:hAnsi="Times New Roman" w:cs="Times New Roman"/>
          <w:sz w:val="28"/>
          <w:szCs w:val="28"/>
        </w:rPr>
      </w:pPr>
      <w:r w:rsidRPr="004773FE">
        <w:rPr>
          <w:rFonts w:ascii="Times New Roman" w:hAnsi="Times New Roman" w:cs="Times New Roman"/>
          <w:sz w:val="28"/>
          <w:szCs w:val="28"/>
        </w:rPr>
        <w:t>p</w:t>
      </w:r>
      <w:r w:rsidR="00D2305D" w:rsidRPr="004773FE">
        <w:rPr>
          <w:rFonts w:ascii="Times New Roman" w:hAnsi="Times New Roman" w:cs="Times New Roman"/>
          <w:sz w:val="28"/>
          <w:szCs w:val="28"/>
        </w:rPr>
        <w:t>araqitjen e projektit, emërtimin, shkakun, llojin e ndërhyrjes dhe qëllimin e tij</w:t>
      </w:r>
      <w:r w:rsidR="006B27C1" w:rsidRPr="004773FE">
        <w:rPr>
          <w:rFonts w:ascii="Times New Roman" w:hAnsi="Times New Roman" w:cs="Times New Roman"/>
          <w:sz w:val="28"/>
          <w:szCs w:val="28"/>
        </w:rPr>
        <w:t>;</w:t>
      </w:r>
    </w:p>
    <w:p w14:paraId="061745DF" w14:textId="7C2727C7" w:rsidR="00D2305D" w:rsidRPr="004773FE" w:rsidRDefault="00440689" w:rsidP="002E354C">
      <w:pPr>
        <w:pStyle w:val="ListParagraph"/>
        <w:numPr>
          <w:ilvl w:val="0"/>
          <w:numId w:val="26"/>
        </w:numPr>
        <w:spacing w:after="0" w:line="240" w:lineRule="auto"/>
        <w:jc w:val="both"/>
        <w:rPr>
          <w:rFonts w:ascii="Times New Roman" w:hAnsi="Times New Roman" w:cs="Times New Roman"/>
          <w:sz w:val="28"/>
          <w:szCs w:val="28"/>
        </w:rPr>
      </w:pPr>
      <w:r w:rsidRPr="004773FE">
        <w:rPr>
          <w:rFonts w:ascii="Times New Roman" w:hAnsi="Times New Roman" w:cs="Times New Roman"/>
          <w:sz w:val="28"/>
          <w:szCs w:val="28"/>
        </w:rPr>
        <w:t>p</w:t>
      </w:r>
      <w:r w:rsidR="00D2305D" w:rsidRPr="004773FE">
        <w:rPr>
          <w:rFonts w:ascii="Times New Roman" w:hAnsi="Times New Roman" w:cs="Times New Roman"/>
          <w:sz w:val="28"/>
          <w:szCs w:val="28"/>
        </w:rPr>
        <w:t>ërshkrimin me të dhënat teknike të vendit ku do të kryhet operacioni</w:t>
      </w:r>
      <w:r w:rsidR="006B27C1" w:rsidRPr="004773FE">
        <w:rPr>
          <w:rFonts w:ascii="Times New Roman" w:hAnsi="Times New Roman" w:cs="Times New Roman"/>
          <w:sz w:val="28"/>
          <w:szCs w:val="28"/>
        </w:rPr>
        <w:t xml:space="preserve"> ose </w:t>
      </w:r>
      <w:r w:rsidR="00D2305D" w:rsidRPr="004773FE">
        <w:rPr>
          <w:rFonts w:ascii="Times New Roman" w:hAnsi="Times New Roman" w:cs="Times New Roman"/>
          <w:sz w:val="28"/>
          <w:szCs w:val="28"/>
        </w:rPr>
        <w:t>gërmimi arkeologji</w:t>
      </w:r>
      <w:r w:rsidRPr="004773FE">
        <w:rPr>
          <w:rFonts w:ascii="Times New Roman" w:hAnsi="Times New Roman" w:cs="Times New Roman"/>
          <w:sz w:val="28"/>
          <w:szCs w:val="28"/>
        </w:rPr>
        <w:t>k, të sipërfaqes dhe</w:t>
      </w:r>
      <w:r w:rsidR="00F346D2">
        <w:rPr>
          <w:rFonts w:ascii="Times New Roman" w:hAnsi="Times New Roman" w:cs="Times New Roman"/>
          <w:sz w:val="28"/>
          <w:szCs w:val="28"/>
        </w:rPr>
        <w:t xml:space="preserve"> të</w:t>
      </w:r>
      <w:r w:rsidRPr="004773FE">
        <w:rPr>
          <w:rFonts w:ascii="Times New Roman" w:hAnsi="Times New Roman" w:cs="Times New Roman"/>
          <w:sz w:val="28"/>
          <w:szCs w:val="28"/>
        </w:rPr>
        <w:t xml:space="preserve"> thellësisë;</w:t>
      </w:r>
    </w:p>
    <w:p w14:paraId="061745E0" w14:textId="1A791E89" w:rsidR="00D2305D" w:rsidRPr="004773FE" w:rsidRDefault="00440689" w:rsidP="002E354C">
      <w:pPr>
        <w:pStyle w:val="ListParagraph"/>
        <w:numPr>
          <w:ilvl w:val="0"/>
          <w:numId w:val="26"/>
        </w:numPr>
        <w:spacing w:after="0" w:line="240" w:lineRule="auto"/>
        <w:jc w:val="both"/>
        <w:rPr>
          <w:rFonts w:ascii="Times New Roman" w:hAnsi="Times New Roman" w:cs="Times New Roman"/>
          <w:sz w:val="28"/>
          <w:szCs w:val="28"/>
        </w:rPr>
      </w:pPr>
      <w:r w:rsidRPr="004773FE">
        <w:rPr>
          <w:rFonts w:ascii="Times New Roman" w:hAnsi="Times New Roman" w:cs="Times New Roman"/>
          <w:sz w:val="28"/>
          <w:szCs w:val="28"/>
        </w:rPr>
        <w:lastRenderedPageBreak/>
        <w:t>s</w:t>
      </w:r>
      <w:r w:rsidR="00D2305D" w:rsidRPr="004773FE">
        <w:rPr>
          <w:rFonts w:ascii="Times New Roman" w:hAnsi="Times New Roman" w:cs="Times New Roman"/>
          <w:sz w:val="28"/>
          <w:szCs w:val="28"/>
        </w:rPr>
        <w:t>ituata</w:t>
      </w:r>
      <w:r w:rsidR="00B00F8A">
        <w:rPr>
          <w:rFonts w:ascii="Times New Roman" w:hAnsi="Times New Roman" w:cs="Times New Roman"/>
          <w:sz w:val="28"/>
          <w:szCs w:val="28"/>
        </w:rPr>
        <w:t>t topografike, njoftimet për</w:t>
      </w:r>
      <w:r w:rsidR="00D2305D" w:rsidRPr="004773FE">
        <w:rPr>
          <w:rFonts w:ascii="Times New Roman" w:hAnsi="Times New Roman" w:cs="Times New Roman"/>
          <w:sz w:val="28"/>
          <w:szCs w:val="28"/>
        </w:rPr>
        <w:t xml:space="preserve"> përmbajtjen e tokës dhe përdorimi</w:t>
      </w:r>
      <w:r w:rsidR="00B00F8A">
        <w:rPr>
          <w:rFonts w:ascii="Times New Roman" w:hAnsi="Times New Roman" w:cs="Times New Roman"/>
          <w:sz w:val="28"/>
          <w:szCs w:val="28"/>
        </w:rPr>
        <w:t>n aktual të</w:t>
      </w:r>
      <w:r w:rsidR="00D2305D" w:rsidRPr="004773FE">
        <w:rPr>
          <w:rFonts w:ascii="Times New Roman" w:hAnsi="Times New Roman" w:cs="Times New Roman"/>
          <w:sz w:val="28"/>
          <w:szCs w:val="28"/>
        </w:rPr>
        <w:t xml:space="preserve"> sipërfaqes</w:t>
      </w:r>
      <w:r w:rsidR="00B00F8A">
        <w:rPr>
          <w:rFonts w:ascii="Times New Roman" w:hAnsi="Times New Roman" w:cs="Times New Roman"/>
          <w:sz w:val="28"/>
          <w:szCs w:val="28"/>
        </w:rPr>
        <w:t>,</w:t>
      </w:r>
      <w:r w:rsidR="00D2305D" w:rsidRPr="004773FE">
        <w:rPr>
          <w:rFonts w:ascii="Times New Roman" w:hAnsi="Times New Roman" w:cs="Times New Roman"/>
          <w:sz w:val="28"/>
          <w:szCs w:val="28"/>
        </w:rPr>
        <w:t xml:space="preserve"> ku do të</w:t>
      </w:r>
      <w:r w:rsidR="006B27C1" w:rsidRPr="004773FE">
        <w:rPr>
          <w:rFonts w:ascii="Times New Roman" w:hAnsi="Times New Roman" w:cs="Times New Roman"/>
          <w:sz w:val="28"/>
          <w:szCs w:val="28"/>
        </w:rPr>
        <w:t xml:space="preserve"> kryhet operacioni ose </w:t>
      </w:r>
      <w:r w:rsidR="00D2305D" w:rsidRPr="004773FE">
        <w:rPr>
          <w:rFonts w:ascii="Times New Roman" w:hAnsi="Times New Roman" w:cs="Times New Roman"/>
          <w:sz w:val="28"/>
          <w:szCs w:val="28"/>
        </w:rPr>
        <w:t>gërmimi arkeologjik</w:t>
      </w:r>
      <w:r w:rsidRPr="004773FE">
        <w:rPr>
          <w:rFonts w:ascii="Times New Roman" w:hAnsi="Times New Roman" w:cs="Times New Roman"/>
          <w:sz w:val="28"/>
          <w:szCs w:val="28"/>
        </w:rPr>
        <w:t>;</w:t>
      </w:r>
    </w:p>
    <w:p w14:paraId="061745E1" w14:textId="57B0F3A8" w:rsidR="00D2305D" w:rsidRPr="004773FE" w:rsidRDefault="006B27C1" w:rsidP="002E354C">
      <w:pPr>
        <w:pStyle w:val="ListParagraph"/>
        <w:spacing w:after="0" w:line="240" w:lineRule="auto"/>
        <w:ind w:left="1080" w:hanging="360"/>
        <w:jc w:val="both"/>
        <w:rPr>
          <w:rFonts w:ascii="Times New Roman" w:hAnsi="Times New Roman" w:cs="Times New Roman"/>
          <w:sz w:val="28"/>
          <w:szCs w:val="28"/>
        </w:rPr>
      </w:pPr>
      <w:r w:rsidRPr="004773FE">
        <w:rPr>
          <w:rFonts w:ascii="Times New Roman" w:hAnsi="Times New Roman" w:cs="Times New Roman"/>
          <w:sz w:val="28"/>
          <w:szCs w:val="28"/>
        </w:rPr>
        <w:t xml:space="preserve">ç) </w:t>
      </w:r>
      <w:r w:rsidRPr="004773FE">
        <w:rPr>
          <w:rFonts w:ascii="Times New Roman" w:hAnsi="Times New Roman" w:cs="Times New Roman"/>
          <w:sz w:val="28"/>
          <w:szCs w:val="28"/>
        </w:rPr>
        <w:tab/>
      </w:r>
      <w:r w:rsidR="00440689" w:rsidRPr="004773FE">
        <w:rPr>
          <w:rFonts w:ascii="Times New Roman" w:hAnsi="Times New Roman" w:cs="Times New Roman"/>
          <w:sz w:val="28"/>
          <w:szCs w:val="28"/>
        </w:rPr>
        <w:t>r</w:t>
      </w:r>
      <w:r w:rsidR="00B00F8A">
        <w:rPr>
          <w:rFonts w:ascii="Times New Roman" w:hAnsi="Times New Roman" w:cs="Times New Roman"/>
          <w:sz w:val="28"/>
          <w:szCs w:val="28"/>
        </w:rPr>
        <w:t>enditjen</w:t>
      </w:r>
      <w:r w:rsidR="00D2305D" w:rsidRPr="004773FE">
        <w:rPr>
          <w:rFonts w:ascii="Times New Roman" w:hAnsi="Times New Roman" w:cs="Times New Roman"/>
          <w:sz w:val="28"/>
          <w:szCs w:val="28"/>
        </w:rPr>
        <w:t xml:space="preserve"> e</w:t>
      </w:r>
      <w:r w:rsidR="00B00F8A">
        <w:rPr>
          <w:rFonts w:ascii="Times New Roman" w:hAnsi="Times New Roman" w:cs="Times New Roman"/>
          <w:sz w:val="28"/>
          <w:szCs w:val="28"/>
        </w:rPr>
        <w:t xml:space="preserve"> të dhënave arkivore, vlerësimin e</w:t>
      </w:r>
      <w:r w:rsidR="00D2305D" w:rsidRPr="004773FE">
        <w:rPr>
          <w:rFonts w:ascii="Times New Roman" w:hAnsi="Times New Roman" w:cs="Times New Roman"/>
          <w:sz w:val="28"/>
          <w:szCs w:val="28"/>
        </w:rPr>
        <w:t xml:space="preserve"> h</w:t>
      </w:r>
      <w:r w:rsidR="00B00F8A">
        <w:rPr>
          <w:rFonts w:ascii="Times New Roman" w:hAnsi="Times New Roman" w:cs="Times New Roman"/>
          <w:sz w:val="28"/>
          <w:szCs w:val="28"/>
        </w:rPr>
        <w:t>artave të vjetra dhe të</w:t>
      </w:r>
      <w:r w:rsidR="00D2305D" w:rsidRPr="004773FE">
        <w:rPr>
          <w:rFonts w:ascii="Times New Roman" w:hAnsi="Times New Roman" w:cs="Times New Roman"/>
          <w:sz w:val="28"/>
          <w:szCs w:val="28"/>
        </w:rPr>
        <w:t xml:space="preserve"> atyre të</w:t>
      </w:r>
      <w:r w:rsidR="00B00F8A">
        <w:rPr>
          <w:rFonts w:ascii="Times New Roman" w:hAnsi="Times New Roman" w:cs="Times New Roman"/>
          <w:sz w:val="28"/>
          <w:szCs w:val="28"/>
        </w:rPr>
        <w:t xml:space="preserve"> reja, foto ajrore, të dhëna për</w:t>
      </w:r>
      <w:r w:rsidR="00D2305D" w:rsidRPr="004773FE">
        <w:rPr>
          <w:rFonts w:ascii="Times New Roman" w:hAnsi="Times New Roman" w:cs="Times New Roman"/>
          <w:sz w:val="28"/>
          <w:szCs w:val="28"/>
        </w:rPr>
        <w:t xml:space="preserve"> ndërhyrjet e mëparshme në sipërfa</w:t>
      </w:r>
      <w:r w:rsidR="00B00F8A">
        <w:rPr>
          <w:rFonts w:ascii="Times New Roman" w:hAnsi="Times New Roman" w:cs="Times New Roman"/>
          <w:sz w:val="28"/>
          <w:szCs w:val="28"/>
        </w:rPr>
        <w:t>qen e gërmimit, informacione për</w:t>
      </w:r>
      <w:r w:rsidR="00D2305D" w:rsidRPr="004773FE">
        <w:rPr>
          <w:rFonts w:ascii="Times New Roman" w:hAnsi="Times New Roman" w:cs="Times New Roman"/>
          <w:sz w:val="28"/>
          <w:szCs w:val="28"/>
        </w:rPr>
        <w:t xml:space="preserve"> ndryshimet natyrore të shekujve të kaluar </w:t>
      </w:r>
      <w:r w:rsidR="00B00F8A">
        <w:rPr>
          <w:rFonts w:ascii="Times New Roman" w:hAnsi="Times New Roman" w:cs="Times New Roman"/>
          <w:sz w:val="28"/>
          <w:szCs w:val="28"/>
        </w:rPr>
        <w:t>për</w:t>
      </w:r>
      <w:r w:rsidR="00D2305D" w:rsidRPr="004773FE">
        <w:rPr>
          <w:rFonts w:ascii="Times New Roman" w:hAnsi="Times New Roman" w:cs="Times New Roman"/>
          <w:sz w:val="28"/>
          <w:szCs w:val="28"/>
        </w:rPr>
        <w:t xml:space="preserve"> historinë e saj, botimet e ndryshme, </w:t>
      </w:r>
      <w:r w:rsidR="00440689" w:rsidRPr="004773FE">
        <w:rPr>
          <w:rFonts w:ascii="Times New Roman" w:hAnsi="Times New Roman" w:cs="Times New Roman"/>
          <w:sz w:val="28"/>
          <w:szCs w:val="28"/>
        </w:rPr>
        <w:t>p</w:t>
      </w:r>
      <w:r w:rsidR="00D2305D" w:rsidRPr="004773FE">
        <w:rPr>
          <w:rFonts w:ascii="Times New Roman" w:hAnsi="Times New Roman" w:cs="Times New Roman"/>
          <w:sz w:val="28"/>
          <w:szCs w:val="28"/>
        </w:rPr>
        <w:t>ërcaktimi</w:t>
      </w:r>
      <w:r w:rsidR="00B00F8A">
        <w:rPr>
          <w:rFonts w:ascii="Times New Roman" w:hAnsi="Times New Roman" w:cs="Times New Roman"/>
          <w:sz w:val="28"/>
          <w:szCs w:val="28"/>
        </w:rPr>
        <w:t>n e</w:t>
      </w:r>
      <w:r w:rsidR="00D2305D" w:rsidRPr="004773FE">
        <w:rPr>
          <w:rFonts w:ascii="Times New Roman" w:hAnsi="Times New Roman" w:cs="Times New Roman"/>
          <w:sz w:val="28"/>
          <w:szCs w:val="28"/>
        </w:rPr>
        <w:t xml:space="preserve"> pritshmërisë shkencore</w:t>
      </w:r>
      <w:r w:rsidR="00440689" w:rsidRPr="004773FE">
        <w:rPr>
          <w:rFonts w:ascii="Times New Roman" w:hAnsi="Times New Roman" w:cs="Times New Roman"/>
          <w:sz w:val="28"/>
          <w:szCs w:val="28"/>
        </w:rPr>
        <w:t>;</w:t>
      </w:r>
    </w:p>
    <w:p w14:paraId="061745E2" w14:textId="63D9E26A" w:rsidR="00B20E2E" w:rsidRPr="004773FE" w:rsidRDefault="006B27C1" w:rsidP="002E354C">
      <w:pPr>
        <w:pStyle w:val="ListParagraph"/>
        <w:spacing w:after="0" w:line="240" w:lineRule="auto"/>
        <w:ind w:left="1080" w:hanging="450"/>
        <w:jc w:val="both"/>
        <w:rPr>
          <w:rFonts w:ascii="Times New Roman" w:hAnsi="Times New Roman" w:cs="Times New Roman"/>
          <w:sz w:val="28"/>
          <w:szCs w:val="28"/>
        </w:rPr>
      </w:pPr>
      <w:r w:rsidRPr="004773FE">
        <w:rPr>
          <w:rFonts w:ascii="Times New Roman" w:hAnsi="Times New Roman" w:cs="Times New Roman"/>
          <w:sz w:val="28"/>
          <w:szCs w:val="28"/>
        </w:rPr>
        <w:t xml:space="preserve">dh) </w:t>
      </w:r>
      <w:r w:rsidR="00440689" w:rsidRPr="004773FE">
        <w:rPr>
          <w:rFonts w:ascii="Times New Roman" w:hAnsi="Times New Roman" w:cs="Times New Roman"/>
          <w:sz w:val="28"/>
          <w:szCs w:val="28"/>
        </w:rPr>
        <w:t>p</w:t>
      </w:r>
      <w:r w:rsidR="00D2305D" w:rsidRPr="004773FE">
        <w:rPr>
          <w:rFonts w:ascii="Times New Roman" w:hAnsi="Times New Roman" w:cs="Times New Roman"/>
          <w:sz w:val="28"/>
          <w:szCs w:val="28"/>
        </w:rPr>
        <w:t>a</w:t>
      </w:r>
      <w:r w:rsidR="00B00F8A">
        <w:rPr>
          <w:rFonts w:ascii="Times New Roman" w:hAnsi="Times New Roman" w:cs="Times New Roman"/>
          <w:sz w:val="28"/>
          <w:szCs w:val="28"/>
        </w:rPr>
        <w:t>raqitjen</w:t>
      </w:r>
      <w:r w:rsidR="00D2305D" w:rsidRPr="004773FE">
        <w:rPr>
          <w:rFonts w:ascii="Times New Roman" w:hAnsi="Times New Roman" w:cs="Times New Roman"/>
          <w:sz w:val="28"/>
          <w:szCs w:val="28"/>
        </w:rPr>
        <w:t xml:space="preserve"> e të dhënave </w:t>
      </w:r>
      <w:r w:rsidR="00B00F8A">
        <w:rPr>
          <w:rFonts w:ascii="Times New Roman" w:hAnsi="Times New Roman" w:cs="Times New Roman"/>
          <w:sz w:val="28"/>
          <w:szCs w:val="28"/>
        </w:rPr>
        <w:t>për</w:t>
      </w:r>
      <w:r w:rsidR="00D2305D" w:rsidRPr="004773FE">
        <w:rPr>
          <w:rFonts w:ascii="Times New Roman" w:hAnsi="Times New Roman" w:cs="Times New Roman"/>
          <w:sz w:val="28"/>
          <w:szCs w:val="28"/>
        </w:rPr>
        <w:t xml:space="preserve"> zonat</w:t>
      </w:r>
      <w:r w:rsidR="00303494" w:rsidRPr="004773FE">
        <w:rPr>
          <w:rFonts w:ascii="Times New Roman" w:hAnsi="Times New Roman" w:cs="Times New Roman"/>
          <w:sz w:val="28"/>
          <w:szCs w:val="28"/>
        </w:rPr>
        <w:t xml:space="preserve"> sipërfaqësore dhe në thellësi</w:t>
      </w:r>
      <w:r w:rsidR="00D2305D" w:rsidRPr="004773FE">
        <w:rPr>
          <w:rFonts w:ascii="Times New Roman" w:hAnsi="Times New Roman" w:cs="Times New Roman"/>
          <w:sz w:val="28"/>
          <w:szCs w:val="28"/>
        </w:rPr>
        <w:t>, për të cilat ka informacion se janë dëmtuar</w:t>
      </w:r>
      <w:r w:rsidR="00B00F8A">
        <w:rPr>
          <w:rFonts w:ascii="Times New Roman" w:hAnsi="Times New Roman" w:cs="Times New Roman"/>
          <w:sz w:val="28"/>
          <w:szCs w:val="28"/>
        </w:rPr>
        <w:t>,</w:t>
      </w:r>
      <w:r w:rsidR="00D2305D" w:rsidRPr="004773FE">
        <w:rPr>
          <w:rFonts w:ascii="Times New Roman" w:hAnsi="Times New Roman" w:cs="Times New Roman"/>
          <w:sz w:val="28"/>
          <w:szCs w:val="28"/>
        </w:rPr>
        <w:t xml:space="preserve"> si p.sh.</w:t>
      </w:r>
      <w:r w:rsidR="00B00F8A">
        <w:rPr>
          <w:rFonts w:ascii="Times New Roman" w:hAnsi="Times New Roman" w:cs="Times New Roman"/>
          <w:sz w:val="28"/>
          <w:szCs w:val="28"/>
        </w:rPr>
        <w:t>:</w:t>
      </w:r>
      <w:r w:rsidR="00D2305D" w:rsidRPr="004773FE">
        <w:rPr>
          <w:rFonts w:ascii="Times New Roman" w:hAnsi="Times New Roman" w:cs="Times New Roman"/>
          <w:sz w:val="28"/>
          <w:szCs w:val="28"/>
        </w:rPr>
        <w:t xml:space="preserve"> ndërtimet e kohëve moderne, bodrumet e thella, ndërtime </w:t>
      </w:r>
      <w:r w:rsidR="00303494" w:rsidRPr="004773FE">
        <w:rPr>
          <w:rFonts w:ascii="Times New Roman" w:hAnsi="Times New Roman" w:cs="Times New Roman"/>
          <w:sz w:val="28"/>
          <w:szCs w:val="28"/>
        </w:rPr>
        <w:t>infrastrukturore si kanalizime.</w:t>
      </w:r>
    </w:p>
    <w:p w14:paraId="061745E4" w14:textId="77777777" w:rsidR="00D2305D" w:rsidRPr="004773FE" w:rsidRDefault="00D2305D" w:rsidP="004773FE">
      <w:pPr>
        <w:tabs>
          <w:tab w:val="left" w:pos="360"/>
        </w:tabs>
        <w:spacing w:after="0" w:line="240" w:lineRule="auto"/>
        <w:contextualSpacing/>
        <w:jc w:val="both"/>
        <w:outlineLvl w:val="0"/>
        <w:rPr>
          <w:rFonts w:ascii="Times New Roman" w:eastAsia="MS Mincho" w:hAnsi="Times New Roman" w:cs="Times New Roman"/>
          <w:strike/>
          <w:sz w:val="28"/>
          <w:szCs w:val="28"/>
        </w:rPr>
      </w:pPr>
    </w:p>
    <w:p w14:paraId="061745E5" w14:textId="6660C62C" w:rsidR="00BC5EF3" w:rsidRDefault="00B94B6B" w:rsidP="00FB7004">
      <w:pPr>
        <w:pStyle w:val="ListParagraph"/>
        <w:spacing w:after="0" w:line="240" w:lineRule="auto"/>
        <w:ind w:hanging="540"/>
        <w:jc w:val="both"/>
        <w:outlineLvl w:val="0"/>
        <w:rPr>
          <w:rFonts w:ascii="Times New Roman" w:hAnsi="Times New Roman" w:cs="Times New Roman"/>
          <w:b/>
          <w:sz w:val="28"/>
          <w:szCs w:val="28"/>
        </w:rPr>
      </w:pPr>
      <w:r w:rsidRPr="004773FE">
        <w:rPr>
          <w:rFonts w:ascii="Times New Roman" w:hAnsi="Times New Roman" w:cs="Times New Roman"/>
          <w:b/>
          <w:sz w:val="28"/>
          <w:szCs w:val="28"/>
        </w:rPr>
        <w:t>DH.</w:t>
      </w:r>
      <w:r w:rsidR="00FB7004">
        <w:rPr>
          <w:rFonts w:ascii="Times New Roman" w:hAnsi="Times New Roman" w:cs="Times New Roman"/>
          <w:b/>
          <w:sz w:val="28"/>
          <w:szCs w:val="28"/>
        </w:rPr>
        <w:tab/>
      </w:r>
      <w:r w:rsidR="00420CF8" w:rsidRPr="004773FE">
        <w:rPr>
          <w:rFonts w:ascii="Times New Roman" w:hAnsi="Times New Roman" w:cs="Times New Roman"/>
          <w:b/>
          <w:sz w:val="28"/>
          <w:szCs w:val="28"/>
        </w:rPr>
        <w:t xml:space="preserve">PROJEKTET </w:t>
      </w:r>
      <w:r w:rsidR="00B75F1E" w:rsidRPr="004773FE">
        <w:rPr>
          <w:rFonts w:ascii="Times New Roman" w:hAnsi="Times New Roman" w:cs="Times New Roman"/>
          <w:b/>
          <w:sz w:val="28"/>
          <w:szCs w:val="28"/>
        </w:rPr>
        <w:t>KËRKIMORE</w:t>
      </w:r>
      <w:r w:rsidR="006B27C1" w:rsidRPr="004773FE">
        <w:rPr>
          <w:rFonts w:ascii="Times New Roman" w:hAnsi="Times New Roman" w:cs="Times New Roman"/>
          <w:b/>
          <w:sz w:val="28"/>
          <w:szCs w:val="28"/>
        </w:rPr>
        <w:t>-</w:t>
      </w:r>
      <w:r w:rsidR="00B75F1E" w:rsidRPr="004773FE">
        <w:rPr>
          <w:rFonts w:ascii="Times New Roman" w:hAnsi="Times New Roman" w:cs="Times New Roman"/>
          <w:b/>
          <w:sz w:val="28"/>
          <w:szCs w:val="28"/>
        </w:rPr>
        <w:t>SHKENCORE T</w:t>
      </w:r>
      <w:r w:rsidR="006B27C1" w:rsidRPr="004773FE">
        <w:rPr>
          <w:rFonts w:ascii="Times New Roman" w:hAnsi="Times New Roman" w:cs="Times New Roman"/>
          <w:b/>
          <w:sz w:val="28"/>
          <w:szCs w:val="28"/>
        </w:rPr>
        <w:t>Ë</w:t>
      </w:r>
      <w:r w:rsidR="00B75F1E" w:rsidRPr="004773FE">
        <w:rPr>
          <w:rFonts w:ascii="Times New Roman" w:hAnsi="Times New Roman" w:cs="Times New Roman"/>
          <w:b/>
          <w:sz w:val="28"/>
          <w:szCs w:val="28"/>
        </w:rPr>
        <w:t xml:space="preserve"> REJA, NË VAZHDIM </w:t>
      </w:r>
      <w:r w:rsidR="00E12DDA" w:rsidRPr="004773FE">
        <w:rPr>
          <w:rFonts w:ascii="Times New Roman" w:hAnsi="Times New Roman" w:cs="Times New Roman"/>
          <w:b/>
          <w:sz w:val="28"/>
          <w:szCs w:val="28"/>
        </w:rPr>
        <w:t>OS</w:t>
      </w:r>
      <w:r w:rsidR="00B75F1E" w:rsidRPr="004773FE">
        <w:rPr>
          <w:rFonts w:ascii="Times New Roman" w:hAnsi="Times New Roman" w:cs="Times New Roman"/>
          <w:b/>
          <w:sz w:val="28"/>
          <w:szCs w:val="28"/>
        </w:rPr>
        <w:t xml:space="preserve">E TË </w:t>
      </w:r>
      <w:r w:rsidR="00CE7EEF" w:rsidRPr="004773FE">
        <w:rPr>
          <w:rFonts w:ascii="Times New Roman" w:hAnsi="Times New Roman" w:cs="Times New Roman"/>
          <w:b/>
          <w:sz w:val="28"/>
          <w:szCs w:val="28"/>
        </w:rPr>
        <w:t>PËRFUNDUARA</w:t>
      </w:r>
    </w:p>
    <w:p w14:paraId="1E6A12D2" w14:textId="77777777" w:rsidR="00FB7004" w:rsidRPr="004773FE" w:rsidRDefault="00FB7004" w:rsidP="00FB7004">
      <w:pPr>
        <w:pStyle w:val="ListParagraph"/>
        <w:spacing w:after="0" w:line="240" w:lineRule="auto"/>
        <w:ind w:hanging="540"/>
        <w:jc w:val="both"/>
        <w:outlineLvl w:val="0"/>
        <w:rPr>
          <w:rFonts w:ascii="Times New Roman" w:hAnsi="Times New Roman" w:cs="Times New Roman"/>
          <w:b/>
          <w:sz w:val="28"/>
          <w:szCs w:val="28"/>
        </w:rPr>
      </w:pPr>
    </w:p>
    <w:p w14:paraId="061745E6" w14:textId="77777777" w:rsidR="00D2305D" w:rsidRDefault="00102225" w:rsidP="00FB7004">
      <w:pPr>
        <w:numPr>
          <w:ilvl w:val="0"/>
          <w:numId w:val="27"/>
        </w:numPr>
        <w:spacing w:after="0" w:line="240" w:lineRule="auto"/>
        <w:ind w:left="1080" w:hanging="360"/>
        <w:contextualSpacing/>
        <w:jc w:val="both"/>
        <w:outlineLvl w:val="0"/>
        <w:rPr>
          <w:rFonts w:ascii="Times New Roman" w:eastAsia="MS Mincho" w:hAnsi="Times New Roman" w:cs="Times New Roman"/>
          <w:sz w:val="28"/>
          <w:szCs w:val="28"/>
        </w:rPr>
      </w:pPr>
      <w:r w:rsidRPr="004773FE">
        <w:rPr>
          <w:rFonts w:ascii="Times New Roman" w:eastAsia="MS Mincho" w:hAnsi="Times New Roman" w:cs="Times New Roman"/>
          <w:sz w:val="28"/>
          <w:szCs w:val="28"/>
        </w:rPr>
        <w:t>Projektet</w:t>
      </w:r>
      <w:r w:rsidR="006B27C1" w:rsidRPr="004773FE">
        <w:rPr>
          <w:rFonts w:ascii="Times New Roman" w:eastAsia="MS Mincho" w:hAnsi="Times New Roman" w:cs="Times New Roman"/>
          <w:sz w:val="28"/>
          <w:szCs w:val="28"/>
        </w:rPr>
        <w:t xml:space="preserve"> kërkimore</w:t>
      </w:r>
      <w:r w:rsidR="00D2305D" w:rsidRPr="004773FE">
        <w:rPr>
          <w:rFonts w:ascii="Times New Roman" w:eastAsia="MS Mincho" w:hAnsi="Times New Roman" w:cs="Times New Roman"/>
          <w:sz w:val="28"/>
          <w:szCs w:val="28"/>
        </w:rPr>
        <w:t>-shkencore të reja përmbajnë:</w:t>
      </w:r>
    </w:p>
    <w:p w14:paraId="1B8B1852" w14:textId="77777777" w:rsidR="00FB7004" w:rsidRPr="004773FE" w:rsidRDefault="00FB7004" w:rsidP="00FB7004">
      <w:pPr>
        <w:spacing w:after="0" w:line="240" w:lineRule="auto"/>
        <w:ind w:left="1080"/>
        <w:contextualSpacing/>
        <w:jc w:val="both"/>
        <w:outlineLvl w:val="0"/>
        <w:rPr>
          <w:rFonts w:ascii="Times New Roman" w:eastAsia="MS Mincho" w:hAnsi="Times New Roman" w:cs="Times New Roman"/>
          <w:sz w:val="28"/>
          <w:szCs w:val="28"/>
        </w:rPr>
      </w:pPr>
    </w:p>
    <w:p w14:paraId="061745E7" w14:textId="77777777" w:rsidR="00D2305D" w:rsidRPr="004773FE" w:rsidRDefault="00102225" w:rsidP="00FB7004">
      <w:pPr>
        <w:pStyle w:val="ListParagraph"/>
        <w:numPr>
          <w:ilvl w:val="0"/>
          <w:numId w:val="28"/>
        </w:numPr>
        <w:spacing w:after="0" w:line="240" w:lineRule="auto"/>
        <w:ind w:left="1440"/>
        <w:jc w:val="both"/>
        <w:rPr>
          <w:rFonts w:ascii="Times New Roman" w:hAnsi="Times New Roman" w:cs="Times New Roman"/>
          <w:sz w:val="28"/>
          <w:szCs w:val="28"/>
        </w:rPr>
      </w:pPr>
      <w:bookmarkStart w:id="1" w:name="_Hlk50472528"/>
      <w:r w:rsidRPr="004773FE">
        <w:rPr>
          <w:rFonts w:ascii="Times New Roman" w:hAnsi="Times New Roman" w:cs="Times New Roman"/>
          <w:sz w:val="28"/>
          <w:szCs w:val="28"/>
        </w:rPr>
        <w:t>k</w:t>
      </w:r>
      <w:r w:rsidR="00D2305D" w:rsidRPr="004773FE">
        <w:rPr>
          <w:rFonts w:ascii="Times New Roman" w:hAnsi="Times New Roman" w:cs="Times New Roman"/>
          <w:sz w:val="28"/>
          <w:szCs w:val="28"/>
        </w:rPr>
        <w:t>ërkesë</w:t>
      </w:r>
      <w:r w:rsidRPr="004773FE">
        <w:rPr>
          <w:rFonts w:ascii="Times New Roman" w:hAnsi="Times New Roman" w:cs="Times New Roman"/>
          <w:sz w:val="28"/>
          <w:szCs w:val="28"/>
        </w:rPr>
        <w:t>n</w:t>
      </w:r>
      <w:r w:rsidR="00D2305D" w:rsidRPr="004773FE">
        <w:rPr>
          <w:rFonts w:ascii="Times New Roman" w:hAnsi="Times New Roman" w:cs="Times New Roman"/>
          <w:sz w:val="28"/>
          <w:szCs w:val="28"/>
        </w:rPr>
        <w:t xml:space="preserve"> për miratim projekti kërkimor-shkencor</w:t>
      </w:r>
      <w:r w:rsidR="006B27C1" w:rsidRPr="004773FE">
        <w:rPr>
          <w:rFonts w:ascii="Times New Roman" w:hAnsi="Times New Roman" w:cs="Times New Roman"/>
          <w:sz w:val="28"/>
          <w:szCs w:val="28"/>
        </w:rPr>
        <w:t>,</w:t>
      </w:r>
      <w:r w:rsidR="00440689" w:rsidRPr="004773FE">
        <w:rPr>
          <w:rFonts w:ascii="Times New Roman" w:hAnsi="Times New Roman" w:cs="Times New Roman"/>
          <w:sz w:val="28"/>
          <w:szCs w:val="28"/>
        </w:rPr>
        <w:t xml:space="preserve"> firmosur nga përfaqësuesi i </w:t>
      </w:r>
      <w:r w:rsidR="00D2305D" w:rsidRPr="004773FE">
        <w:rPr>
          <w:rFonts w:ascii="Times New Roman" w:hAnsi="Times New Roman" w:cs="Times New Roman"/>
          <w:sz w:val="28"/>
          <w:szCs w:val="28"/>
        </w:rPr>
        <w:t xml:space="preserve">institucionit të specializuar </w:t>
      </w:r>
      <w:r w:rsidR="00D423D6" w:rsidRPr="004773FE">
        <w:rPr>
          <w:rFonts w:ascii="Times New Roman" w:hAnsi="Times New Roman" w:cs="Times New Roman"/>
          <w:sz w:val="28"/>
          <w:szCs w:val="28"/>
        </w:rPr>
        <w:t>që kryen veprimtari të kërkimit arkeologjik</w:t>
      </w:r>
      <w:r w:rsidR="00D2305D" w:rsidRPr="004773FE">
        <w:rPr>
          <w:rFonts w:ascii="Times New Roman" w:hAnsi="Times New Roman" w:cs="Times New Roman"/>
          <w:sz w:val="28"/>
          <w:szCs w:val="28"/>
        </w:rPr>
        <w:t>, shoqëruar me dokumentacionin për çdo projekt të ri</w:t>
      </w:r>
      <w:r w:rsidRPr="004773FE">
        <w:rPr>
          <w:rFonts w:ascii="Times New Roman" w:hAnsi="Times New Roman" w:cs="Times New Roman"/>
          <w:sz w:val="28"/>
          <w:szCs w:val="28"/>
        </w:rPr>
        <w:t>;</w:t>
      </w:r>
    </w:p>
    <w:bookmarkEnd w:id="1"/>
    <w:p w14:paraId="061745E8" w14:textId="657B35A9" w:rsidR="001320F6" w:rsidRPr="004773FE" w:rsidRDefault="00102225" w:rsidP="00FB7004">
      <w:pPr>
        <w:pStyle w:val="ListParagraph"/>
        <w:numPr>
          <w:ilvl w:val="0"/>
          <w:numId w:val="28"/>
        </w:numPr>
        <w:spacing w:after="0" w:line="240" w:lineRule="auto"/>
        <w:ind w:left="1440"/>
        <w:jc w:val="both"/>
        <w:rPr>
          <w:rFonts w:ascii="Times New Roman" w:hAnsi="Times New Roman" w:cs="Times New Roman"/>
          <w:sz w:val="28"/>
          <w:szCs w:val="28"/>
        </w:rPr>
      </w:pPr>
      <w:r w:rsidRPr="004773FE">
        <w:rPr>
          <w:rFonts w:ascii="Times New Roman" w:hAnsi="Times New Roman" w:cs="Times New Roman"/>
          <w:sz w:val="28"/>
          <w:szCs w:val="28"/>
        </w:rPr>
        <w:t>m</w:t>
      </w:r>
      <w:r w:rsidR="00D2305D" w:rsidRPr="004773FE">
        <w:rPr>
          <w:rFonts w:ascii="Times New Roman" w:hAnsi="Times New Roman" w:cs="Times New Roman"/>
          <w:sz w:val="28"/>
          <w:szCs w:val="28"/>
        </w:rPr>
        <w:t>arrëveshje</w:t>
      </w:r>
      <w:r w:rsidR="00667E51">
        <w:rPr>
          <w:rFonts w:ascii="Times New Roman" w:hAnsi="Times New Roman" w:cs="Times New Roman"/>
          <w:sz w:val="28"/>
          <w:szCs w:val="28"/>
        </w:rPr>
        <w:t>n e</w:t>
      </w:r>
      <w:r w:rsidR="00D2305D" w:rsidRPr="004773FE">
        <w:rPr>
          <w:rFonts w:ascii="Times New Roman" w:hAnsi="Times New Roman" w:cs="Times New Roman"/>
          <w:sz w:val="28"/>
          <w:szCs w:val="28"/>
        </w:rPr>
        <w:t xml:space="preserve"> bashkëpunimi</w:t>
      </w:r>
      <w:r w:rsidR="00667E51">
        <w:rPr>
          <w:rFonts w:ascii="Times New Roman" w:hAnsi="Times New Roman" w:cs="Times New Roman"/>
          <w:sz w:val="28"/>
          <w:szCs w:val="28"/>
        </w:rPr>
        <w:t>t</w:t>
      </w:r>
      <w:r w:rsidR="00D2305D" w:rsidRPr="004773FE">
        <w:rPr>
          <w:rFonts w:ascii="Times New Roman" w:hAnsi="Times New Roman" w:cs="Times New Roman"/>
          <w:sz w:val="28"/>
          <w:szCs w:val="28"/>
        </w:rPr>
        <w:t xml:space="preserve"> me institucionet e huaja, ku pjesë e aneksit të saj të jetë akti me të cilin është përcaktuar përfaqësuesi i institucionit të huaj dhe </w:t>
      </w:r>
      <w:r w:rsidR="00FB7004">
        <w:rPr>
          <w:rFonts w:ascii="Times New Roman" w:hAnsi="Times New Roman" w:cs="Times New Roman"/>
          <w:sz w:val="28"/>
          <w:szCs w:val="28"/>
        </w:rPr>
        <w:t xml:space="preserve">i </w:t>
      </w:r>
      <w:r w:rsidR="00D2305D" w:rsidRPr="004773FE">
        <w:rPr>
          <w:rFonts w:ascii="Times New Roman" w:hAnsi="Times New Roman" w:cs="Times New Roman"/>
          <w:sz w:val="28"/>
          <w:szCs w:val="28"/>
        </w:rPr>
        <w:t>at</w:t>
      </w:r>
      <w:r w:rsidR="006B27C1" w:rsidRPr="004773FE">
        <w:rPr>
          <w:rFonts w:ascii="Times New Roman" w:hAnsi="Times New Roman" w:cs="Times New Roman"/>
          <w:sz w:val="28"/>
          <w:szCs w:val="28"/>
        </w:rPr>
        <w:t>ij</w:t>
      </w:r>
      <w:r w:rsidR="00D2305D" w:rsidRPr="004773FE">
        <w:rPr>
          <w:rFonts w:ascii="Times New Roman" w:hAnsi="Times New Roman" w:cs="Times New Roman"/>
          <w:sz w:val="28"/>
          <w:szCs w:val="28"/>
        </w:rPr>
        <w:t xml:space="preserve"> shqiptar, </w:t>
      </w:r>
      <w:r w:rsidR="00F404DB" w:rsidRPr="004773FE">
        <w:rPr>
          <w:rFonts w:ascii="Times New Roman" w:hAnsi="Times New Roman" w:cs="Times New Roman"/>
          <w:sz w:val="28"/>
          <w:szCs w:val="28"/>
        </w:rPr>
        <w:t>firmosur</w:t>
      </w:r>
      <w:r w:rsidR="00D2305D" w:rsidRPr="004773FE">
        <w:rPr>
          <w:rFonts w:ascii="Times New Roman" w:hAnsi="Times New Roman" w:cs="Times New Roman"/>
          <w:sz w:val="28"/>
          <w:szCs w:val="28"/>
        </w:rPr>
        <w:t xml:space="preserve"> dhe vulosur </w:t>
      </w:r>
      <w:r w:rsidR="00E53074" w:rsidRPr="004773FE">
        <w:rPr>
          <w:rFonts w:ascii="Times New Roman" w:hAnsi="Times New Roman" w:cs="Times New Roman"/>
          <w:sz w:val="28"/>
          <w:szCs w:val="28"/>
        </w:rPr>
        <w:t xml:space="preserve">nga organi që ka nxjerrë aktin, </w:t>
      </w:r>
      <w:r w:rsidR="00D2305D" w:rsidRPr="004773FE">
        <w:rPr>
          <w:rFonts w:ascii="Times New Roman" w:hAnsi="Times New Roman" w:cs="Times New Roman"/>
          <w:sz w:val="28"/>
          <w:szCs w:val="28"/>
        </w:rPr>
        <w:t>origjinale ose fotokopje e njësuar me origjinalin</w:t>
      </w:r>
      <w:r w:rsidR="006B27C1" w:rsidRPr="004773FE">
        <w:rPr>
          <w:rFonts w:ascii="Times New Roman" w:hAnsi="Times New Roman" w:cs="Times New Roman"/>
          <w:sz w:val="28"/>
          <w:szCs w:val="28"/>
        </w:rPr>
        <w:t>;</w:t>
      </w:r>
    </w:p>
    <w:p w14:paraId="061745E9" w14:textId="2A118B4C" w:rsidR="00D2305D" w:rsidRDefault="00E66CDA" w:rsidP="00FB7004">
      <w:pPr>
        <w:pStyle w:val="ListParagraph"/>
        <w:numPr>
          <w:ilvl w:val="0"/>
          <w:numId w:val="28"/>
        </w:numPr>
        <w:spacing w:after="0" w:line="240" w:lineRule="auto"/>
        <w:ind w:left="1440"/>
        <w:jc w:val="both"/>
        <w:rPr>
          <w:rFonts w:ascii="Times New Roman" w:hAnsi="Times New Roman" w:cs="Times New Roman"/>
          <w:sz w:val="28"/>
          <w:szCs w:val="28"/>
        </w:rPr>
      </w:pPr>
      <w:r>
        <w:rPr>
          <w:rFonts w:ascii="Times New Roman" w:hAnsi="Times New Roman" w:cs="Times New Roman"/>
          <w:sz w:val="28"/>
          <w:szCs w:val="28"/>
        </w:rPr>
        <w:t>p</w:t>
      </w:r>
      <w:r w:rsidR="00D2305D" w:rsidRPr="004773FE">
        <w:rPr>
          <w:rFonts w:ascii="Times New Roman" w:hAnsi="Times New Roman" w:cs="Times New Roman"/>
          <w:sz w:val="28"/>
          <w:szCs w:val="28"/>
        </w:rPr>
        <w:t>lani</w:t>
      </w:r>
      <w:r w:rsidR="00667E51">
        <w:rPr>
          <w:rFonts w:ascii="Times New Roman" w:hAnsi="Times New Roman" w:cs="Times New Roman"/>
          <w:sz w:val="28"/>
          <w:szCs w:val="28"/>
        </w:rPr>
        <w:t>n e</w:t>
      </w:r>
      <w:r w:rsidR="00D2305D" w:rsidRPr="004773FE">
        <w:rPr>
          <w:rFonts w:ascii="Times New Roman" w:hAnsi="Times New Roman" w:cs="Times New Roman"/>
          <w:sz w:val="28"/>
          <w:szCs w:val="28"/>
        </w:rPr>
        <w:t xml:space="preserve"> përgjithshëm me koordinatat</w:t>
      </w:r>
      <w:r w:rsidR="00102225" w:rsidRPr="004773FE">
        <w:rPr>
          <w:rFonts w:ascii="Times New Roman" w:hAnsi="Times New Roman" w:cs="Times New Roman"/>
          <w:sz w:val="28"/>
          <w:szCs w:val="28"/>
        </w:rPr>
        <w:t xml:space="preserve"> gjeografike</w:t>
      </w:r>
      <w:r w:rsidR="00D2305D" w:rsidRPr="004773FE">
        <w:rPr>
          <w:rFonts w:ascii="Times New Roman" w:hAnsi="Times New Roman" w:cs="Times New Roman"/>
          <w:sz w:val="28"/>
          <w:szCs w:val="28"/>
        </w:rPr>
        <w:t xml:space="preserve"> në një nga sistemet e mëposhtme </w:t>
      </w:r>
      <w:r w:rsidR="00E53074" w:rsidRPr="004773FE">
        <w:rPr>
          <w:rFonts w:ascii="Times New Roman" w:hAnsi="Times New Roman" w:cs="Times New Roman"/>
          <w:sz w:val="28"/>
          <w:szCs w:val="28"/>
        </w:rPr>
        <w:t xml:space="preserve">të </w:t>
      </w:r>
      <w:r w:rsidR="00D2305D" w:rsidRPr="004773FE">
        <w:rPr>
          <w:rFonts w:ascii="Times New Roman" w:hAnsi="Times New Roman" w:cs="Times New Roman"/>
          <w:sz w:val="28"/>
          <w:szCs w:val="28"/>
        </w:rPr>
        <w:t>koordinatave:</w:t>
      </w:r>
    </w:p>
    <w:p w14:paraId="0CD8EDEE" w14:textId="77777777" w:rsidR="00FB7004" w:rsidRPr="004773FE" w:rsidRDefault="00FB7004" w:rsidP="00FB7004">
      <w:pPr>
        <w:pStyle w:val="ListParagraph"/>
        <w:spacing w:after="0" w:line="240" w:lineRule="auto"/>
        <w:ind w:left="1440"/>
        <w:jc w:val="both"/>
        <w:rPr>
          <w:rFonts w:ascii="Times New Roman" w:hAnsi="Times New Roman" w:cs="Times New Roman"/>
          <w:sz w:val="28"/>
          <w:szCs w:val="28"/>
        </w:rPr>
      </w:pPr>
    </w:p>
    <w:p w14:paraId="061745EA" w14:textId="10C9C4F9" w:rsidR="00D2305D" w:rsidRPr="004773FE" w:rsidRDefault="00D2305D" w:rsidP="00FB7004">
      <w:pPr>
        <w:numPr>
          <w:ilvl w:val="0"/>
          <w:numId w:val="29"/>
        </w:numPr>
        <w:autoSpaceDE w:val="0"/>
        <w:autoSpaceDN w:val="0"/>
        <w:adjustRightInd w:val="0"/>
        <w:spacing w:after="0" w:line="240" w:lineRule="auto"/>
        <w:ind w:hanging="180"/>
        <w:contextualSpacing/>
        <w:jc w:val="both"/>
        <w:rPr>
          <w:rFonts w:ascii="Times New Roman" w:eastAsia="Calibri" w:hAnsi="Times New Roman" w:cs="Times New Roman"/>
          <w:sz w:val="28"/>
          <w:szCs w:val="28"/>
        </w:rPr>
      </w:pPr>
      <w:proofErr w:type="spellStart"/>
      <w:r w:rsidRPr="00FB7004">
        <w:rPr>
          <w:rFonts w:ascii="Times New Roman" w:eastAsia="Calibri" w:hAnsi="Times New Roman" w:cs="Times New Roman"/>
          <w:i/>
          <w:sz w:val="28"/>
          <w:szCs w:val="28"/>
        </w:rPr>
        <w:t>Albanian</w:t>
      </w:r>
      <w:proofErr w:type="spellEnd"/>
      <w:r w:rsidRPr="004773FE">
        <w:rPr>
          <w:rFonts w:ascii="Times New Roman" w:eastAsia="Calibri" w:hAnsi="Times New Roman" w:cs="Times New Roman"/>
          <w:sz w:val="28"/>
          <w:szCs w:val="28"/>
        </w:rPr>
        <w:t xml:space="preserve"> 1987, EPSG:4191</w:t>
      </w:r>
      <w:r w:rsidR="00FB7004">
        <w:rPr>
          <w:rFonts w:ascii="Times New Roman" w:eastAsia="Calibri" w:hAnsi="Times New Roman" w:cs="Times New Roman"/>
          <w:sz w:val="28"/>
          <w:szCs w:val="28"/>
        </w:rPr>
        <w:t>;</w:t>
      </w:r>
    </w:p>
    <w:p w14:paraId="061745EB" w14:textId="268A3750" w:rsidR="00D2305D" w:rsidRPr="004773FE" w:rsidRDefault="00D2305D" w:rsidP="00FB7004">
      <w:pPr>
        <w:numPr>
          <w:ilvl w:val="0"/>
          <w:numId w:val="29"/>
        </w:numPr>
        <w:autoSpaceDE w:val="0"/>
        <w:autoSpaceDN w:val="0"/>
        <w:adjustRightInd w:val="0"/>
        <w:spacing w:after="0" w:line="240" w:lineRule="auto"/>
        <w:ind w:hanging="180"/>
        <w:contextualSpacing/>
        <w:jc w:val="both"/>
        <w:rPr>
          <w:rFonts w:ascii="Times New Roman" w:eastAsia="Calibri" w:hAnsi="Times New Roman" w:cs="Times New Roman"/>
          <w:sz w:val="28"/>
          <w:szCs w:val="28"/>
        </w:rPr>
      </w:pPr>
      <w:proofErr w:type="spellStart"/>
      <w:r w:rsidRPr="00FB7004">
        <w:rPr>
          <w:rFonts w:ascii="Times New Roman" w:eastAsia="Calibri" w:hAnsi="Times New Roman" w:cs="Times New Roman"/>
          <w:i/>
          <w:sz w:val="28"/>
          <w:szCs w:val="28"/>
        </w:rPr>
        <w:t>Albanian</w:t>
      </w:r>
      <w:proofErr w:type="spellEnd"/>
      <w:r w:rsidRPr="00FB7004">
        <w:rPr>
          <w:rFonts w:ascii="Times New Roman" w:eastAsia="Calibri" w:hAnsi="Times New Roman" w:cs="Times New Roman"/>
          <w:i/>
          <w:sz w:val="28"/>
          <w:szCs w:val="28"/>
        </w:rPr>
        <w:t xml:space="preserve"> </w:t>
      </w:r>
      <w:r w:rsidRPr="004773FE">
        <w:rPr>
          <w:rFonts w:ascii="Times New Roman" w:eastAsia="Calibri" w:hAnsi="Times New Roman" w:cs="Times New Roman"/>
          <w:sz w:val="28"/>
          <w:szCs w:val="28"/>
        </w:rPr>
        <w:t xml:space="preserve">1987 / </w:t>
      </w:r>
      <w:proofErr w:type="spellStart"/>
      <w:r w:rsidRPr="00FB7004">
        <w:rPr>
          <w:rFonts w:ascii="Times New Roman" w:eastAsia="Calibri" w:hAnsi="Times New Roman" w:cs="Times New Roman"/>
          <w:i/>
          <w:sz w:val="28"/>
          <w:szCs w:val="28"/>
        </w:rPr>
        <w:t>Gauss-Kruger</w:t>
      </w:r>
      <w:proofErr w:type="spellEnd"/>
      <w:r w:rsidRPr="00FB7004">
        <w:rPr>
          <w:rFonts w:ascii="Times New Roman" w:eastAsia="Calibri" w:hAnsi="Times New Roman" w:cs="Times New Roman"/>
          <w:i/>
          <w:sz w:val="28"/>
          <w:szCs w:val="28"/>
        </w:rPr>
        <w:t xml:space="preserve"> </w:t>
      </w:r>
      <w:r w:rsidRPr="004773FE">
        <w:rPr>
          <w:rFonts w:ascii="Times New Roman" w:eastAsia="Calibri" w:hAnsi="Times New Roman" w:cs="Times New Roman"/>
          <w:sz w:val="28"/>
          <w:szCs w:val="28"/>
        </w:rPr>
        <w:t>zone 4, EPSG: 2462</w:t>
      </w:r>
      <w:r w:rsidR="00FB7004">
        <w:rPr>
          <w:rFonts w:ascii="Times New Roman" w:eastAsia="Calibri" w:hAnsi="Times New Roman" w:cs="Times New Roman"/>
          <w:sz w:val="28"/>
          <w:szCs w:val="28"/>
        </w:rPr>
        <w:t>;</w:t>
      </w:r>
    </w:p>
    <w:p w14:paraId="061745EC" w14:textId="03DD43C2" w:rsidR="00D2305D" w:rsidRPr="004773FE" w:rsidRDefault="004A5196" w:rsidP="00FB7004">
      <w:pPr>
        <w:numPr>
          <w:ilvl w:val="0"/>
          <w:numId w:val="29"/>
        </w:numPr>
        <w:autoSpaceDE w:val="0"/>
        <w:autoSpaceDN w:val="0"/>
        <w:adjustRightInd w:val="0"/>
        <w:spacing w:after="0" w:line="240" w:lineRule="auto"/>
        <w:ind w:hanging="180"/>
        <w:contextualSpacing/>
        <w:jc w:val="both"/>
        <w:rPr>
          <w:rFonts w:ascii="Times New Roman" w:eastAsia="Calibri" w:hAnsi="Times New Roman" w:cs="Times New Roman"/>
          <w:sz w:val="28"/>
          <w:szCs w:val="28"/>
        </w:rPr>
      </w:pPr>
      <w:r w:rsidRPr="004773FE">
        <w:rPr>
          <w:rFonts w:ascii="Times New Roman" w:eastAsia="Calibri" w:hAnsi="Times New Roman" w:cs="Times New Roman"/>
          <w:sz w:val="28"/>
          <w:szCs w:val="28"/>
        </w:rPr>
        <w:t>W</w:t>
      </w:r>
      <w:r w:rsidR="00D2305D" w:rsidRPr="004773FE">
        <w:rPr>
          <w:rFonts w:ascii="Times New Roman" w:eastAsia="Calibri" w:hAnsi="Times New Roman" w:cs="Times New Roman"/>
          <w:sz w:val="28"/>
          <w:szCs w:val="28"/>
        </w:rPr>
        <w:t>GS 84, EPSG: 4326</w:t>
      </w:r>
      <w:r w:rsidR="00FB7004">
        <w:rPr>
          <w:rFonts w:ascii="Times New Roman" w:eastAsia="Calibri" w:hAnsi="Times New Roman" w:cs="Times New Roman"/>
          <w:sz w:val="28"/>
          <w:szCs w:val="28"/>
        </w:rPr>
        <w:t>;</w:t>
      </w:r>
    </w:p>
    <w:p w14:paraId="061745ED" w14:textId="7592CE41" w:rsidR="00D2305D" w:rsidRPr="004773FE" w:rsidRDefault="004A5196" w:rsidP="00FB7004">
      <w:pPr>
        <w:numPr>
          <w:ilvl w:val="0"/>
          <w:numId w:val="29"/>
        </w:numPr>
        <w:autoSpaceDE w:val="0"/>
        <w:autoSpaceDN w:val="0"/>
        <w:adjustRightInd w:val="0"/>
        <w:spacing w:after="0" w:line="240" w:lineRule="auto"/>
        <w:ind w:hanging="180"/>
        <w:contextualSpacing/>
        <w:jc w:val="both"/>
        <w:rPr>
          <w:rFonts w:ascii="Times New Roman" w:eastAsia="Calibri" w:hAnsi="Times New Roman" w:cs="Times New Roman"/>
          <w:sz w:val="28"/>
          <w:szCs w:val="28"/>
        </w:rPr>
      </w:pPr>
      <w:r w:rsidRPr="004773FE">
        <w:rPr>
          <w:rFonts w:ascii="Times New Roman" w:eastAsia="Calibri" w:hAnsi="Times New Roman" w:cs="Times New Roman"/>
          <w:sz w:val="28"/>
          <w:szCs w:val="28"/>
        </w:rPr>
        <w:t>W</w:t>
      </w:r>
      <w:r w:rsidR="00D2305D" w:rsidRPr="004773FE">
        <w:rPr>
          <w:rFonts w:ascii="Times New Roman" w:eastAsia="Calibri" w:hAnsi="Times New Roman" w:cs="Times New Roman"/>
          <w:sz w:val="28"/>
          <w:szCs w:val="28"/>
        </w:rPr>
        <w:t>GS 84 / UTM zone 34N, EPSG: 32634</w:t>
      </w:r>
      <w:r w:rsidR="00FB7004">
        <w:rPr>
          <w:rFonts w:ascii="Times New Roman" w:eastAsia="Calibri" w:hAnsi="Times New Roman" w:cs="Times New Roman"/>
          <w:sz w:val="28"/>
          <w:szCs w:val="28"/>
        </w:rPr>
        <w:t>;</w:t>
      </w:r>
    </w:p>
    <w:p w14:paraId="061745EE" w14:textId="3524E7E6" w:rsidR="00B03387" w:rsidRDefault="00D2305D" w:rsidP="00FB7004">
      <w:pPr>
        <w:numPr>
          <w:ilvl w:val="0"/>
          <w:numId w:val="29"/>
        </w:numPr>
        <w:autoSpaceDE w:val="0"/>
        <w:autoSpaceDN w:val="0"/>
        <w:adjustRightInd w:val="0"/>
        <w:spacing w:after="0" w:line="240" w:lineRule="auto"/>
        <w:ind w:hanging="180"/>
        <w:contextualSpacing/>
        <w:jc w:val="both"/>
        <w:rPr>
          <w:rFonts w:ascii="Times New Roman" w:eastAsia="Calibri" w:hAnsi="Times New Roman" w:cs="Times New Roman"/>
          <w:sz w:val="28"/>
          <w:szCs w:val="28"/>
        </w:rPr>
      </w:pPr>
      <w:r w:rsidRPr="004773FE">
        <w:rPr>
          <w:rFonts w:ascii="Times New Roman" w:eastAsia="Calibri" w:hAnsi="Times New Roman" w:cs="Times New Roman"/>
          <w:sz w:val="28"/>
          <w:szCs w:val="28"/>
        </w:rPr>
        <w:t xml:space="preserve">KRRGJSH 2010 (ETRS89 / </w:t>
      </w:r>
      <w:proofErr w:type="spellStart"/>
      <w:r w:rsidRPr="00FB7004">
        <w:rPr>
          <w:rFonts w:ascii="Times New Roman" w:eastAsia="Calibri" w:hAnsi="Times New Roman" w:cs="Times New Roman"/>
          <w:i/>
          <w:sz w:val="28"/>
          <w:szCs w:val="28"/>
        </w:rPr>
        <w:t>Albania</w:t>
      </w:r>
      <w:proofErr w:type="spellEnd"/>
      <w:r w:rsidRPr="004773FE">
        <w:rPr>
          <w:rFonts w:ascii="Times New Roman" w:eastAsia="Calibri" w:hAnsi="Times New Roman" w:cs="Times New Roman"/>
          <w:sz w:val="28"/>
          <w:szCs w:val="28"/>
        </w:rPr>
        <w:t xml:space="preserve"> TM 2010), EPSG: 6870</w:t>
      </w:r>
      <w:r w:rsidR="007F04C8">
        <w:rPr>
          <w:rFonts w:ascii="Times New Roman" w:eastAsia="Calibri" w:hAnsi="Times New Roman" w:cs="Times New Roman"/>
          <w:sz w:val="28"/>
          <w:szCs w:val="28"/>
        </w:rPr>
        <w:t>.</w:t>
      </w:r>
    </w:p>
    <w:p w14:paraId="5F1B4B4E" w14:textId="77777777" w:rsidR="007F04C8" w:rsidRDefault="007F04C8" w:rsidP="007F04C8">
      <w:pPr>
        <w:autoSpaceDE w:val="0"/>
        <w:autoSpaceDN w:val="0"/>
        <w:adjustRightInd w:val="0"/>
        <w:spacing w:after="0" w:line="240" w:lineRule="auto"/>
        <w:ind w:left="1800"/>
        <w:contextualSpacing/>
        <w:jc w:val="both"/>
        <w:rPr>
          <w:rFonts w:ascii="Times New Roman" w:eastAsia="Calibri" w:hAnsi="Times New Roman" w:cs="Times New Roman"/>
          <w:sz w:val="28"/>
          <w:szCs w:val="28"/>
        </w:rPr>
      </w:pPr>
    </w:p>
    <w:p w14:paraId="3F7BFCF8" w14:textId="208A503D" w:rsidR="007F04C8" w:rsidRPr="004773FE" w:rsidRDefault="007F04C8" w:rsidP="007F04C8">
      <w:pPr>
        <w:autoSpaceDE w:val="0"/>
        <w:autoSpaceDN w:val="0"/>
        <w:adjustRightInd w:val="0"/>
        <w:spacing w:after="0" w:line="240" w:lineRule="auto"/>
        <w:ind w:left="1440" w:hanging="36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ç)</w:t>
      </w:r>
      <w:r>
        <w:rPr>
          <w:rFonts w:ascii="Times New Roman" w:eastAsia="Calibri" w:hAnsi="Times New Roman" w:cs="Times New Roman"/>
          <w:sz w:val="28"/>
          <w:szCs w:val="28"/>
        </w:rPr>
        <w:tab/>
        <w:t>koordinatat e zonës ku do të kryhet ndërhyrja ose procesi arkeologjik;</w:t>
      </w:r>
    </w:p>
    <w:p w14:paraId="061745F0" w14:textId="68F0579D" w:rsidR="00D2305D" w:rsidRPr="004773FE" w:rsidRDefault="00212730" w:rsidP="00FB7004">
      <w:pPr>
        <w:pStyle w:val="ListParagraph"/>
        <w:spacing w:after="0" w:line="240" w:lineRule="auto"/>
        <w:ind w:left="1440" w:hanging="360"/>
        <w:jc w:val="both"/>
        <w:rPr>
          <w:rFonts w:ascii="Times New Roman" w:hAnsi="Times New Roman" w:cs="Times New Roman"/>
          <w:sz w:val="28"/>
          <w:szCs w:val="28"/>
        </w:rPr>
      </w:pPr>
      <w:r>
        <w:rPr>
          <w:rFonts w:ascii="Times New Roman" w:hAnsi="Times New Roman" w:cs="Times New Roman"/>
          <w:sz w:val="28"/>
          <w:szCs w:val="28"/>
        </w:rPr>
        <w:t>d)</w:t>
      </w:r>
      <w:r w:rsidR="001320F6" w:rsidRPr="004773FE">
        <w:rPr>
          <w:rFonts w:ascii="Times New Roman" w:hAnsi="Times New Roman" w:cs="Times New Roman"/>
          <w:sz w:val="28"/>
          <w:szCs w:val="28"/>
        </w:rPr>
        <w:tab/>
      </w:r>
      <w:r w:rsidR="00102225" w:rsidRPr="004773FE">
        <w:rPr>
          <w:rFonts w:ascii="Times New Roman" w:hAnsi="Times New Roman" w:cs="Times New Roman"/>
          <w:sz w:val="28"/>
          <w:szCs w:val="28"/>
        </w:rPr>
        <w:t>p</w:t>
      </w:r>
      <w:r w:rsidR="00D2305D" w:rsidRPr="004773FE">
        <w:rPr>
          <w:rFonts w:ascii="Times New Roman" w:hAnsi="Times New Roman" w:cs="Times New Roman"/>
          <w:sz w:val="28"/>
          <w:szCs w:val="28"/>
        </w:rPr>
        <w:t>ërshkrimi</w:t>
      </w:r>
      <w:r w:rsidR="005C6D2C">
        <w:rPr>
          <w:rFonts w:ascii="Times New Roman" w:hAnsi="Times New Roman" w:cs="Times New Roman"/>
          <w:sz w:val="28"/>
          <w:szCs w:val="28"/>
        </w:rPr>
        <w:t>n</w:t>
      </w:r>
      <w:r w:rsidR="00D2305D" w:rsidRPr="004773FE">
        <w:rPr>
          <w:rFonts w:ascii="Times New Roman" w:hAnsi="Times New Roman" w:cs="Times New Roman"/>
          <w:sz w:val="28"/>
          <w:szCs w:val="28"/>
        </w:rPr>
        <w:t xml:space="preserve"> me të dhënat teknike të vendit</w:t>
      </w:r>
      <w:r w:rsidR="00FB7004">
        <w:rPr>
          <w:rFonts w:ascii="Times New Roman" w:hAnsi="Times New Roman" w:cs="Times New Roman"/>
          <w:sz w:val="28"/>
          <w:szCs w:val="28"/>
        </w:rPr>
        <w:t>,</w:t>
      </w:r>
      <w:r w:rsidR="00D2305D" w:rsidRPr="004773FE">
        <w:rPr>
          <w:rFonts w:ascii="Times New Roman" w:hAnsi="Times New Roman" w:cs="Times New Roman"/>
          <w:sz w:val="28"/>
          <w:szCs w:val="28"/>
        </w:rPr>
        <w:t xml:space="preserve"> ku do të kryhet operacion</w:t>
      </w:r>
      <w:r w:rsidR="00440689" w:rsidRPr="004773FE">
        <w:rPr>
          <w:rFonts w:ascii="Times New Roman" w:hAnsi="Times New Roman" w:cs="Times New Roman"/>
          <w:sz w:val="28"/>
          <w:szCs w:val="28"/>
        </w:rPr>
        <w:t xml:space="preserve">i, të sipërfaqes dhe </w:t>
      </w:r>
      <w:r w:rsidR="008735F4">
        <w:rPr>
          <w:rFonts w:ascii="Times New Roman" w:hAnsi="Times New Roman" w:cs="Times New Roman"/>
          <w:sz w:val="28"/>
          <w:szCs w:val="28"/>
        </w:rPr>
        <w:t xml:space="preserve">të </w:t>
      </w:r>
      <w:r w:rsidR="00440689" w:rsidRPr="004773FE">
        <w:rPr>
          <w:rFonts w:ascii="Times New Roman" w:hAnsi="Times New Roman" w:cs="Times New Roman"/>
          <w:sz w:val="28"/>
          <w:szCs w:val="28"/>
        </w:rPr>
        <w:t>thellësisë;</w:t>
      </w:r>
    </w:p>
    <w:p w14:paraId="061745F1" w14:textId="7A107A29" w:rsidR="00D2305D" w:rsidRPr="004773FE" w:rsidRDefault="00212730" w:rsidP="00212730">
      <w:pPr>
        <w:pStyle w:val="ListParagraph"/>
        <w:spacing w:after="0" w:line="240" w:lineRule="auto"/>
        <w:ind w:left="1440" w:hanging="450"/>
        <w:jc w:val="both"/>
        <w:rPr>
          <w:rFonts w:ascii="Times New Roman" w:hAnsi="Times New Roman" w:cs="Times New Roman"/>
          <w:sz w:val="28"/>
          <w:szCs w:val="28"/>
        </w:rPr>
      </w:pPr>
      <w:r>
        <w:rPr>
          <w:rFonts w:ascii="Times New Roman" w:hAnsi="Times New Roman" w:cs="Times New Roman"/>
          <w:sz w:val="28"/>
          <w:szCs w:val="28"/>
        </w:rPr>
        <w:t>dh)</w:t>
      </w:r>
      <w:r>
        <w:rPr>
          <w:rFonts w:ascii="Times New Roman" w:hAnsi="Times New Roman" w:cs="Times New Roman"/>
          <w:sz w:val="28"/>
          <w:szCs w:val="28"/>
        </w:rPr>
        <w:tab/>
      </w:r>
      <w:r w:rsidR="00102225" w:rsidRPr="004773FE">
        <w:rPr>
          <w:rFonts w:ascii="Times New Roman" w:hAnsi="Times New Roman" w:cs="Times New Roman"/>
          <w:sz w:val="28"/>
          <w:szCs w:val="28"/>
        </w:rPr>
        <w:t>r</w:t>
      </w:r>
      <w:r w:rsidR="005C6D2C">
        <w:rPr>
          <w:rFonts w:ascii="Times New Roman" w:hAnsi="Times New Roman" w:cs="Times New Roman"/>
          <w:sz w:val="28"/>
          <w:szCs w:val="28"/>
        </w:rPr>
        <w:t>enditjen</w:t>
      </w:r>
      <w:r w:rsidR="00D2305D" w:rsidRPr="004773FE">
        <w:rPr>
          <w:rFonts w:ascii="Times New Roman" w:hAnsi="Times New Roman" w:cs="Times New Roman"/>
          <w:sz w:val="28"/>
          <w:szCs w:val="28"/>
        </w:rPr>
        <w:t xml:space="preserve"> e</w:t>
      </w:r>
      <w:r w:rsidR="005C6D2C">
        <w:rPr>
          <w:rFonts w:ascii="Times New Roman" w:hAnsi="Times New Roman" w:cs="Times New Roman"/>
          <w:sz w:val="28"/>
          <w:szCs w:val="28"/>
        </w:rPr>
        <w:t xml:space="preserve"> të dhënave arkivore, vlerësimin e hartave të vjetra dhe të</w:t>
      </w:r>
      <w:r w:rsidR="00D2305D" w:rsidRPr="004773FE">
        <w:rPr>
          <w:rFonts w:ascii="Times New Roman" w:hAnsi="Times New Roman" w:cs="Times New Roman"/>
          <w:sz w:val="28"/>
          <w:szCs w:val="28"/>
        </w:rPr>
        <w:t xml:space="preserve"> atyre të reja, foto</w:t>
      </w:r>
      <w:r w:rsidR="00440689" w:rsidRPr="004773FE">
        <w:rPr>
          <w:rFonts w:ascii="Times New Roman" w:hAnsi="Times New Roman" w:cs="Times New Roman"/>
          <w:sz w:val="28"/>
          <w:szCs w:val="28"/>
        </w:rPr>
        <w:t xml:space="preserve"> </w:t>
      </w:r>
      <w:r w:rsidR="00D2305D" w:rsidRPr="004773FE">
        <w:rPr>
          <w:rFonts w:ascii="Times New Roman" w:hAnsi="Times New Roman" w:cs="Times New Roman"/>
          <w:sz w:val="28"/>
          <w:szCs w:val="28"/>
        </w:rPr>
        <w:t xml:space="preserve">ajrore, të dhëna </w:t>
      </w:r>
      <w:r w:rsidR="00FB7004">
        <w:rPr>
          <w:rFonts w:ascii="Times New Roman" w:hAnsi="Times New Roman" w:cs="Times New Roman"/>
          <w:sz w:val="28"/>
          <w:szCs w:val="28"/>
        </w:rPr>
        <w:t>për</w:t>
      </w:r>
      <w:r w:rsidR="00D2305D" w:rsidRPr="004773FE">
        <w:rPr>
          <w:rFonts w:ascii="Times New Roman" w:hAnsi="Times New Roman" w:cs="Times New Roman"/>
          <w:sz w:val="28"/>
          <w:szCs w:val="28"/>
        </w:rPr>
        <w:t xml:space="preserve"> ndërhyrjet e mëparshme në sipërfaqen e gërmimit, informacione</w:t>
      </w:r>
      <w:r w:rsidR="00440689" w:rsidRPr="004773FE">
        <w:rPr>
          <w:rFonts w:ascii="Times New Roman" w:hAnsi="Times New Roman" w:cs="Times New Roman"/>
          <w:sz w:val="28"/>
          <w:szCs w:val="28"/>
        </w:rPr>
        <w:t>;</w:t>
      </w:r>
    </w:p>
    <w:p w14:paraId="061745F2" w14:textId="5854CED5" w:rsidR="00D2305D" w:rsidRPr="004773FE" w:rsidRDefault="00FD31D2" w:rsidP="00FD31D2">
      <w:pPr>
        <w:pStyle w:val="ListParagraph"/>
        <w:spacing w:after="0" w:line="240" w:lineRule="auto"/>
        <w:ind w:left="1440" w:hanging="360"/>
        <w:jc w:val="both"/>
        <w:rPr>
          <w:rFonts w:ascii="Times New Roman" w:hAnsi="Times New Roman" w:cs="Times New Roman"/>
          <w:sz w:val="28"/>
          <w:szCs w:val="28"/>
        </w:rPr>
      </w:pPr>
      <w:r>
        <w:rPr>
          <w:rFonts w:ascii="Times New Roman" w:hAnsi="Times New Roman" w:cs="Times New Roman"/>
          <w:sz w:val="28"/>
          <w:szCs w:val="28"/>
        </w:rPr>
        <w:lastRenderedPageBreak/>
        <w:t>e)</w:t>
      </w:r>
      <w:r>
        <w:rPr>
          <w:rFonts w:ascii="Times New Roman" w:hAnsi="Times New Roman" w:cs="Times New Roman"/>
          <w:sz w:val="28"/>
          <w:szCs w:val="28"/>
        </w:rPr>
        <w:tab/>
      </w:r>
      <w:r w:rsidR="00FB7004">
        <w:rPr>
          <w:rFonts w:ascii="Times New Roman" w:hAnsi="Times New Roman" w:cs="Times New Roman"/>
          <w:sz w:val="28"/>
          <w:szCs w:val="28"/>
        </w:rPr>
        <w:t>për</w:t>
      </w:r>
      <w:r w:rsidR="00D2305D" w:rsidRPr="004773FE">
        <w:rPr>
          <w:rFonts w:ascii="Times New Roman" w:hAnsi="Times New Roman" w:cs="Times New Roman"/>
          <w:sz w:val="28"/>
          <w:szCs w:val="28"/>
        </w:rPr>
        <w:t xml:space="preserve"> ndryshimet natyrore të shekujve të kaluar </w:t>
      </w:r>
      <w:r w:rsidR="00667E51">
        <w:rPr>
          <w:rFonts w:ascii="Times New Roman" w:hAnsi="Times New Roman" w:cs="Times New Roman"/>
          <w:sz w:val="28"/>
          <w:szCs w:val="28"/>
        </w:rPr>
        <w:t>për</w:t>
      </w:r>
      <w:r w:rsidR="00D2305D" w:rsidRPr="004773FE">
        <w:rPr>
          <w:rFonts w:ascii="Times New Roman" w:hAnsi="Times New Roman" w:cs="Times New Roman"/>
          <w:sz w:val="28"/>
          <w:szCs w:val="28"/>
        </w:rPr>
        <w:t xml:space="preserve"> historinë e saj, botimet e ndr</w:t>
      </w:r>
      <w:r w:rsidR="00010C58" w:rsidRPr="004773FE">
        <w:rPr>
          <w:rFonts w:ascii="Times New Roman" w:hAnsi="Times New Roman" w:cs="Times New Roman"/>
          <w:sz w:val="28"/>
          <w:szCs w:val="28"/>
        </w:rPr>
        <w:t>yshme</w:t>
      </w:r>
      <w:r w:rsidR="00440689" w:rsidRPr="004773FE">
        <w:rPr>
          <w:rFonts w:ascii="Times New Roman" w:hAnsi="Times New Roman" w:cs="Times New Roman"/>
          <w:sz w:val="28"/>
          <w:szCs w:val="28"/>
        </w:rPr>
        <w:t>;</w:t>
      </w:r>
    </w:p>
    <w:p w14:paraId="061745F3" w14:textId="11715579" w:rsidR="00D2305D" w:rsidRPr="004773FE" w:rsidRDefault="00FD31D2" w:rsidP="00FD31D2">
      <w:pPr>
        <w:pStyle w:val="ListParagraph"/>
        <w:spacing w:after="0" w:line="240" w:lineRule="auto"/>
        <w:ind w:left="1440" w:hanging="360"/>
        <w:jc w:val="both"/>
        <w:rPr>
          <w:rFonts w:ascii="Times New Roman" w:hAnsi="Times New Roman" w:cs="Times New Roman"/>
          <w:sz w:val="28"/>
          <w:szCs w:val="28"/>
        </w:rPr>
      </w:pPr>
      <w:r>
        <w:rPr>
          <w:rFonts w:ascii="Times New Roman" w:hAnsi="Times New Roman" w:cs="Times New Roman"/>
          <w:sz w:val="28"/>
          <w:szCs w:val="28"/>
        </w:rPr>
        <w:t>ë)</w:t>
      </w:r>
      <w:r>
        <w:rPr>
          <w:rFonts w:ascii="Times New Roman" w:hAnsi="Times New Roman" w:cs="Times New Roman"/>
          <w:sz w:val="28"/>
          <w:szCs w:val="28"/>
        </w:rPr>
        <w:tab/>
      </w:r>
      <w:r w:rsidR="001257CD">
        <w:rPr>
          <w:rFonts w:ascii="Times New Roman" w:hAnsi="Times New Roman" w:cs="Times New Roman"/>
          <w:sz w:val="28"/>
          <w:szCs w:val="28"/>
        </w:rPr>
        <w:t>p</w:t>
      </w:r>
      <w:r w:rsidR="00D2305D" w:rsidRPr="004773FE">
        <w:rPr>
          <w:rFonts w:ascii="Times New Roman" w:hAnsi="Times New Roman" w:cs="Times New Roman"/>
          <w:sz w:val="28"/>
          <w:szCs w:val="28"/>
        </w:rPr>
        <w:t>ërc</w:t>
      </w:r>
      <w:r w:rsidR="00010C58" w:rsidRPr="004773FE">
        <w:rPr>
          <w:rFonts w:ascii="Times New Roman" w:hAnsi="Times New Roman" w:cs="Times New Roman"/>
          <w:sz w:val="28"/>
          <w:szCs w:val="28"/>
        </w:rPr>
        <w:t>aktimi</w:t>
      </w:r>
      <w:r w:rsidR="005C6D2C">
        <w:rPr>
          <w:rFonts w:ascii="Times New Roman" w:hAnsi="Times New Roman" w:cs="Times New Roman"/>
          <w:sz w:val="28"/>
          <w:szCs w:val="28"/>
        </w:rPr>
        <w:t>n e</w:t>
      </w:r>
      <w:r w:rsidR="00010C58" w:rsidRPr="004773FE">
        <w:rPr>
          <w:rFonts w:ascii="Times New Roman" w:hAnsi="Times New Roman" w:cs="Times New Roman"/>
          <w:sz w:val="28"/>
          <w:szCs w:val="28"/>
        </w:rPr>
        <w:t xml:space="preserve"> pritshmërisë shkencore</w:t>
      </w:r>
      <w:r w:rsidR="00440689" w:rsidRPr="004773FE">
        <w:rPr>
          <w:rFonts w:ascii="Times New Roman" w:hAnsi="Times New Roman" w:cs="Times New Roman"/>
          <w:sz w:val="28"/>
          <w:szCs w:val="28"/>
        </w:rPr>
        <w:t>;</w:t>
      </w:r>
    </w:p>
    <w:p w14:paraId="061745F4" w14:textId="79886701" w:rsidR="00D2305D" w:rsidRPr="004773FE" w:rsidRDefault="00F82A7F" w:rsidP="00FB7004">
      <w:pPr>
        <w:pStyle w:val="ListParagraph"/>
        <w:spacing w:after="0" w:line="240" w:lineRule="auto"/>
        <w:ind w:left="1440" w:hanging="360"/>
        <w:jc w:val="both"/>
        <w:rPr>
          <w:rFonts w:ascii="Times New Roman" w:hAnsi="Times New Roman" w:cs="Times New Roman"/>
          <w:sz w:val="28"/>
          <w:szCs w:val="28"/>
        </w:rPr>
      </w:pPr>
      <w:r>
        <w:rPr>
          <w:rFonts w:ascii="Times New Roman" w:hAnsi="Times New Roman" w:cs="Times New Roman"/>
          <w:sz w:val="28"/>
          <w:szCs w:val="28"/>
        </w:rPr>
        <w:t>f)</w:t>
      </w:r>
      <w:r>
        <w:rPr>
          <w:rFonts w:ascii="Times New Roman" w:hAnsi="Times New Roman" w:cs="Times New Roman"/>
          <w:sz w:val="28"/>
          <w:szCs w:val="28"/>
        </w:rPr>
        <w:tab/>
      </w:r>
      <w:r w:rsidR="00102225" w:rsidRPr="004773FE">
        <w:rPr>
          <w:rFonts w:ascii="Times New Roman" w:hAnsi="Times New Roman" w:cs="Times New Roman"/>
          <w:sz w:val="28"/>
          <w:szCs w:val="28"/>
        </w:rPr>
        <w:t>i</w:t>
      </w:r>
      <w:r w:rsidR="00D2305D" w:rsidRPr="004773FE">
        <w:rPr>
          <w:rFonts w:ascii="Times New Roman" w:hAnsi="Times New Roman" w:cs="Times New Roman"/>
          <w:sz w:val="28"/>
          <w:szCs w:val="28"/>
        </w:rPr>
        <w:t>nformacion</w:t>
      </w:r>
      <w:r w:rsidR="005C6D2C">
        <w:rPr>
          <w:rFonts w:ascii="Times New Roman" w:hAnsi="Times New Roman" w:cs="Times New Roman"/>
          <w:sz w:val="28"/>
          <w:szCs w:val="28"/>
        </w:rPr>
        <w:t>in për</w:t>
      </w:r>
      <w:r w:rsidR="00D2305D" w:rsidRPr="004773FE">
        <w:rPr>
          <w:rFonts w:ascii="Times New Roman" w:hAnsi="Times New Roman" w:cs="Times New Roman"/>
          <w:sz w:val="28"/>
          <w:szCs w:val="28"/>
        </w:rPr>
        <w:t xml:space="preserve"> institucionin/institucionet financuese të projektit</w:t>
      </w:r>
      <w:r w:rsidR="00440689" w:rsidRPr="004773FE">
        <w:rPr>
          <w:rFonts w:ascii="Times New Roman" w:hAnsi="Times New Roman" w:cs="Times New Roman"/>
          <w:sz w:val="28"/>
          <w:szCs w:val="28"/>
        </w:rPr>
        <w:t>;</w:t>
      </w:r>
      <w:r w:rsidR="00D2305D" w:rsidRPr="004773FE">
        <w:rPr>
          <w:rFonts w:ascii="Times New Roman" w:hAnsi="Times New Roman" w:cs="Times New Roman"/>
          <w:sz w:val="28"/>
          <w:szCs w:val="28"/>
        </w:rPr>
        <w:t xml:space="preserve"> </w:t>
      </w:r>
    </w:p>
    <w:p w14:paraId="061745F5" w14:textId="12FFCF8E" w:rsidR="00D2305D" w:rsidRPr="004773FE" w:rsidRDefault="00957329" w:rsidP="00FB7004">
      <w:pPr>
        <w:pStyle w:val="ListParagraph"/>
        <w:spacing w:after="0" w:line="240" w:lineRule="auto"/>
        <w:ind w:left="1440" w:hanging="360"/>
        <w:jc w:val="both"/>
        <w:rPr>
          <w:rFonts w:ascii="Times New Roman" w:hAnsi="Times New Roman" w:cs="Times New Roman"/>
          <w:sz w:val="28"/>
          <w:szCs w:val="28"/>
        </w:rPr>
      </w:pPr>
      <w:r>
        <w:rPr>
          <w:rFonts w:ascii="Times New Roman" w:hAnsi="Times New Roman" w:cs="Times New Roman"/>
          <w:sz w:val="28"/>
          <w:szCs w:val="28"/>
        </w:rPr>
        <w:t>g)</w:t>
      </w:r>
      <w:r>
        <w:rPr>
          <w:rFonts w:ascii="Times New Roman" w:hAnsi="Times New Roman" w:cs="Times New Roman"/>
          <w:sz w:val="28"/>
          <w:szCs w:val="28"/>
        </w:rPr>
        <w:tab/>
      </w:r>
      <w:r w:rsidR="00102225" w:rsidRPr="004773FE">
        <w:rPr>
          <w:rFonts w:ascii="Times New Roman" w:hAnsi="Times New Roman" w:cs="Times New Roman"/>
          <w:sz w:val="28"/>
          <w:szCs w:val="28"/>
        </w:rPr>
        <w:t>p</w:t>
      </w:r>
      <w:r w:rsidR="005C6D2C">
        <w:rPr>
          <w:rFonts w:ascii="Times New Roman" w:hAnsi="Times New Roman" w:cs="Times New Roman"/>
          <w:sz w:val="28"/>
          <w:szCs w:val="28"/>
        </w:rPr>
        <w:t>eriudhën</w:t>
      </w:r>
      <w:r w:rsidR="00010C58" w:rsidRPr="004773FE">
        <w:rPr>
          <w:rFonts w:ascii="Times New Roman" w:hAnsi="Times New Roman" w:cs="Times New Roman"/>
          <w:sz w:val="28"/>
          <w:szCs w:val="28"/>
        </w:rPr>
        <w:t xml:space="preserve"> kohore </w:t>
      </w:r>
      <w:r w:rsidR="00D2305D" w:rsidRPr="004773FE">
        <w:rPr>
          <w:rFonts w:ascii="Times New Roman" w:hAnsi="Times New Roman" w:cs="Times New Roman"/>
          <w:sz w:val="28"/>
          <w:szCs w:val="28"/>
        </w:rPr>
        <w:t>kur do të realizohet projekti sh</w:t>
      </w:r>
      <w:r w:rsidR="00440689" w:rsidRPr="004773FE">
        <w:rPr>
          <w:rFonts w:ascii="Times New Roman" w:hAnsi="Times New Roman" w:cs="Times New Roman"/>
          <w:sz w:val="28"/>
          <w:szCs w:val="28"/>
        </w:rPr>
        <w:t>kencor, për vitin kur aplikohet;</w:t>
      </w:r>
    </w:p>
    <w:p w14:paraId="061745F6" w14:textId="60A1B7A3" w:rsidR="00D2305D" w:rsidRPr="004773FE" w:rsidRDefault="00957329" w:rsidP="00957329">
      <w:pPr>
        <w:pStyle w:val="ListParagraph"/>
        <w:spacing w:after="0" w:line="240" w:lineRule="auto"/>
        <w:ind w:left="1440" w:hanging="450"/>
        <w:jc w:val="both"/>
        <w:rPr>
          <w:rFonts w:ascii="Times New Roman" w:hAnsi="Times New Roman" w:cs="Times New Roman"/>
          <w:sz w:val="28"/>
          <w:szCs w:val="28"/>
        </w:rPr>
      </w:pPr>
      <w:r>
        <w:rPr>
          <w:rFonts w:ascii="Times New Roman" w:hAnsi="Times New Roman" w:cs="Times New Roman"/>
          <w:sz w:val="28"/>
          <w:szCs w:val="28"/>
        </w:rPr>
        <w:t>gj)</w:t>
      </w:r>
      <w:r>
        <w:rPr>
          <w:rFonts w:ascii="Times New Roman" w:hAnsi="Times New Roman" w:cs="Times New Roman"/>
          <w:sz w:val="28"/>
          <w:szCs w:val="28"/>
        </w:rPr>
        <w:tab/>
      </w:r>
      <w:r w:rsidR="00102225" w:rsidRPr="004773FE">
        <w:rPr>
          <w:rFonts w:ascii="Times New Roman" w:hAnsi="Times New Roman" w:cs="Times New Roman"/>
          <w:sz w:val="28"/>
          <w:szCs w:val="28"/>
        </w:rPr>
        <w:t>n</w:t>
      </w:r>
      <w:r w:rsidR="00D2305D" w:rsidRPr="004773FE">
        <w:rPr>
          <w:rFonts w:ascii="Times New Roman" w:hAnsi="Times New Roman" w:cs="Times New Roman"/>
          <w:sz w:val="28"/>
          <w:szCs w:val="28"/>
        </w:rPr>
        <w:t>ë rastet kur parashikohet ndërhyrje në sit/nëntokë dhe evidentohen struktura, përcaktohen masat që do të merren për konservimin/</w:t>
      </w:r>
      <w:r w:rsidR="00102225" w:rsidRPr="004773FE">
        <w:rPr>
          <w:rFonts w:ascii="Times New Roman" w:hAnsi="Times New Roman" w:cs="Times New Roman"/>
          <w:sz w:val="28"/>
          <w:szCs w:val="28"/>
        </w:rPr>
        <w:t xml:space="preserve"> </w:t>
      </w:r>
      <w:r w:rsidR="00D2305D" w:rsidRPr="004773FE">
        <w:rPr>
          <w:rFonts w:ascii="Times New Roman" w:hAnsi="Times New Roman" w:cs="Times New Roman"/>
          <w:sz w:val="28"/>
          <w:szCs w:val="28"/>
        </w:rPr>
        <w:t>restaurimin/</w:t>
      </w:r>
      <w:proofErr w:type="spellStart"/>
      <w:r w:rsidR="00D2305D" w:rsidRPr="004773FE">
        <w:rPr>
          <w:rFonts w:ascii="Times New Roman" w:hAnsi="Times New Roman" w:cs="Times New Roman"/>
          <w:sz w:val="28"/>
          <w:szCs w:val="28"/>
        </w:rPr>
        <w:t>translokimin</w:t>
      </w:r>
      <w:proofErr w:type="spellEnd"/>
      <w:r w:rsidR="00D2305D" w:rsidRPr="004773FE">
        <w:rPr>
          <w:rFonts w:ascii="Times New Roman" w:hAnsi="Times New Roman" w:cs="Times New Roman"/>
          <w:sz w:val="28"/>
          <w:szCs w:val="28"/>
        </w:rPr>
        <w:t xml:space="preserve"> e tyre. Gjithashtu, në çdo rast, </w:t>
      </w:r>
      <w:r w:rsidR="001647D2" w:rsidRPr="004773FE">
        <w:rPr>
          <w:rFonts w:ascii="Times New Roman" w:hAnsi="Times New Roman" w:cs="Times New Roman"/>
          <w:sz w:val="28"/>
          <w:szCs w:val="28"/>
        </w:rPr>
        <w:t>përcaktohen</w:t>
      </w:r>
      <w:r w:rsidR="00D2305D" w:rsidRPr="004773FE">
        <w:rPr>
          <w:rFonts w:ascii="Times New Roman" w:hAnsi="Times New Roman" w:cs="Times New Roman"/>
          <w:sz w:val="28"/>
          <w:szCs w:val="28"/>
        </w:rPr>
        <w:t xml:space="preserve"> masat për rehabilitimin e zonës</w:t>
      </w:r>
      <w:r w:rsidR="00102225" w:rsidRPr="004773FE">
        <w:rPr>
          <w:rFonts w:ascii="Times New Roman" w:hAnsi="Times New Roman" w:cs="Times New Roman"/>
          <w:sz w:val="28"/>
          <w:szCs w:val="28"/>
        </w:rPr>
        <w:t>;</w:t>
      </w:r>
    </w:p>
    <w:p w14:paraId="061745F7" w14:textId="422124DF" w:rsidR="00B03387" w:rsidRPr="004773FE" w:rsidRDefault="00102225" w:rsidP="00DA6CA8">
      <w:pPr>
        <w:pStyle w:val="ListParagraph"/>
        <w:numPr>
          <w:ilvl w:val="0"/>
          <w:numId w:val="53"/>
        </w:numPr>
        <w:spacing w:after="0" w:line="240" w:lineRule="auto"/>
        <w:jc w:val="both"/>
        <w:rPr>
          <w:rFonts w:ascii="Times New Roman" w:hAnsi="Times New Roman" w:cs="Times New Roman"/>
          <w:sz w:val="28"/>
          <w:szCs w:val="28"/>
        </w:rPr>
      </w:pPr>
      <w:r w:rsidRPr="004773FE">
        <w:rPr>
          <w:rFonts w:ascii="Times New Roman" w:hAnsi="Times New Roman" w:cs="Times New Roman"/>
          <w:sz w:val="28"/>
          <w:szCs w:val="28"/>
        </w:rPr>
        <w:t>p</w:t>
      </w:r>
      <w:r w:rsidR="00D2305D" w:rsidRPr="004773FE">
        <w:rPr>
          <w:rFonts w:ascii="Times New Roman" w:hAnsi="Times New Roman" w:cs="Times New Roman"/>
          <w:sz w:val="28"/>
          <w:szCs w:val="28"/>
        </w:rPr>
        <w:t>ërcaktimi</w:t>
      </w:r>
      <w:r w:rsidR="005C6D2C">
        <w:rPr>
          <w:rFonts w:ascii="Times New Roman" w:hAnsi="Times New Roman" w:cs="Times New Roman"/>
          <w:sz w:val="28"/>
          <w:szCs w:val="28"/>
        </w:rPr>
        <w:t>n e</w:t>
      </w:r>
      <w:r w:rsidR="00D2305D" w:rsidRPr="004773FE">
        <w:rPr>
          <w:rFonts w:ascii="Times New Roman" w:hAnsi="Times New Roman" w:cs="Times New Roman"/>
          <w:sz w:val="28"/>
          <w:szCs w:val="28"/>
        </w:rPr>
        <w:t xml:space="preserve"> </w:t>
      </w:r>
      <w:proofErr w:type="spellStart"/>
      <w:r w:rsidR="005C6D2C">
        <w:rPr>
          <w:rFonts w:ascii="Times New Roman" w:hAnsi="Times New Roman" w:cs="Times New Roman"/>
          <w:sz w:val="28"/>
          <w:szCs w:val="28"/>
        </w:rPr>
        <w:t>vend</w:t>
      </w:r>
      <w:r w:rsidR="00F404DB" w:rsidRPr="004773FE">
        <w:rPr>
          <w:rFonts w:ascii="Times New Roman" w:hAnsi="Times New Roman" w:cs="Times New Roman"/>
          <w:sz w:val="28"/>
          <w:szCs w:val="28"/>
        </w:rPr>
        <w:t>depozitimit</w:t>
      </w:r>
      <w:proofErr w:type="spellEnd"/>
      <w:r w:rsidR="00D2305D" w:rsidRPr="004773FE">
        <w:rPr>
          <w:rFonts w:ascii="Times New Roman" w:hAnsi="Times New Roman" w:cs="Times New Roman"/>
          <w:sz w:val="28"/>
          <w:szCs w:val="28"/>
        </w:rPr>
        <w:t xml:space="preserve"> të gjetjeve arkeologjike</w:t>
      </w:r>
      <w:r w:rsidR="005C6D2C">
        <w:rPr>
          <w:rFonts w:ascii="Times New Roman" w:hAnsi="Times New Roman" w:cs="Times New Roman"/>
          <w:sz w:val="28"/>
          <w:szCs w:val="28"/>
        </w:rPr>
        <w:t>,</w:t>
      </w:r>
      <w:r w:rsidR="00D2305D" w:rsidRPr="004773FE">
        <w:rPr>
          <w:rFonts w:ascii="Times New Roman" w:hAnsi="Times New Roman" w:cs="Times New Roman"/>
          <w:sz w:val="28"/>
          <w:szCs w:val="28"/>
        </w:rPr>
        <w:t xml:space="preserve"> shoqëruar nga lista e gjetjeve. Një kopje e listës së gjetjeve dorëzohet pranë IKTK-së dhe IKRTK-së</w:t>
      </w:r>
      <w:r w:rsidR="00E70F55">
        <w:rPr>
          <w:rFonts w:ascii="Times New Roman" w:hAnsi="Times New Roman" w:cs="Times New Roman"/>
          <w:sz w:val="28"/>
          <w:szCs w:val="28"/>
        </w:rPr>
        <w:t>.</w:t>
      </w:r>
    </w:p>
    <w:p w14:paraId="0D9B41EF" w14:textId="77777777" w:rsidR="005C6D2C" w:rsidRDefault="00E53074" w:rsidP="00FB7004">
      <w:pPr>
        <w:pStyle w:val="ListParagraph"/>
        <w:numPr>
          <w:ilvl w:val="0"/>
          <w:numId w:val="53"/>
        </w:numPr>
        <w:spacing w:after="0" w:line="240" w:lineRule="auto"/>
        <w:jc w:val="both"/>
        <w:rPr>
          <w:rFonts w:ascii="Times New Roman" w:hAnsi="Times New Roman" w:cs="Times New Roman"/>
          <w:sz w:val="28"/>
          <w:szCs w:val="28"/>
        </w:rPr>
      </w:pPr>
      <w:r w:rsidRPr="004773FE">
        <w:rPr>
          <w:rFonts w:ascii="Times New Roman" w:hAnsi="Times New Roman" w:cs="Times New Roman"/>
          <w:sz w:val="28"/>
          <w:szCs w:val="28"/>
        </w:rPr>
        <w:t>prezantimi</w:t>
      </w:r>
      <w:r w:rsidR="005C6D2C">
        <w:rPr>
          <w:rFonts w:ascii="Times New Roman" w:hAnsi="Times New Roman" w:cs="Times New Roman"/>
          <w:sz w:val="28"/>
          <w:szCs w:val="28"/>
        </w:rPr>
        <w:t>n</w:t>
      </w:r>
      <w:r w:rsidRPr="004773FE">
        <w:rPr>
          <w:rFonts w:ascii="Times New Roman" w:hAnsi="Times New Roman" w:cs="Times New Roman"/>
          <w:sz w:val="28"/>
          <w:szCs w:val="28"/>
        </w:rPr>
        <w:t xml:space="preserve"> në </w:t>
      </w:r>
      <w:proofErr w:type="spellStart"/>
      <w:r w:rsidRPr="004773FE">
        <w:rPr>
          <w:rFonts w:ascii="Times New Roman" w:hAnsi="Times New Roman" w:cs="Times New Roman"/>
          <w:i/>
          <w:sz w:val="28"/>
          <w:szCs w:val="28"/>
        </w:rPr>
        <w:t>Po</w:t>
      </w:r>
      <w:r w:rsidR="000B0BD6" w:rsidRPr="004773FE">
        <w:rPr>
          <w:rFonts w:ascii="Times New Roman" w:hAnsi="Times New Roman" w:cs="Times New Roman"/>
          <w:i/>
          <w:sz w:val="28"/>
          <w:szCs w:val="28"/>
        </w:rPr>
        <w:t>w</w:t>
      </w:r>
      <w:r w:rsidRPr="004773FE">
        <w:rPr>
          <w:rFonts w:ascii="Times New Roman" w:hAnsi="Times New Roman" w:cs="Times New Roman"/>
          <w:i/>
          <w:sz w:val="28"/>
          <w:szCs w:val="28"/>
        </w:rPr>
        <w:t>er-Point</w:t>
      </w:r>
      <w:proofErr w:type="spellEnd"/>
      <w:r w:rsidRPr="004773FE">
        <w:rPr>
          <w:rFonts w:ascii="Times New Roman" w:hAnsi="Times New Roman" w:cs="Times New Roman"/>
          <w:sz w:val="28"/>
          <w:szCs w:val="28"/>
        </w:rPr>
        <w:t xml:space="preserve"> </w:t>
      </w:r>
      <w:r w:rsidR="005C6D2C">
        <w:rPr>
          <w:rFonts w:ascii="Times New Roman" w:hAnsi="Times New Roman" w:cs="Times New Roman"/>
          <w:sz w:val="28"/>
          <w:szCs w:val="28"/>
        </w:rPr>
        <w:t>të</w:t>
      </w:r>
      <w:r w:rsidR="00B03387" w:rsidRPr="004773FE">
        <w:rPr>
          <w:rFonts w:ascii="Times New Roman" w:hAnsi="Times New Roman" w:cs="Times New Roman"/>
          <w:sz w:val="28"/>
          <w:szCs w:val="28"/>
        </w:rPr>
        <w:t xml:space="preserve"> projektit, ku </w:t>
      </w:r>
      <w:r w:rsidRPr="004773FE">
        <w:rPr>
          <w:rFonts w:ascii="Times New Roman" w:hAnsi="Times New Roman" w:cs="Times New Roman"/>
          <w:sz w:val="28"/>
          <w:szCs w:val="28"/>
        </w:rPr>
        <w:t>të specifikohen</w:t>
      </w:r>
      <w:r w:rsidR="00B03387" w:rsidRPr="004773FE">
        <w:rPr>
          <w:rFonts w:ascii="Times New Roman" w:hAnsi="Times New Roman" w:cs="Times New Roman"/>
          <w:sz w:val="28"/>
          <w:szCs w:val="28"/>
        </w:rPr>
        <w:t xml:space="preserve"> qartë:</w:t>
      </w:r>
    </w:p>
    <w:p w14:paraId="061745F8" w14:textId="183D3682" w:rsidR="00E53074" w:rsidRPr="004773FE" w:rsidRDefault="00B03387" w:rsidP="005C6D2C">
      <w:pPr>
        <w:pStyle w:val="ListParagraph"/>
        <w:spacing w:after="0" w:line="240" w:lineRule="auto"/>
        <w:ind w:left="1440"/>
        <w:jc w:val="both"/>
        <w:rPr>
          <w:rFonts w:ascii="Times New Roman" w:hAnsi="Times New Roman" w:cs="Times New Roman"/>
          <w:sz w:val="28"/>
          <w:szCs w:val="28"/>
        </w:rPr>
      </w:pPr>
      <w:r w:rsidRPr="004773FE">
        <w:rPr>
          <w:rFonts w:ascii="Times New Roman" w:hAnsi="Times New Roman" w:cs="Times New Roman"/>
          <w:sz w:val="28"/>
          <w:szCs w:val="28"/>
        </w:rPr>
        <w:t xml:space="preserve"> </w:t>
      </w:r>
    </w:p>
    <w:p w14:paraId="061745F9" w14:textId="77777777" w:rsidR="00E53074" w:rsidRPr="004773FE" w:rsidRDefault="00B03387" w:rsidP="005C6D2C">
      <w:pPr>
        <w:pStyle w:val="ListParagraph"/>
        <w:numPr>
          <w:ilvl w:val="0"/>
          <w:numId w:val="47"/>
        </w:numPr>
        <w:spacing w:after="0" w:line="240" w:lineRule="auto"/>
        <w:ind w:hanging="90"/>
        <w:jc w:val="both"/>
        <w:rPr>
          <w:rFonts w:ascii="Times New Roman" w:hAnsi="Times New Roman" w:cs="Times New Roman"/>
          <w:sz w:val="28"/>
          <w:szCs w:val="28"/>
        </w:rPr>
      </w:pPr>
      <w:r w:rsidRPr="004773FE">
        <w:rPr>
          <w:rFonts w:ascii="Times New Roman" w:hAnsi="Times New Roman" w:cs="Times New Roman"/>
          <w:sz w:val="28"/>
          <w:szCs w:val="28"/>
        </w:rPr>
        <w:t>gjurma në plan</w:t>
      </w:r>
      <w:r w:rsidR="00A914C8" w:rsidRPr="004773FE">
        <w:rPr>
          <w:rFonts w:ascii="Times New Roman" w:hAnsi="Times New Roman" w:cs="Times New Roman"/>
          <w:sz w:val="28"/>
          <w:szCs w:val="28"/>
        </w:rPr>
        <w:t>;</w:t>
      </w:r>
    </w:p>
    <w:p w14:paraId="061745FA" w14:textId="77777777" w:rsidR="00E53074" w:rsidRPr="004773FE" w:rsidRDefault="00B03387" w:rsidP="005C6D2C">
      <w:pPr>
        <w:pStyle w:val="ListParagraph"/>
        <w:numPr>
          <w:ilvl w:val="0"/>
          <w:numId w:val="47"/>
        </w:numPr>
        <w:spacing w:after="0" w:line="240" w:lineRule="auto"/>
        <w:ind w:hanging="90"/>
        <w:jc w:val="both"/>
        <w:rPr>
          <w:rFonts w:ascii="Times New Roman" w:hAnsi="Times New Roman" w:cs="Times New Roman"/>
          <w:sz w:val="28"/>
          <w:szCs w:val="28"/>
        </w:rPr>
      </w:pPr>
      <w:r w:rsidRPr="004773FE">
        <w:rPr>
          <w:rFonts w:ascii="Times New Roman" w:hAnsi="Times New Roman" w:cs="Times New Roman"/>
          <w:sz w:val="28"/>
          <w:szCs w:val="28"/>
        </w:rPr>
        <w:t>foto të zonës</w:t>
      </w:r>
      <w:r w:rsidR="00A914C8" w:rsidRPr="004773FE">
        <w:rPr>
          <w:rFonts w:ascii="Times New Roman" w:hAnsi="Times New Roman" w:cs="Times New Roman"/>
          <w:sz w:val="28"/>
          <w:szCs w:val="28"/>
        </w:rPr>
        <w:t>;</w:t>
      </w:r>
      <w:r w:rsidRPr="004773FE">
        <w:rPr>
          <w:rFonts w:ascii="Times New Roman" w:hAnsi="Times New Roman" w:cs="Times New Roman"/>
          <w:sz w:val="28"/>
          <w:szCs w:val="28"/>
        </w:rPr>
        <w:t xml:space="preserve"> </w:t>
      </w:r>
    </w:p>
    <w:p w14:paraId="061745FB" w14:textId="77777777" w:rsidR="00E53074" w:rsidRPr="004773FE" w:rsidRDefault="00B03387" w:rsidP="005C6D2C">
      <w:pPr>
        <w:pStyle w:val="ListParagraph"/>
        <w:numPr>
          <w:ilvl w:val="0"/>
          <w:numId w:val="47"/>
        </w:numPr>
        <w:spacing w:after="0" w:line="240" w:lineRule="auto"/>
        <w:ind w:hanging="90"/>
        <w:jc w:val="both"/>
        <w:rPr>
          <w:rFonts w:ascii="Times New Roman" w:hAnsi="Times New Roman" w:cs="Times New Roman"/>
          <w:sz w:val="28"/>
          <w:szCs w:val="28"/>
        </w:rPr>
      </w:pPr>
      <w:r w:rsidRPr="004773FE">
        <w:rPr>
          <w:rFonts w:ascii="Times New Roman" w:hAnsi="Times New Roman" w:cs="Times New Roman"/>
          <w:sz w:val="28"/>
          <w:szCs w:val="28"/>
        </w:rPr>
        <w:t>ndërh</w:t>
      </w:r>
      <w:r w:rsidR="00E53074" w:rsidRPr="004773FE">
        <w:rPr>
          <w:rFonts w:ascii="Times New Roman" w:hAnsi="Times New Roman" w:cs="Times New Roman"/>
          <w:sz w:val="28"/>
          <w:szCs w:val="28"/>
        </w:rPr>
        <w:t>yrjet e mëparshme në këtë zonë, nëse ka pasur</w:t>
      </w:r>
      <w:r w:rsidR="00A914C8" w:rsidRPr="004773FE">
        <w:rPr>
          <w:rFonts w:ascii="Times New Roman" w:hAnsi="Times New Roman" w:cs="Times New Roman"/>
          <w:sz w:val="28"/>
          <w:szCs w:val="28"/>
        </w:rPr>
        <w:t>;</w:t>
      </w:r>
      <w:r w:rsidRPr="004773FE">
        <w:rPr>
          <w:rFonts w:ascii="Times New Roman" w:hAnsi="Times New Roman" w:cs="Times New Roman"/>
          <w:sz w:val="28"/>
          <w:szCs w:val="28"/>
        </w:rPr>
        <w:t xml:space="preserve"> </w:t>
      </w:r>
    </w:p>
    <w:p w14:paraId="061745FC" w14:textId="77777777" w:rsidR="00A914C8" w:rsidRPr="004773FE" w:rsidRDefault="00B03387" w:rsidP="005C6D2C">
      <w:pPr>
        <w:pStyle w:val="ListParagraph"/>
        <w:numPr>
          <w:ilvl w:val="0"/>
          <w:numId w:val="47"/>
        </w:numPr>
        <w:spacing w:after="0" w:line="240" w:lineRule="auto"/>
        <w:ind w:hanging="90"/>
        <w:jc w:val="both"/>
        <w:rPr>
          <w:rFonts w:ascii="Times New Roman" w:hAnsi="Times New Roman" w:cs="Times New Roman"/>
          <w:sz w:val="28"/>
          <w:szCs w:val="28"/>
        </w:rPr>
      </w:pPr>
      <w:r w:rsidRPr="004773FE">
        <w:rPr>
          <w:rFonts w:ascii="Times New Roman" w:hAnsi="Times New Roman" w:cs="Times New Roman"/>
          <w:sz w:val="28"/>
          <w:szCs w:val="28"/>
        </w:rPr>
        <w:t>gjendja aktuale</w:t>
      </w:r>
      <w:r w:rsidR="00A914C8" w:rsidRPr="004773FE">
        <w:rPr>
          <w:rFonts w:ascii="Times New Roman" w:hAnsi="Times New Roman" w:cs="Times New Roman"/>
          <w:sz w:val="28"/>
          <w:szCs w:val="28"/>
        </w:rPr>
        <w:t>;</w:t>
      </w:r>
      <w:r w:rsidRPr="004773FE">
        <w:rPr>
          <w:rFonts w:ascii="Times New Roman" w:hAnsi="Times New Roman" w:cs="Times New Roman"/>
          <w:sz w:val="28"/>
          <w:szCs w:val="28"/>
        </w:rPr>
        <w:t xml:space="preserve"> </w:t>
      </w:r>
    </w:p>
    <w:p w14:paraId="061745FD" w14:textId="77777777" w:rsidR="00B03387" w:rsidRPr="004773FE" w:rsidRDefault="00B03387" w:rsidP="005C6D2C">
      <w:pPr>
        <w:pStyle w:val="ListParagraph"/>
        <w:numPr>
          <w:ilvl w:val="0"/>
          <w:numId w:val="47"/>
        </w:numPr>
        <w:spacing w:after="0" w:line="240" w:lineRule="auto"/>
        <w:ind w:hanging="90"/>
        <w:jc w:val="both"/>
        <w:rPr>
          <w:rFonts w:ascii="Times New Roman" w:hAnsi="Times New Roman" w:cs="Times New Roman"/>
          <w:sz w:val="28"/>
          <w:szCs w:val="28"/>
        </w:rPr>
      </w:pPr>
      <w:r w:rsidRPr="004773FE">
        <w:rPr>
          <w:rFonts w:ascii="Times New Roman" w:hAnsi="Times New Roman" w:cs="Times New Roman"/>
          <w:sz w:val="28"/>
          <w:szCs w:val="28"/>
        </w:rPr>
        <w:t>objektivat që synon projekti ose foto të objekteve që do të studiohen.</w:t>
      </w:r>
    </w:p>
    <w:p w14:paraId="061745FE" w14:textId="77777777" w:rsidR="00D2305D" w:rsidRPr="004773FE" w:rsidRDefault="00D2305D" w:rsidP="00FB7004">
      <w:pPr>
        <w:spacing w:after="0" w:line="240" w:lineRule="auto"/>
        <w:ind w:left="1080"/>
        <w:contextualSpacing/>
        <w:jc w:val="both"/>
        <w:rPr>
          <w:rFonts w:ascii="Times New Roman" w:eastAsia="Times New Roman" w:hAnsi="Times New Roman" w:cs="Times New Roman"/>
          <w:b/>
          <w:sz w:val="28"/>
          <w:szCs w:val="28"/>
        </w:rPr>
      </w:pPr>
    </w:p>
    <w:p w14:paraId="061745FF" w14:textId="77777777" w:rsidR="00D2305D" w:rsidRDefault="00102225" w:rsidP="00FB7004">
      <w:pPr>
        <w:numPr>
          <w:ilvl w:val="0"/>
          <w:numId w:val="27"/>
        </w:numPr>
        <w:spacing w:after="0" w:line="240" w:lineRule="auto"/>
        <w:ind w:left="1080" w:hanging="360"/>
        <w:contextualSpacing/>
        <w:jc w:val="both"/>
        <w:outlineLvl w:val="0"/>
        <w:rPr>
          <w:rFonts w:ascii="Times New Roman" w:eastAsia="MS Mincho" w:hAnsi="Times New Roman" w:cs="Times New Roman"/>
          <w:sz w:val="28"/>
          <w:szCs w:val="28"/>
        </w:rPr>
      </w:pPr>
      <w:bookmarkStart w:id="2" w:name="_Hlk50472749"/>
      <w:r w:rsidRPr="004773FE">
        <w:rPr>
          <w:rFonts w:ascii="Times New Roman" w:eastAsia="MS Mincho" w:hAnsi="Times New Roman" w:cs="Times New Roman"/>
          <w:sz w:val="28"/>
          <w:szCs w:val="28"/>
        </w:rPr>
        <w:t xml:space="preserve">Projektet </w:t>
      </w:r>
      <w:r w:rsidR="00E12DDA" w:rsidRPr="004773FE">
        <w:rPr>
          <w:rFonts w:ascii="Times New Roman" w:eastAsia="MS Mincho" w:hAnsi="Times New Roman" w:cs="Times New Roman"/>
          <w:sz w:val="28"/>
          <w:szCs w:val="28"/>
        </w:rPr>
        <w:t>kërkimore</w:t>
      </w:r>
      <w:r w:rsidR="00D2305D" w:rsidRPr="004773FE">
        <w:rPr>
          <w:rFonts w:ascii="Times New Roman" w:eastAsia="MS Mincho" w:hAnsi="Times New Roman" w:cs="Times New Roman"/>
          <w:sz w:val="28"/>
          <w:szCs w:val="28"/>
        </w:rPr>
        <w:t>-shkencore në vazhdim përmbajnë:</w:t>
      </w:r>
      <w:bookmarkEnd w:id="2"/>
    </w:p>
    <w:p w14:paraId="5106B6D1" w14:textId="77777777" w:rsidR="0020136C" w:rsidRPr="004773FE" w:rsidRDefault="0020136C" w:rsidP="0020136C">
      <w:pPr>
        <w:spacing w:after="0" w:line="240" w:lineRule="auto"/>
        <w:ind w:left="1080"/>
        <w:contextualSpacing/>
        <w:jc w:val="both"/>
        <w:outlineLvl w:val="0"/>
        <w:rPr>
          <w:rFonts w:ascii="Times New Roman" w:eastAsia="MS Mincho" w:hAnsi="Times New Roman" w:cs="Times New Roman"/>
          <w:sz w:val="28"/>
          <w:szCs w:val="28"/>
        </w:rPr>
      </w:pPr>
    </w:p>
    <w:p w14:paraId="06174600" w14:textId="6509BE06" w:rsidR="00D2305D" w:rsidRPr="00BD64FF" w:rsidRDefault="00144DA9" w:rsidP="0020136C">
      <w:pPr>
        <w:pStyle w:val="ListParagraph"/>
        <w:numPr>
          <w:ilvl w:val="0"/>
          <w:numId w:val="30"/>
        </w:numPr>
        <w:spacing w:after="0" w:line="240" w:lineRule="auto"/>
        <w:ind w:left="1440"/>
        <w:jc w:val="both"/>
        <w:rPr>
          <w:rFonts w:ascii="Times New Roman" w:hAnsi="Times New Roman" w:cs="Times New Roman"/>
          <w:sz w:val="28"/>
          <w:szCs w:val="28"/>
        </w:rPr>
      </w:pPr>
      <w:r w:rsidRPr="00BD64FF">
        <w:rPr>
          <w:rFonts w:ascii="Times New Roman" w:hAnsi="Times New Roman" w:cs="Times New Roman"/>
          <w:sz w:val="28"/>
          <w:szCs w:val="28"/>
        </w:rPr>
        <w:t>k</w:t>
      </w:r>
      <w:r w:rsidR="00D2305D" w:rsidRPr="00BD64FF">
        <w:rPr>
          <w:rFonts w:ascii="Times New Roman" w:hAnsi="Times New Roman" w:cs="Times New Roman"/>
          <w:sz w:val="28"/>
          <w:szCs w:val="28"/>
        </w:rPr>
        <w:t>ërkesë</w:t>
      </w:r>
      <w:r w:rsidRPr="00BD64FF">
        <w:rPr>
          <w:rFonts w:ascii="Times New Roman" w:hAnsi="Times New Roman" w:cs="Times New Roman"/>
          <w:sz w:val="28"/>
          <w:szCs w:val="28"/>
        </w:rPr>
        <w:t>n</w:t>
      </w:r>
      <w:r w:rsidR="00D2305D" w:rsidRPr="00BD64FF">
        <w:rPr>
          <w:rFonts w:ascii="Times New Roman" w:hAnsi="Times New Roman" w:cs="Times New Roman"/>
          <w:sz w:val="28"/>
          <w:szCs w:val="28"/>
        </w:rPr>
        <w:t xml:space="preserve"> për mirat</w:t>
      </w:r>
      <w:r w:rsidR="00E53074" w:rsidRPr="00BD64FF">
        <w:rPr>
          <w:rFonts w:ascii="Times New Roman" w:hAnsi="Times New Roman" w:cs="Times New Roman"/>
          <w:sz w:val="28"/>
          <w:szCs w:val="28"/>
        </w:rPr>
        <w:t xml:space="preserve">im projekti kërkimor-shkencor, </w:t>
      </w:r>
      <w:r w:rsidR="00D2305D" w:rsidRPr="00BD64FF">
        <w:rPr>
          <w:rFonts w:ascii="Times New Roman" w:hAnsi="Times New Roman" w:cs="Times New Roman"/>
          <w:sz w:val="28"/>
          <w:szCs w:val="28"/>
        </w:rPr>
        <w:t>firmosur nga përfaqësuesi i</w:t>
      </w:r>
      <w:r w:rsidR="004B34A8" w:rsidRPr="00BD64FF">
        <w:rPr>
          <w:rFonts w:ascii="Times New Roman" w:hAnsi="Times New Roman" w:cs="Times New Roman"/>
          <w:sz w:val="28"/>
          <w:szCs w:val="28"/>
        </w:rPr>
        <w:t xml:space="preserve"> </w:t>
      </w:r>
      <w:r w:rsidR="00D2305D" w:rsidRPr="00BD64FF">
        <w:rPr>
          <w:rFonts w:ascii="Times New Roman" w:hAnsi="Times New Roman" w:cs="Times New Roman"/>
          <w:sz w:val="28"/>
          <w:szCs w:val="28"/>
        </w:rPr>
        <w:t xml:space="preserve">institucionit të specializuar </w:t>
      </w:r>
      <w:r w:rsidR="00D423D6" w:rsidRPr="00BD64FF">
        <w:rPr>
          <w:rFonts w:ascii="Times New Roman" w:hAnsi="Times New Roman" w:cs="Times New Roman"/>
          <w:sz w:val="28"/>
          <w:szCs w:val="28"/>
        </w:rPr>
        <w:t>që kryen veprimtari të kërkimit arkeologjik</w:t>
      </w:r>
      <w:r w:rsidR="00D2305D" w:rsidRPr="00BD64FF">
        <w:rPr>
          <w:rFonts w:ascii="Times New Roman" w:hAnsi="Times New Roman" w:cs="Times New Roman"/>
          <w:sz w:val="28"/>
          <w:szCs w:val="28"/>
        </w:rPr>
        <w:t>, shoqëruar me doku</w:t>
      </w:r>
      <w:r w:rsidR="00420CF8" w:rsidRPr="00BD64FF">
        <w:rPr>
          <w:rFonts w:ascii="Times New Roman" w:hAnsi="Times New Roman" w:cs="Times New Roman"/>
          <w:sz w:val="28"/>
          <w:szCs w:val="28"/>
        </w:rPr>
        <w:t xml:space="preserve">mentacionin për çdo projekt të </w:t>
      </w:r>
      <w:r w:rsidR="00102225" w:rsidRPr="00BD64FF">
        <w:rPr>
          <w:rFonts w:ascii="Times New Roman" w:hAnsi="Times New Roman" w:cs="Times New Roman"/>
          <w:sz w:val="28"/>
          <w:szCs w:val="28"/>
        </w:rPr>
        <w:t>ri;</w:t>
      </w:r>
    </w:p>
    <w:p w14:paraId="06174601" w14:textId="2E389ABD" w:rsidR="00D2305D" w:rsidRPr="00BD64FF" w:rsidRDefault="00633838" w:rsidP="0020136C">
      <w:pPr>
        <w:pStyle w:val="ListParagraph"/>
        <w:numPr>
          <w:ilvl w:val="0"/>
          <w:numId w:val="30"/>
        </w:numPr>
        <w:spacing w:after="0" w:line="240" w:lineRule="auto"/>
        <w:ind w:left="1440"/>
        <w:jc w:val="both"/>
        <w:rPr>
          <w:rFonts w:ascii="Times New Roman" w:hAnsi="Times New Roman" w:cs="Times New Roman"/>
          <w:sz w:val="28"/>
          <w:szCs w:val="28"/>
        </w:rPr>
      </w:pPr>
      <w:r w:rsidRPr="00BD64FF">
        <w:rPr>
          <w:rFonts w:ascii="Times New Roman" w:hAnsi="Times New Roman" w:cs="Times New Roman"/>
          <w:sz w:val="28"/>
          <w:szCs w:val="28"/>
        </w:rPr>
        <w:t>m</w:t>
      </w:r>
      <w:r w:rsidR="00D2305D" w:rsidRPr="00BD64FF">
        <w:rPr>
          <w:rFonts w:ascii="Times New Roman" w:hAnsi="Times New Roman" w:cs="Times New Roman"/>
          <w:sz w:val="28"/>
          <w:szCs w:val="28"/>
        </w:rPr>
        <w:t>arrëveshje</w:t>
      </w:r>
      <w:r w:rsidR="00524002">
        <w:rPr>
          <w:rFonts w:ascii="Times New Roman" w:hAnsi="Times New Roman" w:cs="Times New Roman"/>
          <w:sz w:val="28"/>
          <w:szCs w:val="28"/>
        </w:rPr>
        <w:t>n e</w:t>
      </w:r>
      <w:r w:rsidR="00D2305D" w:rsidRPr="00BD64FF">
        <w:rPr>
          <w:rFonts w:ascii="Times New Roman" w:hAnsi="Times New Roman" w:cs="Times New Roman"/>
          <w:sz w:val="28"/>
          <w:szCs w:val="28"/>
        </w:rPr>
        <w:t xml:space="preserve"> bashkëpunimi</w:t>
      </w:r>
      <w:r w:rsidR="00524002">
        <w:rPr>
          <w:rFonts w:ascii="Times New Roman" w:hAnsi="Times New Roman" w:cs="Times New Roman"/>
          <w:sz w:val="28"/>
          <w:szCs w:val="28"/>
        </w:rPr>
        <w:t>t</w:t>
      </w:r>
      <w:r w:rsidR="00D2305D" w:rsidRPr="00BD64FF">
        <w:rPr>
          <w:rFonts w:ascii="Times New Roman" w:hAnsi="Times New Roman" w:cs="Times New Roman"/>
          <w:sz w:val="28"/>
          <w:szCs w:val="28"/>
        </w:rPr>
        <w:t xml:space="preserve"> me institucionet e huaja, ku pjesë e aneksit të saj të jetë akti me të cilin është përcaktuar përfaqësuesi i institucionit të huaj dhe</w:t>
      </w:r>
      <w:r w:rsidR="00524002">
        <w:rPr>
          <w:rFonts w:ascii="Times New Roman" w:hAnsi="Times New Roman" w:cs="Times New Roman"/>
          <w:sz w:val="28"/>
          <w:szCs w:val="28"/>
        </w:rPr>
        <w:t xml:space="preserve"> i</w:t>
      </w:r>
      <w:r w:rsidR="00D2305D" w:rsidRPr="00BD64FF">
        <w:rPr>
          <w:rFonts w:ascii="Times New Roman" w:hAnsi="Times New Roman" w:cs="Times New Roman"/>
          <w:sz w:val="28"/>
          <w:szCs w:val="28"/>
        </w:rPr>
        <w:t xml:space="preserve"> at</w:t>
      </w:r>
      <w:r w:rsidR="00E53074" w:rsidRPr="00BD64FF">
        <w:rPr>
          <w:rFonts w:ascii="Times New Roman" w:hAnsi="Times New Roman" w:cs="Times New Roman"/>
          <w:sz w:val="28"/>
          <w:szCs w:val="28"/>
        </w:rPr>
        <w:t>ij</w:t>
      </w:r>
      <w:r w:rsidR="00D2305D" w:rsidRPr="00BD64FF">
        <w:rPr>
          <w:rFonts w:ascii="Times New Roman" w:hAnsi="Times New Roman" w:cs="Times New Roman"/>
          <w:sz w:val="28"/>
          <w:szCs w:val="28"/>
        </w:rPr>
        <w:t xml:space="preserve"> shqiptar, </w:t>
      </w:r>
      <w:r w:rsidR="00F404DB" w:rsidRPr="00BD64FF">
        <w:rPr>
          <w:rFonts w:ascii="Times New Roman" w:hAnsi="Times New Roman" w:cs="Times New Roman"/>
          <w:sz w:val="28"/>
          <w:szCs w:val="28"/>
        </w:rPr>
        <w:t>firmosur</w:t>
      </w:r>
      <w:r w:rsidR="00D2305D" w:rsidRPr="00BD64FF">
        <w:rPr>
          <w:rFonts w:ascii="Times New Roman" w:hAnsi="Times New Roman" w:cs="Times New Roman"/>
          <w:sz w:val="28"/>
          <w:szCs w:val="28"/>
        </w:rPr>
        <w:t xml:space="preserve"> dhe vulosur nga or</w:t>
      </w:r>
      <w:r w:rsidR="00E53074" w:rsidRPr="00BD64FF">
        <w:rPr>
          <w:rFonts w:ascii="Times New Roman" w:hAnsi="Times New Roman" w:cs="Times New Roman"/>
          <w:sz w:val="28"/>
          <w:szCs w:val="28"/>
        </w:rPr>
        <w:t xml:space="preserve">gani që ka nxjerrë aktin, </w:t>
      </w:r>
      <w:r w:rsidR="00D2305D" w:rsidRPr="00BD64FF">
        <w:rPr>
          <w:rFonts w:ascii="Times New Roman" w:hAnsi="Times New Roman" w:cs="Times New Roman"/>
          <w:sz w:val="28"/>
          <w:szCs w:val="28"/>
        </w:rPr>
        <w:t>origjinale ose foto</w:t>
      </w:r>
      <w:r w:rsidR="00102225" w:rsidRPr="00BD64FF">
        <w:rPr>
          <w:rFonts w:ascii="Times New Roman" w:hAnsi="Times New Roman" w:cs="Times New Roman"/>
          <w:sz w:val="28"/>
          <w:szCs w:val="28"/>
        </w:rPr>
        <w:t>kopje e njësuar me origjinalin;</w:t>
      </w:r>
    </w:p>
    <w:p w14:paraId="06174602" w14:textId="77777777" w:rsidR="00D2305D" w:rsidRDefault="00144DA9" w:rsidP="0020136C">
      <w:pPr>
        <w:pStyle w:val="ListParagraph"/>
        <w:numPr>
          <w:ilvl w:val="0"/>
          <w:numId w:val="30"/>
        </w:numPr>
        <w:spacing w:after="0" w:line="240" w:lineRule="auto"/>
        <w:ind w:left="1440"/>
        <w:jc w:val="both"/>
        <w:rPr>
          <w:rFonts w:ascii="Times New Roman" w:hAnsi="Times New Roman" w:cs="Times New Roman"/>
          <w:sz w:val="28"/>
          <w:szCs w:val="28"/>
        </w:rPr>
      </w:pPr>
      <w:r w:rsidRPr="00BD64FF">
        <w:rPr>
          <w:rFonts w:ascii="Times New Roman" w:hAnsi="Times New Roman" w:cs="Times New Roman"/>
          <w:sz w:val="28"/>
          <w:szCs w:val="28"/>
        </w:rPr>
        <w:t>p</w:t>
      </w:r>
      <w:r w:rsidR="00D2305D" w:rsidRPr="00BD64FF">
        <w:rPr>
          <w:rFonts w:ascii="Times New Roman" w:hAnsi="Times New Roman" w:cs="Times New Roman"/>
          <w:sz w:val="28"/>
          <w:szCs w:val="28"/>
        </w:rPr>
        <w:t>lani</w:t>
      </w:r>
      <w:r w:rsidRPr="00BD64FF">
        <w:rPr>
          <w:rFonts w:ascii="Times New Roman" w:hAnsi="Times New Roman" w:cs="Times New Roman"/>
          <w:sz w:val="28"/>
          <w:szCs w:val="28"/>
        </w:rPr>
        <w:t>n e</w:t>
      </w:r>
      <w:r w:rsidR="00D2305D" w:rsidRPr="00BD64FF">
        <w:rPr>
          <w:rFonts w:ascii="Times New Roman" w:hAnsi="Times New Roman" w:cs="Times New Roman"/>
          <w:sz w:val="28"/>
          <w:szCs w:val="28"/>
        </w:rPr>
        <w:t xml:space="preserve"> përgjithshëm me koordinatat</w:t>
      </w:r>
      <w:r w:rsidRPr="00BD64FF">
        <w:rPr>
          <w:rFonts w:ascii="Times New Roman" w:hAnsi="Times New Roman" w:cs="Times New Roman"/>
          <w:sz w:val="28"/>
          <w:szCs w:val="28"/>
        </w:rPr>
        <w:t xml:space="preserve"> gjeografike</w:t>
      </w:r>
      <w:r w:rsidR="00E53074" w:rsidRPr="00BD64FF">
        <w:rPr>
          <w:rFonts w:ascii="Times New Roman" w:hAnsi="Times New Roman" w:cs="Times New Roman"/>
          <w:sz w:val="28"/>
          <w:szCs w:val="28"/>
        </w:rPr>
        <w:t xml:space="preserve"> në një nga sistemet e më</w:t>
      </w:r>
      <w:r w:rsidR="00D2305D" w:rsidRPr="00BD64FF">
        <w:rPr>
          <w:rFonts w:ascii="Times New Roman" w:hAnsi="Times New Roman" w:cs="Times New Roman"/>
          <w:sz w:val="28"/>
          <w:szCs w:val="28"/>
        </w:rPr>
        <w:t>poshtme</w:t>
      </w:r>
      <w:r w:rsidR="00E53074" w:rsidRPr="00BD64FF">
        <w:rPr>
          <w:rFonts w:ascii="Times New Roman" w:hAnsi="Times New Roman" w:cs="Times New Roman"/>
          <w:sz w:val="28"/>
          <w:szCs w:val="28"/>
        </w:rPr>
        <w:t xml:space="preserve"> të </w:t>
      </w:r>
      <w:r w:rsidR="00D2305D" w:rsidRPr="00BD64FF">
        <w:rPr>
          <w:rFonts w:ascii="Times New Roman" w:hAnsi="Times New Roman" w:cs="Times New Roman"/>
          <w:sz w:val="28"/>
          <w:szCs w:val="28"/>
        </w:rPr>
        <w:t>koordinatave:</w:t>
      </w:r>
    </w:p>
    <w:p w14:paraId="6D9CE179" w14:textId="77777777" w:rsidR="00C416E4" w:rsidRPr="00BD64FF" w:rsidRDefault="00C416E4" w:rsidP="00C416E4">
      <w:pPr>
        <w:pStyle w:val="ListParagraph"/>
        <w:spacing w:after="0" w:line="240" w:lineRule="auto"/>
        <w:ind w:left="1440"/>
        <w:jc w:val="both"/>
        <w:rPr>
          <w:rFonts w:ascii="Times New Roman" w:hAnsi="Times New Roman" w:cs="Times New Roman"/>
          <w:sz w:val="28"/>
          <w:szCs w:val="28"/>
        </w:rPr>
      </w:pPr>
    </w:p>
    <w:p w14:paraId="06174603" w14:textId="66BDE955" w:rsidR="00D2305D" w:rsidRPr="00BD64FF" w:rsidRDefault="00D2305D" w:rsidP="00C416E4">
      <w:pPr>
        <w:numPr>
          <w:ilvl w:val="0"/>
          <w:numId w:val="31"/>
        </w:numPr>
        <w:autoSpaceDE w:val="0"/>
        <w:autoSpaceDN w:val="0"/>
        <w:adjustRightInd w:val="0"/>
        <w:spacing w:after="0" w:line="240" w:lineRule="auto"/>
        <w:ind w:hanging="90"/>
        <w:contextualSpacing/>
        <w:jc w:val="both"/>
        <w:rPr>
          <w:rFonts w:ascii="Times New Roman" w:eastAsia="Calibri" w:hAnsi="Times New Roman" w:cs="Times New Roman"/>
          <w:sz w:val="28"/>
          <w:szCs w:val="28"/>
        </w:rPr>
      </w:pPr>
      <w:proofErr w:type="spellStart"/>
      <w:r w:rsidRPr="00BD64FF">
        <w:rPr>
          <w:rFonts w:ascii="Times New Roman" w:eastAsia="Calibri" w:hAnsi="Times New Roman" w:cs="Times New Roman"/>
          <w:sz w:val="28"/>
          <w:szCs w:val="28"/>
        </w:rPr>
        <w:t>Albanian</w:t>
      </w:r>
      <w:proofErr w:type="spellEnd"/>
      <w:r w:rsidRPr="00BD64FF">
        <w:rPr>
          <w:rFonts w:ascii="Times New Roman" w:eastAsia="Calibri" w:hAnsi="Times New Roman" w:cs="Times New Roman"/>
          <w:sz w:val="28"/>
          <w:szCs w:val="28"/>
        </w:rPr>
        <w:t xml:space="preserve"> 1987, EPSG:4191</w:t>
      </w:r>
      <w:r w:rsidR="00C416E4">
        <w:rPr>
          <w:rFonts w:ascii="Times New Roman" w:eastAsia="Calibri" w:hAnsi="Times New Roman" w:cs="Times New Roman"/>
          <w:sz w:val="28"/>
          <w:szCs w:val="28"/>
        </w:rPr>
        <w:t>;</w:t>
      </w:r>
    </w:p>
    <w:p w14:paraId="06174604" w14:textId="25B675A0" w:rsidR="00D2305D" w:rsidRPr="00BD64FF" w:rsidRDefault="00D2305D" w:rsidP="00C416E4">
      <w:pPr>
        <w:numPr>
          <w:ilvl w:val="0"/>
          <w:numId w:val="31"/>
        </w:numPr>
        <w:autoSpaceDE w:val="0"/>
        <w:autoSpaceDN w:val="0"/>
        <w:adjustRightInd w:val="0"/>
        <w:spacing w:after="0" w:line="240" w:lineRule="auto"/>
        <w:ind w:hanging="90"/>
        <w:contextualSpacing/>
        <w:jc w:val="both"/>
        <w:rPr>
          <w:rFonts w:ascii="Times New Roman" w:eastAsia="Calibri" w:hAnsi="Times New Roman" w:cs="Times New Roman"/>
          <w:sz w:val="28"/>
          <w:szCs w:val="28"/>
        </w:rPr>
      </w:pPr>
      <w:proofErr w:type="spellStart"/>
      <w:r w:rsidRPr="00BD64FF">
        <w:rPr>
          <w:rFonts w:ascii="Times New Roman" w:eastAsia="Calibri" w:hAnsi="Times New Roman" w:cs="Times New Roman"/>
          <w:sz w:val="28"/>
          <w:szCs w:val="28"/>
        </w:rPr>
        <w:t>Albanian</w:t>
      </w:r>
      <w:proofErr w:type="spellEnd"/>
      <w:r w:rsidRPr="00BD64FF">
        <w:rPr>
          <w:rFonts w:ascii="Times New Roman" w:eastAsia="Calibri" w:hAnsi="Times New Roman" w:cs="Times New Roman"/>
          <w:sz w:val="28"/>
          <w:szCs w:val="28"/>
        </w:rPr>
        <w:t xml:space="preserve"> 1987 / </w:t>
      </w:r>
      <w:proofErr w:type="spellStart"/>
      <w:r w:rsidRPr="00BD64FF">
        <w:rPr>
          <w:rFonts w:ascii="Times New Roman" w:eastAsia="Calibri" w:hAnsi="Times New Roman" w:cs="Times New Roman"/>
          <w:sz w:val="28"/>
          <w:szCs w:val="28"/>
        </w:rPr>
        <w:t>Gauss-Kruger</w:t>
      </w:r>
      <w:proofErr w:type="spellEnd"/>
      <w:r w:rsidRPr="00BD64FF">
        <w:rPr>
          <w:rFonts w:ascii="Times New Roman" w:eastAsia="Calibri" w:hAnsi="Times New Roman" w:cs="Times New Roman"/>
          <w:sz w:val="28"/>
          <w:szCs w:val="28"/>
        </w:rPr>
        <w:t xml:space="preserve"> zone 4, EPSG: 2462</w:t>
      </w:r>
      <w:r w:rsidR="00C416E4">
        <w:rPr>
          <w:rFonts w:ascii="Times New Roman" w:eastAsia="Calibri" w:hAnsi="Times New Roman" w:cs="Times New Roman"/>
          <w:sz w:val="28"/>
          <w:szCs w:val="28"/>
        </w:rPr>
        <w:t>;</w:t>
      </w:r>
    </w:p>
    <w:p w14:paraId="06174605" w14:textId="529516DD" w:rsidR="00D2305D" w:rsidRPr="00BD64FF" w:rsidRDefault="004A5196" w:rsidP="00C416E4">
      <w:pPr>
        <w:numPr>
          <w:ilvl w:val="0"/>
          <w:numId w:val="31"/>
        </w:numPr>
        <w:autoSpaceDE w:val="0"/>
        <w:autoSpaceDN w:val="0"/>
        <w:adjustRightInd w:val="0"/>
        <w:spacing w:after="0" w:line="240" w:lineRule="auto"/>
        <w:ind w:hanging="90"/>
        <w:contextualSpacing/>
        <w:jc w:val="both"/>
        <w:rPr>
          <w:rFonts w:ascii="Times New Roman" w:eastAsia="Calibri" w:hAnsi="Times New Roman" w:cs="Times New Roman"/>
          <w:sz w:val="28"/>
          <w:szCs w:val="28"/>
        </w:rPr>
      </w:pPr>
      <w:r w:rsidRPr="00BD64FF">
        <w:rPr>
          <w:rFonts w:ascii="Times New Roman" w:eastAsia="Calibri" w:hAnsi="Times New Roman" w:cs="Times New Roman"/>
          <w:sz w:val="28"/>
          <w:szCs w:val="28"/>
        </w:rPr>
        <w:t>W</w:t>
      </w:r>
      <w:r w:rsidR="00D2305D" w:rsidRPr="00BD64FF">
        <w:rPr>
          <w:rFonts w:ascii="Times New Roman" w:eastAsia="Calibri" w:hAnsi="Times New Roman" w:cs="Times New Roman"/>
          <w:sz w:val="28"/>
          <w:szCs w:val="28"/>
        </w:rPr>
        <w:t>GS 84, EPSG: 4326</w:t>
      </w:r>
      <w:r w:rsidR="00C416E4">
        <w:rPr>
          <w:rFonts w:ascii="Times New Roman" w:eastAsia="Calibri" w:hAnsi="Times New Roman" w:cs="Times New Roman"/>
          <w:sz w:val="28"/>
          <w:szCs w:val="28"/>
        </w:rPr>
        <w:t>;</w:t>
      </w:r>
    </w:p>
    <w:p w14:paraId="06174606" w14:textId="6B903C44" w:rsidR="00D2305D" w:rsidRPr="00BD64FF" w:rsidRDefault="004A5196" w:rsidP="00C416E4">
      <w:pPr>
        <w:numPr>
          <w:ilvl w:val="0"/>
          <w:numId w:val="31"/>
        </w:numPr>
        <w:autoSpaceDE w:val="0"/>
        <w:autoSpaceDN w:val="0"/>
        <w:adjustRightInd w:val="0"/>
        <w:spacing w:after="0" w:line="240" w:lineRule="auto"/>
        <w:ind w:hanging="90"/>
        <w:contextualSpacing/>
        <w:jc w:val="both"/>
        <w:rPr>
          <w:rFonts w:ascii="Times New Roman" w:eastAsia="Calibri" w:hAnsi="Times New Roman" w:cs="Times New Roman"/>
          <w:sz w:val="28"/>
          <w:szCs w:val="28"/>
        </w:rPr>
      </w:pPr>
      <w:r w:rsidRPr="00BD64FF">
        <w:rPr>
          <w:rFonts w:ascii="Times New Roman" w:eastAsia="Calibri" w:hAnsi="Times New Roman" w:cs="Times New Roman"/>
          <w:sz w:val="28"/>
          <w:szCs w:val="28"/>
        </w:rPr>
        <w:t>W</w:t>
      </w:r>
      <w:r w:rsidR="00D2305D" w:rsidRPr="00BD64FF">
        <w:rPr>
          <w:rFonts w:ascii="Times New Roman" w:eastAsia="Calibri" w:hAnsi="Times New Roman" w:cs="Times New Roman"/>
          <w:sz w:val="28"/>
          <w:szCs w:val="28"/>
        </w:rPr>
        <w:t>GS 84 / UTM zone 34N, EPSG: 32634</w:t>
      </w:r>
      <w:r w:rsidR="00C416E4">
        <w:rPr>
          <w:rFonts w:ascii="Times New Roman" w:eastAsia="Calibri" w:hAnsi="Times New Roman" w:cs="Times New Roman"/>
          <w:sz w:val="28"/>
          <w:szCs w:val="28"/>
        </w:rPr>
        <w:t>;</w:t>
      </w:r>
    </w:p>
    <w:p w14:paraId="06174607" w14:textId="039478D3" w:rsidR="00D2305D" w:rsidRDefault="00D2305D" w:rsidP="00C416E4">
      <w:pPr>
        <w:numPr>
          <w:ilvl w:val="0"/>
          <w:numId w:val="31"/>
        </w:numPr>
        <w:autoSpaceDE w:val="0"/>
        <w:autoSpaceDN w:val="0"/>
        <w:adjustRightInd w:val="0"/>
        <w:spacing w:after="0" w:line="240" w:lineRule="auto"/>
        <w:ind w:hanging="90"/>
        <w:contextualSpacing/>
        <w:jc w:val="both"/>
        <w:rPr>
          <w:rFonts w:ascii="Times New Roman" w:eastAsia="Calibri" w:hAnsi="Times New Roman" w:cs="Times New Roman"/>
          <w:sz w:val="28"/>
          <w:szCs w:val="28"/>
        </w:rPr>
      </w:pPr>
      <w:r w:rsidRPr="00BD64FF">
        <w:rPr>
          <w:rFonts w:ascii="Times New Roman" w:eastAsia="Calibri" w:hAnsi="Times New Roman" w:cs="Times New Roman"/>
          <w:sz w:val="28"/>
          <w:szCs w:val="28"/>
        </w:rPr>
        <w:t xml:space="preserve">KRRGJSH 2010 (ETRS89 / </w:t>
      </w:r>
      <w:proofErr w:type="spellStart"/>
      <w:r w:rsidRPr="00BD64FF">
        <w:rPr>
          <w:rFonts w:ascii="Times New Roman" w:eastAsia="Calibri" w:hAnsi="Times New Roman" w:cs="Times New Roman"/>
          <w:sz w:val="28"/>
          <w:szCs w:val="28"/>
        </w:rPr>
        <w:t>Albania</w:t>
      </w:r>
      <w:proofErr w:type="spellEnd"/>
      <w:r w:rsidRPr="00BD64FF">
        <w:rPr>
          <w:rFonts w:ascii="Times New Roman" w:eastAsia="Calibri" w:hAnsi="Times New Roman" w:cs="Times New Roman"/>
          <w:sz w:val="28"/>
          <w:szCs w:val="28"/>
        </w:rPr>
        <w:t xml:space="preserve"> TM 2010), EPSG: 6870</w:t>
      </w:r>
      <w:r w:rsidR="007B41AD">
        <w:rPr>
          <w:rFonts w:ascii="Times New Roman" w:eastAsia="Calibri" w:hAnsi="Times New Roman" w:cs="Times New Roman"/>
          <w:sz w:val="28"/>
          <w:szCs w:val="28"/>
        </w:rPr>
        <w:t>.</w:t>
      </w:r>
    </w:p>
    <w:p w14:paraId="5DFB0FA8" w14:textId="77777777" w:rsidR="007B41AD" w:rsidRDefault="007B41AD" w:rsidP="007B41AD">
      <w:pPr>
        <w:autoSpaceDE w:val="0"/>
        <w:autoSpaceDN w:val="0"/>
        <w:adjustRightInd w:val="0"/>
        <w:spacing w:after="0" w:line="240" w:lineRule="auto"/>
        <w:ind w:left="1800"/>
        <w:contextualSpacing/>
        <w:jc w:val="both"/>
        <w:rPr>
          <w:rFonts w:ascii="Times New Roman" w:eastAsia="Calibri" w:hAnsi="Times New Roman" w:cs="Times New Roman"/>
          <w:sz w:val="28"/>
          <w:szCs w:val="28"/>
        </w:rPr>
      </w:pPr>
    </w:p>
    <w:p w14:paraId="06174608" w14:textId="70322EE9" w:rsidR="00D2305D" w:rsidRPr="007B41AD" w:rsidRDefault="007B41AD" w:rsidP="007B41AD">
      <w:pPr>
        <w:spacing w:after="0" w:line="240" w:lineRule="auto"/>
        <w:ind w:left="1440" w:hanging="360"/>
        <w:jc w:val="both"/>
        <w:rPr>
          <w:rFonts w:ascii="Times New Roman" w:eastAsia="Times New Roman" w:hAnsi="Times New Roman" w:cs="Times New Roman"/>
          <w:bCs/>
          <w:strike/>
          <w:sz w:val="28"/>
          <w:szCs w:val="28"/>
          <w:lang w:eastAsia="en-GB"/>
        </w:rPr>
      </w:pPr>
      <w:r w:rsidRPr="00BD64FF">
        <w:rPr>
          <w:rFonts w:ascii="Times New Roman" w:hAnsi="Times New Roman" w:cs="Times New Roman"/>
          <w:sz w:val="28"/>
          <w:szCs w:val="28"/>
        </w:rPr>
        <w:t xml:space="preserve">ç) </w:t>
      </w:r>
      <w:r>
        <w:rPr>
          <w:rFonts w:ascii="Times New Roman" w:hAnsi="Times New Roman" w:cs="Times New Roman"/>
          <w:sz w:val="28"/>
          <w:szCs w:val="28"/>
        </w:rPr>
        <w:t xml:space="preserve">koordinatat e zonës ku do të kryhet ndërhyrja ose procesi arkeologjik; </w:t>
      </w:r>
    </w:p>
    <w:p w14:paraId="06174609" w14:textId="007F38BA" w:rsidR="00D2305D" w:rsidRPr="00BD64FF" w:rsidRDefault="005B7C06" w:rsidP="0020136C">
      <w:pPr>
        <w:pStyle w:val="ListParagraph"/>
        <w:spacing w:after="0" w:line="240" w:lineRule="auto"/>
        <w:ind w:left="1440" w:hanging="360"/>
        <w:jc w:val="both"/>
        <w:rPr>
          <w:rFonts w:ascii="Times New Roman" w:hAnsi="Times New Roman" w:cs="Times New Roman"/>
          <w:sz w:val="28"/>
          <w:szCs w:val="28"/>
        </w:rPr>
      </w:pPr>
      <w:r>
        <w:rPr>
          <w:rFonts w:ascii="Times New Roman" w:hAnsi="Times New Roman" w:cs="Times New Roman"/>
          <w:sz w:val="28"/>
          <w:szCs w:val="28"/>
        </w:rPr>
        <w:lastRenderedPageBreak/>
        <w:t>d)</w:t>
      </w:r>
      <w:r>
        <w:rPr>
          <w:rFonts w:ascii="Times New Roman" w:hAnsi="Times New Roman" w:cs="Times New Roman"/>
          <w:sz w:val="28"/>
          <w:szCs w:val="28"/>
        </w:rPr>
        <w:tab/>
      </w:r>
      <w:r w:rsidR="00144DA9" w:rsidRPr="00BD64FF">
        <w:rPr>
          <w:rFonts w:ascii="Times New Roman" w:hAnsi="Times New Roman" w:cs="Times New Roman"/>
          <w:sz w:val="28"/>
          <w:szCs w:val="28"/>
        </w:rPr>
        <w:t>e</w:t>
      </w:r>
      <w:r w:rsidR="00D2305D" w:rsidRPr="00BD64FF">
        <w:rPr>
          <w:rFonts w:ascii="Times New Roman" w:hAnsi="Times New Roman" w:cs="Times New Roman"/>
          <w:sz w:val="28"/>
          <w:szCs w:val="28"/>
        </w:rPr>
        <w:t>mërtimi</w:t>
      </w:r>
      <w:r w:rsidR="008050D4">
        <w:rPr>
          <w:rFonts w:ascii="Times New Roman" w:hAnsi="Times New Roman" w:cs="Times New Roman"/>
          <w:sz w:val="28"/>
          <w:szCs w:val="28"/>
        </w:rPr>
        <w:t>n e</w:t>
      </w:r>
      <w:r w:rsidR="00D2305D" w:rsidRPr="00BD64FF">
        <w:rPr>
          <w:rFonts w:ascii="Times New Roman" w:hAnsi="Times New Roman" w:cs="Times New Roman"/>
          <w:sz w:val="28"/>
          <w:szCs w:val="28"/>
        </w:rPr>
        <w:t xml:space="preserve"> projektit, shkaku</w:t>
      </w:r>
      <w:r w:rsidR="008050D4">
        <w:rPr>
          <w:rFonts w:ascii="Times New Roman" w:hAnsi="Times New Roman" w:cs="Times New Roman"/>
          <w:sz w:val="28"/>
          <w:szCs w:val="28"/>
        </w:rPr>
        <w:t>n</w:t>
      </w:r>
      <w:r w:rsidR="00D2305D" w:rsidRPr="00BD64FF">
        <w:rPr>
          <w:rFonts w:ascii="Times New Roman" w:hAnsi="Times New Roman" w:cs="Times New Roman"/>
          <w:sz w:val="28"/>
          <w:szCs w:val="28"/>
        </w:rPr>
        <w:t>, lloji</w:t>
      </w:r>
      <w:r w:rsidR="008050D4">
        <w:rPr>
          <w:rFonts w:ascii="Times New Roman" w:hAnsi="Times New Roman" w:cs="Times New Roman"/>
          <w:sz w:val="28"/>
          <w:szCs w:val="28"/>
        </w:rPr>
        <w:t>n e ndërhyrjes dhe qëllimin e</w:t>
      </w:r>
      <w:r w:rsidR="00E53074" w:rsidRPr="00BD64FF">
        <w:rPr>
          <w:rFonts w:ascii="Times New Roman" w:hAnsi="Times New Roman" w:cs="Times New Roman"/>
          <w:sz w:val="28"/>
          <w:szCs w:val="28"/>
        </w:rPr>
        <w:t xml:space="preserve"> tij; </w:t>
      </w:r>
      <w:r w:rsidR="00102225" w:rsidRPr="00BD64FF">
        <w:rPr>
          <w:rFonts w:ascii="Times New Roman" w:hAnsi="Times New Roman" w:cs="Times New Roman"/>
          <w:sz w:val="28"/>
          <w:szCs w:val="28"/>
        </w:rPr>
        <w:t>e</w:t>
      </w:r>
      <w:r w:rsidR="00D2305D" w:rsidRPr="00BD64FF">
        <w:rPr>
          <w:rFonts w:ascii="Times New Roman" w:hAnsi="Times New Roman" w:cs="Times New Roman"/>
          <w:sz w:val="28"/>
          <w:szCs w:val="28"/>
        </w:rPr>
        <w:t>mërtimi i projektit duhet të jetë i pandryshueshëm gj</w:t>
      </w:r>
      <w:r w:rsidR="00102225" w:rsidRPr="00BD64FF">
        <w:rPr>
          <w:rFonts w:ascii="Times New Roman" w:hAnsi="Times New Roman" w:cs="Times New Roman"/>
          <w:sz w:val="28"/>
          <w:szCs w:val="28"/>
        </w:rPr>
        <w:t>atë gjithë vazhdimësisë së tij;</w:t>
      </w:r>
    </w:p>
    <w:p w14:paraId="0617460A" w14:textId="2CED9EFD" w:rsidR="00D2305D" w:rsidRPr="00BD64FF" w:rsidRDefault="005B7C06" w:rsidP="005B7C06">
      <w:pPr>
        <w:pStyle w:val="ListParagraph"/>
        <w:spacing w:after="0" w:line="240" w:lineRule="auto"/>
        <w:ind w:left="1440" w:hanging="450"/>
        <w:jc w:val="both"/>
        <w:rPr>
          <w:rFonts w:ascii="Times New Roman" w:hAnsi="Times New Roman" w:cs="Times New Roman"/>
          <w:sz w:val="28"/>
          <w:szCs w:val="28"/>
        </w:rPr>
      </w:pPr>
      <w:r>
        <w:rPr>
          <w:rFonts w:ascii="Times New Roman" w:hAnsi="Times New Roman" w:cs="Times New Roman"/>
          <w:sz w:val="28"/>
          <w:szCs w:val="28"/>
        </w:rPr>
        <w:t>dh)</w:t>
      </w:r>
      <w:r>
        <w:rPr>
          <w:rFonts w:ascii="Times New Roman" w:hAnsi="Times New Roman" w:cs="Times New Roman"/>
          <w:sz w:val="28"/>
          <w:szCs w:val="28"/>
        </w:rPr>
        <w:tab/>
      </w:r>
      <w:r w:rsidR="00144DA9" w:rsidRPr="00BD64FF">
        <w:rPr>
          <w:rFonts w:ascii="Times New Roman" w:hAnsi="Times New Roman" w:cs="Times New Roman"/>
          <w:sz w:val="28"/>
          <w:szCs w:val="28"/>
        </w:rPr>
        <w:t>p</w:t>
      </w:r>
      <w:r w:rsidR="00D2305D" w:rsidRPr="00BD64FF">
        <w:rPr>
          <w:rFonts w:ascii="Times New Roman" w:hAnsi="Times New Roman" w:cs="Times New Roman"/>
          <w:sz w:val="28"/>
          <w:szCs w:val="28"/>
        </w:rPr>
        <w:t>ërshkrimi</w:t>
      </w:r>
      <w:r w:rsidR="008050D4">
        <w:rPr>
          <w:rFonts w:ascii="Times New Roman" w:hAnsi="Times New Roman" w:cs="Times New Roman"/>
          <w:sz w:val="28"/>
          <w:szCs w:val="28"/>
        </w:rPr>
        <w:t>n</w:t>
      </w:r>
      <w:r w:rsidR="00D2305D" w:rsidRPr="00BD64FF">
        <w:rPr>
          <w:rFonts w:ascii="Times New Roman" w:hAnsi="Times New Roman" w:cs="Times New Roman"/>
          <w:sz w:val="28"/>
          <w:szCs w:val="28"/>
        </w:rPr>
        <w:t xml:space="preserve"> me të dhënat teknike të vendit</w:t>
      </w:r>
      <w:r w:rsidR="008050D4">
        <w:rPr>
          <w:rFonts w:ascii="Times New Roman" w:hAnsi="Times New Roman" w:cs="Times New Roman"/>
          <w:sz w:val="28"/>
          <w:szCs w:val="28"/>
        </w:rPr>
        <w:t>,</w:t>
      </w:r>
      <w:r w:rsidR="00D2305D" w:rsidRPr="00BD64FF">
        <w:rPr>
          <w:rFonts w:ascii="Times New Roman" w:hAnsi="Times New Roman" w:cs="Times New Roman"/>
          <w:sz w:val="28"/>
          <w:szCs w:val="28"/>
        </w:rPr>
        <w:t xml:space="preserve"> ku do të kryhet operacion</w:t>
      </w:r>
      <w:r w:rsidR="00102225" w:rsidRPr="00BD64FF">
        <w:rPr>
          <w:rFonts w:ascii="Times New Roman" w:hAnsi="Times New Roman" w:cs="Times New Roman"/>
          <w:sz w:val="28"/>
          <w:szCs w:val="28"/>
        </w:rPr>
        <w:t>i, të sipërfaqes dhe thellësisë;</w:t>
      </w:r>
    </w:p>
    <w:p w14:paraId="0617460B" w14:textId="3D7EE5C0" w:rsidR="00D2305D" w:rsidRPr="00BD64FF" w:rsidRDefault="005B7C06" w:rsidP="0020136C">
      <w:pPr>
        <w:pStyle w:val="ListParagraph"/>
        <w:spacing w:after="0" w:line="240" w:lineRule="auto"/>
        <w:ind w:left="1440" w:hanging="360"/>
        <w:jc w:val="both"/>
        <w:rPr>
          <w:rFonts w:ascii="Times New Roman" w:hAnsi="Times New Roman" w:cs="Times New Roman"/>
          <w:sz w:val="28"/>
          <w:szCs w:val="28"/>
        </w:rPr>
      </w:pPr>
      <w:r>
        <w:rPr>
          <w:rFonts w:ascii="Times New Roman" w:hAnsi="Times New Roman" w:cs="Times New Roman"/>
          <w:sz w:val="28"/>
          <w:szCs w:val="28"/>
        </w:rPr>
        <w:t>e)</w:t>
      </w:r>
      <w:r>
        <w:rPr>
          <w:rFonts w:ascii="Times New Roman" w:hAnsi="Times New Roman" w:cs="Times New Roman"/>
          <w:sz w:val="28"/>
          <w:szCs w:val="28"/>
        </w:rPr>
        <w:tab/>
      </w:r>
      <w:r w:rsidR="00144DA9" w:rsidRPr="00BD64FF">
        <w:rPr>
          <w:rFonts w:ascii="Times New Roman" w:hAnsi="Times New Roman" w:cs="Times New Roman"/>
          <w:sz w:val="28"/>
          <w:szCs w:val="28"/>
        </w:rPr>
        <w:t>p</w:t>
      </w:r>
      <w:r w:rsidR="00D2305D" w:rsidRPr="00BD64FF">
        <w:rPr>
          <w:rFonts w:ascii="Times New Roman" w:hAnsi="Times New Roman" w:cs="Times New Roman"/>
          <w:sz w:val="28"/>
          <w:szCs w:val="28"/>
        </w:rPr>
        <w:t>ërca</w:t>
      </w:r>
      <w:r w:rsidR="008050D4">
        <w:rPr>
          <w:rFonts w:ascii="Times New Roman" w:hAnsi="Times New Roman" w:cs="Times New Roman"/>
          <w:sz w:val="28"/>
          <w:szCs w:val="28"/>
        </w:rPr>
        <w:t>ktimin e</w:t>
      </w:r>
      <w:r w:rsidR="000F6D64" w:rsidRPr="00BD64FF">
        <w:rPr>
          <w:rFonts w:ascii="Times New Roman" w:hAnsi="Times New Roman" w:cs="Times New Roman"/>
          <w:sz w:val="28"/>
          <w:szCs w:val="28"/>
        </w:rPr>
        <w:t xml:space="preserve"> pritshmërisë shkencore</w:t>
      </w:r>
      <w:r w:rsidR="00102225" w:rsidRPr="00BD64FF">
        <w:rPr>
          <w:rFonts w:ascii="Times New Roman" w:hAnsi="Times New Roman" w:cs="Times New Roman"/>
          <w:sz w:val="28"/>
          <w:szCs w:val="28"/>
        </w:rPr>
        <w:t>;</w:t>
      </w:r>
    </w:p>
    <w:p w14:paraId="0617460C" w14:textId="0408CFC2" w:rsidR="00563D9B" w:rsidRPr="00BD64FF" w:rsidRDefault="005B7C06" w:rsidP="0020136C">
      <w:pPr>
        <w:spacing w:after="0" w:line="240" w:lineRule="auto"/>
        <w:ind w:left="1440" w:hanging="360"/>
        <w:jc w:val="both"/>
        <w:rPr>
          <w:rFonts w:ascii="Times New Roman" w:hAnsi="Times New Roman" w:cs="Times New Roman"/>
          <w:sz w:val="28"/>
          <w:szCs w:val="28"/>
        </w:rPr>
      </w:pPr>
      <w:r>
        <w:rPr>
          <w:rFonts w:ascii="Times New Roman" w:hAnsi="Times New Roman" w:cs="Times New Roman"/>
          <w:sz w:val="28"/>
          <w:szCs w:val="28"/>
        </w:rPr>
        <w:t>ë)</w:t>
      </w:r>
      <w:r>
        <w:rPr>
          <w:rFonts w:ascii="Times New Roman" w:hAnsi="Times New Roman" w:cs="Times New Roman"/>
          <w:sz w:val="28"/>
          <w:szCs w:val="28"/>
        </w:rPr>
        <w:tab/>
      </w:r>
      <w:r w:rsidR="00102225" w:rsidRPr="00BD64FF">
        <w:rPr>
          <w:rFonts w:ascii="Times New Roman" w:hAnsi="Times New Roman" w:cs="Times New Roman"/>
          <w:sz w:val="28"/>
          <w:szCs w:val="28"/>
        </w:rPr>
        <w:t>p</w:t>
      </w:r>
      <w:r w:rsidR="00D2305D" w:rsidRPr="00BD64FF">
        <w:rPr>
          <w:rFonts w:ascii="Times New Roman" w:hAnsi="Times New Roman" w:cs="Times New Roman"/>
          <w:sz w:val="28"/>
          <w:szCs w:val="28"/>
        </w:rPr>
        <w:t>ërcaktimi</w:t>
      </w:r>
      <w:r w:rsidR="002250B4">
        <w:rPr>
          <w:rFonts w:ascii="Times New Roman" w:hAnsi="Times New Roman" w:cs="Times New Roman"/>
          <w:sz w:val="28"/>
          <w:szCs w:val="28"/>
        </w:rPr>
        <w:t>n e</w:t>
      </w:r>
      <w:r w:rsidR="00D2305D" w:rsidRPr="00BD64FF">
        <w:rPr>
          <w:rFonts w:ascii="Times New Roman" w:hAnsi="Times New Roman" w:cs="Times New Roman"/>
          <w:sz w:val="28"/>
          <w:szCs w:val="28"/>
        </w:rPr>
        <w:t xml:space="preserve"> </w:t>
      </w:r>
      <w:proofErr w:type="spellStart"/>
      <w:r w:rsidR="008050D4">
        <w:rPr>
          <w:rFonts w:ascii="Times New Roman" w:hAnsi="Times New Roman" w:cs="Times New Roman"/>
          <w:sz w:val="28"/>
          <w:szCs w:val="28"/>
        </w:rPr>
        <w:t>vend</w:t>
      </w:r>
      <w:r w:rsidR="00F404DB" w:rsidRPr="00BD64FF">
        <w:rPr>
          <w:rFonts w:ascii="Times New Roman" w:hAnsi="Times New Roman" w:cs="Times New Roman"/>
          <w:sz w:val="28"/>
          <w:szCs w:val="28"/>
        </w:rPr>
        <w:t>depozitimit</w:t>
      </w:r>
      <w:proofErr w:type="spellEnd"/>
      <w:r w:rsidR="00D2305D" w:rsidRPr="00BD64FF">
        <w:rPr>
          <w:rFonts w:ascii="Times New Roman" w:hAnsi="Times New Roman" w:cs="Times New Roman"/>
          <w:sz w:val="28"/>
          <w:szCs w:val="28"/>
        </w:rPr>
        <w:t xml:space="preserve"> të gjetjeve arkeologjike</w:t>
      </w:r>
      <w:r w:rsidR="008050D4">
        <w:rPr>
          <w:rFonts w:ascii="Times New Roman" w:hAnsi="Times New Roman" w:cs="Times New Roman"/>
          <w:sz w:val="28"/>
          <w:szCs w:val="28"/>
        </w:rPr>
        <w:t>,</w:t>
      </w:r>
      <w:r w:rsidR="00D2305D" w:rsidRPr="00BD64FF">
        <w:rPr>
          <w:rFonts w:ascii="Times New Roman" w:hAnsi="Times New Roman" w:cs="Times New Roman"/>
          <w:sz w:val="28"/>
          <w:szCs w:val="28"/>
        </w:rPr>
        <w:t xml:space="preserve"> shoqëruar nga lista e gjetjeve. Një kopje e listës së gjetjeve dorëzohet pranë IKTK-së dhe IKRTK-së</w:t>
      </w:r>
      <w:r w:rsidR="00102225" w:rsidRPr="00BD64FF">
        <w:rPr>
          <w:rFonts w:ascii="Times New Roman" w:hAnsi="Times New Roman" w:cs="Times New Roman"/>
          <w:sz w:val="28"/>
          <w:szCs w:val="28"/>
        </w:rPr>
        <w:t>;</w:t>
      </w:r>
    </w:p>
    <w:p w14:paraId="0617460D" w14:textId="23B6A6A7" w:rsidR="00D2305D" w:rsidRPr="00BD64FF" w:rsidRDefault="00F73DF1" w:rsidP="0020136C">
      <w:pPr>
        <w:pStyle w:val="ListParagraph"/>
        <w:spacing w:after="0" w:line="240" w:lineRule="auto"/>
        <w:ind w:left="1440" w:hanging="360"/>
        <w:jc w:val="both"/>
        <w:rPr>
          <w:rFonts w:ascii="Times New Roman" w:hAnsi="Times New Roman" w:cs="Times New Roman"/>
          <w:sz w:val="28"/>
          <w:szCs w:val="28"/>
        </w:rPr>
      </w:pPr>
      <w:r>
        <w:rPr>
          <w:rFonts w:ascii="Times New Roman" w:hAnsi="Times New Roman" w:cs="Times New Roman"/>
          <w:sz w:val="28"/>
          <w:szCs w:val="28"/>
        </w:rPr>
        <w:t>f)</w:t>
      </w:r>
      <w:r>
        <w:rPr>
          <w:rFonts w:ascii="Times New Roman" w:hAnsi="Times New Roman" w:cs="Times New Roman"/>
          <w:sz w:val="28"/>
          <w:szCs w:val="28"/>
        </w:rPr>
        <w:tab/>
      </w:r>
      <w:r w:rsidR="00102225" w:rsidRPr="00BD64FF">
        <w:rPr>
          <w:rFonts w:ascii="Times New Roman" w:hAnsi="Times New Roman" w:cs="Times New Roman"/>
          <w:sz w:val="28"/>
          <w:szCs w:val="28"/>
        </w:rPr>
        <w:t>d</w:t>
      </w:r>
      <w:r w:rsidR="00D2305D" w:rsidRPr="00BD64FF">
        <w:rPr>
          <w:rFonts w:ascii="Times New Roman" w:hAnsi="Times New Roman" w:cs="Times New Roman"/>
          <w:sz w:val="28"/>
          <w:szCs w:val="28"/>
        </w:rPr>
        <w:t>rejtuesi</w:t>
      </w:r>
      <w:r w:rsidR="002250B4">
        <w:rPr>
          <w:rFonts w:ascii="Times New Roman" w:hAnsi="Times New Roman" w:cs="Times New Roman"/>
          <w:sz w:val="28"/>
          <w:szCs w:val="28"/>
        </w:rPr>
        <w:t>n</w:t>
      </w:r>
      <w:r w:rsidR="00D2305D" w:rsidRPr="00BD64FF">
        <w:rPr>
          <w:rFonts w:ascii="Times New Roman" w:hAnsi="Times New Roman" w:cs="Times New Roman"/>
          <w:sz w:val="28"/>
          <w:szCs w:val="28"/>
        </w:rPr>
        <w:t>/</w:t>
      </w:r>
      <w:proofErr w:type="spellStart"/>
      <w:r w:rsidR="00102225" w:rsidRPr="00BD64FF">
        <w:rPr>
          <w:rFonts w:ascii="Times New Roman" w:hAnsi="Times New Roman" w:cs="Times New Roman"/>
          <w:sz w:val="28"/>
          <w:szCs w:val="28"/>
        </w:rPr>
        <w:t>b</w:t>
      </w:r>
      <w:r w:rsidR="00D2305D" w:rsidRPr="00BD64FF">
        <w:rPr>
          <w:rFonts w:ascii="Times New Roman" w:hAnsi="Times New Roman" w:cs="Times New Roman"/>
          <w:sz w:val="28"/>
          <w:szCs w:val="28"/>
        </w:rPr>
        <w:t>ashkëdrejtuesit</w:t>
      </w:r>
      <w:proofErr w:type="spellEnd"/>
      <w:r w:rsidR="00D2305D" w:rsidRPr="00BD64FF">
        <w:rPr>
          <w:rFonts w:ascii="Times New Roman" w:hAnsi="Times New Roman" w:cs="Times New Roman"/>
          <w:sz w:val="28"/>
          <w:szCs w:val="28"/>
        </w:rPr>
        <w:t xml:space="preserve"> shkencorë të projektit, </w:t>
      </w:r>
      <w:r w:rsidR="00E53074" w:rsidRPr="00BD64FF">
        <w:rPr>
          <w:rFonts w:ascii="Times New Roman" w:hAnsi="Times New Roman" w:cs="Times New Roman"/>
          <w:sz w:val="28"/>
          <w:szCs w:val="28"/>
        </w:rPr>
        <w:t xml:space="preserve">të cilët </w:t>
      </w:r>
      <w:r w:rsidR="00D2305D" w:rsidRPr="00BD64FF">
        <w:rPr>
          <w:rFonts w:ascii="Times New Roman" w:hAnsi="Times New Roman" w:cs="Times New Roman"/>
          <w:sz w:val="28"/>
          <w:szCs w:val="28"/>
        </w:rPr>
        <w:t xml:space="preserve">nuk </w:t>
      </w:r>
      <w:r w:rsidR="00563D9B" w:rsidRPr="00BD64FF">
        <w:rPr>
          <w:rFonts w:ascii="Times New Roman" w:hAnsi="Times New Roman" w:cs="Times New Roman"/>
          <w:sz w:val="28"/>
          <w:szCs w:val="28"/>
        </w:rPr>
        <w:t xml:space="preserve">ndryshohen </w:t>
      </w:r>
      <w:r w:rsidR="00563D9B" w:rsidRPr="00BD64FF">
        <w:rPr>
          <w:rFonts w:ascii="Times New Roman" w:eastAsia="MS Mincho" w:hAnsi="Times New Roman" w:cs="Times New Roman"/>
          <w:sz w:val="28"/>
          <w:szCs w:val="28"/>
        </w:rPr>
        <w:t>përveçse për arsye objektivisht të përligjura, të cilat e bëjnë të pamundur ushtr</w:t>
      </w:r>
      <w:r w:rsidR="00E53074" w:rsidRPr="00BD64FF">
        <w:rPr>
          <w:rFonts w:ascii="Times New Roman" w:eastAsia="MS Mincho" w:hAnsi="Times New Roman" w:cs="Times New Roman"/>
          <w:sz w:val="28"/>
          <w:szCs w:val="28"/>
        </w:rPr>
        <w:t>imin e funksionit. Ç</w:t>
      </w:r>
      <w:r w:rsidR="00563D9B" w:rsidRPr="00BD64FF">
        <w:rPr>
          <w:rFonts w:ascii="Times New Roman" w:eastAsia="MS Mincho" w:hAnsi="Times New Roman" w:cs="Times New Roman"/>
          <w:sz w:val="28"/>
          <w:szCs w:val="28"/>
        </w:rPr>
        <w:t>do ndryshim i burimev</w:t>
      </w:r>
      <w:r w:rsidR="002250B4">
        <w:rPr>
          <w:rFonts w:ascii="Times New Roman" w:eastAsia="MS Mincho" w:hAnsi="Times New Roman" w:cs="Times New Roman"/>
          <w:sz w:val="28"/>
          <w:szCs w:val="28"/>
        </w:rPr>
        <w:t>e njerëzore lidhur me projektin</w:t>
      </w:r>
      <w:r w:rsidR="00563D9B" w:rsidRPr="00BD64FF">
        <w:rPr>
          <w:rFonts w:ascii="Times New Roman" w:eastAsia="MS Mincho" w:hAnsi="Times New Roman" w:cs="Times New Roman"/>
          <w:sz w:val="28"/>
          <w:szCs w:val="28"/>
        </w:rPr>
        <w:t xml:space="preserve"> </w:t>
      </w:r>
      <w:r w:rsidR="00E53074" w:rsidRPr="00BD64FF">
        <w:rPr>
          <w:rFonts w:ascii="Times New Roman" w:eastAsia="MS Mincho" w:hAnsi="Times New Roman" w:cs="Times New Roman"/>
          <w:sz w:val="28"/>
          <w:szCs w:val="28"/>
        </w:rPr>
        <w:t xml:space="preserve">i </w:t>
      </w:r>
      <w:r w:rsidR="00563D9B" w:rsidRPr="00BD64FF">
        <w:rPr>
          <w:rFonts w:ascii="Times New Roman" w:eastAsia="MS Mincho" w:hAnsi="Times New Roman" w:cs="Times New Roman"/>
          <w:sz w:val="28"/>
          <w:szCs w:val="28"/>
        </w:rPr>
        <w:t xml:space="preserve">raportohet menjëherë </w:t>
      </w:r>
      <w:r w:rsidR="00144DA9" w:rsidRPr="00BD64FF">
        <w:rPr>
          <w:rFonts w:ascii="Times New Roman" w:eastAsia="MS Mincho" w:hAnsi="Times New Roman" w:cs="Times New Roman"/>
          <w:sz w:val="28"/>
          <w:szCs w:val="28"/>
        </w:rPr>
        <w:t>KKTKM-</w:t>
      </w:r>
      <w:r w:rsidR="00E53074" w:rsidRPr="00BD64FF">
        <w:rPr>
          <w:rFonts w:ascii="Times New Roman" w:eastAsia="MS Mincho" w:hAnsi="Times New Roman" w:cs="Times New Roman"/>
          <w:sz w:val="28"/>
          <w:szCs w:val="28"/>
        </w:rPr>
        <w:t>s</w:t>
      </w:r>
      <w:r w:rsidR="00144DA9" w:rsidRPr="00BD64FF">
        <w:rPr>
          <w:rFonts w:ascii="Times New Roman" w:eastAsia="MS Mincho" w:hAnsi="Times New Roman" w:cs="Times New Roman"/>
          <w:sz w:val="28"/>
          <w:szCs w:val="28"/>
        </w:rPr>
        <w:t>ë</w:t>
      </w:r>
      <w:r w:rsidR="00102225" w:rsidRPr="00BD64FF">
        <w:rPr>
          <w:rFonts w:ascii="Times New Roman" w:eastAsia="MS Mincho" w:hAnsi="Times New Roman" w:cs="Times New Roman"/>
          <w:sz w:val="28"/>
          <w:szCs w:val="28"/>
        </w:rPr>
        <w:t>;</w:t>
      </w:r>
    </w:p>
    <w:p w14:paraId="0617460E" w14:textId="28570676" w:rsidR="00D2305D" w:rsidRPr="00BD64FF" w:rsidRDefault="00594782" w:rsidP="00594782">
      <w:pPr>
        <w:pStyle w:val="ListParagraph"/>
        <w:spacing w:after="0" w:line="240" w:lineRule="auto"/>
        <w:ind w:left="1440" w:hanging="360"/>
        <w:jc w:val="both"/>
        <w:rPr>
          <w:rFonts w:ascii="Times New Roman" w:hAnsi="Times New Roman" w:cs="Times New Roman"/>
          <w:sz w:val="28"/>
          <w:szCs w:val="28"/>
        </w:rPr>
      </w:pPr>
      <w:r>
        <w:rPr>
          <w:rFonts w:ascii="Times New Roman" w:hAnsi="Times New Roman" w:cs="Times New Roman"/>
          <w:sz w:val="28"/>
          <w:szCs w:val="28"/>
        </w:rPr>
        <w:t>g)</w:t>
      </w:r>
      <w:r>
        <w:rPr>
          <w:rFonts w:ascii="Times New Roman" w:hAnsi="Times New Roman" w:cs="Times New Roman"/>
          <w:sz w:val="28"/>
          <w:szCs w:val="28"/>
        </w:rPr>
        <w:tab/>
      </w:r>
      <w:r w:rsidR="00102225" w:rsidRPr="00BD64FF">
        <w:rPr>
          <w:rFonts w:ascii="Times New Roman" w:hAnsi="Times New Roman" w:cs="Times New Roman"/>
          <w:sz w:val="28"/>
          <w:szCs w:val="28"/>
        </w:rPr>
        <w:t>i</w:t>
      </w:r>
      <w:r w:rsidR="002250B4">
        <w:rPr>
          <w:rFonts w:ascii="Times New Roman" w:hAnsi="Times New Roman" w:cs="Times New Roman"/>
          <w:sz w:val="28"/>
          <w:szCs w:val="28"/>
        </w:rPr>
        <w:t>nformacion</w:t>
      </w:r>
      <w:r w:rsidR="000131A6">
        <w:rPr>
          <w:rFonts w:ascii="Times New Roman" w:hAnsi="Times New Roman" w:cs="Times New Roman"/>
          <w:sz w:val="28"/>
          <w:szCs w:val="28"/>
        </w:rPr>
        <w:t>in</w:t>
      </w:r>
      <w:r w:rsidR="002250B4">
        <w:rPr>
          <w:rFonts w:ascii="Times New Roman" w:hAnsi="Times New Roman" w:cs="Times New Roman"/>
          <w:sz w:val="28"/>
          <w:szCs w:val="28"/>
        </w:rPr>
        <w:t xml:space="preserve"> për</w:t>
      </w:r>
      <w:r w:rsidR="00D2305D" w:rsidRPr="00BD64FF">
        <w:rPr>
          <w:rFonts w:ascii="Times New Roman" w:hAnsi="Times New Roman" w:cs="Times New Roman"/>
          <w:sz w:val="28"/>
          <w:szCs w:val="28"/>
        </w:rPr>
        <w:t xml:space="preserve"> institucionin/instit</w:t>
      </w:r>
      <w:r w:rsidR="00102225" w:rsidRPr="00BD64FF">
        <w:rPr>
          <w:rFonts w:ascii="Times New Roman" w:hAnsi="Times New Roman" w:cs="Times New Roman"/>
          <w:sz w:val="28"/>
          <w:szCs w:val="28"/>
        </w:rPr>
        <w:t>ucionet financuese të projektit;</w:t>
      </w:r>
      <w:r w:rsidR="00D2305D" w:rsidRPr="00BD64FF">
        <w:rPr>
          <w:rFonts w:ascii="Times New Roman" w:hAnsi="Times New Roman" w:cs="Times New Roman"/>
          <w:sz w:val="28"/>
          <w:szCs w:val="28"/>
        </w:rPr>
        <w:t xml:space="preserve"> </w:t>
      </w:r>
    </w:p>
    <w:p w14:paraId="0617460F" w14:textId="5BC50F55" w:rsidR="00D2305D" w:rsidRPr="00BD64FF" w:rsidRDefault="00424F4B" w:rsidP="00424F4B">
      <w:pPr>
        <w:pStyle w:val="ListParagraph"/>
        <w:spacing w:after="0" w:line="240" w:lineRule="auto"/>
        <w:ind w:left="1440" w:hanging="450"/>
        <w:jc w:val="both"/>
        <w:rPr>
          <w:rFonts w:ascii="Times New Roman" w:hAnsi="Times New Roman" w:cs="Times New Roman"/>
          <w:sz w:val="28"/>
          <w:szCs w:val="28"/>
        </w:rPr>
      </w:pPr>
      <w:r>
        <w:rPr>
          <w:rFonts w:ascii="Times New Roman" w:hAnsi="Times New Roman" w:cs="Times New Roman"/>
          <w:sz w:val="28"/>
          <w:szCs w:val="28"/>
        </w:rPr>
        <w:t>gj)</w:t>
      </w:r>
      <w:r>
        <w:rPr>
          <w:rFonts w:ascii="Times New Roman" w:hAnsi="Times New Roman" w:cs="Times New Roman"/>
          <w:sz w:val="28"/>
          <w:szCs w:val="28"/>
        </w:rPr>
        <w:tab/>
      </w:r>
      <w:r w:rsidR="009C14E1">
        <w:rPr>
          <w:rFonts w:ascii="Times New Roman" w:hAnsi="Times New Roman" w:cs="Times New Roman"/>
          <w:sz w:val="28"/>
          <w:szCs w:val="28"/>
        </w:rPr>
        <w:t>p</w:t>
      </w:r>
      <w:r w:rsidR="000131A6">
        <w:rPr>
          <w:rFonts w:ascii="Times New Roman" w:hAnsi="Times New Roman" w:cs="Times New Roman"/>
          <w:sz w:val="28"/>
          <w:szCs w:val="28"/>
        </w:rPr>
        <w:t>eriudhën</w:t>
      </w:r>
      <w:r w:rsidR="00D2305D" w:rsidRPr="00BD64FF">
        <w:rPr>
          <w:rFonts w:ascii="Times New Roman" w:hAnsi="Times New Roman" w:cs="Times New Roman"/>
          <w:sz w:val="28"/>
          <w:szCs w:val="28"/>
        </w:rPr>
        <w:t xml:space="preserve"> kohore kur do të realizohet projekti shkencor, për vitin kur aplikohet</w:t>
      </w:r>
      <w:r w:rsidR="00102225" w:rsidRPr="00BD64FF">
        <w:rPr>
          <w:rFonts w:ascii="Times New Roman" w:hAnsi="Times New Roman" w:cs="Times New Roman"/>
          <w:sz w:val="28"/>
          <w:szCs w:val="28"/>
        </w:rPr>
        <w:t>;</w:t>
      </w:r>
      <w:r w:rsidR="00D2305D" w:rsidRPr="00BD64FF">
        <w:rPr>
          <w:rFonts w:ascii="Times New Roman" w:hAnsi="Times New Roman" w:cs="Times New Roman"/>
          <w:sz w:val="28"/>
          <w:szCs w:val="28"/>
        </w:rPr>
        <w:t xml:space="preserve"> </w:t>
      </w:r>
    </w:p>
    <w:p w14:paraId="06174610" w14:textId="68420ED5" w:rsidR="00D2305D" w:rsidRPr="00BD64FF" w:rsidRDefault="00424F4B" w:rsidP="000131A6">
      <w:pPr>
        <w:pStyle w:val="ListParagraph"/>
        <w:spacing w:after="0" w:line="240" w:lineRule="auto"/>
        <w:ind w:left="1440" w:hanging="450"/>
        <w:jc w:val="both"/>
        <w:rPr>
          <w:rFonts w:ascii="Times New Roman" w:hAnsi="Times New Roman" w:cs="Times New Roman"/>
          <w:sz w:val="28"/>
          <w:szCs w:val="28"/>
        </w:rPr>
      </w:pPr>
      <w:r>
        <w:rPr>
          <w:rFonts w:ascii="Times New Roman" w:hAnsi="Times New Roman" w:cs="Times New Roman"/>
          <w:sz w:val="28"/>
          <w:szCs w:val="28"/>
        </w:rPr>
        <w:t>h)</w:t>
      </w:r>
      <w:r>
        <w:rPr>
          <w:rFonts w:ascii="Times New Roman" w:hAnsi="Times New Roman" w:cs="Times New Roman"/>
          <w:sz w:val="28"/>
          <w:szCs w:val="28"/>
        </w:rPr>
        <w:tab/>
      </w:r>
      <w:r w:rsidR="00102225" w:rsidRPr="00BD64FF">
        <w:rPr>
          <w:rFonts w:ascii="Times New Roman" w:hAnsi="Times New Roman" w:cs="Times New Roman"/>
          <w:sz w:val="28"/>
          <w:szCs w:val="28"/>
        </w:rPr>
        <w:t>r</w:t>
      </w:r>
      <w:r w:rsidR="000131A6">
        <w:rPr>
          <w:rFonts w:ascii="Times New Roman" w:hAnsi="Times New Roman" w:cs="Times New Roman"/>
          <w:sz w:val="28"/>
          <w:szCs w:val="28"/>
        </w:rPr>
        <w:t>elacionin e</w:t>
      </w:r>
      <w:r w:rsidR="00D2305D" w:rsidRPr="00BD64FF">
        <w:rPr>
          <w:rFonts w:ascii="Times New Roman" w:hAnsi="Times New Roman" w:cs="Times New Roman"/>
          <w:sz w:val="28"/>
          <w:szCs w:val="28"/>
        </w:rPr>
        <w:t xml:space="preserve"> rezultateve të projektit kërkimor-shkencor për vitin paraardhës</w:t>
      </w:r>
      <w:r w:rsidR="00E53074" w:rsidRPr="00BD64FF">
        <w:rPr>
          <w:rFonts w:ascii="Times New Roman" w:hAnsi="Times New Roman" w:cs="Times New Roman"/>
          <w:sz w:val="28"/>
          <w:szCs w:val="28"/>
        </w:rPr>
        <w:t>;</w:t>
      </w:r>
    </w:p>
    <w:p w14:paraId="04040309" w14:textId="3FC4D577" w:rsidR="00B30532" w:rsidRPr="00424F4B" w:rsidRDefault="00424F4B" w:rsidP="00424F4B">
      <w:pPr>
        <w:spacing w:after="0" w:line="240" w:lineRule="auto"/>
        <w:ind w:left="1440" w:hanging="270"/>
        <w:jc w:val="both"/>
        <w:rPr>
          <w:rFonts w:ascii="Times New Roman" w:hAnsi="Times New Roman" w:cs="Times New Roman"/>
          <w:sz w:val="28"/>
          <w:szCs w:val="28"/>
        </w:rPr>
      </w:pPr>
      <w:r>
        <w:t>i)</w:t>
      </w:r>
      <w:r>
        <w:tab/>
      </w:r>
      <w:r w:rsidR="00144DA9" w:rsidRPr="00424F4B">
        <w:rPr>
          <w:rFonts w:ascii="Times New Roman" w:hAnsi="Times New Roman" w:cs="Times New Roman"/>
          <w:sz w:val="28"/>
          <w:szCs w:val="28"/>
        </w:rPr>
        <w:t>p</w:t>
      </w:r>
      <w:r w:rsidR="00D2305D" w:rsidRPr="00424F4B">
        <w:rPr>
          <w:rFonts w:ascii="Times New Roman" w:hAnsi="Times New Roman" w:cs="Times New Roman"/>
          <w:sz w:val="28"/>
          <w:szCs w:val="28"/>
        </w:rPr>
        <w:t>rezantimi</w:t>
      </w:r>
      <w:r w:rsidR="000131A6" w:rsidRPr="00424F4B">
        <w:rPr>
          <w:rFonts w:ascii="Times New Roman" w:hAnsi="Times New Roman" w:cs="Times New Roman"/>
          <w:sz w:val="28"/>
          <w:szCs w:val="28"/>
        </w:rPr>
        <w:t>n</w:t>
      </w:r>
      <w:r w:rsidR="00D2305D" w:rsidRPr="00424F4B">
        <w:rPr>
          <w:rFonts w:ascii="Times New Roman" w:hAnsi="Times New Roman" w:cs="Times New Roman"/>
          <w:sz w:val="28"/>
          <w:szCs w:val="28"/>
        </w:rPr>
        <w:t xml:space="preserve"> në </w:t>
      </w:r>
      <w:proofErr w:type="spellStart"/>
      <w:r w:rsidR="00D2305D" w:rsidRPr="00424F4B">
        <w:rPr>
          <w:rFonts w:ascii="Times New Roman" w:hAnsi="Times New Roman" w:cs="Times New Roman"/>
          <w:i/>
          <w:sz w:val="28"/>
          <w:szCs w:val="28"/>
        </w:rPr>
        <w:t>Po</w:t>
      </w:r>
      <w:r w:rsidR="000B0BD6" w:rsidRPr="00424F4B">
        <w:rPr>
          <w:rFonts w:ascii="Times New Roman" w:hAnsi="Times New Roman" w:cs="Times New Roman"/>
          <w:i/>
          <w:sz w:val="28"/>
          <w:szCs w:val="28"/>
        </w:rPr>
        <w:t>w</w:t>
      </w:r>
      <w:r w:rsidR="00D2305D" w:rsidRPr="00424F4B">
        <w:rPr>
          <w:rFonts w:ascii="Times New Roman" w:hAnsi="Times New Roman" w:cs="Times New Roman"/>
          <w:i/>
          <w:sz w:val="28"/>
          <w:szCs w:val="28"/>
        </w:rPr>
        <w:t>er-Point</w:t>
      </w:r>
      <w:proofErr w:type="spellEnd"/>
      <w:r w:rsidR="00E53074" w:rsidRPr="00424F4B">
        <w:rPr>
          <w:rFonts w:ascii="Times New Roman" w:hAnsi="Times New Roman" w:cs="Times New Roman"/>
          <w:sz w:val="28"/>
          <w:szCs w:val="28"/>
        </w:rPr>
        <w:t xml:space="preserve"> </w:t>
      </w:r>
      <w:r w:rsidR="000131A6" w:rsidRPr="00424F4B">
        <w:rPr>
          <w:rFonts w:ascii="Times New Roman" w:hAnsi="Times New Roman" w:cs="Times New Roman"/>
          <w:sz w:val="28"/>
          <w:szCs w:val="28"/>
        </w:rPr>
        <w:t>të</w:t>
      </w:r>
      <w:r w:rsidR="00E53074" w:rsidRPr="00424F4B">
        <w:rPr>
          <w:rFonts w:ascii="Times New Roman" w:hAnsi="Times New Roman" w:cs="Times New Roman"/>
          <w:sz w:val="28"/>
          <w:szCs w:val="28"/>
        </w:rPr>
        <w:t xml:space="preserve"> projektit, ku</w:t>
      </w:r>
      <w:r w:rsidR="00D2305D" w:rsidRPr="00424F4B">
        <w:rPr>
          <w:rFonts w:ascii="Times New Roman" w:hAnsi="Times New Roman" w:cs="Times New Roman"/>
          <w:sz w:val="28"/>
          <w:szCs w:val="28"/>
        </w:rPr>
        <w:t xml:space="preserve"> të </w:t>
      </w:r>
      <w:r w:rsidR="00A914C8" w:rsidRPr="00424F4B">
        <w:rPr>
          <w:rFonts w:ascii="Times New Roman" w:hAnsi="Times New Roman" w:cs="Times New Roman"/>
          <w:sz w:val="28"/>
          <w:szCs w:val="28"/>
        </w:rPr>
        <w:t>specifikohen</w:t>
      </w:r>
      <w:r w:rsidR="00D2305D" w:rsidRPr="00424F4B">
        <w:rPr>
          <w:rFonts w:ascii="Times New Roman" w:hAnsi="Times New Roman" w:cs="Times New Roman"/>
          <w:sz w:val="28"/>
          <w:szCs w:val="28"/>
        </w:rPr>
        <w:t xml:space="preserve"> qartë:</w:t>
      </w:r>
    </w:p>
    <w:p w14:paraId="06174611" w14:textId="28F51039" w:rsidR="00D2305D" w:rsidRPr="00BD64FF" w:rsidRDefault="00D2305D" w:rsidP="00B30532">
      <w:pPr>
        <w:pStyle w:val="ListParagraph"/>
        <w:spacing w:after="0" w:line="240" w:lineRule="auto"/>
        <w:ind w:left="1440"/>
        <w:jc w:val="both"/>
        <w:rPr>
          <w:rFonts w:ascii="Times New Roman" w:hAnsi="Times New Roman" w:cs="Times New Roman"/>
          <w:sz w:val="28"/>
          <w:szCs w:val="28"/>
        </w:rPr>
      </w:pPr>
      <w:r w:rsidRPr="00BD64FF">
        <w:rPr>
          <w:rFonts w:ascii="Times New Roman" w:hAnsi="Times New Roman" w:cs="Times New Roman"/>
          <w:sz w:val="28"/>
          <w:szCs w:val="28"/>
        </w:rPr>
        <w:t xml:space="preserve"> </w:t>
      </w:r>
    </w:p>
    <w:p w14:paraId="06174612" w14:textId="77777777" w:rsidR="00A914C8" w:rsidRPr="00BD64FF" w:rsidRDefault="00A914C8" w:rsidP="00F40907">
      <w:pPr>
        <w:pStyle w:val="ListParagraph"/>
        <w:numPr>
          <w:ilvl w:val="0"/>
          <w:numId w:val="48"/>
        </w:numPr>
        <w:spacing w:after="0" w:line="240" w:lineRule="auto"/>
        <w:ind w:left="1800" w:hanging="90"/>
        <w:jc w:val="both"/>
        <w:rPr>
          <w:rFonts w:ascii="Times New Roman" w:hAnsi="Times New Roman" w:cs="Times New Roman"/>
          <w:sz w:val="28"/>
          <w:szCs w:val="28"/>
        </w:rPr>
      </w:pPr>
      <w:r w:rsidRPr="00BD64FF">
        <w:rPr>
          <w:rFonts w:ascii="Times New Roman" w:hAnsi="Times New Roman" w:cs="Times New Roman"/>
          <w:sz w:val="28"/>
          <w:szCs w:val="28"/>
        </w:rPr>
        <w:t xml:space="preserve">gjurma në plan; </w:t>
      </w:r>
    </w:p>
    <w:p w14:paraId="06174613" w14:textId="77777777" w:rsidR="00A914C8" w:rsidRPr="00BD64FF" w:rsidRDefault="00A914C8" w:rsidP="00F40907">
      <w:pPr>
        <w:pStyle w:val="ListParagraph"/>
        <w:numPr>
          <w:ilvl w:val="0"/>
          <w:numId w:val="48"/>
        </w:numPr>
        <w:spacing w:after="0" w:line="240" w:lineRule="auto"/>
        <w:ind w:left="1800" w:hanging="90"/>
        <w:jc w:val="both"/>
        <w:rPr>
          <w:rFonts w:ascii="Times New Roman" w:hAnsi="Times New Roman" w:cs="Times New Roman"/>
          <w:sz w:val="28"/>
          <w:szCs w:val="28"/>
        </w:rPr>
      </w:pPr>
      <w:r w:rsidRPr="00BD64FF">
        <w:rPr>
          <w:rFonts w:ascii="Times New Roman" w:hAnsi="Times New Roman" w:cs="Times New Roman"/>
          <w:sz w:val="28"/>
          <w:szCs w:val="28"/>
        </w:rPr>
        <w:t xml:space="preserve">foto të zonës; </w:t>
      </w:r>
    </w:p>
    <w:p w14:paraId="06174614" w14:textId="77777777" w:rsidR="00A914C8" w:rsidRPr="00BD64FF" w:rsidRDefault="00A914C8" w:rsidP="00F40907">
      <w:pPr>
        <w:pStyle w:val="ListParagraph"/>
        <w:numPr>
          <w:ilvl w:val="0"/>
          <w:numId w:val="48"/>
        </w:numPr>
        <w:spacing w:after="0" w:line="240" w:lineRule="auto"/>
        <w:ind w:left="1800" w:hanging="90"/>
        <w:jc w:val="both"/>
        <w:rPr>
          <w:rFonts w:ascii="Times New Roman" w:hAnsi="Times New Roman" w:cs="Times New Roman"/>
          <w:sz w:val="28"/>
          <w:szCs w:val="28"/>
        </w:rPr>
      </w:pPr>
      <w:r w:rsidRPr="00BD64FF">
        <w:rPr>
          <w:rFonts w:ascii="Times New Roman" w:hAnsi="Times New Roman" w:cs="Times New Roman"/>
          <w:sz w:val="28"/>
          <w:szCs w:val="28"/>
        </w:rPr>
        <w:t>ndërhyrjet e mëparshme në këtë zonë, nëse ka pasur;</w:t>
      </w:r>
    </w:p>
    <w:p w14:paraId="06174615" w14:textId="77777777" w:rsidR="00A914C8" w:rsidRPr="00BD64FF" w:rsidRDefault="00A914C8" w:rsidP="00F40907">
      <w:pPr>
        <w:pStyle w:val="ListParagraph"/>
        <w:numPr>
          <w:ilvl w:val="0"/>
          <w:numId w:val="48"/>
        </w:numPr>
        <w:spacing w:after="0" w:line="240" w:lineRule="auto"/>
        <w:ind w:left="1800" w:hanging="90"/>
        <w:jc w:val="both"/>
        <w:rPr>
          <w:rFonts w:ascii="Times New Roman" w:hAnsi="Times New Roman" w:cs="Times New Roman"/>
          <w:sz w:val="28"/>
          <w:szCs w:val="28"/>
        </w:rPr>
      </w:pPr>
      <w:r w:rsidRPr="00BD64FF">
        <w:rPr>
          <w:rFonts w:ascii="Times New Roman" w:hAnsi="Times New Roman" w:cs="Times New Roman"/>
          <w:sz w:val="28"/>
          <w:szCs w:val="28"/>
        </w:rPr>
        <w:t xml:space="preserve">gjendja aktuale; </w:t>
      </w:r>
    </w:p>
    <w:p w14:paraId="06174616" w14:textId="77777777" w:rsidR="00A914C8" w:rsidRPr="00BD64FF" w:rsidRDefault="00A914C8" w:rsidP="00F40907">
      <w:pPr>
        <w:pStyle w:val="ListParagraph"/>
        <w:numPr>
          <w:ilvl w:val="0"/>
          <w:numId w:val="48"/>
        </w:numPr>
        <w:spacing w:after="0" w:line="240" w:lineRule="auto"/>
        <w:ind w:left="1800" w:hanging="90"/>
        <w:jc w:val="both"/>
        <w:rPr>
          <w:rFonts w:ascii="Times New Roman" w:hAnsi="Times New Roman" w:cs="Times New Roman"/>
          <w:sz w:val="28"/>
          <w:szCs w:val="28"/>
        </w:rPr>
      </w:pPr>
      <w:r w:rsidRPr="00BD64FF">
        <w:rPr>
          <w:rFonts w:ascii="Times New Roman" w:hAnsi="Times New Roman" w:cs="Times New Roman"/>
          <w:sz w:val="28"/>
          <w:szCs w:val="28"/>
        </w:rPr>
        <w:t>objektivat që synon projekti ose foto të objekteve që do të studiohen.</w:t>
      </w:r>
    </w:p>
    <w:p w14:paraId="06174617" w14:textId="77777777" w:rsidR="00A914C8" w:rsidRPr="004773FE" w:rsidRDefault="00A914C8" w:rsidP="00FB7004">
      <w:pPr>
        <w:pStyle w:val="ListParagraph"/>
        <w:spacing w:after="0" w:line="240" w:lineRule="auto"/>
        <w:ind w:left="1080"/>
        <w:jc w:val="both"/>
        <w:rPr>
          <w:rFonts w:ascii="Times New Roman" w:hAnsi="Times New Roman" w:cs="Times New Roman"/>
          <w:sz w:val="28"/>
          <w:szCs w:val="28"/>
        </w:rPr>
      </w:pPr>
    </w:p>
    <w:p w14:paraId="06174618" w14:textId="77777777" w:rsidR="00D2305D" w:rsidRDefault="00420CF8" w:rsidP="00FB7004">
      <w:pPr>
        <w:numPr>
          <w:ilvl w:val="0"/>
          <w:numId w:val="27"/>
        </w:numPr>
        <w:spacing w:after="0" w:line="240" w:lineRule="auto"/>
        <w:ind w:left="1080" w:hanging="360"/>
        <w:contextualSpacing/>
        <w:jc w:val="both"/>
        <w:outlineLvl w:val="0"/>
        <w:rPr>
          <w:rFonts w:ascii="Times New Roman" w:eastAsia="MS Mincho" w:hAnsi="Times New Roman" w:cs="Times New Roman"/>
          <w:sz w:val="28"/>
          <w:szCs w:val="28"/>
        </w:rPr>
      </w:pPr>
      <w:r w:rsidRPr="004773FE">
        <w:rPr>
          <w:rFonts w:ascii="Times New Roman" w:eastAsia="MS Mincho" w:hAnsi="Times New Roman" w:cs="Times New Roman"/>
          <w:sz w:val="28"/>
          <w:szCs w:val="28"/>
        </w:rPr>
        <w:t>Projektet</w:t>
      </w:r>
      <w:r w:rsidR="00A914C8" w:rsidRPr="004773FE">
        <w:rPr>
          <w:rFonts w:ascii="Times New Roman" w:eastAsia="MS Mincho" w:hAnsi="Times New Roman" w:cs="Times New Roman"/>
          <w:sz w:val="28"/>
          <w:szCs w:val="28"/>
        </w:rPr>
        <w:t xml:space="preserve"> kërkimore-</w:t>
      </w:r>
      <w:r w:rsidR="00D2305D" w:rsidRPr="004773FE">
        <w:rPr>
          <w:rFonts w:ascii="Times New Roman" w:eastAsia="MS Mincho" w:hAnsi="Times New Roman" w:cs="Times New Roman"/>
          <w:sz w:val="28"/>
          <w:szCs w:val="28"/>
        </w:rPr>
        <w:t>shkencore të përfunduara përmbajnë:</w:t>
      </w:r>
    </w:p>
    <w:p w14:paraId="4BF373AD" w14:textId="77777777" w:rsidR="00EB1E98" w:rsidRPr="004773FE" w:rsidRDefault="00EB1E98" w:rsidP="00EB1E98">
      <w:pPr>
        <w:spacing w:after="0" w:line="240" w:lineRule="auto"/>
        <w:ind w:left="1080"/>
        <w:contextualSpacing/>
        <w:jc w:val="both"/>
        <w:outlineLvl w:val="0"/>
        <w:rPr>
          <w:rFonts w:ascii="Times New Roman" w:eastAsia="MS Mincho" w:hAnsi="Times New Roman" w:cs="Times New Roman"/>
          <w:sz w:val="28"/>
          <w:szCs w:val="28"/>
        </w:rPr>
      </w:pPr>
    </w:p>
    <w:p w14:paraId="06174619" w14:textId="014FFA71" w:rsidR="00D2305D" w:rsidRPr="004773FE" w:rsidRDefault="00144DA9" w:rsidP="00073053">
      <w:pPr>
        <w:pStyle w:val="ListParagraph"/>
        <w:numPr>
          <w:ilvl w:val="0"/>
          <w:numId w:val="32"/>
        </w:numPr>
        <w:spacing w:after="0" w:line="240" w:lineRule="auto"/>
        <w:ind w:left="1440"/>
        <w:jc w:val="both"/>
        <w:rPr>
          <w:rFonts w:ascii="Times New Roman" w:hAnsi="Times New Roman" w:cs="Times New Roman"/>
          <w:sz w:val="28"/>
          <w:szCs w:val="28"/>
        </w:rPr>
      </w:pPr>
      <w:r w:rsidRPr="004773FE">
        <w:rPr>
          <w:rFonts w:ascii="Times New Roman" w:hAnsi="Times New Roman" w:cs="Times New Roman"/>
          <w:sz w:val="28"/>
          <w:szCs w:val="28"/>
        </w:rPr>
        <w:t>r</w:t>
      </w:r>
      <w:r w:rsidR="00D2305D" w:rsidRPr="004773FE">
        <w:rPr>
          <w:rFonts w:ascii="Times New Roman" w:hAnsi="Times New Roman" w:cs="Times New Roman"/>
          <w:sz w:val="28"/>
          <w:szCs w:val="28"/>
        </w:rPr>
        <w:t>aportin përfundimtar me rezultatet shkencore të firmosura nga drejtuesi/</w:t>
      </w:r>
      <w:proofErr w:type="spellStart"/>
      <w:r w:rsidR="00D2305D" w:rsidRPr="004773FE">
        <w:rPr>
          <w:rFonts w:ascii="Times New Roman" w:hAnsi="Times New Roman" w:cs="Times New Roman"/>
          <w:sz w:val="28"/>
          <w:szCs w:val="28"/>
        </w:rPr>
        <w:t>bashkëdrejtuesit</w:t>
      </w:r>
      <w:proofErr w:type="spellEnd"/>
      <w:r w:rsidR="00D2305D" w:rsidRPr="004773FE">
        <w:rPr>
          <w:rFonts w:ascii="Times New Roman" w:hAnsi="Times New Roman" w:cs="Times New Roman"/>
          <w:sz w:val="28"/>
          <w:szCs w:val="28"/>
        </w:rPr>
        <w:t xml:space="preserve"> shkencor</w:t>
      </w:r>
      <w:r w:rsidR="007113DC" w:rsidRPr="004773FE">
        <w:rPr>
          <w:rFonts w:ascii="Times New Roman" w:eastAsia="MS Mincho" w:hAnsi="Times New Roman" w:cs="Times New Roman"/>
          <w:sz w:val="28"/>
          <w:szCs w:val="28"/>
        </w:rPr>
        <w:t>ë</w:t>
      </w:r>
      <w:r w:rsidR="00A914C8" w:rsidRPr="004773FE">
        <w:rPr>
          <w:rFonts w:ascii="Times New Roman" w:hAnsi="Times New Roman" w:cs="Times New Roman"/>
          <w:sz w:val="28"/>
          <w:szCs w:val="28"/>
        </w:rPr>
        <w:t>;</w:t>
      </w:r>
    </w:p>
    <w:p w14:paraId="0617461A" w14:textId="77777777" w:rsidR="00D2305D" w:rsidRPr="004773FE" w:rsidRDefault="00144DA9" w:rsidP="00073053">
      <w:pPr>
        <w:pStyle w:val="ListParagraph"/>
        <w:numPr>
          <w:ilvl w:val="0"/>
          <w:numId w:val="32"/>
        </w:numPr>
        <w:spacing w:after="0" w:line="240" w:lineRule="auto"/>
        <w:ind w:left="1440"/>
        <w:jc w:val="both"/>
        <w:rPr>
          <w:rFonts w:ascii="Times New Roman" w:hAnsi="Times New Roman" w:cs="Times New Roman"/>
          <w:sz w:val="28"/>
          <w:szCs w:val="28"/>
        </w:rPr>
      </w:pPr>
      <w:r w:rsidRPr="004773FE">
        <w:rPr>
          <w:rFonts w:ascii="Times New Roman" w:hAnsi="Times New Roman" w:cs="Times New Roman"/>
          <w:sz w:val="28"/>
          <w:szCs w:val="28"/>
        </w:rPr>
        <w:t>l</w:t>
      </w:r>
      <w:r w:rsidR="00D2305D" w:rsidRPr="004773FE">
        <w:rPr>
          <w:rFonts w:ascii="Times New Roman" w:hAnsi="Times New Roman" w:cs="Times New Roman"/>
          <w:sz w:val="28"/>
          <w:szCs w:val="28"/>
        </w:rPr>
        <w:t>istat dhe katalogun e njësive arkeologjike</w:t>
      </w:r>
      <w:r w:rsidR="00A914C8" w:rsidRPr="004773FE">
        <w:rPr>
          <w:rFonts w:ascii="Times New Roman" w:hAnsi="Times New Roman" w:cs="Times New Roman"/>
          <w:sz w:val="28"/>
          <w:szCs w:val="28"/>
        </w:rPr>
        <w:t>;</w:t>
      </w:r>
    </w:p>
    <w:p w14:paraId="0617461B" w14:textId="62097480" w:rsidR="00D2305D" w:rsidRPr="004773FE" w:rsidRDefault="00144DA9" w:rsidP="00073053">
      <w:pPr>
        <w:pStyle w:val="ListParagraph"/>
        <w:numPr>
          <w:ilvl w:val="0"/>
          <w:numId w:val="32"/>
        </w:numPr>
        <w:spacing w:after="0" w:line="240" w:lineRule="auto"/>
        <w:ind w:left="1440"/>
        <w:jc w:val="both"/>
        <w:rPr>
          <w:rFonts w:ascii="Times New Roman" w:hAnsi="Times New Roman" w:cs="Times New Roman"/>
          <w:sz w:val="28"/>
          <w:szCs w:val="28"/>
        </w:rPr>
      </w:pPr>
      <w:r w:rsidRPr="004773FE">
        <w:rPr>
          <w:rFonts w:ascii="Times New Roman" w:hAnsi="Times New Roman" w:cs="Times New Roman"/>
          <w:sz w:val="28"/>
          <w:szCs w:val="28"/>
        </w:rPr>
        <w:t>h</w:t>
      </w:r>
      <w:r w:rsidR="00D2305D" w:rsidRPr="004773FE">
        <w:rPr>
          <w:rFonts w:ascii="Times New Roman" w:hAnsi="Times New Roman" w:cs="Times New Roman"/>
          <w:sz w:val="28"/>
          <w:szCs w:val="28"/>
        </w:rPr>
        <w:t>arta</w:t>
      </w:r>
      <w:r w:rsidRPr="004773FE">
        <w:rPr>
          <w:rFonts w:ascii="Times New Roman" w:hAnsi="Times New Roman" w:cs="Times New Roman"/>
          <w:sz w:val="28"/>
          <w:szCs w:val="28"/>
        </w:rPr>
        <w:t>t</w:t>
      </w:r>
      <w:r w:rsidR="00D2305D" w:rsidRPr="004773FE">
        <w:rPr>
          <w:rFonts w:ascii="Times New Roman" w:hAnsi="Times New Roman" w:cs="Times New Roman"/>
          <w:sz w:val="28"/>
          <w:szCs w:val="28"/>
        </w:rPr>
        <w:t xml:space="preserve"> në </w:t>
      </w:r>
      <w:proofErr w:type="spellStart"/>
      <w:r w:rsidR="00D2305D" w:rsidRPr="004773FE">
        <w:rPr>
          <w:rFonts w:ascii="Times New Roman" w:hAnsi="Times New Roman" w:cs="Times New Roman"/>
          <w:sz w:val="28"/>
          <w:szCs w:val="28"/>
        </w:rPr>
        <w:t>ortofoto</w:t>
      </w:r>
      <w:proofErr w:type="spellEnd"/>
      <w:r w:rsidR="00D2305D" w:rsidRPr="004773FE">
        <w:rPr>
          <w:rFonts w:ascii="Times New Roman" w:hAnsi="Times New Roman" w:cs="Times New Roman"/>
          <w:sz w:val="28"/>
          <w:szCs w:val="28"/>
        </w:rPr>
        <w:t xml:space="preserve"> 2015/2007 apo topografike </w:t>
      </w:r>
      <w:r w:rsidR="00A914C8" w:rsidRPr="004773FE">
        <w:rPr>
          <w:rFonts w:ascii="Times New Roman" w:hAnsi="Times New Roman" w:cs="Times New Roman"/>
          <w:sz w:val="28"/>
          <w:szCs w:val="28"/>
        </w:rPr>
        <w:t xml:space="preserve">me </w:t>
      </w:r>
      <w:r w:rsidR="00D2305D" w:rsidRPr="004773FE">
        <w:rPr>
          <w:rFonts w:ascii="Times New Roman" w:hAnsi="Times New Roman" w:cs="Times New Roman"/>
          <w:sz w:val="28"/>
          <w:szCs w:val="28"/>
        </w:rPr>
        <w:t>shkallë 1:10000/1:25000, ku të jenë he</w:t>
      </w:r>
      <w:r w:rsidR="00E12DDA" w:rsidRPr="004773FE">
        <w:rPr>
          <w:rFonts w:ascii="Times New Roman" w:hAnsi="Times New Roman" w:cs="Times New Roman"/>
          <w:sz w:val="28"/>
          <w:szCs w:val="28"/>
        </w:rPr>
        <w:t xml:space="preserve">dhur zonat e projektit </w:t>
      </w:r>
      <w:r w:rsidR="00BE3900">
        <w:rPr>
          <w:rFonts w:ascii="Times New Roman" w:hAnsi="Times New Roman" w:cs="Times New Roman"/>
          <w:sz w:val="28"/>
          <w:szCs w:val="28"/>
        </w:rPr>
        <w:t xml:space="preserve">                        </w:t>
      </w:r>
      <w:r w:rsidR="00E12DDA" w:rsidRPr="004773FE">
        <w:rPr>
          <w:rFonts w:ascii="Times New Roman" w:hAnsi="Times New Roman" w:cs="Times New Roman"/>
          <w:sz w:val="28"/>
          <w:szCs w:val="28"/>
        </w:rPr>
        <w:t>kërkimor-</w:t>
      </w:r>
      <w:r w:rsidR="00D2305D" w:rsidRPr="004773FE">
        <w:rPr>
          <w:rFonts w:ascii="Times New Roman" w:hAnsi="Times New Roman" w:cs="Times New Roman"/>
          <w:sz w:val="28"/>
          <w:szCs w:val="28"/>
        </w:rPr>
        <w:t xml:space="preserve">shkencor të përfunduar, pjesë e </w:t>
      </w:r>
      <w:r w:rsidR="00BE3900" w:rsidRPr="004773FE">
        <w:rPr>
          <w:rFonts w:ascii="Times New Roman" w:hAnsi="Times New Roman" w:cs="Times New Roman"/>
          <w:sz w:val="28"/>
          <w:szCs w:val="28"/>
        </w:rPr>
        <w:t xml:space="preserve">raportit apo studimit arkeologjik </w:t>
      </w:r>
      <w:r w:rsidR="00D2305D" w:rsidRPr="004773FE">
        <w:rPr>
          <w:rFonts w:ascii="Times New Roman" w:hAnsi="Times New Roman" w:cs="Times New Roman"/>
          <w:sz w:val="28"/>
          <w:szCs w:val="28"/>
        </w:rPr>
        <w:t xml:space="preserve">të </w:t>
      </w:r>
      <w:r w:rsidR="00F404DB" w:rsidRPr="004773FE">
        <w:rPr>
          <w:rFonts w:ascii="Times New Roman" w:hAnsi="Times New Roman" w:cs="Times New Roman"/>
          <w:sz w:val="28"/>
          <w:szCs w:val="28"/>
        </w:rPr>
        <w:t>ngarkuar</w:t>
      </w:r>
      <w:r w:rsidR="00D2305D" w:rsidRPr="004773FE">
        <w:rPr>
          <w:rFonts w:ascii="Times New Roman" w:hAnsi="Times New Roman" w:cs="Times New Roman"/>
          <w:sz w:val="28"/>
          <w:szCs w:val="28"/>
        </w:rPr>
        <w:t xml:space="preserve"> në</w:t>
      </w:r>
      <w:r w:rsidR="00310EFA" w:rsidRPr="004773FE">
        <w:rPr>
          <w:rFonts w:ascii="Times New Roman" w:hAnsi="Times New Roman" w:cs="Times New Roman"/>
          <w:sz w:val="28"/>
          <w:szCs w:val="28"/>
        </w:rPr>
        <w:t xml:space="preserve"> baz</w:t>
      </w:r>
      <w:r w:rsidR="00355BA4" w:rsidRPr="004773FE">
        <w:rPr>
          <w:rFonts w:ascii="Times New Roman" w:hAnsi="Times New Roman" w:cs="Times New Roman"/>
          <w:sz w:val="28"/>
          <w:szCs w:val="28"/>
        </w:rPr>
        <w:t>ë</w:t>
      </w:r>
      <w:r w:rsidR="00310EFA" w:rsidRPr="004773FE">
        <w:rPr>
          <w:rFonts w:ascii="Times New Roman" w:hAnsi="Times New Roman" w:cs="Times New Roman"/>
          <w:sz w:val="28"/>
          <w:szCs w:val="28"/>
        </w:rPr>
        <w:t>n e t</w:t>
      </w:r>
      <w:r w:rsidR="00355BA4" w:rsidRPr="004773FE">
        <w:rPr>
          <w:rFonts w:ascii="Times New Roman" w:hAnsi="Times New Roman" w:cs="Times New Roman"/>
          <w:sz w:val="28"/>
          <w:szCs w:val="28"/>
        </w:rPr>
        <w:t>ë</w:t>
      </w:r>
      <w:r w:rsidR="00310EFA" w:rsidRPr="004773FE">
        <w:rPr>
          <w:rFonts w:ascii="Times New Roman" w:hAnsi="Times New Roman" w:cs="Times New Roman"/>
          <w:sz w:val="28"/>
          <w:szCs w:val="28"/>
        </w:rPr>
        <w:t xml:space="preserve"> dh</w:t>
      </w:r>
      <w:r w:rsidR="00355BA4" w:rsidRPr="004773FE">
        <w:rPr>
          <w:rFonts w:ascii="Times New Roman" w:hAnsi="Times New Roman" w:cs="Times New Roman"/>
          <w:sz w:val="28"/>
          <w:szCs w:val="28"/>
        </w:rPr>
        <w:t>ë</w:t>
      </w:r>
      <w:r w:rsidR="00310EFA" w:rsidRPr="004773FE">
        <w:rPr>
          <w:rFonts w:ascii="Times New Roman" w:hAnsi="Times New Roman" w:cs="Times New Roman"/>
          <w:sz w:val="28"/>
          <w:szCs w:val="28"/>
        </w:rPr>
        <w:t>nave GIS p</w:t>
      </w:r>
      <w:r w:rsidR="00355BA4" w:rsidRPr="004773FE">
        <w:rPr>
          <w:rFonts w:ascii="Times New Roman" w:hAnsi="Times New Roman" w:cs="Times New Roman"/>
          <w:sz w:val="28"/>
          <w:szCs w:val="28"/>
        </w:rPr>
        <w:t>ë</w:t>
      </w:r>
      <w:r w:rsidR="00310EFA" w:rsidRPr="004773FE">
        <w:rPr>
          <w:rFonts w:ascii="Times New Roman" w:hAnsi="Times New Roman" w:cs="Times New Roman"/>
          <w:sz w:val="28"/>
          <w:szCs w:val="28"/>
        </w:rPr>
        <w:t>r veprimtarin</w:t>
      </w:r>
      <w:r w:rsidR="00355BA4" w:rsidRPr="004773FE">
        <w:rPr>
          <w:rFonts w:ascii="Times New Roman" w:hAnsi="Times New Roman" w:cs="Times New Roman"/>
          <w:sz w:val="28"/>
          <w:szCs w:val="28"/>
        </w:rPr>
        <w:t>ë</w:t>
      </w:r>
      <w:r w:rsidR="00310EFA" w:rsidRPr="004773FE">
        <w:rPr>
          <w:rFonts w:ascii="Times New Roman" w:hAnsi="Times New Roman" w:cs="Times New Roman"/>
          <w:sz w:val="28"/>
          <w:szCs w:val="28"/>
        </w:rPr>
        <w:t xml:space="preserve"> arkeologjike n</w:t>
      </w:r>
      <w:r w:rsidR="00355BA4" w:rsidRPr="004773FE">
        <w:rPr>
          <w:rFonts w:ascii="Times New Roman" w:hAnsi="Times New Roman" w:cs="Times New Roman"/>
          <w:sz w:val="28"/>
          <w:szCs w:val="28"/>
        </w:rPr>
        <w:t>ë</w:t>
      </w:r>
      <w:r w:rsidR="00310EFA" w:rsidRPr="004773FE">
        <w:rPr>
          <w:rFonts w:ascii="Times New Roman" w:hAnsi="Times New Roman" w:cs="Times New Roman"/>
          <w:sz w:val="28"/>
          <w:szCs w:val="28"/>
        </w:rPr>
        <w:t xml:space="preserve"> Republik</w:t>
      </w:r>
      <w:r w:rsidR="00355BA4" w:rsidRPr="004773FE">
        <w:rPr>
          <w:rFonts w:ascii="Times New Roman" w:hAnsi="Times New Roman" w:cs="Times New Roman"/>
          <w:sz w:val="28"/>
          <w:szCs w:val="28"/>
        </w:rPr>
        <w:t>ë</w:t>
      </w:r>
      <w:r w:rsidR="00310EFA" w:rsidRPr="004773FE">
        <w:rPr>
          <w:rFonts w:ascii="Times New Roman" w:hAnsi="Times New Roman" w:cs="Times New Roman"/>
          <w:sz w:val="28"/>
          <w:szCs w:val="28"/>
        </w:rPr>
        <w:t>n e Shqip</w:t>
      </w:r>
      <w:r w:rsidR="00355BA4" w:rsidRPr="004773FE">
        <w:rPr>
          <w:rFonts w:ascii="Times New Roman" w:hAnsi="Times New Roman" w:cs="Times New Roman"/>
          <w:sz w:val="28"/>
          <w:szCs w:val="28"/>
        </w:rPr>
        <w:t>ë</w:t>
      </w:r>
      <w:r w:rsidR="00310EFA" w:rsidRPr="004773FE">
        <w:rPr>
          <w:rFonts w:ascii="Times New Roman" w:hAnsi="Times New Roman" w:cs="Times New Roman"/>
          <w:sz w:val="28"/>
          <w:szCs w:val="28"/>
        </w:rPr>
        <w:t>ris</w:t>
      </w:r>
      <w:r w:rsidR="00355BA4" w:rsidRPr="004773FE">
        <w:rPr>
          <w:rFonts w:ascii="Times New Roman" w:hAnsi="Times New Roman" w:cs="Times New Roman"/>
          <w:sz w:val="28"/>
          <w:szCs w:val="28"/>
        </w:rPr>
        <w:t>ë</w:t>
      </w:r>
      <w:r w:rsidR="00D2305D" w:rsidRPr="004773FE">
        <w:rPr>
          <w:rFonts w:ascii="Times New Roman" w:hAnsi="Times New Roman" w:cs="Times New Roman"/>
          <w:sz w:val="28"/>
          <w:szCs w:val="28"/>
        </w:rPr>
        <w:t>, printuar nga sistemi</w:t>
      </w:r>
      <w:r w:rsidR="00A914C8" w:rsidRPr="004773FE">
        <w:rPr>
          <w:rFonts w:ascii="Times New Roman" w:hAnsi="Times New Roman" w:cs="Times New Roman"/>
          <w:sz w:val="28"/>
          <w:szCs w:val="28"/>
        </w:rPr>
        <w:t>;</w:t>
      </w:r>
    </w:p>
    <w:p w14:paraId="0617461C" w14:textId="1188BE77" w:rsidR="00A914C8" w:rsidRDefault="00A914C8" w:rsidP="00073053">
      <w:pPr>
        <w:pStyle w:val="ListParagraph"/>
        <w:spacing w:after="0" w:line="240" w:lineRule="auto"/>
        <w:ind w:left="1440" w:hanging="360"/>
        <w:jc w:val="both"/>
        <w:rPr>
          <w:rFonts w:ascii="Times New Roman" w:hAnsi="Times New Roman" w:cs="Times New Roman"/>
          <w:sz w:val="28"/>
          <w:szCs w:val="28"/>
        </w:rPr>
      </w:pPr>
      <w:r w:rsidRPr="004773FE">
        <w:rPr>
          <w:rFonts w:ascii="Times New Roman" w:hAnsi="Times New Roman" w:cs="Times New Roman"/>
          <w:sz w:val="28"/>
          <w:szCs w:val="28"/>
        </w:rPr>
        <w:t xml:space="preserve">ç) </w:t>
      </w:r>
      <w:r w:rsidRPr="004773FE">
        <w:rPr>
          <w:rFonts w:ascii="Times New Roman" w:hAnsi="Times New Roman" w:cs="Times New Roman"/>
          <w:sz w:val="28"/>
          <w:szCs w:val="28"/>
        </w:rPr>
        <w:tab/>
      </w:r>
      <w:r w:rsidR="00144DA9" w:rsidRPr="004773FE">
        <w:rPr>
          <w:rFonts w:ascii="Times New Roman" w:hAnsi="Times New Roman" w:cs="Times New Roman"/>
          <w:sz w:val="28"/>
          <w:szCs w:val="28"/>
        </w:rPr>
        <w:t>p</w:t>
      </w:r>
      <w:r w:rsidR="00D2305D" w:rsidRPr="004773FE">
        <w:rPr>
          <w:rFonts w:ascii="Times New Roman" w:hAnsi="Times New Roman" w:cs="Times New Roman"/>
          <w:sz w:val="28"/>
          <w:szCs w:val="28"/>
        </w:rPr>
        <w:t>rezantimi</w:t>
      </w:r>
      <w:r w:rsidR="00C23EAF">
        <w:rPr>
          <w:rFonts w:ascii="Times New Roman" w:hAnsi="Times New Roman" w:cs="Times New Roman"/>
          <w:sz w:val="28"/>
          <w:szCs w:val="28"/>
        </w:rPr>
        <w:t>n</w:t>
      </w:r>
      <w:r w:rsidR="00D2305D" w:rsidRPr="004773FE">
        <w:rPr>
          <w:rFonts w:ascii="Times New Roman" w:hAnsi="Times New Roman" w:cs="Times New Roman"/>
          <w:sz w:val="28"/>
          <w:szCs w:val="28"/>
        </w:rPr>
        <w:t xml:space="preserve"> në </w:t>
      </w:r>
      <w:proofErr w:type="spellStart"/>
      <w:r w:rsidR="00D2305D" w:rsidRPr="004773FE">
        <w:rPr>
          <w:rFonts w:ascii="Times New Roman" w:hAnsi="Times New Roman" w:cs="Times New Roman"/>
          <w:i/>
          <w:sz w:val="28"/>
          <w:szCs w:val="28"/>
        </w:rPr>
        <w:t>Po</w:t>
      </w:r>
      <w:r w:rsidR="000B0BD6" w:rsidRPr="004773FE">
        <w:rPr>
          <w:rFonts w:ascii="Times New Roman" w:hAnsi="Times New Roman" w:cs="Times New Roman"/>
          <w:i/>
          <w:sz w:val="28"/>
          <w:szCs w:val="28"/>
        </w:rPr>
        <w:t>w</w:t>
      </w:r>
      <w:r w:rsidR="00D2305D" w:rsidRPr="004773FE">
        <w:rPr>
          <w:rFonts w:ascii="Times New Roman" w:hAnsi="Times New Roman" w:cs="Times New Roman"/>
          <w:i/>
          <w:sz w:val="28"/>
          <w:szCs w:val="28"/>
        </w:rPr>
        <w:t>er-Point</w:t>
      </w:r>
      <w:proofErr w:type="spellEnd"/>
      <w:r w:rsidR="00C23EAF">
        <w:rPr>
          <w:rFonts w:ascii="Times New Roman" w:hAnsi="Times New Roman" w:cs="Times New Roman"/>
          <w:sz w:val="28"/>
          <w:szCs w:val="28"/>
        </w:rPr>
        <w:t xml:space="preserve"> të</w:t>
      </w:r>
      <w:r w:rsidR="00D2305D" w:rsidRPr="004773FE">
        <w:rPr>
          <w:rFonts w:ascii="Times New Roman" w:hAnsi="Times New Roman" w:cs="Times New Roman"/>
          <w:sz w:val="28"/>
          <w:szCs w:val="28"/>
        </w:rPr>
        <w:t xml:space="preserve"> projektit të përfunduar, ku </w:t>
      </w:r>
      <w:r w:rsidRPr="004773FE">
        <w:rPr>
          <w:rFonts w:ascii="Times New Roman" w:hAnsi="Times New Roman" w:cs="Times New Roman"/>
          <w:sz w:val="28"/>
          <w:szCs w:val="28"/>
        </w:rPr>
        <w:t xml:space="preserve">të specifikohen </w:t>
      </w:r>
      <w:r w:rsidR="00D2305D" w:rsidRPr="004773FE">
        <w:rPr>
          <w:rFonts w:ascii="Times New Roman" w:hAnsi="Times New Roman" w:cs="Times New Roman"/>
          <w:sz w:val="28"/>
          <w:szCs w:val="28"/>
        </w:rPr>
        <w:t xml:space="preserve">qartë: </w:t>
      </w:r>
    </w:p>
    <w:p w14:paraId="23EE8CAE" w14:textId="77777777" w:rsidR="00073053" w:rsidRPr="00073053" w:rsidRDefault="00073053" w:rsidP="00073053">
      <w:pPr>
        <w:spacing w:after="0" w:line="240" w:lineRule="auto"/>
        <w:ind w:left="1440"/>
        <w:jc w:val="both"/>
        <w:rPr>
          <w:rFonts w:ascii="Times New Roman" w:hAnsi="Times New Roman" w:cs="Times New Roman"/>
          <w:sz w:val="28"/>
          <w:szCs w:val="28"/>
        </w:rPr>
      </w:pPr>
    </w:p>
    <w:p w14:paraId="0617461D" w14:textId="77777777" w:rsidR="00A914C8" w:rsidRPr="004773FE" w:rsidRDefault="00D2305D" w:rsidP="00073053">
      <w:pPr>
        <w:pStyle w:val="ListParagraph"/>
        <w:numPr>
          <w:ilvl w:val="0"/>
          <w:numId w:val="49"/>
        </w:numPr>
        <w:spacing w:after="0" w:line="240" w:lineRule="auto"/>
        <w:ind w:hanging="90"/>
        <w:jc w:val="both"/>
        <w:rPr>
          <w:rFonts w:ascii="Times New Roman" w:hAnsi="Times New Roman" w:cs="Times New Roman"/>
          <w:sz w:val="28"/>
          <w:szCs w:val="28"/>
        </w:rPr>
      </w:pPr>
      <w:r w:rsidRPr="004773FE">
        <w:rPr>
          <w:rFonts w:ascii="Times New Roman" w:hAnsi="Times New Roman" w:cs="Times New Roman"/>
          <w:sz w:val="28"/>
          <w:szCs w:val="28"/>
        </w:rPr>
        <w:t xml:space="preserve">zonat objekt studimi në hartën </w:t>
      </w:r>
      <w:proofErr w:type="spellStart"/>
      <w:r w:rsidRPr="004773FE">
        <w:rPr>
          <w:rFonts w:ascii="Times New Roman" w:hAnsi="Times New Roman" w:cs="Times New Roman"/>
          <w:sz w:val="28"/>
          <w:szCs w:val="28"/>
        </w:rPr>
        <w:t>ortofoto</w:t>
      </w:r>
      <w:proofErr w:type="spellEnd"/>
      <w:r w:rsidR="00A914C8" w:rsidRPr="004773FE">
        <w:rPr>
          <w:rFonts w:ascii="Times New Roman" w:hAnsi="Times New Roman" w:cs="Times New Roman"/>
          <w:sz w:val="28"/>
          <w:szCs w:val="28"/>
        </w:rPr>
        <w:t>;</w:t>
      </w:r>
      <w:r w:rsidRPr="004773FE">
        <w:rPr>
          <w:rFonts w:ascii="Times New Roman" w:hAnsi="Times New Roman" w:cs="Times New Roman"/>
          <w:sz w:val="28"/>
          <w:szCs w:val="28"/>
        </w:rPr>
        <w:t xml:space="preserve"> </w:t>
      </w:r>
    </w:p>
    <w:p w14:paraId="0617461E" w14:textId="77777777" w:rsidR="00A914C8" w:rsidRPr="004773FE" w:rsidRDefault="00D2305D" w:rsidP="00073053">
      <w:pPr>
        <w:pStyle w:val="ListParagraph"/>
        <w:numPr>
          <w:ilvl w:val="0"/>
          <w:numId w:val="49"/>
        </w:numPr>
        <w:spacing w:after="0" w:line="240" w:lineRule="auto"/>
        <w:ind w:hanging="90"/>
        <w:jc w:val="both"/>
        <w:rPr>
          <w:rFonts w:ascii="Times New Roman" w:hAnsi="Times New Roman" w:cs="Times New Roman"/>
          <w:sz w:val="28"/>
          <w:szCs w:val="28"/>
        </w:rPr>
      </w:pPr>
      <w:r w:rsidRPr="004773FE">
        <w:rPr>
          <w:rFonts w:ascii="Times New Roman" w:hAnsi="Times New Roman" w:cs="Times New Roman"/>
          <w:sz w:val="28"/>
          <w:szCs w:val="28"/>
        </w:rPr>
        <w:t>foto të zonës</w:t>
      </w:r>
      <w:r w:rsidR="00A914C8" w:rsidRPr="004773FE">
        <w:rPr>
          <w:rFonts w:ascii="Times New Roman" w:hAnsi="Times New Roman" w:cs="Times New Roman"/>
          <w:sz w:val="28"/>
          <w:szCs w:val="28"/>
        </w:rPr>
        <w:t>;</w:t>
      </w:r>
      <w:r w:rsidRPr="004773FE">
        <w:rPr>
          <w:rFonts w:ascii="Times New Roman" w:hAnsi="Times New Roman" w:cs="Times New Roman"/>
          <w:sz w:val="28"/>
          <w:szCs w:val="28"/>
        </w:rPr>
        <w:t xml:space="preserve"> </w:t>
      </w:r>
    </w:p>
    <w:p w14:paraId="0617461F" w14:textId="77777777" w:rsidR="00A914C8" w:rsidRPr="004773FE" w:rsidRDefault="00D2305D" w:rsidP="00073053">
      <w:pPr>
        <w:pStyle w:val="ListParagraph"/>
        <w:numPr>
          <w:ilvl w:val="0"/>
          <w:numId w:val="49"/>
        </w:numPr>
        <w:spacing w:after="0" w:line="240" w:lineRule="auto"/>
        <w:ind w:hanging="90"/>
        <w:jc w:val="both"/>
        <w:rPr>
          <w:rFonts w:ascii="Times New Roman" w:hAnsi="Times New Roman" w:cs="Times New Roman"/>
          <w:sz w:val="28"/>
          <w:szCs w:val="28"/>
        </w:rPr>
      </w:pPr>
      <w:r w:rsidRPr="004773FE">
        <w:rPr>
          <w:rFonts w:ascii="Times New Roman" w:hAnsi="Times New Roman" w:cs="Times New Roman"/>
          <w:sz w:val="28"/>
          <w:szCs w:val="28"/>
        </w:rPr>
        <w:t>ndërh</w:t>
      </w:r>
      <w:r w:rsidR="00A914C8" w:rsidRPr="004773FE">
        <w:rPr>
          <w:rFonts w:ascii="Times New Roman" w:hAnsi="Times New Roman" w:cs="Times New Roman"/>
          <w:sz w:val="28"/>
          <w:szCs w:val="28"/>
        </w:rPr>
        <w:t xml:space="preserve">yrjet e mëparshme në këtë zonë, </w:t>
      </w:r>
      <w:r w:rsidRPr="004773FE">
        <w:rPr>
          <w:rFonts w:ascii="Times New Roman" w:hAnsi="Times New Roman" w:cs="Times New Roman"/>
          <w:sz w:val="28"/>
          <w:szCs w:val="28"/>
        </w:rPr>
        <w:t>nëse ka pasur</w:t>
      </w:r>
      <w:r w:rsidR="00A914C8" w:rsidRPr="004773FE">
        <w:rPr>
          <w:rFonts w:ascii="Times New Roman" w:hAnsi="Times New Roman" w:cs="Times New Roman"/>
          <w:sz w:val="28"/>
          <w:szCs w:val="28"/>
        </w:rPr>
        <w:t>;</w:t>
      </w:r>
    </w:p>
    <w:p w14:paraId="06174620" w14:textId="77777777" w:rsidR="00A914C8" w:rsidRPr="004773FE" w:rsidRDefault="00D2305D" w:rsidP="00073053">
      <w:pPr>
        <w:pStyle w:val="ListParagraph"/>
        <w:numPr>
          <w:ilvl w:val="0"/>
          <w:numId w:val="49"/>
        </w:numPr>
        <w:spacing w:after="0" w:line="240" w:lineRule="auto"/>
        <w:ind w:hanging="90"/>
        <w:jc w:val="both"/>
        <w:rPr>
          <w:rFonts w:ascii="Times New Roman" w:hAnsi="Times New Roman" w:cs="Times New Roman"/>
          <w:sz w:val="28"/>
          <w:szCs w:val="28"/>
        </w:rPr>
      </w:pPr>
      <w:r w:rsidRPr="004773FE">
        <w:rPr>
          <w:rFonts w:ascii="Times New Roman" w:hAnsi="Times New Roman" w:cs="Times New Roman"/>
          <w:sz w:val="28"/>
          <w:szCs w:val="28"/>
        </w:rPr>
        <w:lastRenderedPageBreak/>
        <w:t>gjendja aktuale</w:t>
      </w:r>
      <w:r w:rsidR="00A914C8" w:rsidRPr="004773FE">
        <w:rPr>
          <w:rFonts w:ascii="Times New Roman" w:hAnsi="Times New Roman" w:cs="Times New Roman"/>
          <w:sz w:val="28"/>
          <w:szCs w:val="28"/>
        </w:rPr>
        <w:t>;</w:t>
      </w:r>
    </w:p>
    <w:p w14:paraId="06174621" w14:textId="77777777" w:rsidR="00D2305D" w:rsidRDefault="00D2305D" w:rsidP="00073053">
      <w:pPr>
        <w:pStyle w:val="ListParagraph"/>
        <w:numPr>
          <w:ilvl w:val="0"/>
          <w:numId w:val="49"/>
        </w:numPr>
        <w:spacing w:after="0" w:line="240" w:lineRule="auto"/>
        <w:ind w:hanging="90"/>
        <w:jc w:val="both"/>
        <w:rPr>
          <w:rFonts w:ascii="Times New Roman" w:hAnsi="Times New Roman" w:cs="Times New Roman"/>
          <w:sz w:val="28"/>
          <w:szCs w:val="28"/>
        </w:rPr>
      </w:pPr>
      <w:r w:rsidRPr="004773FE">
        <w:rPr>
          <w:rFonts w:ascii="Times New Roman" w:hAnsi="Times New Roman" w:cs="Times New Roman"/>
          <w:sz w:val="28"/>
          <w:szCs w:val="28"/>
        </w:rPr>
        <w:t>objektivat e arritura të projekti</w:t>
      </w:r>
      <w:r w:rsidR="00A914C8" w:rsidRPr="004773FE">
        <w:rPr>
          <w:rFonts w:ascii="Times New Roman" w:hAnsi="Times New Roman" w:cs="Times New Roman"/>
          <w:sz w:val="28"/>
          <w:szCs w:val="28"/>
        </w:rPr>
        <w:t>t</w:t>
      </w:r>
      <w:r w:rsidRPr="004773FE">
        <w:rPr>
          <w:rFonts w:ascii="Times New Roman" w:hAnsi="Times New Roman" w:cs="Times New Roman"/>
          <w:sz w:val="28"/>
          <w:szCs w:val="28"/>
        </w:rPr>
        <w:t xml:space="preserve"> ose foto të objekteve, për mbledhjen e KKTKM</w:t>
      </w:r>
      <w:r w:rsidR="00144DA9" w:rsidRPr="004773FE">
        <w:rPr>
          <w:rFonts w:ascii="Times New Roman" w:hAnsi="Times New Roman" w:cs="Times New Roman"/>
          <w:sz w:val="28"/>
          <w:szCs w:val="28"/>
        </w:rPr>
        <w:t>-së</w:t>
      </w:r>
      <w:r w:rsidRPr="004773FE">
        <w:rPr>
          <w:rFonts w:ascii="Times New Roman" w:hAnsi="Times New Roman" w:cs="Times New Roman"/>
          <w:sz w:val="28"/>
          <w:szCs w:val="28"/>
        </w:rPr>
        <w:t>.</w:t>
      </w:r>
    </w:p>
    <w:p w14:paraId="05548534" w14:textId="77777777" w:rsidR="00EB1E98" w:rsidRPr="004773FE" w:rsidRDefault="00EB1E98" w:rsidP="00EB1E98">
      <w:pPr>
        <w:pStyle w:val="ListParagraph"/>
        <w:spacing w:after="0" w:line="240" w:lineRule="auto"/>
        <w:ind w:left="1800"/>
        <w:jc w:val="both"/>
        <w:rPr>
          <w:rFonts w:ascii="Times New Roman" w:hAnsi="Times New Roman" w:cs="Times New Roman"/>
          <w:sz w:val="28"/>
          <w:szCs w:val="28"/>
        </w:rPr>
      </w:pPr>
    </w:p>
    <w:p w14:paraId="3BBB23FE" w14:textId="7AF099CA" w:rsidR="00EB1E98" w:rsidRPr="00EB1E98" w:rsidRDefault="00EB1E98" w:rsidP="00EB1E98">
      <w:pPr>
        <w:numPr>
          <w:ilvl w:val="0"/>
          <w:numId w:val="27"/>
        </w:numPr>
        <w:spacing w:after="0" w:line="240" w:lineRule="auto"/>
        <w:ind w:left="1080" w:hanging="360"/>
        <w:contextualSpacing/>
        <w:jc w:val="both"/>
        <w:outlineLvl w:val="0"/>
        <w:rPr>
          <w:rFonts w:ascii="Times New Roman" w:eastAsia="MS Mincho" w:hAnsi="Times New Roman" w:cs="Times New Roman"/>
          <w:sz w:val="28"/>
          <w:szCs w:val="28"/>
        </w:rPr>
      </w:pPr>
      <w:r w:rsidRPr="00EB1E98">
        <w:rPr>
          <w:rFonts w:ascii="Times New Roman" w:eastAsia="MS Mincho" w:hAnsi="Times New Roman" w:cs="Times New Roman"/>
          <w:sz w:val="28"/>
          <w:szCs w:val="28"/>
        </w:rPr>
        <w:t>Plani i përgjithshëm, parashikuar në shkronjën “c”, të pikës 1, dhe në shkronjën c, të pikës 2, të ndarjes “DH”, të këtij kreu, dorëzohet në një nga formatet vektoriale në të cilin është përpunuar, si: .</w:t>
      </w:r>
      <w:proofErr w:type="spellStart"/>
      <w:r w:rsidRPr="00EB1E98">
        <w:rPr>
          <w:rFonts w:ascii="Times New Roman" w:eastAsia="MS Mincho" w:hAnsi="Times New Roman" w:cs="Times New Roman"/>
          <w:sz w:val="28"/>
          <w:szCs w:val="28"/>
        </w:rPr>
        <w:t>dwg</w:t>
      </w:r>
      <w:proofErr w:type="spellEnd"/>
      <w:r w:rsidRPr="00EB1E98">
        <w:rPr>
          <w:rFonts w:ascii="Times New Roman" w:eastAsia="MS Mincho" w:hAnsi="Times New Roman" w:cs="Times New Roman"/>
          <w:sz w:val="28"/>
          <w:szCs w:val="28"/>
        </w:rPr>
        <w:t>, .</w:t>
      </w:r>
      <w:proofErr w:type="spellStart"/>
      <w:r w:rsidRPr="00EB1E98">
        <w:rPr>
          <w:rFonts w:ascii="Times New Roman" w:eastAsia="MS Mincho" w:hAnsi="Times New Roman" w:cs="Times New Roman"/>
          <w:sz w:val="28"/>
          <w:szCs w:val="28"/>
        </w:rPr>
        <w:t>dxf</w:t>
      </w:r>
      <w:proofErr w:type="spellEnd"/>
      <w:r w:rsidRPr="00EB1E98">
        <w:rPr>
          <w:rFonts w:ascii="Times New Roman" w:eastAsia="MS Mincho" w:hAnsi="Times New Roman" w:cs="Times New Roman"/>
          <w:sz w:val="28"/>
          <w:szCs w:val="28"/>
        </w:rPr>
        <w:t>, .</w:t>
      </w:r>
      <w:proofErr w:type="spellStart"/>
      <w:r w:rsidRPr="00EB1E98">
        <w:rPr>
          <w:rFonts w:ascii="Times New Roman" w:eastAsia="MS Mincho" w:hAnsi="Times New Roman" w:cs="Times New Roman"/>
          <w:sz w:val="28"/>
          <w:szCs w:val="28"/>
        </w:rPr>
        <w:t>shp</w:t>
      </w:r>
      <w:proofErr w:type="spellEnd"/>
      <w:r w:rsidRPr="00EB1E98">
        <w:rPr>
          <w:rFonts w:ascii="Times New Roman" w:eastAsia="MS Mincho" w:hAnsi="Times New Roman" w:cs="Times New Roman"/>
          <w:sz w:val="28"/>
          <w:szCs w:val="28"/>
        </w:rPr>
        <w:t>. Në rastin kur projekti është hartuar në programe GIS, bashkë me formatin .</w:t>
      </w:r>
      <w:proofErr w:type="spellStart"/>
      <w:r w:rsidRPr="00EB1E98">
        <w:rPr>
          <w:rFonts w:ascii="Times New Roman" w:eastAsia="MS Mincho" w:hAnsi="Times New Roman" w:cs="Times New Roman"/>
          <w:sz w:val="28"/>
          <w:szCs w:val="28"/>
        </w:rPr>
        <w:t>shp</w:t>
      </w:r>
      <w:proofErr w:type="spellEnd"/>
      <w:r w:rsidRPr="00EB1E98">
        <w:rPr>
          <w:rFonts w:ascii="Times New Roman" w:eastAsia="MS Mincho" w:hAnsi="Times New Roman" w:cs="Times New Roman"/>
          <w:sz w:val="28"/>
          <w:szCs w:val="28"/>
        </w:rPr>
        <w:t xml:space="preserve"> dorëzohen edhe skedarët e projekteve, emërtimi i projektit, shkaku, lloji i ndërhyrjes dhe qëllimi i tij. Emërtimi i projektit duhet të jetë i pandryshueshëm gjatë gjithë vazhdimësisë së tij.</w:t>
      </w:r>
    </w:p>
    <w:p w14:paraId="57E6E788" w14:textId="77777777" w:rsidR="00EB1E98" w:rsidRPr="004773FE" w:rsidRDefault="00EB1E98" w:rsidP="00FB7004">
      <w:pPr>
        <w:spacing w:after="0" w:line="240" w:lineRule="auto"/>
        <w:ind w:left="1080"/>
        <w:contextualSpacing/>
        <w:jc w:val="both"/>
        <w:outlineLvl w:val="0"/>
        <w:rPr>
          <w:rFonts w:ascii="Times New Roman" w:eastAsia="MS Mincho" w:hAnsi="Times New Roman" w:cs="Times New Roman"/>
          <w:sz w:val="28"/>
          <w:szCs w:val="28"/>
        </w:rPr>
      </w:pPr>
    </w:p>
    <w:p w14:paraId="06174623" w14:textId="1CC7976D" w:rsidR="00B03387" w:rsidRPr="004773FE" w:rsidRDefault="00B03387" w:rsidP="00FB7004">
      <w:pPr>
        <w:numPr>
          <w:ilvl w:val="0"/>
          <w:numId w:val="27"/>
        </w:numPr>
        <w:spacing w:after="0" w:line="240" w:lineRule="auto"/>
        <w:ind w:left="1080" w:hanging="360"/>
        <w:contextualSpacing/>
        <w:jc w:val="both"/>
        <w:outlineLvl w:val="0"/>
        <w:rPr>
          <w:rFonts w:ascii="Times New Roman" w:eastAsia="MS Mincho" w:hAnsi="Times New Roman" w:cs="Times New Roman"/>
          <w:sz w:val="28"/>
          <w:szCs w:val="28"/>
        </w:rPr>
      </w:pPr>
      <w:r w:rsidRPr="004773FE">
        <w:rPr>
          <w:rFonts w:ascii="Times New Roman" w:eastAsia="MS Mincho" w:hAnsi="Times New Roman" w:cs="Times New Roman"/>
          <w:sz w:val="28"/>
          <w:szCs w:val="28"/>
        </w:rPr>
        <w:t xml:space="preserve">Çdo projekt </w:t>
      </w:r>
      <w:r w:rsidR="00A914C8" w:rsidRPr="004773FE">
        <w:rPr>
          <w:rFonts w:ascii="Times New Roman" w:eastAsia="MS Mincho" w:hAnsi="Times New Roman" w:cs="Times New Roman"/>
          <w:sz w:val="28"/>
          <w:szCs w:val="28"/>
        </w:rPr>
        <w:t>bashkë me dokumentacionin shoqërues</w:t>
      </w:r>
      <w:r w:rsidRPr="004773FE">
        <w:rPr>
          <w:rFonts w:ascii="Times New Roman" w:eastAsia="MS Mincho" w:hAnsi="Times New Roman" w:cs="Times New Roman"/>
          <w:sz w:val="28"/>
          <w:szCs w:val="28"/>
        </w:rPr>
        <w:t xml:space="preserve"> duhet të je</w:t>
      </w:r>
      <w:r w:rsidR="00073053">
        <w:rPr>
          <w:rFonts w:ascii="Times New Roman" w:eastAsia="MS Mincho" w:hAnsi="Times New Roman" w:cs="Times New Roman"/>
          <w:sz w:val="28"/>
          <w:szCs w:val="28"/>
        </w:rPr>
        <w:t>n</w:t>
      </w:r>
      <w:r w:rsidRPr="004773FE">
        <w:rPr>
          <w:rFonts w:ascii="Times New Roman" w:eastAsia="MS Mincho" w:hAnsi="Times New Roman" w:cs="Times New Roman"/>
          <w:sz w:val="28"/>
          <w:szCs w:val="28"/>
        </w:rPr>
        <w:t>ë në gjuh</w:t>
      </w:r>
      <w:r w:rsidR="00241850" w:rsidRPr="004773FE">
        <w:rPr>
          <w:rFonts w:ascii="Times New Roman" w:eastAsia="MS Mincho" w:hAnsi="Times New Roman" w:cs="Times New Roman"/>
          <w:sz w:val="28"/>
          <w:szCs w:val="28"/>
        </w:rPr>
        <w:t>ën shqipe, origjinal</w:t>
      </w:r>
      <w:r w:rsidR="000B0BD6" w:rsidRPr="004773FE">
        <w:rPr>
          <w:rFonts w:ascii="Times New Roman" w:eastAsia="MS Mincho" w:hAnsi="Times New Roman" w:cs="Times New Roman"/>
          <w:sz w:val="28"/>
          <w:szCs w:val="28"/>
        </w:rPr>
        <w:t>e</w:t>
      </w:r>
      <w:r w:rsidR="00073053">
        <w:rPr>
          <w:rFonts w:ascii="Times New Roman" w:eastAsia="MS Mincho" w:hAnsi="Times New Roman" w:cs="Times New Roman"/>
          <w:sz w:val="28"/>
          <w:szCs w:val="28"/>
        </w:rPr>
        <w:t xml:space="preserve"> ose të nj</w:t>
      </w:r>
      <w:r w:rsidR="00355BA4" w:rsidRPr="004773FE">
        <w:rPr>
          <w:rFonts w:ascii="Times New Roman" w:eastAsia="MS Mincho" w:hAnsi="Times New Roman" w:cs="Times New Roman"/>
          <w:sz w:val="28"/>
          <w:szCs w:val="28"/>
        </w:rPr>
        <w:t>ë</w:t>
      </w:r>
      <w:r w:rsidR="00241850" w:rsidRPr="004773FE">
        <w:rPr>
          <w:rFonts w:ascii="Times New Roman" w:eastAsia="MS Mincho" w:hAnsi="Times New Roman" w:cs="Times New Roman"/>
          <w:sz w:val="28"/>
          <w:szCs w:val="28"/>
        </w:rPr>
        <w:t xml:space="preserve">suara me origjinalin. </w:t>
      </w:r>
    </w:p>
    <w:p w14:paraId="06174624" w14:textId="77777777" w:rsidR="00E12DDA" w:rsidRPr="004773FE" w:rsidRDefault="00E12DDA" w:rsidP="00FB7004">
      <w:pPr>
        <w:spacing w:after="0" w:line="240" w:lineRule="auto"/>
        <w:ind w:left="1080"/>
        <w:contextualSpacing/>
        <w:jc w:val="both"/>
        <w:outlineLvl w:val="0"/>
        <w:rPr>
          <w:rFonts w:ascii="Times New Roman" w:eastAsia="MS Mincho" w:hAnsi="Times New Roman" w:cs="Times New Roman"/>
          <w:sz w:val="28"/>
          <w:szCs w:val="28"/>
        </w:rPr>
      </w:pPr>
    </w:p>
    <w:p w14:paraId="06174625" w14:textId="39CDDACD" w:rsidR="00B03387" w:rsidRPr="004773FE" w:rsidRDefault="00A914C8" w:rsidP="00FB7004">
      <w:pPr>
        <w:numPr>
          <w:ilvl w:val="0"/>
          <w:numId w:val="27"/>
        </w:numPr>
        <w:spacing w:after="0" w:line="240" w:lineRule="auto"/>
        <w:ind w:left="1080" w:hanging="360"/>
        <w:contextualSpacing/>
        <w:jc w:val="both"/>
        <w:outlineLvl w:val="0"/>
        <w:rPr>
          <w:rFonts w:ascii="Times New Roman" w:eastAsia="MS Mincho" w:hAnsi="Times New Roman" w:cs="Times New Roman"/>
          <w:sz w:val="28"/>
          <w:szCs w:val="28"/>
        </w:rPr>
      </w:pPr>
      <w:r w:rsidRPr="004773FE">
        <w:rPr>
          <w:rFonts w:ascii="Times New Roman" w:eastAsia="MS Mincho" w:hAnsi="Times New Roman" w:cs="Times New Roman"/>
          <w:sz w:val="28"/>
          <w:szCs w:val="28"/>
        </w:rPr>
        <w:t>Dokumentaci</w:t>
      </w:r>
      <w:r w:rsidR="00073053">
        <w:rPr>
          <w:rFonts w:ascii="Times New Roman" w:eastAsia="MS Mincho" w:hAnsi="Times New Roman" w:cs="Times New Roman"/>
          <w:sz w:val="28"/>
          <w:szCs w:val="28"/>
        </w:rPr>
        <w:t>o</w:t>
      </w:r>
      <w:r w:rsidRPr="004773FE">
        <w:rPr>
          <w:rFonts w:ascii="Times New Roman" w:eastAsia="MS Mincho" w:hAnsi="Times New Roman" w:cs="Times New Roman"/>
          <w:sz w:val="28"/>
          <w:szCs w:val="28"/>
        </w:rPr>
        <w:t>ni</w:t>
      </w:r>
      <w:r w:rsidR="00B03387" w:rsidRPr="004773FE">
        <w:rPr>
          <w:rFonts w:ascii="Times New Roman" w:eastAsia="MS Mincho" w:hAnsi="Times New Roman" w:cs="Times New Roman"/>
          <w:sz w:val="28"/>
          <w:szCs w:val="28"/>
        </w:rPr>
        <w:t xml:space="preserve"> </w:t>
      </w:r>
      <w:r w:rsidRPr="004773FE">
        <w:rPr>
          <w:rFonts w:ascii="Times New Roman" w:eastAsia="MS Mincho" w:hAnsi="Times New Roman" w:cs="Times New Roman"/>
          <w:sz w:val="28"/>
          <w:szCs w:val="28"/>
        </w:rPr>
        <w:t>i</w:t>
      </w:r>
      <w:r w:rsidR="00B03387" w:rsidRPr="004773FE">
        <w:rPr>
          <w:rFonts w:ascii="Times New Roman" w:eastAsia="MS Mincho" w:hAnsi="Times New Roman" w:cs="Times New Roman"/>
          <w:sz w:val="28"/>
          <w:szCs w:val="28"/>
        </w:rPr>
        <w:t xml:space="preserve"> për</w:t>
      </w:r>
      <w:r w:rsidRPr="004773FE">
        <w:rPr>
          <w:rFonts w:ascii="Times New Roman" w:eastAsia="MS Mincho" w:hAnsi="Times New Roman" w:cs="Times New Roman"/>
          <w:sz w:val="28"/>
          <w:szCs w:val="28"/>
        </w:rPr>
        <w:t>shkruar</w:t>
      </w:r>
      <w:r w:rsidR="000F6D64" w:rsidRPr="004773FE">
        <w:rPr>
          <w:rFonts w:ascii="Times New Roman" w:eastAsia="MS Mincho" w:hAnsi="Times New Roman" w:cs="Times New Roman"/>
          <w:sz w:val="28"/>
          <w:szCs w:val="28"/>
        </w:rPr>
        <w:t xml:space="preserve"> në </w:t>
      </w:r>
      <w:r w:rsidR="00073053">
        <w:rPr>
          <w:rFonts w:ascii="Times New Roman" w:eastAsia="MS Mincho" w:hAnsi="Times New Roman" w:cs="Times New Roman"/>
          <w:sz w:val="28"/>
          <w:szCs w:val="28"/>
        </w:rPr>
        <w:t>n</w:t>
      </w:r>
      <w:r w:rsidR="00E12DDA" w:rsidRPr="004773FE">
        <w:rPr>
          <w:rFonts w:ascii="Times New Roman" w:eastAsia="MS Mincho" w:hAnsi="Times New Roman" w:cs="Times New Roman"/>
          <w:sz w:val="28"/>
          <w:szCs w:val="28"/>
        </w:rPr>
        <w:t>darjen</w:t>
      </w:r>
      <w:r w:rsidR="000F6D64" w:rsidRPr="004773FE">
        <w:rPr>
          <w:rFonts w:ascii="Times New Roman" w:eastAsia="MS Mincho" w:hAnsi="Times New Roman" w:cs="Times New Roman"/>
          <w:sz w:val="28"/>
          <w:szCs w:val="28"/>
        </w:rPr>
        <w:t xml:space="preserve"> </w:t>
      </w:r>
      <w:r w:rsidR="00F62DBB">
        <w:rPr>
          <w:rFonts w:ascii="Times New Roman" w:eastAsia="MS Mincho" w:hAnsi="Times New Roman" w:cs="Times New Roman"/>
          <w:sz w:val="28"/>
          <w:szCs w:val="28"/>
        </w:rPr>
        <w:t>“</w:t>
      </w:r>
      <w:r w:rsidR="000F6D64" w:rsidRPr="004773FE">
        <w:rPr>
          <w:rFonts w:ascii="Times New Roman" w:eastAsia="MS Mincho" w:hAnsi="Times New Roman" w:cs="Times New Roman"/>
          <w:sz w:val="28"/>
          <w:szCs w:val="28"/>
        </w:rPr>
        <w:t>D</w:t>
      </w:r>
      <w:r w:rsidR="004A5196" w:rsidRPr="004773FE">
        <w:rPr>
          <w:rFonts w:ascii="Times New Roman" w:eastAsia="MS Mincho" w:hAnsi="Times New Roman" w:cs="Times New Roman"/>
          <w:sz w:val="28"/>
          <w:szCs w:val="28"/>
        </w:rPr>
        <w:t>H</w:t>
      </w:r>
      <w:r w:rsidR="00F62DBB">
        <w:rPr>
          <w:rFonts w:ascii="Times New Roman" w:eastAsia="MS Mincho" w:hAnsi="Times New Roman" w:cs="Times New Roman"/>
          <w:sz w:val="28"/>
          <w:szCs w:val="28"/>
        </w:rPr>
        <w:t>”</w:t>
      </w:r>
      <w:r w:rsidR="00BB6BAC">
        <w:rPr>
          <w:rFonts w:ascii="Times New Roman" w:eastAsia="MS Mincho" w:hAnsi="Times New Roman" w:cs="Times New Roman"/>
          <w:sz w:val="28"/>
          <w:szCs w:val="28"/>
        </w:rPr>
        <w:t>,</w:t>
      </w:r>
      <w:r w:rsidR="000F6D64" w:rsidRPr="004773FE">
        <w:rPr>
          <w:rFonts w:ascii="Times New Roman" w:eastAsia="MS Mincho" w:hAnsi="Times New Roman" w:cs="Times New Roman"/>
          <w:sz w:val="28"/>
          <w:szCs w:val="28"/>
        </w:rPr>
        <w:t xml:space="preserve"> </w:t>
      </w:r>
      <w:r w:rsidR="00E12DDA" w:rsidRPr="004773FE">
        <w:rPr>
          <w:rFonts w:ascii="Times New Roman" w:eastAsia="MS Mincho" w:hAnsi="Times New Roman" w:cs="Times New Roman"/>
          <w:sz w:val="28"/>
          <w:szCs w:val="28"/>
        </w:rPr>
        <w:t>të këtij kreu, n</w:t>
      </w:r>
      <w:r w:rsidR="000F6D64" w:rsidRPr="004773FE">
        <w:rPr>
          <w:rFonts w:ascii="Times New Roman" w:eastAsia="MS Mincho" w:hAnsi="Times New Roman" w:cs="Times New Roman"/>
          <w:sz w:val="28"/>
          <w:szCs w:val="28"/>
        </w:rPr>
        <w:t>garkohet</w:t>
      </w:r>
      <w:r w:rsidR="00AA2EEF" w:rsidRPr="004773FE">
        <w:rPr>
          <w:rFonts w:ascii="Times New Roman" w:eastAsia="MS Mincho" w:hAnsi="Times New Roman" w:cs="Times New Roman"/>
          <w:sz w:val="28"/>
          <w:szCs w:val="28"/>
        </w:rPr>
        <w:t xml:space="preserve"> në </w:t>
      </w:r>
      <w:r w:rsidR="00310EFA" w:rsidRPr="004773FE">
        <w:rPr>
          <w:rFonts w:ascii="Times New Roman" w:hAnsi="Times New Roman" w:cs="Times New Roman"/>
          <w:sz w:val="28"/>
          <w:szCs w:val="28"/>
        </w:rPr>
        <w:t>baz</w:t>
      </w:r>
      <w:r w:rsidR="00355BA4" w:rsidRPr="004773FE">
        <w:rPr>
          <w:rFonts w:ascii="Times New Roman" w:hAnsi="Times New Roman" w:cs="Times New Roman"/>
          <w:sz w:val="28"/>
          <w:szCs w:val="28"/>
        </w:rPr>
        <w:t>ë</w:t>
      </w:r>
      <w:r w:rsidR="00310EFA" w:rsidRPr="004773FE">
        <w:rPr>
          <w:rFonts w:ascii="Times New Roman" w:hAnsi="Times New Roman" w:cs="Times New Roman"/>
          <w:sz w:val="28"/>
          <w:szCs w:val="28"/>
        </w:rPr>
        <w:t>n e t</w:t>
      </w:r>
      <w:r w:rsidR="00355BA4" w:rsidRPr="004773FE">
        <w:rPr>
          <w:rFonts w:ascii="Times New Roman" w:hAnsi="Times New Roman" w:cs="Times New Roman"/>
          <w:sz w:val="28"/>
          <w:szCs w:val="28"/>
        </w:rPr>
        <w:t>ë</w:t>
      </w:r>
      <w:r w:rsidR="00310EFA" w:rsidRPr="004773FE">
        <w:rPr>
          <w:rFonts w:ascii="Times New Roman" w:hAnsi="Times New Roman" w:cs="Times New Roman"/>
          <w:sz w:val="28"/>
          <w:szCs w:val="28"/>
        </w:rPr>
        <w:t xml:space="preserve"> dh</w:t>
      </w:r>
      <w:r w:rsidR="00355BA4" w:rsidRPr="004773FE">
        <w:rPr>
          <w:rFonts w:ascii="Times New Roman" w:hAnsi="Times New Roman" w:cs="Times New Roman"/>
          <w:sz w:val="28"/>
          <w:szCs w:val="28"/>
        </w:rPr>
        <w:t>ë</w:t>
      </w:r>
      <w:r w:rsidR="00310EFA" w:rsidRPr="004773FE">
        <w:rPr>
          <w:rFonts w:ascii="Times New Roman" w:hAnsi="Times New Roman" w:cs="Times New Roman"/>
          <w:sz w:val="28"/>
          <w:szCs w:val="28"/>
        </w:rPr>
        <w:t>nave GIS p</w:t>
      </w:r>
      <w:r w:rsidR="00355BA4" w:rsidRPr="004773FE">
        <w:rPr>
          <w:rFonts w:ascii="Times New Roman" w:hAnsi="Times New Roman" w:cs="Times New Roman"/>
          <w:sz w:val="28"/>
          <w:szCs w:val="28"/>
        </w:rPr>
        <w:t>ë</w:t>
      </w:r>
      <w:r w:rsidR="00310EFA" w:rsidRPr="004773FE">
        <w:rPr>
          <w:rFonts w:ascii="Times New Roman" w:hAnsi="Times New Roman" w:cs="Times New Roman"/>
          <w:sz w:val="28"/>
          <w:szCs w:val="28"/>
        </w:rPr>
        <w:t>r veprimtarin</w:t>
      </w:r>
      <w:r w:rsidR="00355BA4" w:rsidRPr="004773FE">
        <w:rPr>
          <w:rFonts w:ascii="Times New Roman" w:hAnsi="Times New Roman" w:cs="Times New Roman"/>
          <w:sz w:val="28"/>
          <w:szCs w:val="28"/>
        </w:rPr>
        <w:t>ë</w:t>
      </w:r>
      <w:r w:rsidR="00310EFA" w:rsidRPr="004773FE">
        <w:rPr>
          <w:rFonts w:ascii="Times New Roman" w:hAnsi="Times New Roman" w:cs="Times New Roman"/>
          <w:sz w:val="28"/>
          <w:szCs w:val="28"/>
        </w:rPr>
        <w:t xml:space="preserve"> arkeologjike n</w:t>
      </w:r>
      <w:r w:rsidR="00355BA4" w:rsidRPr="004773FE">
        <w:rPr>
          <w:rFonts w:ascii="Times New Roman" w:hAnsi="Times New Roman" w:cs="Times New Roman"/>
          <w:sz w:val="28"/>
          <w:szCs w:val="28"/>
        </w:rPr>
        <w:t>ë</w:t>
      </w:r>
      <w:r w:rsidR="00310EFA" w:rsidRPr="004773FE">
        <w:rPr>
          <w:rFonts w:ascii="Times New Roman" w:hAnsi="Times New Roman" w:cs="Times New Roman"/>
          <w:sz w:val="28"/>
          <w:szCs w:val="28"/>
        </w:rPr>
        <w:t xml:space="preserve"> Republik</w:t>
      </w:r>
      <w:r w:rsidR="00355BA4" w:rsidRPr="004773FE">
        <w:rPr>
          <w:rFonts w:ascii="Times New Roman" w:hAnsi="Times New Roman" w:cs="Times New Roman"/>
          <w:sz w:val="28"/>
          <w:szCs w:val="28"/>
        </w:rPr>
        <w:t>ë</w:t>
      </w:r>
      <w:r w:rsidR="00310EFA" w:rsidRPr="004773FE">
        <w:rPr>
          <w:rFonts w:ascii="Times New Roman" w:hAnsi="Times New Roman" w:cs="Times New Roman"/>
          <w:sz w:val="28"/>
          <w:szCs w:val="28"/>
        </w:rPr>
        <w:t>n e Shqip</w:t>
      </w:r>
      <w:r w:rsidR="00355BA4" w:rsidRPr="004773FE">
        <w:rPr>
          <w:rFonts w:ascii="Times New Roman" w:hAnsi="Times New Roman" w:cs="Times New Roman"/>
          <w:sz w:val="28"/>
          <w:szCs w:val="28"/>
        </w:rPr>
        <w:t>ë</w:t>
      </w:r>
      <w:r w:rsidR="00310EFA" w:rsidRPr="004773FE">
        <w:rPr>
          <w:rFonts w:ascii="Times New Roman" w:hAnsi="Times New Roman" w:cs="Times New Roman"/>
          <w:sz w:val="28"/>
          <w:szCs w:val="28"/>
        </w:rPr>
        <w:t>ris</w:t>
      </w:r>
      <w:r w:rsidR="00355BA4" w:rsidRPr="004773FE">
        <w:rPr>
          <w:rFonts w:ascii="Times New Roman" w:hAnsi="Times New Roman" w:cs="Times New Roman"/>
          <w:sz w:val="28"/>
          <w:szCs w:val="28"/>
        </w:rPr>
        <w:t>ë</w:t>
      </w:r>
      <w:r w:rsidR="00B03387" w:rsidRPr="004773FE">
        <w:rPr>
          <w:rFonts w:ascii="Times New Roman" w:eastAsia="MS Mincho" w:hAnsi="Times New Roman" w:cs="Times New Roman"/>
          <w:sz w:val="28"/>
          <w:szCs w:val="28"/>
        </w:rPr>
        <w:t>.</w:t>
      </w:r>
    </w:p>
    <w:p w14:paraId="06174627" w14:textId="77777777" w:rsidR="00AB117E" w:rsidRPr="004773FE" w:rsidRDefault="00AB117E" w:rsidP="004773FE">
      <w:pPr>
        <w:tabs>
          <w:tab w:val="left" w:pos="360"/>
        </w:tabs>
        <w:spacing w:after="0" w:line="240" w:lineRule="auto"/>
        <w:contextualSpacing/>
        <w:jc w:val="both"/>
        <w:outlineLvl w:val="0"/>
        <w:rPr>
          <w:rFonts w:ascii="Times New Roman" w:eastAsia="MS Mincho" w:hAnsi="Times New Roman" w:cs="Times New Roman"/>
          <w:sz w:val="28"/>
          <w:szCs w:val="28"/>
        </w:rPr>
      </w:pPr>
    </w:p>
    <w:p w14:paraId="06174628" w14:textId="7BF6796E" w:rsidR="000A5710" w:rsidRPr="004773FE" w:rsidRDefault="00432D75" w:rsidP="00432D75">
      <w:pPr>
        <w:pStyle w:val="ListParagraph"/>
        <w:numPr>
          <w:ilvl w:val="0"/>
          <w:numId w:val="42"/>
        </w:numPr>
        <w:spacing w:after="0" w:line="240" w:lineRule="auto"/>
        <w:ind w:left="450" w:hanging="450"/>
        <w:jc w:val="both"/>
        <w:outlineLvl w:val="0"/>
        <w:rPr>
          <w:rFonts w:ascii="Times New Roman" w:eastAsia="MS Mincho" w:hAnsi="Times New Roman" w:cs="Times New Roman"/>
          <w:b/>
          <w:sz w:val="28"/>
          <w:szCs w:val="28"/>
        </w:rPr>
      </w:pPr>
      <w:r w:rsidRPr="004773FE">
        <w:rPr>
          <w:rFonts w:ascii="Times New Roman" w:eastAsia="MS Mincho" w:hAnsi="Times New Roman" w:cs="Times New Roman"/>
          <w:b/>
          <w:sz w:val="28"/>
          <w:szCs w:val="28"/>
        </w:rPr>
        <w:t xml:space="preserve">KUSHTET E POSAÇME TË LËSHIMIT TË LEJES, DOKUMENTET SHOQËRUESE, PROCEDURAT PËR SHQYRTIMIN OSE ANULIMIN E LEJES PËR KRYERJEN E HULUMTIMEVE ARKEOLOGJIKE </w:t>
      </w:r>
    </w:p>
    <w:p w14:paraId="06174629" w14:textId="77777777" w:rsidR="00EB7783" w:rsidRPr="004773FE" w:rsidRDefault="00EB7783" w:rsidP="004773FE">
      <w:pPr>
        <w:spacing w:after="0" w:line="240" w:lineRule="auto"/>
        <w:jc w:val="both"/>
        <w:rPr>
          <w:rFonts w:ascii="Times New Roman" w:hAnsi="Times New Roman" w:cs="Times New Roman"/>
          <w:sz w:val="28"/>
          <w:szCs w:val="28"/>
        </w:rPr>
      </w:pPr>
    </w:p>
    <w:p w14:paraId="0617462A" w14:textId="77777777" w:rsidR="00B94B6B" w:rsidRPr="00882D3D" w:rsidRDefault="00B94B6B" w:rsidP="00882D3D">
      <w:pPr>
        <w:pStyle w:val="ListParagraph"/>
        <w:numPr>
          <w:ilvl w:val="0"/>
          <w:numId w:val="59"/>
        </w:numPr>
        <w:spacing w:after="0" w:line="240" w:lineRule="auto"/>
        <w:jc w:val="both"/>
        <w:outlineLvl w:val="0"/>
        <w:rPr>
          <w:rFonts w:ascii="Times New Roman" w:eastAsia="MS Mincho" w:hAnsi="Times New Roman" w:cs="Times New Roman"/>
          <w:sz w:val="28"/>
          <w:szCs w:val="28"/>
        </w:rPr>
      </w:pPr>
      <w:r w:rsidRPr="004773FE">
        <w:rPr>
          <w:rFonts w:ascii="Times New Roman" w:eastAsia="MS Mincho" w:hAnsi="Times New Roman" w:cs="Times New Roman"/>
          <w:b/>
          <w:sz w:val="28"/>
          <w:szCs w:val="28"/>
        </w:rPr>
        <w:t>KUSHTET E POSAÇME TË LËSHIMIT TË LEJES</w:t>
      </w:r>
    </w:p>
    <w:p w14:paraId="12E552C3" w14:textId="77777777" w:rsidR="00882D3D" w:rsidRPr="004773FE" w:rsidRDefault="00882D3D" w:rsidP="00882D3D">
      <w:pPr>
        <w:pStyle w:val="ListParagraph"/>
        <w:spacing w:after="0" w:line="240" w:lineRule="auto"/>
        <w:jc w:val="both"/>
        <w:outlineLvl w:val="0"/>
        <w:rPr>
          <w:rFonts w:ascii="Times New Roman" w:eastAsia="MS Mincho" w:hAnsi="Times New Roman" w:cs="Times New Roman"/>
          <w:sz w:val="28"/>
          <w:szCs w:val="28"/>
        </w:rPr>
      </w:pPr>
    </w:p>
    <w:p w14:paraId="0617462B" w14:textId="1037EFC7" w:rsidR="00A2229D" w:rsidRDefault="000A5710" w:rsidP="00E65CD5">
      <w:pPr>
        <w:spacing w:after="0" w:line="240" w:lineRule="auto"/>
        <w:ind w:left="720"/>
        <w:jc w:val="both"/>
        <w:outlineLvl w:val="0"/>
        <w:rPr>
          <w:rFonts w:ascii="Times New Roman" w:eastAsia="MS Mincho" w:hAnsi="Times New Roman" w:cs="Times New Roman"/>
          <w:sz w:val="28"/>
          <w:szCs w:val="28"/>
        </w:rPr>
      </w:pPr>
      <w:r w:rsidRPr="004773FE">
        <w:rPr>
          <w:rFonts w:ascii="Times New Roman" w:eastAsia="MS Mincho" w:hAnsi="Times New Roman" w:cs="Times New Roman"/>
          <w:sz w:val="28"/>
          <w:szCs w:val="28"/>
        </w:rPr>
        <w:t>Leja për kryerjen e hulumtimeve arkeologjike u jepet sub</w:t>
      </w:r>
      <w:r w:rsidR="00AF1450" w:rsidRPr="004773FE">
        <w:rPr>
          <w:rFonts w:ascii="Times New Roman" w:eastAsia="MS Mincho" w:hAnsi="Times New Roman" w:cs="Times New Roman"/>
          <w:sz w:val="28"/>
          <w:szCs w:val="28"/>
        </w:rPr>
        <w:t>jekteve që plotësojnë kriteret</w:t>
      </w:r>
      <w:r w:rsidRPr="004773FE">
        <w:rPr>
          <w:rFonts w:ascii="Times New Roman" w:eastAsia="MS Mincho" w:hAnsi="Times New Roman" w:cs="Times New Roman"/>
          <w:sz w:val="28"/>
          <w:szCs w:val="28"/>
        </w:rPr>
        <w:t xml:space="preserve"> </w:t>
      </w:r>
      <w:r w:rsidR="00420CF8" w:rsidRPr="004773FE">
        <w:rPr>
          <w:rFonts w:ascii="Times New Roman" w:eastAsia="MS Mincho" w:hAnsi="Times New Roman" w:cs="Times New Roman"/>
          <w:sz w:val="28"/>
          <w:szCs w:val="28"/>
        </w:rPr>
        <w:t>e përcaktuara në nen</w:t>
      </w:r>
      <w:r w:rsidR="00144DA9" w:rsidRPr="004773FE">
        <w:rPr>
          <w:rFonts w:ascii="Times New Roman" w:eastAsia="MS Mincho" w:hAnsi="Times New Roman" w:cs="Times New Roman"/>
          <w:sz w:val="28"/>
          <w:szCs w:val="28"/>
        </w:rPr>
        <w:t>et</w:t>
      </w:r>
      <w:r w:rsidR="001C0086">
        <w:rPr>
          <w:rFonts w:ascii="Times New Roman" w:eastAsia="MS Mincho" w:hAnsi="Times New Roman" w:cs="Times New Roman"/>
          <w:sz w:val="28"/>
          <w:szCs w:val="28"/>
        </w:rPr>
        <w:t xml:space="preserve"> 140 </w:t>
      </w:r>
      <w:r w:rsidR="00420CF8" w:rsidRPr="004773FE">
        <w:rPr>
          <w:rFonts w:ascii="Times New Roman" w:eastAsia="MS Mincho" w:hAnsi="Times New Roman" w:cs="Times New Roman"/>
          <w:sz w:val="28"/>
          <w:szCs w:val="28"/>
        </w:rPr>
        <w:t>e 158</w:t>
      </w:r>
      <w:r w:rsidR="001C0086">
        <w:rPr>
          <w:rFonts w:ascii="Times New Roman" w:eastAsia="MS Mincho" w:hAnsi="Times New Roman" w:cs="Times New Roman"/>
          <w:sz w:val="28"/>
          <w:szCs w:val="28"/>
        </w:rPr>
        <w:t>,</w:t>
      </w:r>
      <w:r w:rsidR="00420CF8" w:rsidRPr="004773FE">
        <w:rPr>
          <w:rFonts w:ascii="Times New Roman" w:eastAsia="MS Mincho" w:hAnsi="Times New Roman" w:cs="Times New Roman"/>
          <w:sz w:val="28"/>
          <w:szCs w:val="28"/>
        </w:rPr>
        <w:t xml:space="preserve"> të ligjit</w:t>
      </w:r>
      <w:r w:rsidR="001C0086">
        <w:rPr>
          <w:rFonts w:ascii="Times New Roman" w:eastAsia="MS Mincho" w:hAnsi="Times New Roman" w:cs="Times New Roman"/>
          <w:sz w:val="28"/>
          <w:szCs w:val="28"/>
        </w:rPr>
        <w:t xml:space="preserve"> nr.</w:t>
      </w:r>
      <w:r w:rsidR="00420CF8" w:rsidRPr="004773FE">
        <w:rPr>
          <w:rFonts w:ascii="Times New Roman" w:eastAsia="MS Mincho" w:hAnsi="Times New Roman" w:cs="Times New Roman"/>
          <w:sz w:val="28"/>
          <w:szCs w:val="28"/>
        </w:rPr>
        <w:t>27/2018</w:t>
      </w:r>
      <w:r w:rsidR="001C0086">
        <w:rPr>
          <w:rFonts w:ascii="Times New Roman" w:eastAsia="MS Mincho" w:hAnsi="Times New Roman" w:cs="Times New Roman"/>
          <w:sz w:val="28"/>
          <w:szCs w:val="28"/>
        </w:rPr>
        <w:t>,</w:t>
      </w:r>
      <w:r w:rsidR="00420CF8" w:rsidRPr="004773FE">
        <w:rPr>
          <w:rFonts w:ascii="Times New Roman" w:eastAsia="MS Mincho" w:hAnsi="Times New Roman" w:cs="Times New Roman"/>
          <w:sz w:val="28"/>
          <w:szCs w:val="28"/>
        </w:rPr>
        <w:t xml:space="preserve"> “Për tra</w:t>
      </w:r>
      <w:r w:rsidR="005A0A96" w:rsidRPr="004773FE">
        <w:rPr>
          <w:rFonts w:ascii="Times New Roman" w:eastAsia="MS Mincho" w:hAnsi="Times New Roman" w:cs="Times New Roman"/>
          <w:sz w:val="28"/>
          <w:szCs w:val="28"/>
        </w:rPr>
        <w:t>s</w:t>
      </w:r>
      <w:r w:rsidR="00A2229D" w:rsidRPr="004773FE">
        <w:rPr>
          <w:rFonts w:ascii="Times New Roman" w:eastAsia="MS Mincho" w:hAnsi="Times New Roman" w:cs="Times New Roman"/>
          <w:sz w:val="28"/>
          <w:szCs w:val="28"/>
        </w:rPr>
        <w:t>hëgiminë kulturore dhe muzetë”,</w:t>
      </w:r>
      <w:r w:rsidR="00AF1450" w:rsidRPr="004773FE">
        <w:rPr>
          <w:rFonts w:ascii="Times New Roman" w:eastAsia="MS Mincho" w:hAnsi="Times New Roman" w:cs="Times New Roman"/>
          <w:sz w:val="28"/>
          <w:szCs w:val="28"/>
        </w:rPr>
        <w:t xml:space="preserve"> si </w:t>
      </w:r>
      <w:r w:rsidR="00A2229D" w:rsidRPr="004773FE">
        <w:rPr>
          <w:rFonts w:ascii="Times New Roman" w:eastAsia="MS Mincho" w:hAnsi="Times New Roman" w:cs="Times New Roman"/>
          <w:sz w:val="28"/>
          <w:szCs w:val="28"/>
        </w:rPr>
        <w:t>dhe kushtet e posaçme</w:t>
      </w:r>
      <w:r w:rsidR="001C0086">
        <w:rPr>
          <w:rFonts w:ascii="Times New Roman" w:eastAsia="MS Mincho" w:hAnsi="Times New Roman" w:cs="Times New Roman"/>
          <w:sz w:val="28"/>
          <w:szCs w:val="28"/>
        </w:rPr>
        <w:t>,</w:t>
      </w:r>
      <w:r w:rsidR="00A2229D" w:rsidRPr="004773FE">
        <w:rPr>
          <w:rFonts w:ascii="Times New Roman" w:eastAsia="MS Mincho" w:hAnsi="Times New Roman" w:cs="Times New Roman"/>
          <w:sz w:val="28"/>
          <w:szCs w:val="28"/>
        </w:rPr>
        <w:t xml:space="preserve"> si</w:t>
      </w:r>
      <w:r w:rsidR="001C0086">
        <w:rPr>
          <w:rFonts w:ascii="Times New Roman" w:eastAsia="MS Mincho" w:hAnsi="Times New Roman" w:cs="Times New Roman"/>
          <w:sz w:val="28"/>
          <w:szCs w:val="28"/>
        </w:rPr>
        <w:t xml:space="preserve"> më poshtë</w:t>
      </w:r>
      <w:r w:rsidR="00A2229D" w:rsidRPr="004773FE">
        <w:rPr>
          <w:rFonts w:ascii="Times New Roman" w:eastAsia="MS Mincho" w:hAnsi="Times New Roman" w:cs="Times New Roman"/>
          <w:sz w:val="28"/>
          <w:szCs w:val="28"/>
        </w:rPr>
        <w:t xml:space="preserve"> vijon:</w:t>
      </w:r>
    </w:p>
    <w:p w14:paraId="436EE444" w14:textId="77777777" w:rsidR="001C0086" w:rsidRPr="004773FE" w:rsidRDefault="001C0086" w:rsidP="00E65CD5">
      <w:pPr>
        <w:spacing w:after="0" w:line="240" w:lineRule="auto"/>
        <w:ind w:left="720"/>
        <w:jc w:val="both"/>
        <w:outlineLvl w:val="0"/>
        <w:rPr>
          <w:rFonts w:ascii="Times New Roman" w:eastAsia="MS Mincho" w:hAnsi="Times New Roman" w:cs="Times New Roman"/>
          <w:sz w:val="28"/>
          <w:szCs w:val="28"/>
        </w:rPr>
      </w:pPr>
    </w:p>
    <w:p w14:paraId="0617462C" w14:textId="5440D49B" w:rsidR="00AF1450" w:rsidRPr="004773FE" w:rsidRDefault="00E65CD5" w:rsidP="00E65CD5">
      <w:pPr>
        <w:numPr>
          <w:ilvl w:val="0"/>
          <w:numId w:val="43"/>
        </w:numPr>
        <w:spacing w:after="0" w:line="240" w:lineRule="auto"/>
        <w:ind w:left="1080"/>
        <w:jc w:val="both"/>
        <w:rPr>
          <w:rFonts w:ascii="Times New Roman" w:eastAsia="MS Mincho" w:hAnsi="Times New Roman" w:cs="Times New Roman"/>
          <w:sz w:val="28"/>
          <w:szCs w:val="28"/>
        </w:rPr>
      </w:pPr>
      <w:r>
        <w:rPr>
          <w:rFonts w:ascii="Times New Roman" w:eastAsia="MS Mincho" w:hAnsi="Times New Roman" w:cs="Times New Roman"/>
          <w:sz w:val="28"/>
          <w:szCs w:val="28"/>
        </w:rPr>
        <w:t>N</w:t>
      </w:r>
      <w:r w:rsidR="00610A30" w:rsidRPr="004773FE">
        <w:rPr>
          <w:rFonts w:ascii="Times New Roman" w:eastAsia="MS Mincho" w:hAnsi="Times New Roman" w:cs="Times New Roman"/>
          <w:sz w:val="28"/>
          <w:szCs w:val="28"/>
        </w:rPr>
        <w:t>ë rastet e kërkimeve shkencore, të reja ose në vazhdim, të disponojë miratimin e këshi</w:t>
      </w:r>
      <w:r w:rsidR="00187A2F">
        <w:rPr>
          <w:rFonts w:ascii="Times New Roman" w:eastAsia="MS Mincho" w:hAnsi="Times New Roman" w:cs="Times New Roman"/>
          <w:sz w:val="28"/>
          <w:szCs w:val="28"/>
        </w:rPr>
        <w:t>llit teknik, këshillit shkencor</w:t>
      </w:r>
      <w:r w:rsidR="00610A30" w:rsidRPr="004773FE">
        <w:rPr>
          <w:rFonts w:ascii="Times New Roman" w:eastAsia="MS Mincho" w:hAnsi="Times New Roman" w:cs="Times New Roman"/>
          <w:sz w:val="28"/>
          <w:szCs w:val="28"/>
        </w:rPr>
        <w:t xml:space="preserve"> ose të bordit apo departamentit përgjegjës të institucionit të specializuar </w:t>
      </w:r>
      <w:r w:rsidR="00D423D6" w:rsidRPr="004773FE">
        <w:rPr>
          <w:rFonts w:ascii="Times New Roman" w:eastAsia="MS Mincho" w:hAnsi="Times New Roman" w:cs="Times New Roman"/>
          <w:sz w:val="28"/>
          <w:szCs w:val="28"/>
        </w:rPr>
        <w:t>që kryen veprimtari të kërkimit arkeologjik</w:t>
      </w:r>
      <w:r w:rsidR="00AF1450" w:rsidRPr="004773FE">
        <w:rPr>
          <w:rFonts w:ascii="Times New Roman" w:eastAsia="MS Mincho" w:hAnsi="Times New Roman" w:cs="Times New Roman"/>
          <w:sz w:val="28"/>
          <w:szCs w:val="28"/>
        </w:rPr>
        <w:t>;</w:t>
      </w:r>
    </w:p>
    <w:p w14:paraId="0617462D" w14:textId="33835E5B" w:rsidR="00AF1450" w:rsidRPr="004773FE" w:rsidRDefault="00187A2F" w:rsidP="00E65CD5">
      <w:pPr>
        <w:numPr>
          <w:ilvl w:val="0"/>
          <w:numId w:val="43"/>
        </w:numPr>
        <w:spacing w:after="0" w:line="240" w:lineRule="auto"/>
        <w:ind w:left="1080"/>
        <w:jc w:val="both"/>
        <w:rPr>
          <w:rFonts w:ascii="Times New Roman" w:eastAsia="MS Mincho" w:hAnsi="Times New Roman" w:cs="Times New Roman"/>
          <w:sz w:val="28"/>
          <w:szCs w:val="28"/>
        </w:rPr>
      </w:pPr>
      <w:r>
        <w:rPr>
          <w:rFonts w:ascii="Times New Roman" w:eastAsia="MS Mincho" w:hAnsi="Times New Roman" w:cs="Times New Roman"/>
          <w:sz w:val="28"/>
          <w:szCs w:val="28"/>
        </w:rPr>
        <w:t>N</w:t>
      </w:r>
      <w:r w:rsidR="00AF1450" w:rsidRPr="004773FE">
        <w:rPr>
          <w:rFonts w:ascii="Times New Roman" w:eastAsia="MS Mincho" w:hAnsi="Times New Roman" w:cs="Times New Roman"/>
          <w:sz w:val="28"/>
          <w:szCs w:val="28"/>
        </w:rPr>
        <w:t xml:space="preserve">ë rastet kur hulumtimi arkeologjik kërkohet të kryhet nga dy ose më shumë </w:t>
      </w:r>
      <w:r w:rsidR="001320F6" w:rsidRPr="004773FE">
        <w:rPr>
          <w:rFonts w:ascii="Times New Roman" w:eastAsia="MS Mincho" w:hAnsi="Times New Roman" w:cs="Times New Roman"/>
          <w:sz w:val="28"/>
          <w:szCs w:val="28"/>
        </w:rPr>
        <w:t>subjekte</w:t>
      </w:r>
      <w:r w:rsidR="00AF1450" w:rsidRPr="004773FE">
        <w:rPr>
          <w:rFonts w:ascii="Times New Roman" w:eastAsia="MS Mincho" w:hAnsi="Times New Roman" w:cs="Times New Roman"/>
          <w:sz w:val="28"/>
          <w:szCs w:val="28"/>
        </w:rPr>
        <w:t xml:space="preserve"> dhe/ose në bashkëpunim me partner të huaj, të disponojnë marrëveshjen e bashkëpunimit;</w:t>
      </w:r>
    </w:p>
    <w:p w14:paraId="0617462E" w14:textId="2BAEC950" w:rsidR="00AF1450" w:rsidRPr="004773FE" w:rsidRDefault="00187A2F" w:rsidP="00E65CD5">
      <w:pPr>
        <w:numPr>
          <w:ilvl w:val="0"/>
          <w:numId w:val="43"/>
        </w:numPr>
        <w:spacing w:after="0" w:line="240" w:lineRule="auto"/>
        <w:ind w:left="1080"/>
        <w:jc w:val="both"/>
        <w:rPr>
          <w:rFonts w:ascii="Times New Roman" w:eastAsia="MS Mincho" w:hAnsi="Times New Roman" w:cs="Times New Roman"/>
          <w:sz w:val="28"/>
          <w:szCs w:val="28"/>
        </w:rPr>
      </w:pPr>
      <w:r>
        <w:rPr>
          <w:rFonts w:ascii="Times New Roman" w:eastAsia="MS Mincho" w:hAnsi="Times New Roman" w:cs="Times New Roman"/>
          <w:sz w:val="28"/>
          <w:szCs w:val="28"/>
        </w:rPr>
        <w:t>N</w:t>
      </w:r>
      <w:r w:rsidR="00AF1450" w:rsidRPr="004773FE">
        <w:rPr>
          <w:rFonts w:ascii="Times New Roman" w:eastAsia="MS Mincho" w:hAnsi="Times New Roman" w:cs="Times New Roman"/>
          <w:sz w:val="28"/>
          <w:szCs w:val="28"/>
        </w:rPr>
        <w:t>ë rastet e vëzhgimit arkeologjik, të disponojë një grup pune në te</w:t>
      </w:r>
      <w:r>
        <w:rPr>
          <w:rFonts w:ascii="Times New Roman" w:eastAsia="MS Mincho" w:hAnsi="Times New Roman" w:cs="Times New Roman"/>
          <w:sz w:val="28"/>
          <w:szCs w:val="28"/>
        </w:rPr>
        <w:t>rren</w:t>
      </w:r>
      <w:r w:rsidR="00030704">
        <w:rPr>
          <w:rFonts w:ascii="Times New Roman" w:eastAsia="MS Mincho" w:hAnsi="Times New Roman" w:cs="Times New Roman"/>
          <w:sz w:val="28"/>
          <w:szCs w:val="28"/>
        </w:rPr>
        <w:t xml:space="preserve">, në të cilin </w:t>
      </w:r>
      <w:r>
        <w:rPr>
          <w:rFonts w:ascii="Times New Roman" w:eastAsia="MS Mincho" w:hAnsi="Times New Roman" w:cs="Times New Roman"/>
          <w:sz w:val="28"/>
          <w:szCs w:val="28"/>
        </w:rPr>
        <w:t>përfshihen të paktën tre</w:t>
      </w:r>
      <w:r w:rsidR="00AF1450" w:rsidRPr="004773FE">
        <w:rPr>
          <w:rFonts w:ascii="Times New Roman" w:eastAsia="MS Mincho" w:hAnsi="Times New Roman" w:cs="Times New Roman"/>
          <w:sz w:val="28"/>
          <w:szCs w:val="28"/>
        </w:rPr>
        <w:t xml:space="preserve"> arkeologë, ku emrat dhe funksionet e tyre vendosen në raport; </w:t>
      </w:r>
    </w:p>
    <w:p w14:paraId="0617462F" w14:textId="282B8F5D" w:rsidR="00AF1450" w:rsidRDefault="009F40D0" w:rsidP="00187A2F">
      <w:pPr>
        <w:spacing w:after="0" w:line="240" w:lineRule="auto"/>
        <w:ind w:left="1080" w:hanging="360"/>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ç) </w:t>
      </w:r>
      <w:r>
        <w:rPr>
          <w:rFonts w:ascii="Times New Roman" w:eastAsia="MS Mincho" w:hAnsi="Times New Roman" w:cs="Times New Roman"/>
          <w:sz w:val="28"/>
          <w:szCs w:val="28"/>
        </w:rPr>
        <w:tab/>
        <w:t>N</w:t>
      </w:r>
      <w:r w:rsidR="00AF1450" w:rsidRPr="004773FE">
        <w:rPr>
          <w:rFonts w:ascii="Times New Roman" w:eastAsia="MS Mincho" w:hAnsi="Times New Roman" w:cs="Times New Roman"/>
          <w:sz w:val="28"/>
          <w:szCs w:val="28"/>
        </w:rPr>
        <w:t>ë rastet e monitorimit arkeologjik, të disponojë një grup pune</w:t>
      </w:r>
      <w:r w:rsidR="00F77D74">
        <w:rPr>
          <w:rFonts w:ascii="Times New Roman" w:eastAsia="MS Mincho" w:hAnsi="Times New Roman" w:cs="Times New Roman"/>
          <w:sz w:val="28"/>
          <w:szCs w:val="28"/>
        </w:rPr>
        <w:t>,</w:t>
      </w:r>
      <w:r w:rsidR="00AF1450" w:rsidRPr="004773FE">
        <w:rPr>
          <w:rFonts w:ascii="Times New Roman" w:eastAsia="MS Mincho" w:hAnsi="Times New Roman" w:cs="Times New Roman"/>
          <w:sz w:val="28"/>
          <w:szCs w:val="28"/>
        </w:rPr>
        <w:t xml:space="preserve"> ku përfshihen:</w:t>
      </w:r>
    </w:p>
    <w:p w14:paraId="285349B3" w14:textId="77777777" w:rsidR="00F77D74" w:rsidRPr="004773FE" w:rsidRDefault="00F77D74" w:rsidP="00187A2F">
      <w:pPr>
        <w:spacing w:after="0" w:line="240" w:lineRule="auto"/>
        <w:ind w:left="1080" w:hanging="360"/>
        <w:jc w:val="both"/>
        <w:rPr>
          <w:rFonts w:ascii="Times New Roman" w:eastAsia="MS Mincho" w:hAnsi="Times New Roman" w:cs="Times New Roman"/>
          <w:sz w:val="28"/>
          <w:szCs w:val="28"/>
        </w:rPr>
      </w:pPr>
    </w:p>
    <w:p w14:paraId="06174630" w14:textId="45FF8797" w:rsidR="00AF1450" w:rsidRPr="004773FE" w:rsidRDefault="00AF1450" w:rsidP="00F77D74">
      <w:pPr>
        <w:numPr>
          <w:ilvl w:val="0"/>
          <w:numId w:val="23"/>
        </w:numPr>
        <w:autoSpaceDE w:val="0"/>
        <w:autoSpaceDN w:val="0"/>
        <w:adjustRightInd w:val="0"/>
        <w:spacing w:after="0" w:line="240" w:lineRule="auto"/>
        <w:ind w:left="1440" w:hanging="90"/>
        <w:contextualSpacing/>
        <w:jc w:val="both"/>
        <w:rPr>
          <w:rFonts w:ascii="Times New Roman" w:eastAsia="MS Mincho" w:hAnsi="Times New Roman" w:cs="Times New Roman"/>
          <w:sz w:val="28"/>
          <w:szCs w:val="28"/>
        </w:rPr>
      </w:pPr>
      <w:r w:rsidRPr="004773FE">
        <w:rPr>
          <w:rFonts w:ascii="Times New Roman" w:eastAsia="MS Mincho" w:hAnsi="Times New Roman" w:cs="Times New Roman"/>
          <w:sz w:val="28"/>
          <w:szCs w:val="28"/>
        </w:rPr>
        <w:t>drejtues</w:t>
      </w:r>
      <w:r w:rsidR="00C23EAF">
        <w:rPr>
          <w:rFonts w:ascii="Times New Roman" w:eastAsia="MS Mincho" w:hAnsi="Times New Roman" w:cs="Times New Roman"/>
          <w:sz w:val="28"/>
          <w:szCs w:val="28"/>
        </w:rPr>
        <w:t>i</w:t>
      </w:r>
      <w:r w:rsidRPr="004773FE">
        <w:rPr>
          <w:rFonts w:ascii="Times New Roman" w:eastAsia="MS Mincho" w:hAnsi="Times New Roman" w:cs="Times New Roman"/>
          <w:sz w:val="28"/>
          <w:szCs w:val="28"/>
        </w:rPr>
        <w:t xml:space="preserve"> teknik/projekti;</w:t>
      </w:r>
    </w:p>
    <w:p w14:paraId="06174631" w14:textId="77777777" w:rsidR="00AF1450" w:rsidRDefault="00AF1450" w:rsidP="00F77D74">
      <w:pPr>
        <w:numPr>
          <w:ilvl w:val="0"/>
          <w:numId w:val="23"/>
        </w:numPr>
        <w:autoSpaceDE w:val="0"/>
        <w:autoSpaceDN w:val="0"/>
        <w:adjustRightInd w:val="0"/>
        <w:spacing w:after="0" w:line="240" w:lineRule="auto"/>
        <w:ind w:left="1440" w:hanging="90"/>
        <w:contextualSpacing/>
        <w:jc w:val="both"/>
        <w:rPr>
          <w:rFonts w:ascii="Times New Roman" w:eastAsia="MS Mincho" w:hAnsi="Times New Roman" w:cs="Times New Roman"/>
          <w:sz w:val="28"/>
          <w:szCs w:val="28"/>
        </w:rPr>
      </w:pPr>
      <w:r w:rsidRPr="004773FE">
        <w:rPr>
          <w:rFonts w:ascii="Times New Roman" w:eastAsia="MS Mincho" w:hAnsi="Times New Roman" w:cs="Times New Roman"/>
          <w:sz w:val="28"/>
          <w:szCs w:val="28"/>
        </w:rPr>
        <w:t>arkeologë në përputhje me natyrën e projektit.</w:t>
      </w:r>
    </w:p>
    <w:p w14:paraId="653C63A8" w14:textId="77777777" w:rsidR="00F77D74" w:rsidRPr="004773FE" w:rsidRDefault="00F77D74" w:rsidP="00F77D74">
      <w:pPr>
        <w:autoSpaceDE w:val="0"/>
        <w:autoSpaceDN w:val="0"/>
        <w:adjustRightInd w:val="0"/>
        <w:spacing w:after="0" w:line="240" w:lineRule="auto"/>
        <w:ind w:left="1440"/>
        <w:contextualSpacing/>
        <w:jc w:val="both"/>
        <w:rPr>
          <w:rFonts w:ascii="Times New Roman" w:eastAsia="MS Mincho" w:hAnsi="Times New Roman" w:cs="Times New Roman"/>
          <w:sz w:val="28"/>
          <w:szCs w:val="28"/>
        </w:rPr>
      </w:pPr>
    </w:p>
    <w:p w14:paraId="06174632" w14:textId="42409042" w:rsidR="00AF1450" w:rsidRDefault="009F40D0" w:rsidP="00E65CD5">
      <w:pPr>
        <w:numPr>
          <w:ilvl w:val="0"/>
          <w:numId w:val="43"/>
        </w:numPr>
        <w:tabs>
          <w:tab w:val="left" w:pos="720"/>
        </w:tabs>
        <w:spacing w:after="0" w:line="240" w:lineRule="auto"/>
        <w:ind w:left="1080"/>
        <w:contextualSpacing/>
        <w:jc w:val="both"/>
        <w:outlineLvl w:val="0"/>
        <w:rPr>
          <w:rFonts w:ascii="Times New Roman" w:eastAsia="MS Mincho" w:hAnsi="Times New Roman" w:cs="Times New Roman"/>
          <w:sz w:val="28"/>
          <w:szCs w:val="28"/>
        </w:rPr>
      </w:pPr>
      <w:r>
        <w:rPr>
          <w:rFonts w:ascii="Times New Roman" w:eastAsia="MS Mincho" w:hAnsi="Times New Roman" w:cs="Times New Roman"/>
          <w:sz w:val="28"/>
          <w:szCs w:val="28"/>
        </w:rPr>
        <w:t>N</w:t>
      </w:r>
      <w:r w:rsidR="00AF1450" w:rsidRPr="004773FE">
        <w:rPr>
          <w:rFonts w:ascii="Times New Roman" w:eastAsia="MS Mincho" w:hAnsi="Times New Roman" w:cs="Times New Roman"/>
          <w:sz w:val="28"/>
          <w:szCs w:val="28"/>
        </w:rPr>
        <w:t xml:space="preserve">ë rastet e sondazhit dhe </w:t>
      </w:r>
      <w:r w:rsidR="00C402D5">
        <w:rPr>
          <w:rFonts w:ascii="Times New Roman" w:eastAsia="MS Mincho" w:hAnsi="Times New Roman" w:cs="Times New Roman"/>
          <w:sz w:val="28"/>
          <w:szCs w:val="28"/>
        </w:rPr>
        <w:t xml:space="preserve">të </w:t>
      </w:r>
      <w:r w:rsidR="00AF1450" w:rsidRPr="004773FE">
        <w:rPr>
          <w:rFonts w:ascii="Times New Roman" w:eastAsia="MS Mincho" w:hAnsi="Times New Roman" w:cs="Times New Roman"/>
          <w:sz w:val="28"/>
          <w:szCs w:val="28"/>
        </w:rPr>
        <w:t>gërmimit arkeologjik, të disponojë një grup pune</w:t>
      </w:r>
      <w:r w:rsidR="002D5668">
        <w:rPr>
          <w:rFonts w:ascii="Times New Roman" w:eastAsia="MS Mincho" w:hAnsi="Times New Roman" w:cs="Times New Roman"/>
          <w:sz w:val="28"/>
          <w:szCs w:val="28"/>
        </w:rPr>
        <w:t>,</w:t>
      </w:r>
      <w:r w:rsidR="00AF1450" w:rsidRPr="004773FE">
        <w:rPr>
          <w:rFonts w:ascii="Times New Roman" w:eastAsia="MS Mincho" w:hAnsi="Times New Roman" w:cs="Times New Roman"/>
          <w:sz w:val="28"/>
          <w:szCs w:val="28"/>
        </w:rPr>
        <w:t xml:space="preserve"> ku përfshihen:</w:t>
      </w:r>
    </w:p>
    <w:p w14:paraId="1F720884" w14:textId="77777777" w:rsidR="002D5668" w:rsidRPr="004773FE" w:rsidRDefault="002D5668" w:rsidP="002D5668">
      <w:pPr>
        <w:tabs>
          <w:tab w:val="left" w:pos="720"/>
        </w:tabs>
        <w:spacing w:after="0" w:line="240" w:lineRule="auto"/>
        <w:ind w:left="1080"/>
        <w:contextualSpacing/>
        <w:jc w:val="both"/>
        <w:outlineLvl w:val="0"/>
        <w:rPr>
          <w:rFonts w:ascii="Times New Roman" w:eastAsia="MS Mincho" w:hAnsi="Times New Roman" w:cs="Times New Roman"/>
          <w:sz w:val="28"/>
          <w:szCs w:val="28"/>
        </w:rPr>
      </w:pPr>
    </w:p>
    <w:p w14:paraId="06174633" w14:textId="77777777" w:rsidR="00AF1450" w:rsidRPr="004773FE" w:rsidRDefault="00AF1450" w:rsidP="009F40D0">
      <w:pPr>
        <w:numPr>
          <w:ilvl w:val="0"/>
          <w:numId w:val="50"/>
        </w:numPr>
        <w:spacing w:after="0" w:line="240" w:lineRule="auto"/>
        <w:ind w:left="1440" w:hanging="90"/>
        <w:contextualSpacing/>
        <w:jc w:val="both"/>
        <w:rPr>
          <w:rFonts w:ascii="Times New Roman" w:eastAsia="MS Mincho" w:hAnsi="Times New Roman" w:cs="Times New Roman"/>
          <w:sz w:val="28"/>
          <w:szCs w:val="28"/>
        </w:rPr>
      </w:pPr>
      <w:r w:rsidRPr="004773FE">
        <w:rPr>
          <w:rFonts w:ascii="Times New Roman" w:eastAsia="MS Mincho" w:hAnsi="Times New Roman" w:cs="Times New Roman"/>
          <w:sz w:val="28"/>
          <w:szCs w:val="28"/>
        </w:rPr>
        <w:t>drejtues projekti;</w:t>
      </w:r>
    </w:p>
    <w:p w14:paraId="06174634" w14:textId="77777777" w:rsidR="00AF1450" w:rsidRPr="004773FE" w:rsidRDefault="00AF1450" w:rsidP="009F40D0">
      <w:pPr>
        <w:numPr>
          <w:ilvl w:val="0"/>
          <w:numId w:val="50"/>
        </w:numPr>
        <w:spacing w:after="0" w:line="240" w:lineRule="auto"/>
        <w:ind w:left="1440" w:hanging="90"/>
        <w:contextualSpacing/>
        <w:jc w:val="both"/>
        <w:rPr>
          <w:rFonts w:ascii="Times New Roman" w:eastAsia="MS Mincho" w:hAnsi="Times New Roman" w:cs="Times New Roman"/>
          <w:sz w:val="28"/>
          <w:szCs w:val="28"/>
        </w:rPr>
      </w:pPr>
      <w:r w:rsidRPr="004773FE">
        <w:rPr>
          <w:rFonts w:ascii="Times New Roman" w:eastAsia="MS Mincho" w:hAnsi="Times New Roman" w:cs="Times New Roman"/>
          <w:sz w:val="28"/>
          <w:szCs w:val="28"/>
        </w:rPr>
        <w:t>arkeologë në përputhje me natyrën e projektit;</w:t>
      </w:r>
    </w:p>
    <w:p w14:paraId="06174635" w14:textId="77777777" w:rsidR="00AF1450" w:rsidRPr="004773FE" w:rsidRDefault="00AF1450" w:rsidP="009F40D0">
      <w:pPr>
        <w:numPr>
          <w:ilvl w:val="0"/>
          <w:numId w:val="50"/>
        </w:numPr>
        <w:spacing w:after="0" w:line="240" w:lineRule="auto"/>
        <w:ind w:left="1440" w:hanging="90"/>
        <w:contextualSpacing/>
        <w:jc w:val="both"/>
        <w:rPr>
          <w:rFonts w:ascii="Times New Roman" w:eastAsia="MS Mincho" w:hAnsi="Times New Roman" w:cs="Times New Roman"/>
          <w:sz w:val="28"/>
          <w:szCs w:val="28"/>
        </w:rPr>
      </w:pPr>
      <w:r w:rsidRPr="004773FE">
        <w:rPr>
          <w:rFonts w:ascii="Times New Roman" w:eastAsia="MS Mincho" w:hAnsi="Times New Roman" w:cs="Times New Roman"/>
          <w:sz w:val="28"/>
          <w:szCs w:val="28"/>
        </w:rPr>
        <w:t>staf për përpunimin e gjetjeve;</w:t>
      </w:r>
    </w:p>
    <w:p w14:paraId="06174636" w14:textId="77777777" w:rsidR="00AF1450" w:rsidRPr="004773FE" w:rsidRDefault="00AF1450" w:rsidP="009F40D0">
      <w:pPr>
        <w:numPr>
          <w:ilvl w:val="0"/>
          <w:numId w:val="50"/>
        </w:numPr>
        <w:spacing w:after="0" w:line="240" w:lineRule="auto"/>
        <w:ind w:left="1440" w:hanging="90"/>
        <w:contextualSpacing/>
        <w:jc w:val="both"/>
        <w:rPr>
          <w:rFonts w:ascii="Times New Roman" w:eastAsia="MS Mincho" w:hAnsi="Times New Roman" w:cs="Times New Roman"/>
          <w:sz w:val="28"/>
          <w:szCs w:val="28"/>
        </w:rPr>
      </w:pPr>
      <w:r w:rsidRPr="004773FE">
        <w:rPr>
          <w:rFonts w:ascii="Times New Roman" w:eastAsia="MS Mincho" w:hAnsi="Times New Roman" w:cs="Times New Roman"/>
          <w:sz w:val="28"/>
          <w:szCs w:val="28"/>
        </w:rPr>
        <w:t>specialist konservues;</w:t>
      </w:r>
    </w:p>
    <w:p w14:paraId="06174637" w14:textId="77777777" w:rsidR="00AF1450" w:rsidRPr="004773FE" w:rsidRDefault="00AF1450" w:rsidP="009F40D0">
      <w:pPr>
        <w:numPr>
          <w:ilvl w:val="0"/>
          <w:numId w:val="50"/>
        </w:numPr>
        <w:spacing w:after="0" w:line="240" w:lineRule="auto"/>
        <w:ind w:left="1440" w:hanging="90"/>
        <w:contextualSpacing/>
        <w:jc w:val="both"/>
        <w:rPr>
          <w:rFonts w:ascii="Times New Roman" w:eastAsia="MS Mincho" w:hAnsi="Times New Roman" w:cs="Times New Roman"/>
          <w:sz w:val="28"/>
          <w:szCs w:val="28"/>
        </w:rPr>
      </w:pPr>
      <w:r w:rsidRPr="004773FE">
        <w:rPr>
          <w:rFonts w:ascii="Times New Roman" w:eastAsia="MS Mincho" w:hAnsi="Times New Roman" w:cs="Times New Roman"/>
          <w:sz w:val="28"/>
          <w:szCs w:val="28"/>
        </w:rPr>
        <w:t>specialist qeramike, monedhash, metalesh, objektesh qelqi;</w:t>
      </w:r>
    </w:p>
    <w:p w14:paraId="06174638" w14:textId="77777777" w:rsidR="00AF1450" w:rsidRPr="004773FE" w:rsidRDefault="00AF1450" w:rsidP="009F40D0">
      <w:pPr>
        <w:numPr>
          <w:ilvl w:val="0"/>
          <w:numId w:val="50"/>
        </w:numPr>
        <w:spacing w:after="0" w:line="240" w:lineRule="auto"/>
        <w:ind w:left="1440" w:hanging="90"/>
        <w:contextualSpacing/>
        <w:jc w:val="both"/>
        <w:rPr>
          <w:rFonts w:ascii="Times New Roman" w:eastAsia="MS Mincho" w:hAnsi="Times New Roman" w:cs="Times New Roman"/>
          <w:sz w:val="28"/>
          <w:szCs w:val="28"/>
        </w:rPr>
      </w:pPr>
      <w:r w:rsidRPr="004773FE">
        <w:rPr>
          <w:rFonts w:ascii="Times New Roman" w:eastAsia="MS Mincho" w:hAnsi="Times New Roman" w:cs="Times New Roman"/>
          <w:sz w:val="28"/>
          <w:szCs w:val="28"/>
        </w:rPr>
        <w:t>skicograf;</w:t>
      </w:r>
    </w:p>
    <w:p w14:paraId="06174639" w14:textId="28F6FF9A" w:rsidR="00AF1450" w:rsidRPr="004773FE" w:rsidRDefault="00AF1450" w:rsidP="009F40D0">
      <w:pPr>
        <w:numPr>
          <w:ilvl w:val="0"/>
          <w:numId w:val="50"/>
        </w:numPr>
        <w:spacing w:after="0" w:line="240" w:lineRule="auto"/>
        <w:ind w:left="1440" w:hanging="90"/>
        <w:contextualSpacing/>
        <w:jc w:val="both"/>
        <w:rPr>
          <w:rFonts w:ascii="Times New Roman" w:eastAsia="MS Mincho" w:hAnsi="Times New Roman" w:cs="Times New Roman"/>
          <w:sz w:val="28"/>
          <w:szCs w:val="28"/>
        </w:rPr>
      </w:pPr>
      <w:r w:rsidRPr="004773FE">
        <w:rPr>
          <w:rFonts w:ascii="Times New Roman" w:eastAsia="MS Mincho" w:hAnsi="Times New Roman" w:cs="Times New Roman"/>
          <w:sz w:val="28"/>
          <w:szCs w:val="28"/>
        </w:rPr>
        <w:t>ekspertë</w:t>
      </w:r>
      <w:r w:rsidR="00E12C2B">
        <w:rPr>
          <w:rFonts w:ascii="Times New Roman" w:eastAsia="MS Mincho" w:hAnsi="Times New Roman" w:cs="Times New Roman"/>
          <w:sz w:val="28"/>
          <w:szCs w:val="28"/>
        </w:rPr>
        <w:t>,</w:t>
      </w:r>
      <w:r w:rsidRPr="004773FE">
        <w:rPr>
          <w:rFonts w:ascii="Times New Roman" w:eastAsia="MS Mincho" w:hAnsi="Times New Roman" w:cs="Times New Roman"/>
          <w:sz w:val="28"/>
          <w:szCs w:val="28"/>
        </w:rPr>
        <w:t xml:space="preserve"> të cilët do të bëjnë të mundur realizimin e plotë të një projekti nga fillimi deri në fazën e fundit të tij. </w:t>
      </w:r>
    </w:p>
    <w:p w14:paraId="0617463A" w14:textId="77777777" w:rsidR="00420CF8" w:rsidRPr="004773FE" w:rsidRDefault="00420CF8" w:rsidP="004773FE">
      <w:pPr>
        <w:tabs>
          <w:tab w:val="left" w:pos="360"/>
        </w:tabs>
        <w:spacing w:after="0" w:line="240" w:lineRule="auto"/>
        <w:contextualSpacing/>
        <w:jc w:val="both"/>
        <w:outlineLvl w:val="0"/>
        <w:rPr>
          <w:rFonts w:ascii="Times New Roman" w:hAnsi="Times New Roman" w:cs="Times New Roman"/>
          <w:sz w:val="28"/>
          <w:szCs w:val="28"/>
        </w:rPr>
      </w:pPr>
    </w:p>
    <w:p w14:paraId="0617463B" w14:textId="50EEA784" w:rsidR="002157D4" w:rsidRDefault="00B15334" w:rsidP="00B15334">
      <w:pPr>
        <w:pStyle w:val="ListParagraph"/>
        <w:numPr>
          <w:ilvl w:val="0"/>
          <w:numId w:val="59"/>
        </w:numPr>
        <w:spacing w:after="0" w:line="240" w:lineRule="auto"/>
        <w:jc w:val="both"/>
        <w:outlineLvl w:val="0"/>
        <w:rPr>
          <w:rFonts w:ascii="Times New Roman" w:hAnsi="Times New Roman" w:cs="Times New Roman"/>
          <w:b/>
          <w:sz w:val="28"/>
          <w:szCs w:val="28"/>
        </w:rPr>
      </w:pPr>
      <w:r w:rsidRPr="004773FE">
        <w:rPr>
          <w:rFonts w:ascii="Times New Roman" w:hAnsi="Times New Roman" w:cs="Times New Roman"/>
          <w:b/>
          <w:sz w:val="28"/>
          <w:szCs w:val="28"/>
        </w:rPr>
        <w:t>DOKUMENTE SHOQËRUESE PËR PAJISJEN ME LEJE PËR KRYERJEN E HULUMTIMEVE ARKEOLOGJIKE</w:t>
      </w:r>
    </w:p>
    <w:p w14:paraId="7504B708" w14:textId="77777777" w:rsidR="00B15334" w:rsidRPr="004773FE" w:rsidRDefault="00B15334" w:rsidP="00B15334">
      <w:pPr>
        <w:pStyle w:val="ListParagraph"/>
        <w:spacing w:after="0" w:line="240" w:lineRule="auto"/>
        <w:jc w:val="both"/>
        <w:outlineLvl w:val="0"/>
        <w:rPr>
          <w:rFonts w:ascii="Times New Roman" w:hAnsi="Times New Roman" w:cs="Times New Roman"/>
          <w:b/>
          <w:sz w:val="28"/>
          <w:szCs w:val="28"/>
        </w:rPr>
      </w:pPr>
    </w:p>
    <w:p w14:paraId="0617463C" w14:textId="77777777" w:rsidR="000A5710" w:rsidRDefault="00AF1450" w:rsidP="00B15334">
      <w:pPr>
        <w:spacing w:after="0" w:line="240" w:lineRule="auto"/>
        <w:ind w:left="720"/>
        <w:jc w:val="both"/>
        <w:outlineLvl w:val="0"/>
        <w:rPr>
          <w:rFonts w:ascii="Times New Roman" w:eastAsia="MS Mincho" w:hAnsi="Times New Roman" w:cs="Times New Roman"/>
          <w:sz w:val="28"/>
          <w:szCs w:val="28"/>
        </w:rPr>
      </w:pPr>
      <w:r w:rsidRPr="004773FE">
        <w:rPr>
          <w:rFonts w:ascii="Times New Roman" w:eastAsia="MS Mincho" w:hAnsi="Times New Roman" w:cs="Times New Roman"/>
          <w:sz w:val="28"/>
          <w:szCs w:val="28"/>
        </w:rPr>
        <w:t>Dokumentacioni për</w:t>
      </w:r>
      <w:r w:rsidR="000A5710" w:rsidRPr="004773FE">
        <w:rPr>
          <w:rFonts w:ascii="Times New Roman" w:eastAsia="MS Mincho" w:hAnsi="Times New Roman" w:cs="Times New Roman"/>
          <w:sz w:val="28"/>
          <w:szCs w:val="28"/>
        </w:rPr>
        <w:t xml:space="preserve"> pajisje</w:t>
      </w:r>
      <w:r w:rsidRPr="004773FE">
        <w:rPr>
          <w:rFonts w:ascii="Times New Roman" w:eastAsia="MS Mincho" w:hAnsi="Times New Roman" w:cs="Times New Roman"/>
          <w:sz w:val="28"/>
          <w:szCs w:val="28"/>
        </w:rPr>
        <w:t>n</w:t>
      </w:r>
      <w:r w:rsidR="000A5710" w:rsidRPr="004773FE">
        <w:rPr>
          <w:rFonts w:ascii="Times New Roman" w:eastAsia="MS Mincho" w:hAnsi="Times New Roman" w:cs="Times New Roman"/>
          <w:sz w:val="28"/>
          <w:szCs w:val="28"/>
        </w:rPr>
        <w:t xml:space="preserve"> me </w:t>
      </w:r>
      <w:r w:rsidR="004A05FF" w:rsidRPr="004773FE">
        <w:rPr>
          <w:rFonts w:ascii="Times New Roman" w:eastAsia="MS Mincho" w:hAnsi="Times New Roman" w:cs="Times New Roman"/>
          <w:sz w:val="28"/>
          <w:szCs w:val="28"/>
        </w:rPr>
        <w:t>leje</w:t>
      </w:r>
      <w:r w:rsidR="000A5710" w:rsidRPr="004773FE">
        <w:rPr>
          <w:rFonts w:ascii="Times New Roman" w:eastAsia="MS Mincho" w:hAnsi="Times New Roman" w:cs="Times New Roman"/>
          <w:sz w:val="28"/>
          <w:szCs w:val="28"/>
        </w:rPr>
        <w:t xml:space="preserve"> për kryer</w:t>
      </w:r>
      <w:r w:rsidRPr="004773FE">
        <w:rPr>
          <w:rFonts w:ascii="Times New Roman" w:eastAsia="MS Mincho" w:hAnsi="Times New Roman" w:cs="Times New Roman"/>
          <w:sz w:val="28"/>
          <w:szCs w:val="28"/>
        </w:rPr>
        <w:t>jen e hulumtimeve arkeologjike përfshin</w:t>
      </w:r>
      <w:r w:rsidR="004A05FF" w:rsidRPr="004773FE">
        <w:rPr>
          <w:rFonts w:ascii="Times New Roman" w:eastAsia="MS Mincho" w:hAnsi="Times New Roman" w:cs="Times New Roman"/>
          <w:sz w:val="28"/>
          <w:szCs w:val="28"/>
        </w:rPr>
        <w:t>:</w:t>
      </w:r>
    </w:p>
    <w:p w14:paraId="3458AAF4" w14:textId="77777777" w:rsidR="00B15334" w:rsidRPr="004773FE" w:rsidRDefault="00B15334" w:rsidP="00B15334">
      <w:pPr>
        <w:spacing w:after="0" w:line="240" w:lineRule="auto"/>
        <w:ind w:left="720"/>
        <w:jc w:val="both"/>
        <w:outlineLvl w:val="0"/>
        <w:rPr>
          <w:rFonts w:ascii="Times New Roman" w:eastAsia="MS Mincho" w:hAnsi="Times New Roman" w:cs="Times New Roman"/>
          <w:sz w:val="28"/>
          <w:szCs w:val="28"/>
        </w:rPr>
      </w:pPr>
    </w:p>
    <w:p w14:paraId="0617463D" w14:textId="77777777" w:rsidR="004A05FF" w:rsidRPr="004773FE" w:rsidRDefault="00AF1450" w:rsidP="00B15334">
      <w:pPr>
        <w:pStyle w:val="ListParagraph"/>
        <w:numPr>
          <w:ilvl w:val="0"/>
          <w:numId w:val="4"/>
        </w:numPr>
        <w:spacing w:after="0" w:line="240" w:lineRule="auto"/>
        <w:jc w:val="both"/>
        <w:rPr>
          <w:rFonts w:ascii="Times New Roman" w:hAnsi="Times New Roman" w:cs="Times New Roman"/>
          <w:sz w:val="28"/>
          <w:szCs w:val="28"/>
        </w:rPr>
      </w:pPr>
      <w:r w:rsidRPr="004773FE">
        <w:rPr>
          <w:rFonts w:ascii="Times New Roman" w:hAnsi="Times New Roman" w:cs="Times New Roman"/>
          <w:sz w:val="28"/>
          <w:szCs w:val="28"/>
        </w:rPr>
        <w:t>k</w:t>
      </w:r>
      <w:r w:rsidR="004A05FF" w:rsidRPr="004773FE">
        <w:rPr>
          <w:rFonts w:ascii="Times New Roman" w:hAnsi="Times New Roman" w:cs="Times New Roman"/>
          <w:sz w:val="28"/>
          <w:szCs w:val="28"/>
        </w:rPr>
        <w:t>ërkesën për pajisje me leje, sipas formularit bashkëlidhur këtij vendimi;</w:t>
      </w:r>
    </w:p>
    <w:p w14:paraId="0617463E" w14:textId="77777777" w:rsidR="000A5710" w:rsidRPr="004773FE" w:rsidRDefault="00AF1450" w:rsidP="00B15334">
      <w:pPr>
        <w:pStyle w:val="ListParagraph"/>
        <w:numPr>
          <w:ilvl w:val="0"/>
          <w:numId w:val="4"/>
        </w:numPr>
        <w:spacing w:after="0" w:line="240" w:lineRule="auto"/>
        <w:jc w:val="both"/>
        <w:rPr>
          <w:rFonts w:ascii="Times New Roman" w:hAnsi="Times New Roman" w:cs="Times New Roman"/>
          <w:sz w:val="28"/>
          <w:szCs w:val="28"/>
        </w:rPr>
      </w:pPr>
      <w:r w:rsidRPr="004773FE">
        <w:rPr>
          <w:rFonts w:ascii="Times New Roman" w:hAnsi="Times New Roman" w:cs="Times New Roman"/>
          <w:sz w:val="28"/>
          <w:szCs w:val="28"/>
        </w:rPr>
        <w:t>d</w:t>
      </w:r>
      <w:r w:rsidR="000A5710" w:rsidRPr="004773FE">
        <w:rPr>
          <w:rFonts w:ascii="Times New Roman" w:hAnsi="Times New Roman" w:cs="Times New Roman"/>
          <w:sz w:val="28"/>
          <w:szCs w:val="28"/>
        </w:rPr>
        <w:t xml:space="preserve">okumentin për regjistrimin e subjektit juridik, të lëshuar nga organi ose institucioni shtetëror i ngarkuar me ligj; </w:t>
      </w:r>
    </w:p>
    <w:p w14:paraId="0617463F" w14:textId="77777777" w:rsidR="000A5710" w:rsidRPr="004773FE" w:rsidRDefault="000A5710" w:rsidP="00B15334">
      <w:pPr>
        <w:pStyle w:val="ListParagraph"/>
        <w:numPr>
          <w:ilvl w:val="0"/>
          <w:numId w:val="4"/>
        </w:numPr>
        <w:spacing w:after="0" w:line="240" w:lineRule="auto"/>
        <w:jc w:val="both"/>
        <w:rPr>
          <w:rFonts w:ascii="Times New Roman" w:hAnsi="Times New Roman" w:cs="Times New Roman"/>
          <w:sz w:val="28"/>
          <w:szCs w:val="28"/>
        </w:rPr>
      </w:pPr>
      <w:r w:rsidRPr="004773FE">
        <w:rPr>
          <w:rFonts w:ascii="Times New Roman" w:hAnsi="Times New Roman" w:cs="Times New Roman"/>
          <w:sz w:val="28"/>
          <w:szCs w:val="28"/>
        </w:rPr>
        <w:t xml:space="preserve">numrin unik të identifikimit të subjektit (NUIS); </w:t>
      </w:r>
    </w:p>
    <w:p w14:paraId="06174640" w14:textId="3F28BFF0" w:rsidR="000A5710" w:rsidRPr="004773FE" w:rsidRDefault="00AF1450" w:rsidP="00B15334">
      <w:pPr>
        <w:pStyle w:val="ListParagraph"/>
        <w:spacing w:after="0" w:line="240" w:lineRule="auto"/>
        <w:ind w:left="1080" w:hanging="360"/>
        <w:jc w:val="both"/>
        <w:rPr>
          <w:rFonts w:ascii="Times New Roman" w:hAnsi="Times New Roman" w:cs="Times New Roman"/>
          <w:sz w:val="28"/>
          <w:szCs w:val="28"/>
        </w:rPr>
      </w:pPr>
      <w:r w:rsidRPr="004773FE">
        <w:rPr>
          <w:rFonts w:ascii="Times New Roman" w:hAnsi="Times New Roman" w:cs="Times New Roman"/>
          <w:sz w:val="28"/>
          <w:szCs w:val="28"/>
        </w:rPr>
        <w:t xml:space="preserve">ç) </w:t>
      </w:r>
      <w:r w:rsidRPr="004773FE">
        <w:rPr>
          <w:rFonts w:ascii="Times New Roman" w:hAnsi="Times New Roman" w:cs="Times New Roman"/>
          <w:sz w:val="28"/>
          <w:szCs w:val="28"/>
        </w:rPr>
        <w:tab/>
      </w:r>
      <w:r w:rsidR="00524A34" w:rsidRPr="004773FE">
        <w:rPr>
          <w:rFonts w:ascii="Times New Roman" w:hAnsi="Times New Roman" w:cs="Times New Roman"/>
          <w:sz w:val="28"/>
          <w:szCs w:val="28"/>
        </w:rPr>
        <w:t xml:space="preserve">emrin e administratorit të personit juridik ose të subjektit të personit fizik/tregtar, si dhe </w:t>
      </w:r>
      <w:r w:rsidR="00DE65E1">
        <w:rPr>
          <w:rFonts w:ascii="Times New Roman" w:hAnsi="Times New Roman" w:cs="Times New Roman"/>
          <w:sz w:val="28"/>
          <w:szCs w:val="28"/>
        </w:rPr>
        <w:t xml:space="preserve">të </w:t>
      </w:r>
      <w:r w:rsidR="00524A34" w:rsidRPr="004773FE">
        <w:rPr>
          <w:rFonts w:ascii="Times New Roman" w:hAnsi="Times New Roman" w:cs="Times New Roman"/>
          <w:sz w:val="28"/>
          <w:szCs w:val="28"/>
        </w:rPr>
        <w:t>drejtuesit teknik të subjektit të licencuar në fushën e arkeologjisë</w:t>
      </w:r>
      <w:r w:rsidR="000A5710" w:rsidRPr="004773FE">
        <w:rPr>
          <w:rFonts w:ascii="Times New Roman" w:hAnsi="Times New Roman" w:cs="Times New Roman"/>
          <w:sz w:val="28"/>
          <w:szCs w:val="28"/>
        </w:rPr>
        <w:t>;</w:t>
      </w:r>
    </w:p>
    <w:p w14:paraId="06174641" w14:textId="77777777" w:rsidR="001C4767" w:rsidRPr="004773FE" w:rsidRDefault="00AF1450" w:rsidP="00B15334">
      <w:pPr>
        <w:pStyle w:val="ListParagraph"/>
        <w:numPr>
          <w:ilvl w:val="0"/>
          <w:numId w:val="4"/>
        </w:numPr>
        <w:spacing w:after="0" w:line="240" w:lineRule="auto"/>
        <w:jc w:val="both"/>
        <w:rPr>
          <w:rFonts w:ascii="Times New Roman" w:hAnsi="Times New Roman" w:cs="Times New Roman"/>
          <w:b/>
          <w:sz w:val="28"/>
          <w:szCs w:val="28"/>
        </w:rPr>
      </w:pPr>
      <w:r w:rsidRPr="004773FE">
        <w:rPr>
          <w:rFonts w:ascii="Times New Roman" w:hAnsi="Times New Roman" w:cs="Times New Roman"/>
          <w:sz w:val="28"/>
          <w:szCs w:val="28"/>
        </w:rPr>
        <w:t>p</w:t>
      </w:r>
      <w:r w:rsidR="000A5710" w:rsidRPr="004773FE">
        <w:rPr>
          <w:rFonts w:ascii="Times New Roman" w:hAnsi="Times New Roman" w:cs="Times New Roman"/>
          <w:sz w:val="28"/>
          <w:szCs w:val="28"/>
        </w:rPr>
        <w:t>rojektin e hulumti</w:t>
      </w:r>
      <w:r w:rsidR="005E0CF8" w:rsidRPr="004773FE">
        <w:rPr>
          <w:rFonts w:ascii="Times New Roman" w:hAnsi="Times New Roman" w:cs="Times New Roman"/>
          <w:sz w:val="28"/>
          <w:szCs w:val="28"/>
        </w:rPr>
        <w:t>mit arkeologjik që do të kryejë</w:t>
      </w:r>
      <w:r w:rsidR="005A0A96" w:rsidRPr="004773FE">
        <w:rPr>
          <w:rFonts w:ascii="Times New Roman" w:hAnsi="Times New Roman" w:cs="Times New Roman"/>
          <w:sz w:val="28"/>
          <w:szCs w:val="28"/>
        </w:rPr>
        <w:t xml:space="preserve">. </w:t>
      </w:r>
    </w:p>
    <w:p w14:paraId="06174642" w14:textId="77777777" w:rsidR="00AF1450" w:rsidRPr="004773FE" w:rsidRDefault="00AF1450" w:rsidP="004773FE">
      <w:pPr>
        <w:pStyle w:val="ListParagraph"/>
        <w:spacing w:after="0" w:line="240" w:lineRule="auto"/>
        <w:ind w:left="0"/>
        <w:jc w:val="both"/>
        <w:rPr>
          <w:rFonts w:ascii="Times New Roman" w:hAnsi="Times New Roman" w:cs="Times New Roman"/>
          <w:b/>
          <w:sz w:val="28"/>
          <w:szCs w:val="28"/>
        </w:rPr>
      </w:pPr>
    </w:p>
    <w:p w14:paraId="06174643" w14:textId="0DC0EE61" w:rsidR="00BC5EF3" w:rsidRDefault="002652FD" w:rsidP="00285673">
      <w:pPr>
        <w:pStyle w:val="ListParagraph"/>
        <w:numPr>
          <w:ilvl w:val="0"/>
          <w:numId w:val="59"/>
        </w:numPr>
        <w:spacing w:after="0" w:line="240" w:lineRule="auto"/>
        <w:jc w:val="both"/>
        <w:rPr>
          <w:rFonts w:ascii="Times New Roman" w:hAnsi="Times New Roman" w:cs="Times New Roman"/>
          <w:b/>
          <w:sz w:val="28"/>
          <w:szCs w:val="28"/>
        </w:rPr>
      </w:pPr>
      <w:r w:rsidRPr="004773FE">
        <w:rPr>
          <w:rFonts w:ascii="Times New Roman" w:hAnsi="Times New Roman" w:cs="Times New Roman"/>
          <w:b/>
          <w:sz w:val="28"/>
          <w:szCs w:val="28"/>
        </w:rPr>
        <w:t xml:space="preserve">PROCEDURA PËR SHQYRTIMIN OSE </w:t>
      </w:r>
      <w:r w:rsidR="00E04481" w:rsidRPr="004773FE">
        <w:rPr>
          <w:rFonts w:ascii="Times New Roman" w:hAnsi="Times New Roman" w:cs="Times New Roman"/>
          <w:b/>
          <w:sz w:val="28"/>
          <w:szCs w:val="28"/>
        </w:rPr>
        <w:t>ANULI</w:t>
      </w:r>
      <w:r w:rsidRPr="004773FE">
        <w:rPr>
          <w:rFonts w:ascii="Times New Roman" w:hAnsi="Times New Roman" w:cs="Times New Roman"/>
          <w:b/>
          <w:sz w:val="28"/>
          <w:szCs w:val="28"/>
        </w:rPr>
        <w:t>MIN E L</w:t>
      </w:r>
      <w:r w:rsidR="00C23EAF">
        <w:rPr>
          <w:rFonts w:ascii="Times New Roman" w:hAnsi="Times New Roman" w:cs="Times New Roman"/>
          <w:b/>
          <w:sz w:val="28"/>
          <w:szCs w:val="28"/>
        </w:rPr>
        <w:t>EJES PËR HULUMTIME ARKEOLOGJIKE</w:t>
      </w:r>
    </w:p>
    <w:p w14:paraId="3D85AA06" w14:textId="77777777" w:rsidR="00C23EAF" w:rsidRPr="004773FE" w:rsidRDefault="00C23EAF" w:rsidP="00C23EAF">
      <w:pPr>
        <w:pStyle w:val="ListParagraph"/>
        <w:spacing w:after="0" w:line="240" w:lineRule="auto"/>
        <w:jc w:val="both"/>
        <w:rPr>
          <w:rFonts w:ascii="Times New Roman" w:hAnsi="Times New Roman" w:cs="Times New Roman"/>
          <w:b/>
          <w:sz w:val="28"/>
          <w:szCs w:val="28"/>
        </w:rPr>
      </w:pPr>
    </w:p>
    <w:p w14:paraId="06174644" w14:textId="4D3628F5" w:rsidR="000A5710" w:rsidRPr="004773FE" w:rsidRDefault="004A05FF" w:rsidP="00285673">
      <w:pPr>
        <w:numPr>
          <w:ilvl w:val="0"/>
          <w:numId w:val="5"/>
        </w:numPr>
        <w:spacing w:after="0" w:line="240" w:lineRule="auto"/>
        <w:ind w:left="1080" w:hanging="360"/>
        <w:contextualSpacing/>
        <w:jc w:val="both"/>
        <w:outlineLvl w:val="0"/>
        <w:rPr>
          <w:rFonts w:ascii="Times New Roman" w:eastAsia="MS Mincho" w:hAnsi="Times New Roman" w:cs="Times New Roman"/>
          <w:sz w:val="28"/>
          <w:szCs w:val="28"/>
        </w:rPr>
      </w:pPr>
      <w:r w:rsidRPr="004773FE">
        <w:rPr>
          <w:rFonts w:ascii="Times New Roman" w:eastAsia="MS Mincho" w:hAnsi="Times New Roman" w:cs="Times New Roman"/>
          <w:sz w:val="28"/>
          <w:szCs w:val="28"/>
        </w:rPr>
        <w:t xml:space="preserve">Kërkesa për </w:t>
      </w:r>
      <w:r w:rsidR="006912B6" w:rsidRPr="004773FE">
        <w:rPr>
          <w:rFonts w:ascii="Times New Roman" w:eastAsia="MS Mincho" w:hAnsi="Times New Roman" w:cs="Times New Roman"/>
          <w:sz w:val="28"/>
          <w:szCs w:val="28"/>
        </w:rPr>
        <w:t>lëshimin e lejes</w:t>
      </w:r>
      <w:r w:rsidRPr="004773FE">
        <w:rPr>
          <w:rFonts w:ascii="Times New Roman" w:eastAsia="MS Mincho" w:hAnsi="Times New Roman" w:cs="Times New Roman"/>
          <w:sz w:val="28"/>
          <w:szCs w:val="28"/>
        </w:rPr>
        <w:t xml:space="preserve"> dhe dokumentet shoqëruese të saj dërgohen nëpërmjet sistemit </w:t>
      </w:r>
      <w:proofErr w:type="spellStart"/>
      <w:r w:rsidR="00F404DB" w:rsidRPr="004773FE">
        <w:rPr>
          <w:rFonts w:ascii="Times New Roman" w:eastAsia="MS Mincho" w:hAnsi="Times New Roman" w:cs="Times New Roman"/>
          <w:sz w:val="28"/>
          <w:szCs w:val="28"/>
        </w:rPr>
        <w:t>informatik</w:t>
      </w:r>
      <w:proofErr w:type="spellEnd"/>
      <w:r w:rsidRPr="004773FE">
        <w:rPr>
          <w:rFonts w:ascii="Times New Roman" w:eastAsia="MS Mincho" w:hAnsi="Times New Roman" w:cs="Times New Roman"/>
          <w:sz w:val="28"/>
          <w:szCs w:val="28"/>
        </w:rPr>
        <w:t xml:space="preserve"> të integruar për shërbimet e licencimit për veprimtari arkeologjike dhe veprimtari arkeologjike nënujore, </w:t>
      </w:r>
      <w:r w:rsidR="00343D77">
        <w:rPr>
          <w:rFonts w:ascii="Times New Roman" w:eastAsia="MS Mincho" w:hAnsi="Times New Roman" w:cs="Times New Roman"/>
          <w:sz w:val="28"/>
          <w:szCs w:val="28"/>
        </w:rPr>
        <w:t>me k</w:t>
      </w:r>
      <w:r w:rsidR="002652FD" w:rsidRPr="004773FE">
        <w:rPr>
          <w:rFonts w:ascii="Times New Roman" w:eastAsia="MS Mincho" w:hAnsi="Times New Roman" w:cs="Times New Roman"/>
          <w:sz w:val="28"/>
          <w:szCs w:val="28"/>
        </w:rPr>
        <w:t xml:space="preserve">odin VI.3, </w:t>
      </w:r>
      <w:r w:rsidRPr="004773FE">
        <w:rPr>
          <w:rFonts w:ascii="Times New Roman" w:eastAsia="MS Mincho" w:hAnsi="Times New Roman" w:cs="Times New Roman"/>
          <w:sz w:val="28"/>
          <w:szCs w:val="28"/>
        </w:rPr>
        <w:t xml:space="preserve">që funksionon pranë portalit unik të shërbimeve qeveritare </w:t>
      </w:r>
      <w:r w:rsidRPr="004773FE">
        <w:rPr>
          <w:rFonts w:ascii="Times New Roman" w:eastAsia="MS Mincho" w:hAnsi="Times New Roman" w:cs="Times New Roman"/>
          <w:i/>
          <w:sz w:val="28"/>
          <w:szCs w:val="28"/>
        </w:rPr>
        <w:t>e-</w:t>
      </w:r>
      <w:proofErr w:type="spellStart"/>
      <w:r w:rsidRPr="004773FE">
        <w:rPr>
          <w:rFonts w:ascii="Times New Roman" w:eastAsia="MS Mincho" w:hAnsi="Times New Roman" w:cs="Times New Roman"/>
          <w:i/>
          <w:sz w:val="28"/>
          <w:szCs w:val="28"/>
        </w:rPr>
        <w:t>Albania</w:t>
      </w:r>
      <w:proofErr w:type="spellEnd"/>
      <w:r w:rsidRPr="004773FE">
        <w:rPr>
          <w:rFonts w:ascii="Times New Roman" w:eastAsia="MS Mincho" w:hAnsi="Times New Roman" w:cs="Times New Roman"/>
          <w:sz w:val="28"/>
          <w:szCs w:val="28"/>
        </w:rPr>
        <w:t>.</w:t>
      </w:r>
    </w:p>
    <w:p w14:paraId="06174645" w14:textId="77777777" w:rsidR="004A05FF" w:rsidRPr="004773FE" w:rsidRDefault="004A05FF" w:rsidP="00285673">
      <w:pPr>
        <w:spacing w:after="0" w:line="240" w:lineRule="auto"/>
        <w:ind w:left="1080"/>
        <w:contextualSpacing/>
        <w:jc w:val="both"/>
        <w:outlineLvl w:val="0"/>
        <w:rPr>
          <w:rFonts w:ascii="Times New Roman" w:eastAsia="MS Mincho" w:hAnsi="Times New Roman" w:cs="Times New Roman"/>
          <w:sz w:val="28"/>
          <w:szCs w:val="28"/>
        </w:rPr>
      </w:pPr>
    </w:p>
    <w:p w14:paraId="06174647" w14:textId="36C21A5A" w:rsidR="004A05FF" w:rsidRPr="00C23EAF" w:rsidRDefault="004A05FF" w:rsidP="00C23EAF">
      <w:pPr>
        <w:numPr>
          <w:ilvl w:val="0"/>
          <w:numId w:val="5"/>
        </w:numPr>
        <w:spacing w:after="0" w:line="240" w:lineRule="auto"/>
        <w:ind w:left="1080" w:hanging="360"/>
        <w:contextualSpacing/>
        <w:jc w:val="both"/>
        <w:outlineLvl w:val="0"/>
        <w:rPr>
          <w:rFonts w:ascii="Times New Roman" w:eastAsia="MS Mincho" w:hAnsi="Times New Roman" w:cs="Times New Roman"/>
          <w:sz w:val="28"/>
          <w:szCs w:val="28"/>
        </w:rPr>
      </w:pPr>
      <w:r w:rsidRPr="004773FE">
        <w:rPr>
          <w:rFonts w:ascii="Times New Roman" w:eastAsia="MS Mincho" w:hAnsi="Times New Roman" w:cs="Times New Roman"/>
          <w:sz w:val="28"/>
          <w:szCs w:val="28"/>
        </w:rPr>
        <w:t>Kërkesa administrohet nga sporteli unik dhe sekretaria teknike e KKTKM-së, pranë IKTK-së.</w:t>
      </w:r>
    </w:p>
    <w:p w14:paraId="06174648" w14:textId="77777777" w:rsidR="00B828FB" w:rsidRDefault="00857B5B" w:rsidP="00285673">
      <w:pPr>
        <w:numPr>
          <w:ilvl w:val="0"/>
          <w:numId w:val="5"/>
        </w:numPr>
        <w:spacing w:after="0" w:line="240" w:lineRule="auto"/>
        <w:ind w:left="1080" w:hanging="360"/>
        <w:contextualSpacing/>
        <w:jc w:val="both"/>
        <w:outlineLvl w:val="0"/>
        <w:rPr>
          <w:rFonts w:ascii="Times New Roman" w:eastAsia="MS Mincho" w:hAnsi="Times New Roman" w:cs="Times New Roman"/>
          <w:sz w:val="28"/>
          <w:szCs w:val="28"/>
        </w:rPr>
      </w:pPr>
      <w:r w:rsidRPr="004773FE">
        <w:rPr>
          <w:rFonts w:ascii="Times New Roman" w:eastAsia="MS Mincho" w:hAnsi="Times New Roman" w:cs="Times New Roman"/>
          <w:sz w:val="28"/>
          <w:szCs w:val="28"/>
        </w:rPr>
        <w:lastRenderedPageBreak/>
        <w:t xml:space="preserve">Dokumentet për </w:t>
      </w:r>
      <w:r w:rsidR="006912B6" w:rsidRPr="004773FE">
        <w:rPr>
          <w:rFonts w:ascii="Times New Roman" w:eastAsia="MS Mincho" w:hAnsi="Times New Roman" w:cs="Times New Roman"/>
          <w:sz w:val="28"/>
          <w:szCs w:val="28"/>
        </w:rPr>
        <w:t>lëshimin e lejes</w:t>
      </w:r>
      <w:r w:rsidR="00B828FB" w:rsidRPr="004773FE">
        <w:rPr>
          <w:rFonts w:ascii="Times New Roman" w:eastAsia="MS Mincho" w:hAnsi="Times New Roman" w:cs="Times New Roman"/>
          <w:sz w:val="28"/>
          <w:szCs w:val="28"/>
        </w:rPr>
        <w:t xml:space="preserve">, që ngarkohen në </w:t>
      </w:r>
      <w:r w:rsidR="00E12DDA" w:rsidRPr="004773FE">
        <w:rPr>
          <w:rFonts w:ascii="Times New Roman" w:eastAsia="MS Mincho" w:hAnsi="Times New Roman" w:cs="Times New Roman"/>
          <w:sz w:val="28"/>
          <w:szCs w:val="28"/>
        </w:rPr>
        <w:t xml:space="preserve">portalin unik të shërbimeve qeveritare </w:t>
      </w:r>
      <w:r w:rsidR="00E12DDA" w:rsidRPr="004773FE">
        <w:rPr>
          <w:rFonts w:ascii="Times New Roman" w:eastAsia="MS Mincho" w:hAnsi="Times New Roman" w:cs="Times New Roman"/>
          <w:i/>
          <w:sz w:val="28"/>
          <w:szCs w:val="28"/>
        </w:rPr>
        <w:t>e-</w:t>
      </w:r>
      <w:proofErr w:type="spellStart"/>
      <w:r w:rsidR="00E12DDA" w:rsidRPr="004773FE">
        <w:rPr>
          <w:rFonts w:ascii="Times New Roman" w:eastAsia="MS Mincho" w:hAnsi="Times New Roman" w:cs="Times New Roman"/>
          <w:i/>
          <w:sz w:val="28"/>
          <w:szCs w:val="28"/>
        </w:rPr>
        <w:t>Albania</w:t>
      </w:r>
      <w:proofErr w:type="spellEnd"/>
      <w:r w:rsidR="00B828FB" w:rsidRPr="004773FE">
        <w:rPr>
          <w:rFonts w:ascii="Times New Roman" w:eastAsia="MS Mincho" w:hAnsi="Times New Roman" w:cs="Times New Roman"/>
          <w:sz w:val="28"/>
          <w:szCs w:val="28"/>
        </w:rPr>
        <w:t xml:space="preserve">, duhet të jenë: </w:t>
      </w:r>
    </w:p>
    <w:p w14:paraId="1E7755AC" w14:textId="05655164" w:rsidR="006F0099" w:rsidRPr="004773FE" w:rsidRDefault="006F0099" w:rsidP="006F0099">
      <w:pPr>
        <w:pStyle w:val="ListParagraph"/>
        <w:rPr>
          <w:rFonts w:ascii="Times New Roman" w:eastAsia="MS Mincho" w:hAnsi="Times New Roman" w:cs="Times New Roman"/>
          <w:sz w:val="28"/>
          <w:szCs w:val="28"/>
        </w:rPr>
      </w:pPr>
    </w:p>
    <w:p w14:paraId="06174649" w14:textId="4EAE1D25" w:rsidR="00B828FB" w:rsidRPr="004773FE" w:rsidRDefault="00B828FB" w:rsidP="006F0099">
      <w:pPr>
        <w:pStyle w:val="ListParagraph"/>
        <w:numPr>
          <w:ilvl w:val="0"/>
          <w:numId w:val="6"/>
        </w:numPr>
        <w:spacing w:after="0" w:line="240" w:lineRule="auto"/>
        <w:ind w:left="1440"/>
        <w:jc w:val="both"/>
        <w:rPr>
          <w:rFonts w:ascii="Times New Roman" w:hAnsi="Times New Roman" w:cs="Times New Roman"/>
          <w:sz w:val="28"/>
          <w:szCs w:val="28"/>
        </w:rPr>
      </w:pPr>
      <w:r w:rsidRPr="004773FE">
        <w:rPr>
          <w:rFonts w:ascii="Times New Roman" w:hAnsi="Times New Roman" w:cs="Times New Roman"/>
          <w:sz w:val="28"/>
          <w:szCs w:val="28"/>
        </w:rPr>
        <w:t>origjinale ose kopje të</w:t>
      </w:r>
      <w:r w:rsidR="004D0B30">
        <w:rPr>
          <w:rFonts w:ascii="Times New Roman" w:hAnsi="Times New Roman" w:cs="Times New Roman"/>
          <w:sz w:val="28"/>
          <w:szCs w:val="28"/>
        </w:rPr>
        <w:t xml:space="preserve"> nj</w:t>
      </w:r>
      <w:r w:rsidR="00563D9B" w:rsidRPr="004773FE">
        <w:rPr>
          <w:rFonts w:ascii="Times New Roman" w:hAnsi="Times New Roman" w:cs="Times New Roman"/>
          <w:sz w:val="28"/>
          <w:szCs w:val="28"/>
        </w:rPr>
        <w:t>ësuara me origjinalin</w:t>
      </w:r>
      <w:r w:rsidR="00420CF8" w:rsidRPr="004773FE">
        <w:rPr>
          <w:rFonts w:ascii="Times New Roman" w:hAnsi="Times New Roman" w:cs="Times New Roman"/>
          <w:sz w:val="28"/>
          <w:szCs w:val="28"/>
        </w:rPr>
        <w:t>;</w:t>
      </w:r>
    </w:p>
    <w:p w14:paraId="0617464A" w14:textId="77777777" w:rsidR="00B828FB" w:rsidRPr="004773FE" w:rsidRDefault="00B828FB" w:rsidP="006F0099">
      <w:pPr>
        <w:pStyle w:val="ListParagraph"/>
        <w:numPr>
          <w:ilvl w:val="0"/>
          <w:numId w:val="6"/>
        </w:numPr>
        <w:spacing w:after="0" w:line="240" w:lineRule="auto"/>
        <w:ind w:left="1440"/>
        <w:jc w:val="both"/>
        <w:rPr>
          <w:rFonts w:ascii="Times New Roman" w:hAnsi="Times New Roman" w:cs="Times New Roman"/>
          <w:sz w:val="28"/>
          <w:szCs w:val="28"/>
        </w:rPr>
      </w:pPr>
      <w:r w:rsidRPr="004773FE">
        <w:rPr>
          <w:rFonts w:ascii="Times New Roman" w:hAnsi="Times New Roman" w:cs="Times New Roman"/>
          <w:sz w:val="28"/>
          <w:szCs w:val="28"/>
        </w:rPr>
        <w:t xml:space="preserve">në gjuhën shqipe ose të përkthyera në gjuhën shqipe nga përkthyes zyrtarë dhe të njësuara me origjinalin nga noteri; </w:t>
      </w:r>
    </w:p>
    <w:p w14:paraId="0617464B" w14:textId="08A1006B" w:rsidR="00B828FB" w:rsidRPr="004773FE" w:rsidRDefault="00B828FB" w:rsidP="006F0099">
      <w:pPr>
        <w:pStyle w:val="ListParagraph"/>
        <w:numPr>
          <w:ilvl w:val="0"/>
          <w:numId w:val="6"/>
        </w:numPr>
        <w:spacing w:after="0" w:line="240" w:lineRule="auto"/>
        <w:ind w:left="1440"/>
        <w:jc w:val="both"/>
        <w:rPr>
          <w:rFonts w:ascii="Times New Roman" w:hAnsi="Times New Roman" w:cs="Times New Roman"/>
          <w:sz w:val="28"/>
          <w:szCs w:val="28"/>
        </w:rPr>
      </w:pPr>
      <w:r w:rsidRPr="004773FE">
        <w:rPr>
          <w:rFonts w:ascii="Times New Roman" w:hAnsi="Times New Roman" w:cs="Times New Roman"/>
          <w:sz w:val="28"/>
          <w:szCs w:val="28"/>
        </w:rPr>
        <w:t>për rastet e dokumenteve të huaja, kopje të vërtetuara nga një autoritet publik i juridiksionit të huaj (zyrtar/noter</w:t>
      </w:r>
      <w:r w:rsidR="00F60241" w:rsidRPr="004773FE">
        <w:rPr>
          <w:rFonts w:ascii="Times New Roman" w:hAnsi="Times New Roman" w:cs="Times New Roman"/>
          <w:sz w:val="28"/>
          <w:szCs w:val="28"/>
        </w:rPr>
        <w:t>)</w:t>
      </w:r>
      <w:r w:rsidR="004D0B30">
        <w:rPr>
          <w:rFonts w:ascii="Times New Roman" w:hAnsi="Times New Roman" w:cs="Times New Roman"/>
          <w:sz w:val="28"/>
          <w:szCs w:val="28"/>
        </w:rPr>
        <w:t>,</w:t>
      </w:r>
      <w:r w:rsidR="0030435B" w:rsidRPr="004773FE">
        <w:rPr>
          <w:rFonts w:ascii="Times New Roman" w:hAnsi="Times New Roman" w:cs="Times New Roman"/>
          <w:sz w:val="28"/>
          <w:szCs w:val="28"/>
        </w:rPr>
        <w:t xml:space="preserve"> vërtetuar </w:t>
      </w:r>
      <w:r w:rsidRPr="004773FE">
        <w:rPr>
          <w:rFonts w:ascii="Times New Roman" w:hAnsi="Times New Roman" w:cs="Times New Roman"/>
          <w:sz w:val="28"/>
          <w:szCs w:val="28"/>
        </w:rPr>
        <w:t xml:space="preserve">ekzistenca e tyre si zyrtarë apo noterë, nëpërmjet legalizimit apo </w:t>
      </w:r>
      <w:proofErr w:type="spellStart"/>
      <w:r w:rsidRPr="004773FE">
        <w:rPr>
          <w:rFonts w:ascii="Times New Roman" w:hAnsi="Times New Roman" w:cs="Times New Roman"/>
          <w:sz w:val="28"/>
          <w:szCs w:val="28"/>
        </w:rPr>
        <w:t>apostilimi</w:t>
      </w:r>
      <w:r w:rsidR="006912B6" w:rsidRPr="004773FE">
        <w:rPr>
          <w:rFonts w:ascii="Times New Roman" w:hAnsi="Times New Roman" w:cs="Times New Roman"/>
          <w:sz w:val="28"/>
          <w:szCs w:val="28"/>
        </w:rPr>
        <w:t>t</w:t>
      </w:r>
      <w:proofErr w:type="spellEnd"/>
      <w:r w:rsidR="00420CF8" w:rsidRPr="004773FE">
        <w:rPr>
          <w:rFonts w:ascii="Times New Roman" w:hAnsi="Times New Roman" w:cs="Times New Roman"/>
          <w:sz w:val="28"/>
          <w:szCs w:val="28"/>
        </w:rPr>
        <w:t>.</w:t>
      </w:r>
    </w:p>
    <w:p w14:paraId="0617464C" w14:textId="77777777" w:rsidR="00B828FB" w:rsidRPr="004773FE" w:rsidRDefault="00B828FB" w:rsidP="00285673">
      <w:pPr>
        <w:spacing w:after="0" w:line="240" w:lineRule="auto"/>
        <w:ind w:left="1080"/>
        <w:contextualSpacing/>
        <w:jc w:val="both"/>
        <w:outlineLvl w:val="0"/>
        <w:rPr>
          <w:rFonts w:ascii="Times New Roman" w:eastAsia="MS Mincho" w:hAnsi="Times New Roman" w:cs="Times New Roman"/>
          <w:sz w:val="28"/>
          <w:szCs w:val="28"/>
        </w:rPr>
      </w:pPr>
    </w:p>
    <w:p w14:paraId="0617464D" w14:textId="3A5B94DB" w:rsidR="00D12E06" w:rsidRPr="004773FE" w:rsidRDefault="0047391B" w:rsidP="00285673">
      <w:pPr>
        <w:pStyle w:val="ListParagraph"/>
        <w:numPr>
          <w:ilvl w:val="0"/>
          <w:numId w:val="5"/>
        </w:numPr>
        <w:spacing w:after="0" w:line="240" w:lineRule="auto"/>
        <w:ind w:left="1080" w:hanging="360"/>
        <w:jc w:val="both"/>
        <w:rPr>
          <w:rFonts w:ascii="Times New Roman" w:hAnsi="Times New Roman" w:cs="Times New Roman"/>
          <w:sz w:val="28"/>
          <w:szCs w:val="28"/>
        </w:rPr>
      </w:pPr>
      <w:r w:rsidRPr="004773FE">
        <w:rPr>
          <w:rFonts w:ascii="Times New Roman" w:eastAsia="MS Mincho" w:hAnsi="Times New Roman" w:cs="Times New Roman"/>
          <w:sz w:val="28"/>
          <w:szCs w:val="28"/>
        </w:rPr>
        <w:t>Kërkesa</w:t>
      </w:r>
      <w:r w:rsidR="00D12E06" w:rsidRPr="004773FE">
        <w:rPr>
          <w:rFonts w:ascii="Times New Roman" w:eastAsia="MS Mincho" w:hAnsi="Times New Roman" w:cs="Times New Roman"/>
          <w:sz w:val="28"/>
          <w:szCs w:val="28"/>
        </w:rPr>
        <w:t xml:space="preserve"> dhe dokumentacioni shoqërues, të paraqitura ng</w:t>
      </w:r>
      <w:r w:rsidR="004E36B2">
        <w:rPr>
          <w:rFonts w:ascii="Times New Roman" w:eastAsia="MS Mincho" w:hAnsi="Times New Roman" w:cs="Times New Roman"/>
          <w:sz w:val="28"/>
          <w:szCs w:val="28"/>
        </w:rPr>
        <w:t>a subjektet e interesuara për t’</w:t>
      </w:r>
      <w:r w:rsidR="00D12E06" w:rsidRPr="004773FE">
        <w:rPr>
          <w:rFonts w:ascii="Times New Roman" w:eastAsia="MS Mincho" w:hAnsi="Times New Roman" w:cs="Times New Roman"/>
          <w:sz w:val="28"/>
          <w:szCs w:val="28"/>
        </w:rPr>
        <w:t>u pajisur me leje për hulumtime arkeologjike kalon për shqyrtim dhe vendimmarrje në KKTKM.</w:t>
      </w:r>
    </w:p>
    <w:p w14:paraId="0617464E" w14:textId="77777777" w:rsidR="0047391B" w:rsidRPr="004773FE" w:rsidRDefault="0047391B" w:rsidP="00285673">
      <w:pPr>
        <w:pStyle w:val="ListParagraph"/>
        <w:spacing w:after="0" w:line="240" w:lineRule="auto"/>
        <w:ind w:left="1080"/>
        <w:jc w:val="both"/>
        <w:rPr>
          <w:rFonts w:ascii="Times New Roman" w:hAnsi="Times New Roman" w:cs="Times New Roman"/>
          <w:sz w:val="28"/>
          <w:szCs w:val="28"/>
        </w:rPr>
      </w:pPr>
    </w:p>
    <w:p w14:paraId="0617464F" w14:textId="530CB8E1" w:rsidR="0047391B" w:rsidRPr="004773FE" w:rsidRDefault="00D12E06" w:rsidP="00285673">
      <w:pPr>
        <w:pStyle w:val="ListParagraph"/>
        <w:numPr>
          <w:ilvl w:val="0"/>
          <w:numId w:val="5"/>
        </w:numPr>
        <w:spacing w:after="0" w:line="240" w:lineRule="auto"/>
        <w:ind w:left="1080" w:hanging="360"/>
        <w:jc w:val="both"/>
        <w:rPr>
          <w:rFonts w:ascii="Times New Roman" w:hAnsi="Times New Roman" w:cs="Times New Roman"/>
          <w:sz w:val="28"/>
          <w:szCs w:val="28"/>
        </w:rPr>
      </w:pPr>
      <w:r w:rsidRPr="004773FE">
        <w:rPr>
          <w:rFonts w:ascii="Times New Roman" w:eastAsia="MS Mincho" w:hAnsi="Times New Roman" w:cs="Times New Roman"/>
          <w:sz w:val="28"/>
          <w:szCs w:val="28"/>
        </w:rPr>
        <w:t xml:space="preserve">Procedura e administrimit të kërkesës dhe </w:t>
      </w:r>
      <w:r w:rsidR="004D0B30">
        <w:rPr>
          <w:rFonts w:ascii="Times New Roman" w:eastAsia="MS Mincho" w:hAnsi="Times New Roman" w:cs="Times New Roman"/>
          <w:sz w:val="28"/>
          <w:szCs w:val="28"/>
        </w:rPr>
        <w:t xml:space="preserve">e </w:t>
      </w:r>
      <w:r w:rsidRPr="004773FE">
        <w:rPr>
          <w:rFonts w:ascii="Times New Roman" w:eastAsia="MS Mincho" w:hAnsi="Times New Roman" w:cs="Times New Roman"/>
          <w:sz w:val="28"/>
          <w:szCs w:val="28"/>
        </w:rPr>
        <w:t>shqyrtimit të saj deri në vendimmarrje me miratim ose jo të kërkesës realizohet sipas rregullave të funksionimit të KKTKM-së,</w:t>
      </w:r>
      <w:r w:rsidR="004D0B30" w:rsidRPr="004D0B30">
        <w:rPr>
          <w:rFonts w:ascii="Times New Roman" w:eastAsia="MS Mincho" w:hAnsi="Times New Roman" w:cs="Times New Roman"/>
          <w:sz w:val="28"/>
          <w:szCs w:val="28"/>
        </w:rPr>
        <w:t xml:space="preserve"> </w:t>
      </w:r>
      <w:r w:rsidRPr="004773FE">
        <w:rPr>
          <w:rFonts w:ascii="Times New Roman" w:eastAsia="MS Mincho" w:hAnsi="Times New Roman" w:cs="Times New Roman"/>
          <w:sz w:val="28"/>
          <w:szCs w:val="28"/>
        </w:rPr>
        <w:t>brenda 30</w:t>
      </w:r>
      <w:r w:rsidR="00F02FCE" w:rsidRPr="004773FE">
        <w:rPr>
          <w:rFonts w:ascii="Times New Roman" w:eastAsia="MS Mincho" w:hAnsi="Times New Roman" w:cs="Times New Roman"/>
          <w:sz w:val="28"/>
          <w:szCs w:val="28"/>
        </w:rPr>
        <w:t xml:space="preserve"> (tridhjet</w:t>
      </w:r>
      <w:r w:rsidR="00355BA4" w:rsidRPr="004773FE">
        <w:rPr>
          <w:rFonts w:ascii="Times New Roman" w:eastAsia="MS Mincho" w:hAnsi="Times New Roman" w:cs="Times New Roman"/>
          <w:sz w:val="28"/>
          <w:szCs w:val="28"/>
        </w:rPr>
        <w:t>ë</w:t>
      </w:r>
      <w:r w:rsidR="00F02FCE" w:rsidRPr="004773FE">
        <w:rPr>
          <w:rFonts w:ascii="Times New Roman" w:eastAsia="MS Mincho" w:hAnsi="Times New Roman" w:cs="Times New Roman"/>
          <w:sz w:val="28"/>
          <w:szCs w:val="28"/>
        </w:rPr>
        <w:t>) dit</w:t>
      </w:r>
      <w:r w:rsidR="00355BA4" w:rsidRPr="004773FE">
        <w:rPr>
          <w:rFonts w:ascii="Times New Roman" w:eastAsia="MS Mincho" w:hAnsi="Times New Roman" w:cs="Times New Roman"/>
          <w:sz w:val="28"/>
          <w:szCs w:val="28"/>
        </w:rPr>
        <w:t>ë</w:t>
      </w:r>
      <w:r w:rsidR="00F02FCE" w:rsidRPr="004773FE">
        <w:rPr>
          <w:rFonts w:ascii="Times New Roman" w:eastAsia="MS Mincho" w:hAnsi="Times New Roman" w:cs="Times New Roman"/>
          <w:sz w:val="28"/>
          <w:szCs w:val="28"/>
        </w:rPr>
        <w:t>ve nga paraqitja e k</w:t>
      </w:r>
      <w:r w:rsidR="00355BA4" w:rsidRPr="004773FE">
        <w:rPr>
          <w:rFonts w:ascii="Times New Roman" w:eastAsia="MS Mincho" w:hAnsi="Times New Roman" w:cs="Times New Roman"/>
          <w:sz w:val="28"/>
          <w:szCs w:val="28"/>
        </w:rPr>
        <w:t>ë</w:t>
      </w:r>
      <w:r w:rsidR="00F02FCE" w:rsidRPr="004773FE">
        <w:rPr>
          <w:rFonts w:ascii="Times New Roman" w:eastAsia="MS Mincho" w:hAnsi="Times New Roman" w:cs="Times New Roman"/>
          <w:sz w:val="28"/>
          <w:szCs w:val="28"/>
        </w:rPr>
        <w:t>rkes</w:t>
      </w:r>
      <w:r w:rsidR="00355BA4" w:rsidRPr="004773FE">
        <w:rPr>
          <w:rFonts w:ascii="Times New Roman" w:eastAsia="MS Mincho" w:hAnsi="Times New Roman" w:cs="Times New Roman"/>
          <w:sz w:val="28"/>
          <w:szCs w:val="28"/>
        </w:rPr>
        <w:t>ë</w:t>
      </w:r>
      <w:r w:rsidR="00F02FCE" w:rsidRPr="004773FE">
        <w:rPr>
          <w:rFonts w:ascii="Times New Roman" w:eastAsia="MS Mincho" w:hAnsi="Times New Roman" w:cs="Times New Roman"/>
          <w:sz w:val="28"/>
          <w:szCs w:val="28"/>
        </w:rPr>
        <w:t>s.</w:t>
      </w:r>
      <w:r w:rsidRPr="004773FE">
        <w:rPr>
          <w:rFonts w:ascii="Times New Roman" w:eastAsia="MS Mincho" w:hAnsi="Times New Roman" w:cs="Times New Roman"/>
          <w:sz w:val="28"/>
          <w:szCs w:val="28"/>
        </w:rPr>
        <w:t xml:space="preserve"> </w:t>
      </w:r>
    </w:p>
    <w:p w14:paraId="06174650" w14:textId="77777777" w:rsidR="0047391B" w:rsidRPr="004773FE" w:rsidRDefault="0047391B" w:rsidP="00285673">
      <w:pPr>
        <w:spacing w:after="0" w:line="240" w:lineRule="auto"/>
        <w:ind w:left="1080"/>
        <w:jc w:val="both"/>
        <w:rPr>
          <w:rFonts w:ascii="Times New Roman" w:hAnsi="Times New Roman" w:cs="Times New Roman"/>
          <w:sz w:val="28"/>
          <w:szCs w:val="28"/>
        </w:rPr>
      </w:pPr>
    </w:p>
    <w:p w14:paraId="06174651" w14:textId="77777777" w:rsidR="00F02FCE" w:rsidRPr="004773FE" w:rsidRDefault="00F02FCE" w:rsidP="00285673">
      <w:pPr>
        <w:pStyle w:val="ListParagraph"/>
        <w:numPr>
          <w:ilvl w:val="0"/>
          <w:numId w:val="5"/>
        </w:numPr>
        <w:spacing w:after="0" w:line="240" w:lineRule="auto"/>
        <w:ind w:left="1080" w:hanging="360"/>
        <w:jc w:val="both"/>
        <w:rPr>
          <w:rFonts w:ascii="Times New Roman" w:eastAsia="MS Mincho" w:hAnsi="Times New Roman" w:cs="Times New Roman"/>
          <w:sz w:val="28"/>
          <w:szCs w:val="28"/>
        </w:rPr>
      </w:pPr>
      <w:r w:rsidRPr="004773FE">
        <w:rPr>
          <w:rFonts w:ascii="Times New Roman" w:eastAsia="MS Mincho" w:hAnsi="Times New Roman" w:cs="Times New Roman"/>
          <w:sz w:val="28"/>
          <w:szCs w:val="28"/>
        </w:rPr>
        <w:t>Ndaj vendimit të KKTKM-së mund të ushtrohet ankim në gjykatën kompetente për shqyrtimin e mosmarrëveshjeve administrative. Ankimi nuk pezullon zbatimin e aktit administrativ.</w:t>
      </w:r>
    </w:p>
    <w:p w14:paraId="06174652" w14:textId="77777777" w:rsidR="0047391B" w:rsidRPr="004773FE" w:rsidRDefault="0047391B" w:rsidP="00285673">
      <w:pPr>
        <w:spacing w:after="0" w:line="240" w:lineRule="auto"/>
        <w:ind w:left="1080"/>
        <w:jc w:val="both"/>
        <w:rPr>
          <w:rFonts w:ascii="Times New Roman" w:eastAsia="MS Mincho" w:hAnsi="Times New Roman" w:cs="Times New Roman"/>
          <w:sz w:val="28"/>
          <w:szCs w:val="28"/>
        </w:rPr>
      </w:pPr>
    </w:p>
    <w:p w14:paraId="06174653" w14:textId="5BDF75BE" w:rsidR="00F02FCE" w:rsidRPr="004773FE" w:rsidRDefault="00BE4A06" w:rsidP="00285673">
      <w:pPr>
        <w:pStyle w:val="ListParagraph"/>
        <w:numPr>
          <w:ilvl w:val="0"/>
          <w:numId w:val="5"/>
        </w:numPr>
        <w:spacing w:after="0" w:line="240" w:lineRule="auto"/>
        <w:ind w:left="1080" w:hanging="360"/>
        <w:jc w:val="both"/>
        <w:rPr>
          <w:rFonts w:ascii="Times New Roman" w:eastAsia="MS Mincho" w:hAnsi="Times New Roman" w:cs="Times New Roman"/>
          <w:sz w:val="28"/>
          <w:szCs w:val="28"/>
        </w:rPr>
      </w:pPr>
      <w:r>
        <w:rPr>
          <w:rFonts w:ascii="Times New Roman" w:eastAsia="MS Mincho" w:hAnsi="Times New Roman" w:cs="Times New Roman"/>
          <w:sz w:val="28"/>
          <w:szCs w:val="28"/>
        </w:rPr>
        <w:t>Sekretaria t</w:t>
      </w:r>
      <w:r w:rsidR="00F02FCE" w:rsidRPr="004773FE">
        <w:rPr>
          <w:rFonts w:ascii="Times New Roman" w:eastAsia="MS Mincho" w:hAnsi="Times New Roman" w:cs="Times New Roman"/>
          <w:sz w:val="28"/>
          <w:szCs w:val="28"/>
        </w:rPr>
        <w:t xml:space="preserve">eknike bën shpërndarjen e lejeve të </w:t>
      </w:r>
      <w:proofErr w:type="spellStart"/>
      <w:r w:rsidR="0088622B">
        <w:rPr>
          <w:rFonts w:ascii="Times New Roman" w:eastAsia="MS Mincho" w:hAnsi="Times New Roman" w:cs="Times New Roman"/>
          <w:sz w:val="28"/>
          <w:szCs w:val="28"/>
        </w:rPr>
        <w:t>të</w:t>
      </w:r>
      <w:proofErr w:type="spellEnd"/>
      <w:r w:rsidR="0088622B">
        <w:rPr>
          <w:rFonts w:ascii="Times New Roman" w:eastAsia="MS Mincho" w:hAnsi="Times New Roman" w:cs="Times New Roman"/>
          <w:sz w:val="28"/>
          <w:szCs w:val="28"/>
        </w:rPr>
        <w:t xml:space="preserve"> </w:t>
      </w:r>
      <w:r w:rsidR="00F02FCE" w:rsidRPr="004773FE">
        <w:rPr>
          <w:rFonts w:ascii="Times New Roman" w:eastAsia="MS Mincho" w:hAnsi="Times New Roman" w:cs="Times New Roman"/>
          <w:sz w:val="28"/>
          <w:szCs w:val="28"/>
        </w:rPr>
        <w:t xml:space="preserve">interesuarve jo më vonë se 10 (dhjetë) ditë nga hyrja në fuqi e </w:t>
      </w:r>
      <w:r w:rsidR="0047391B" w:rsidRPr="004773FE">
        <w:rPr>
          <w:rFonts w:ascii="Times New Roman" w:eastAsia="MS Mincho" w:hAnsi="Times New Roman" w:cs="Times New Roman"/>
          <w:sz w:val="28"/>
          <w:szCs w:val="28"/>
        </w:rPr>
        <w:t>vendimit</w:t>
      </w:r>
      <w:r w:rsidR="00F02FCE" w:rsidRPr="004773FE">
        <w:rPr>
          <w:rFonts w:ascii="Times New Roman" w:eastAsia="MS Mincho" w:hAnsi="Times New Roman" w:cs="Times New Roman"/>
          <w:sz w:val="28"/>
          <w:szCs w:val="28"/>
        </w:rPr>
        <w:t>, nëpërmjet shërbimit postar</w:t>
      </w:r>
      <w:r w:rsidR="0088622B">
        <w:rPr>
          <w:rFonts w:ascii="Times New Roman" w:eastAsia="MS Mincho" w:hAnsi="Times New Roman" w:cs="Times New Roman"/>
          <w:sz w:val="28"/>
          <w:szCs w:val="28"/>
        </w:rPr>
        <w:t>,</w:t>
      </w:r>
      <w:r w:rsidR="00F02FCE" w:rsidRPr="004773FE">
        <w:rPr>
          <w:rFonts w:ascii="Times New Roman" w:eastAsia="MS Mincho" w:hAnsi="Times New Roman" w:cs="Times New Roman"/>
          <w:sz w:val="28"/>
          <w:szCs w:val="28"/>
        </w:rPr>
        <w:t xml:space="preserve"> ose lejet tërhiqen nga p</w:t>
      </w:r>
      <w:r w:rsidR="00355BA4" w:rsidRPr="004773FE">
        <w:rPr>
          <w:rFonts w:ascii="Times New Roman" w:eastAsia="MS Mincho" w:hAnsi="Times New Roman" w:cs="Times New Roman"/>
          <w:sz w:val="28"/>
          <w:szCs w:val="28"/>
        </w:rPr>
        <w:t>ë</w:t>
      </w:r>
      <w:r w:rsidR="00F02FCE" w:rsidRPr="004773FE">
        <w:rPr>
          <w:rFonts w:ascii="Times New Roman" w:eastAsia="MS Mincho" w:hAnsi="Times New Roman" w:cs="Times New Roman"/>
          <w:sz w:val="28"/>
          <w:szCs w:val="28"/>
        </w:rPr>
        <w:t>rfaq</w:t>
      </w:r>
      <w:r w:rsidR="00355BA4" w:rsidRPr="004773FE">
        <w:rPr>
          <w:rFonts w:ascii="Times New Roman" w:eastAsia="MS Mincho" w:hAnsi="Times New Roman" w:cs="Times New Roman"/>
          <w:sz w:val="28"/>
          <w:szCs w:val="28"/>
        </w:rPr>
        <w:t>ë</w:t>
      </w:r>
      <w:r w:rsidR="00F02FCE" w:rsidRPr="004773FE">
        <w:rPr>
          <w:rFonts w:ascii="Times New Roman" w:eastAsia="MS Mincho" w:hAnsi="Times New Roman" w:cs="Times New Roman"/>
          <w:sz w:val="28"/>
          <w:szCs w:val="28"/>
        </w:rPr>
        <w:t>suesi ligjor apo nga persona të autorizuar me akt noterial për të kryer një veprim të tillë apo personat e autorizuar nga personi juridik. Kopja e autorizimit depozitohet në dosjen që arkivohet.</w:t>
      </w:r>
    </w:p>
    <w:p w14:paraId="06174654" w14:textId="77777777" w:rsidR="0047391B" w:rsidRPr="004773FE" w:rsidRDefault="0047391B" w:rsidP="00285673">
      <w:pPr>
        <w:spacing w:after="0" w:line="240" w:lineRule="auto"/>
        <w:ind w:left="1080"/>
        <w:jc w:val="both"/>
        <w:rPr>
          <w:rFonts w:ascii="Times New Roman" w:eastAsia="MS Mincho" w:hAnsi="Times New Roman" w:cs="Times New Roman"/>
          <w:sz w:val="28"/>
          <w:szCs w:val="28"/>
        </w:rPr>
      </w:pPr>
    </w:p>
    <w:p w14:paraId="06174655" w14:textId="2D9EC502" w:rsidR="00D12E06" w:rsidRPr="004773FE" w:rsidRDefault="00D12E06" w:rsidP="00285673">
      <w:pPr>
        <w:pStyle w:val="ListParagraph"/>
        <w:numPr>
          <w:ilvl w:val="0"/>
          <w:numId w:val="5"/>
        </w:numPr>
        <w:spacing w:after="0" w:line="240" w:lineRule="auto"/>
        <w:ind w:left="1080" w:hanging="360"/>
        <w:jc w:val="both"/>
        <w:rPr>
          <w:rFonts w:ascii="Times New Roman" w:hAnsi="Times New Roman" w:cs="Times New Roman"/>
          <w:sz w:val="28"/>
          <w:szCs w:val="28"/>
        </w:rPr>
      </w:pPr>
      <w:r w:rsidRPr="004773FE">
        <w:rPr>
          <w:rFonts w:ascii="Times New Roman" w:eastAsia="MS Mincho" w:hAnsi="Times New Roman" w:cs="Times New Roman"/>
          <w:sz w:val="28"/>
          <w:szCs w:val="28"/>
        </w:rPr>
        <w:t>Për pa</w:t>
      </w:r>
      <w:r w:rsidR="0047391B" w:rsidRPr="004773FE">
        <w:rPr>
          <w:rFonts w:ascii="Times New Roman" w:eastAsia="MS Mincho" w:hAnsi="Times New Roman" w:cs="Times New Roman"/>
          <w:sz w:val="28"/>
          <w:szCs w:val="28"/>
        </w:rPr>
        <w:t>j</w:t>
      </w:r>
      <w:r w:rsidRPr="004773FE">
        <w:rPr>
          <w:rFonts w:ascii="Times New Roman" w:eastAsia="MS Mincho" w:hAnsi="Times New Roman" w:cs="Times New Roman"/>
          <w:sz w:val="28"/>
          <w:szCs w:val="28"/>
        </w:rPr>
        <w:t>isjen me</w:t>
      </w:r>
      <w:r w:rsidR="0047391B" w:rsidRPr="004773FE">
        <w:rPr>
          <w:rFonts w:ascii="Times New Roman" w:eastAsia="MS Mincho" w:hAnsi="Times New Roman" w:cs="Times New Roman"/>
          <w:sz w:val="28"/>
          <w:szCs w:val="28"/>
        </w:rPr>
        <w:t xml:space="preserve"> leje për kryerjen e sondazheve ose </w:t>
      </w:r>
      <w:r w:rsidR="00F175E3">
        <w:rPr>
          <w:rFonts w:ascii="Times New Roman" w:eastAsia="MS Mincho" w:hAnsi="Times New Roman" w:cs="Times New Roman"/>
          <w:sz w:val="28"/>
          <w:szCs w:val="28"/>
        </w:rPr>
        <w:t xml:space="preserve">të </w:t>
      </w:r>
      <w:r w:rsidRPr="004773FE">
        <w:rPr>
          <w:rFonts w:ascii="Times New Roman" w:eastAsia="MS Mincho" w:hAnsi="Times New Roman" w:cs="Times New Roman"/>
          <w:sz w:val="28"/>
          <w:szCs w:val="28"/>
        </w:rPr>
        <w:t>gërmimeve arkeologjik</w:t>
      </w:r>
      <w:r w:rsidR="0047391B" w:rsidRPr="004773FE">
        <w:rPr>
          <w:rFonts w:ascii="Times New Roman" w:eastAsia="MS Mincho" w:hAnsi="Times New Roman" w:cs="Times New Roman"/>
          <w:sz w:val="28"/>
          <w:szCs w:val="28"/>
        </w:rPr>
        <w:t>e</w:t>
      </w:r>
      <w:r w:rsidRPr="004773FE">
        <w:rPr>
          <w:rFonts w:ascii="Times New Roman" w:eastAsia="MS Mincho" w:hAnsi="Times New Roman" w:cs="Times New Roman"/>
          <w:sz w:val="28"/>
          <w:szCs w:val="28"/>
        </w:rPr>
        <w:t xml:space="preserve">, </w:t>
      </w:r>
      <w:r w:rsidR="0047391B" w:rsidRPr="004773FE">
        <w:rPr>
          <w:rFonts w:ascii="Times New Roman" w:eastAsia="MS Mincho" w:hAnsi="Times New Roman" w:cs="Times New Roman"/>
          <w:sz w:val="28"/>
          <w:szCs w:val="28"/>
        </w:rPr>
        <w:t>fillimisht</w:t>
      </w:r>
      <w:r w:rsidRPr="004773FE">
        <w:rPr>
          <w:rFonts w:ascii="Times New Roman" w:eastAsia="MS Mincho" w:hAnsi="Times New Roman" w:cs="Times New Roman"/>
          <w:sz w:val="28"/>
          <w:szCs w:val="28"/>
        </w:rPr>
        <w:t xml:space="preserve"> miratohe</w:t>
      </w:r>
      <w:r w:rsidR="0047391B" w:rsidRPr="004773FE">
        <w:rPr>
          <w:rFonts w:ascii="Times New Roman" w:eastAsia="MS Mincho" w:hAnsi="Times New Roman" w:cs="Times New Roman"/>
          <w:sz w:val="28"/>
          <w:szCs w:val="28"/>
        </w:rPr>
        <w:t>t në KKTKM koncept</w:t>
      </w:r>
      <w:r w:rsidR="007252D2" w:rsidRPr="004773FE">
        <w:rPr>
          <w:rFonts w:ascii="Times New Roman" w:eastAsia="MS Mincho" w:hAnsi="Times New Roman" w:cs="Times New Roman"/>
          <w:sz w:val="28"/>
          <w:szCs w:val="28"/>
        </w:rPr>
        <w:t>i</w:t>
      </w:r>
      <w:r w:rsidR="0047391B" w:rsidRPr="004773FE">
        <w:rPr>
          <w:rFonts w:ascii="Times New Roman" w:eastAsia="MS Mincho" w:hAnsi="Times New Roman" w:cs="Times New Roman"/>
          <w:sz w:val="28"/>
          <w:szCs w:val="28"/>
        </w:rPr>
        <w:t xml:space="preserve"> i sondazheve ose </w:t>
      </w:r>
      <w:r w:rsidR="00F175E3">
        <w:rPr>
          <w:rFonts w:ascii="Times New Roman" w:eastAsia="MS Mincho" w:hAnsi="Times New Roman" w:cs="Times New Roman"/>
          <w:sz w:val="28"/>
          <w:szCs w:val="28"/>
        </w:rPr>
        <w:t xml:space="preserve">i </w:t>
      </w:r>
      <w:r w:rsidRPr="004773FE">
        <w:rPr>
          <w:rFonts w:ascii="Times New Roman" w:eastAsia="MS Mincho" w:hAnsi="Times New Roman" w:cs="Times New Roman"/>
          <w:sz w:val="28"/>
          <w:szCs w:val="28"/>
        </w:rPr>
        <w:t xml:space="preserve">gërmimeve. </w:t>
      </w:r>
    </w:p>
    <w:p w14:paraId="06174656" w14:textId="77777777" w:rsidR="00B561C5" w:rsidRPr="004773FE" w:rsidRDefault="00B561C5" w:rsidP="00285673">
      <w:pPr>
        <w:pStyle w:val="ListParagraph"/>
        <w:spacing w:after="0" w:line="240" w:lineRule="auto"/>
        <w:ind w:left="1080"/>
        <w:rPr>
          <w:rFonts w:ascii="Times New Roman" w:hAnsi="Times New Roman" w:cs="Times New Roman"/>
          <w:sz w:val="28"/>
          <w:szCs w:val="28"/>
        </w:rPr>
      </w:pPr>
    </w:p>
    <w:p w14:paraId="06174657" w14:textId="2CF531DE" w:rsidR="00B561C5" w:rsidRPr="004773FE" w:rsidRDefault="00B561C5" w:rsidP="00285673">
      <w:pPr>
        <w:pStyle w:val="ListParagraph"/>
        <w:numPr>
          <w:ilvl w:val="0"/>
          <w:numId w:val="5"/>
        </w:numPr>
        <w:spacing w:after="0" w:line="240" w:lineRule="auto"/>
        <w:ind w:left="1080" w:hanging="360"/>
        <w:jc w:val="both"/>
        <w:rPr>
          <w:rFonts w:ascii="Times New Roman" w:hAnsi="Times New Roman" w:cs="Times New Roman"/>
          <w:sz w:val="28"/>
          <w:szCs w:val="28"/>
        </w:rPr>
      </w:pPr>
      <w:r w:rsidRPr="004773FE">
        <w:rPr>
          <w:rFonts w:ascii="Times New Roman" w:hAnsi="Times New Roman" w:cs="Times New Roman"/>
          <w:sz w:val="28"/>
          <w:szCs w:val="28"/>
        </w:rPr>
        <w:t>Në çdo rast</w:t>
      </w:r>
      <w:r w:rsidR="00AE37C9">
        <w:rPr>
          <w:rFonts w:ascii="Times New Roman" w:hAnsi="Times New Roman" w:cs="Times New Roman"/>
          <w:sz w:val="28"/>
          <w:szCs w:val="28"/>
        </w:rPr>
        <w:t>,</w:t>
      </w:r>
      <w:r w:rsidRPr="004773FE">
        <w:rPr>
          <w:rFonts w:ascii="Times New Roman" w:hAnsi="Times New Roman" w:cs="Times New Roman"/>
          <w:sz w:val="28"/>
          <w:szCs w:val="28"/>
        </w:rPr>
        <w:t xml:space="preserve"> subjektet e pajisur</w:t>
      </w:r>
      <w:r w:rsidR="00AE37C9">
        <w:rPr>
          <w:rFonts w:ascii="Times New Roman" w:hAnsi="Times New Roman" w:cs="Times New Roman"/>
          <w:sz w:val="28"/>
          <w:szCs w:val="28"/>
        </w:rPr>
        <w:t>a</w:t>
      </w:r>
      <w:r w:rsidRPr="004773FE">
        <w:rPr>
          <w:rFonts w:ascii="Times New Roman" w:hAnsi="Times New Roman" w:cs="Times New Roman"/>
          <w:sz w:val="28"/>
          <w:szCs w:val="28"/>
        </w:rPr>
        <w:t xml:space="preserve"> me leje për kryerjen e hulumtimeve arkeologjike ngarkojnë në portalin unik të shërbimeve qeveritare </w:t>
      </w:r>
      <w:r w:rsidR="00B121A7">
        <w:rPr>
          <w:rFonts w:ascii="Times New Roman" w:hAnsi="Times New Roman" w:cs="Times New Roman"/>
          <w:sz w:val="28"/>
          <w:szCs w:val="28"/>
        </w:rPr>
        <w:t xml:space="preserve">                    </w:t>
      </w:r>
      <w:r w:rsidRPr="004773FE">
        <w:rPr>
          <w:rFonts w:ascii="Times New Roman" w:hAnsi="Times New Roman" w:cs="Times New Roman"/>
          <w:i/>
          <w:sz w:val="28"/>
          <w:szCs w:val="28"/>
        </w:rPr>
        <w:t>e-</w:t>
      </w:r>
      <w:proofErr w:type="spellStart"/>
      <w:r w:rsidRPr="004773FE">
        <w:rPr>
          <w:rFonts w:ascii="Times New Roman" w:hAnsi="Times New Roman" w:cs="Times New Roman"/>
          <w:i/>
          <w:sz w:val="28"/>
          <w:szCs w:val="28"/>
        </w:rPr>
        <w:t>Albania</w:t>
      </w:r>
      <w:proofErr w:type="spellEnd"/>
      <w:r w:rsidRPr="004773FE">
        <w:rPr>
          <w:rFonts w:ascii="Times New Roman" w:hAnsi="Times New Roman" w:cs="Times New Roman"/>
          <w:sz w:val="28"/>
          <w:szCs w:val="28"/>
        </w:rPr>
        <w:t xml:space="preserve"> rezultatet e hulumtimeve arkeologjike sipas fazave dhe afateve kohore të përcaktuar</w:t>
      </w:r>
      <w:r w:rsidR="00B121A7">
        <w:rPr>
          <w:rFonts w:ascii="Times New Roman" w:hAnsi="Times New Roman" w:cs="Times New Roman"/>
          <w:sz w:val="28"/>
          <w:szCs w:val="28"/>
        </w:rPr>
        <w:t>a</w:t>
      </w:r>
      <w:r w:rsidRPr="004773FE">
        <w:rPr>
          <w:rFonts w:ascii="Times New Roman" w:hAnsi="Times New Roman" w:cs="Times New Roman"/>
          <w:sz w:val="28"/>
          <w:szCs w:val="28"/>
        </w:rPr>
        <w:t xml:space="preserve"> në vendimin e KKTKM-së.</w:t>
      </w:r>
    </w:p>
    <w:p w14:paraId="06174658" w14:textId="77777777" w:rsidR="0047391B" w:rsidRPr="004773FE" w:rsidRDefault="0047391B" w:rsidP="00285673">
      <w:pPr>
        <w:spacing w:after="0" w:line="240" w:lineRule="auto"/>
        <w:ind w:left="1080"/>
        <w:jc w:val="both"/>
        <w:rPr>
          <w:rFonts w:ascii="Times New Roman" w:hAnsi="Times New Roman" w:cs="Times New Roman"/>
          <w:sz w:val="28"/>
          <w:szCs w:val="28"/>
        </w:rPr>
      </w:pPr>
    </w:p>
    <w:p w14:paraId="06174659" w14:textId="77777777" w:rsidR="00D12E06" w:rsidRPr="004773FE" w:rsidRDefault="00D12E06" w:rsidP="004A1F51">
      <w:pPr>
        <w:pStyle w:val="ListParagraph"/>
        <w:numPr>
          <w:ilvl w:val="0"/>
          <w:numId w:val="5"/>
        </w:numPr>
        <w:spacing w:after="0" w:line="240" w:lineRule="auto"/>
        <w:ind w:left="1080" w:hanging="450"/>
        <w:jc w:val="both"/>
        <w:rPr>
          <w:rFonts w:ascii="Times New Roman" w:hAnsi="Times New Roman" w:cs="Times New Roman"/>
          <w:sz w:val="28"/>
          <w:szCs w:val="28"/>
        </w:rPr>
      </w:pPr>
      <w:r w:rsidRPr="004773FE">
        <w:rPr>
          <w:rFonts w:ascii="Times New Roman" w:eastAsia="MS Mincho" w:hAnsi="Times New Roman" w:cs="Times New Roman"/>
          <w:sz w:val="28"/>
          <w:szCs w:val="28"/>
        </w:rPr>
        <w:t xml:space="preserve">Me përfundimin e hulumtimit arkeologjik, leja konsiderohet e </w:t>
      </w:r>
      <w:proofErr w:type="spellStart"/>
      <w:r w:rsidRPr="004773FE">
        <w:rPr>
          <w:rFonts w:ascii="Times New Roman" w:eastAsia="MS Mincho" w:hAnsi="Times New Roman" w:cs="Times New Roman"/>
          <w:sz w:val="28"/>
          <w:szCs w:val="28"/>
        </w:rPr>
        <w:t>ezauruar</w:t>
      </w:r>
      <w:proofErr w:type="spellEnd"/>
      <w:r w:rsidRPr="004773FE">
        <w:rPr>
          <w:rFonts w:ascii="Times New Roman" w:eastAsia="MS Mincho" w:hAnsi="Times New Roman" w:cs="Times New Roman"/>
          <w:sz w:val="28"/>
          <w:szCs w:val="28"/>
        </w:rPr>
        <w:t>.</w:t>
      </w:r>
    </w:p>
    <w:p w14:paraId="0617465A" w14:textId="77777777" w:rsidR="002157D4" w:rsidRDefault="002157D4" w:rsidP="00285673">
      <w:pPr>
        <w:pStyle w:val="ListParagraph"/>
        <w:spacing w:after="0" w:line="240" w:lineRule="auto"/>
        <w:ind w:left="1080"/>
        <w:jc w:val="both"/>
        <w:rPr>
          <w:rFonts w:ascii="Times New Roman" w:eastAsia="MS Mincho" w:hAnsi="Times New Roman" w:cs="Times New Roman"/>
          <w:sz w:val="28"/>
          <w:szCs w:val="28"/>
        </w:rPr>
      </w:pPr>
    </w:p>
    <w:p w14:paraId="122C9BEE" w14:textId="77777777" w:rsidR="00604443" w:rsidRPr="004773FE" w:rsidRDefault="00604443" w:rsidP="00285673">
      <w:pPr>
        <w:pStyle w:val="ListParagraph"/>
        <w:spacing w:after="0" w:line="240" w:lineRule="auto"/>
        <w:ind w:left="1080"/>
        <w:jc w:val="both"/>
        <w:rPr>
          <w:rFonts w:ascii="Times New Roman" w:eastAsia="MS Mincho" w:hAnsi="Times New Roman" w:cs="Times New Roman"/>
          <w:sz w:val="28"/>
          <w:szCs w:val="28"/>
        </w:rPr>
      </w:pPr>
    </w:p>
    <w:p w14:paraId="0617465B" w14:textId="77777777" w:rsidR="00BC5EF3" w:rsidRDefault="00B94B6B" w:rsidP="005D4864">
      <w:pPr>
        <w:pStyle w:val="ListParagraph"/>
        <w:spacing w:after="0" w:line="240" w:lineRule="auto"/>
        <w:ind w:hanging="360"/>
        <w:jc w:val="both"/>
        <w:outlineLvl w:val="0"/>
        <w:rPr>
          <w:rFonts w:ascii="Times New Roman" w:hAnsi="Times New Roman" w:cs="Times New Roman"/>
          <w:b/>
          <w:sz w:val="28"/>
          <w:szCs w:val="28"/>
        </w:rPr>
      </w:pPr>
      <w:r w:rsidRPr="004773FE">
        <w:rPr>
          <w:rFonts w:ascii="Times New Roman" w:hAnsi="Times New Roman" w:cs="Times New Roman"/>
          <w:b/>
          <w:sz w:val="28"/>
          <w:szCs w:val="28"/>
        </w:rPr>
        <w:lastRenderedPageBreak/>
        <w:t xml:space="preserve">Ç. </w:t>
      </w:r>
      <w:r w:rsidR="00E04481" w:rsidRPr="004773FE">
        <w:rPr>
          <w:rFonts w:ascii="Times New Roman" w:hAnsi="Times New Roman" w:cs="Times New Roman"/>
          <w:b/>
          <w:sz w:val="28"/>
          <w:szCs w:val="28"/>
        </w:rPr>
        <w:t>ANULI</w:t>
      </w:r>
      <w:r w:rsidR="00B75F1E" w:rsidRPr="004773FE">
        <w:rPr>
          <w:rFonts w:ascii="Times New Roman" w:hAnsi="Times New Roman" w:cs="Times New Roman"/>
          <w:b/>
          <w:sz w:val="28"/>
          <w:szCs w:val="28"/>
        </w:rPr>
        <w:t>MI I LEJES</w:t>
      </w:r>
    </w:p>
    <w:p w14:paraId="76A078B6" w14:textId="77777777" w:rsidR="005D4864" w:rsidRPr="004773FE" w:rsidRDefault="005D4864" w:rsidP="004773FE">
      <w:pPr>
        <w:pStyle w:val="ListParagraph"/>
        <w:tabs>
          <w:tab w:val="left" w:pos="720"/>
        </w:tabs>
        <w:spacing w:after="0" w:line="240" w:lineRule="auto"/>
        <w:ind w:left="0" w:hanging="540"/>
        <w:jc w:val="both"/>
        <w:outlineLvl w:val="0"/>
        <w:rPr>
          <w:rFonts w:ascii="Times New Roman" w:hAnsi="Times New Roman" w:cs="Times New Roman"/>
          <w:b/>
          <w:sz w:val="28"/>
          <w:szCs w:val="28"/>
        </w:rPr>
      </w:pPr>
    </w:p>
    <w:p w14:paraId="0617465C" w14:textId="466A8955" w:rsidR="006A0A6D" w:rsidRPr="004773FE" w:rsidRDefault="002157D4" w:rsidP="005D4864">
      <w:pPr>
        <w:numPr>
          <w:ilvl w:val="0"/>
          <w:numId w:val="35"/>
        </w:numPr>
        <w:spacing w:after="0" w:line="240" w:lineRule="auto"/>
        <w:ind w:left="1080" w:hanging="360"/>
        <w:contextualSpacing/>
        <w:jc w:val="both"/>
        <w:outlineLvl w:val="0"/>
        <w:rPr>
          <w:rFonts w:ascii="Times New Roman" w:eastAsia="MS Mincho" w:hAnsi="Times New Roman" w:cs="Times New Roman"/>
          <w:sz w:val="28"/>
          <w:szCs w:val="28"/>
        </w:rPr>
      </w:pPr>
      <w:r w:rsidRPr="004773FE">
        <w:rPr>
          <w:rFonts w:ascii="Times New Roman" w:eastAsia="MS Mincho" w:hAnsi="Times New Roman" w:cs="Times New Roman"/>
          <w:sz w:val="28"/>
          <w:szCs w:val="28"/>
        </w:rPr>
        <w:t xml:space="preserve">Leja për kryerjen e hulumtimeve arkeologjike </w:t>
      </w:r>
      <w:r w:rsidR="00E04481" w:rsidRPr="004773FE">
        <w:rPr>
          <w:rFonts w:ascii="Times New Roman" w:eastAsia="MS Mincho" w:hAnsi="Times New Roman" w:cs="Times New Roman"/>
          <w:sz w:val="28"/>
          <w:szCs w:val="28"/>
        </w:rPr>
        <w:t>anul</w:t>
      </w:r>
      <w:r w:rsidRPr="004773FE">
        <w:rPr>
          <w:rFonts w:ascii="Times New Roman" w:eastAsia="MS Mincho" w:hAnsi="Times New Roman" w:cs="Times New Roman"/>
          <w:sz w:val="28"/>
          <w:szCs w:val="28"/>
        </w:rPr>
        <w:t xml:space="preserve">ohet me vendim të KKTKM-së në rastet e </w:t>
      </w:r>
      <w:r w:rsidR="00144DA9" w:rsidRPr="004773FE">
        <w:rPr>
          <w:rFonts w:ascii="Times New Roman" w:eastAsia="MS Mincho" w:hAnsi="Times New Roman" w:cs="Times New Roman"/>
          <w:sz w:val="28"/>
          <w:szCs w:val="28"/>
        </w:rPr>
        <w:t>parashikuara në nenet 141 dhe 158</w:t>
      </w:r>
      <w:r w:rsidR="0027519D">
        <w:rPr>
          <w:rFonts w:ascii="Times New Roman" w:eastAsia="MS Mincho" w:hAnsi="Times New Roman" w:cs="Times New Roman"/>
          <w:sz w:val="28"/>
          <w:szCs w:val="28"/>
        </w:rPr>
        <w:t>,</w:t>
      </w:r>
      <w:r w:rsidR="00144DA9" w:rsidRPr="004773FE">
        <w:rPr>
          <w:rFonts w:ascii="Times New Roman" w:eastAsia="MS Mincho" w:hAnsi="Times New Roman" w:cs="Times New Roman"/>
          <w:sz w:val="28"/>
          <w:szCs w:val="28"/>
        </w:rPr>
        <w:t xml:space="preserve"> të </w:t>
      </w:r>
      <w:r w:rsidR="0027519D">
        <w:rPr>
          <w:rFonts w:ascii="Times New Roman" w:eastAsia="MS Mincho" w:hAnsi="Times New Roman" w:cs="Times New Roman"/>
          <w:sz w:val="28"/>
          <w:szCs w:val="28"/>
        </w:rPr>
        <w:t xml:space="preserve">                       </w:t>
      </w:r>
      <w:r w:rsidR="00144DA9" w:rsidRPr="004773FE">
        <w:rPr>
          <w:rFonts w:ascii="Times New Roman" w:eastAsia="MS Mincho" w:hAnsi="Times New Roman" w:cs="Times New Roman"/>
          <w:sz w:val="28"/>
          <w:szCs w:val="28"/>
        </w:rPr>
        <w:t xml:space="preserve">ligjit </w:t>
      </w:r>
      <w:r w:rsidR="0027519D">
        <w:rPr>
          <w:rFonts w:ascii="Times New Roman" w:eastAsia="MS Mincho" w:hAnsi="Times New Roman" w:cs="Times New Roman"/>
          <w:sz w:val="28"/>
          <w:szCs w:val="28"/>
        </w:rPr>
        <w:t>nr.</w:t>
      </w:r>
      <w:r w:rsidR="00144DA9" w:rsidRPr="004773FE">
        <w:rPr>
          <w:rFonts w:ascii="Times New Roman" w:eastAsia="MS Mincho" w:hAnsi="Times New Roman" w:cs="Times New Roman"/>
          <w:sz w:val="28"/>
          <w:szCs w:val="28"/>
        </w:rPr>
        <w:t>27/2018</w:t>
      </w:r>
      <w:r w:rsidR="0027519D">
        <w:rPr>
          <w:rFonts w:ascii="Times New Roman" w:eastAsia="MS Mincho" w:hAnsi="Times New Roman" w:cs="Times New Roman"/>
          <w:sz w:val="28"/>
          <w:szCs w:val="28"/>
        </w:rPr>
        <w:t>,</w:t>
      </w:r>
      <w:r w:rsidR="00144DA9" w:rsidRPr="004773FE">
        <w:rPr>
          <w:rFonts w:ascii="Times New Roman" w:eastAsia="MS Mincho" w:hAnsi="Times New Roman" w:cs="Times New Roman"/>
          <w:sz w:val="28"/>
          <w:szCs w:val="28"/>
        </w:rPr>
        <w:t xml:space="preserve"> “Për trashëgiminë kulturore dhe muzetë”.</w:t>
      </w:r>
    </w:p>
    <w:p w14:paraId="0617465D" w14:textId="77777777" w:rsidR="00967C01" w:rsidRPr="004773FE" w:rsidRDefault="00967C01" w:rsidP="005D4864">
      <w:pPr>
        <w:spacing w:after="0" w:line="240" w:lineRule="auto"/>
        <w:ind w:left="1080"/>
        <w:contextualSpacing/>
        <w:jc w:val="both"/>
        <w:outlineLvl w:val="0"/>
        <w:rPr>
          <w:rFonts w:ascii="Times New Roman" w:eastAsia="MS Mincho" w:hAnsi="Times New Roman" w:cs="Times New Roman"/>
          <w:sz w:val="28"/>
          <w:szCs w:val="28"/>
        </w:rPr>
      </w:pPr>
    </w:p>
    <w:p w14:paraId="0617465E" w14:textId="17A481A8" w:rsidR="00E51345" w:rsidRPr="004773FE" w:rsidRDefault="002157D4" w:rsidP="005D4864">
      <w:pPr>
        <w:numPr>
          <w:ilvl w:val="0"/>
          <w:numId w:val="35"/>
        </w:numPr>
        <w:spacing w:after="0" w:line="240" w:lineRule="auto"/>
        <w:ind w:left="1080" w:hanging="360"/>
        <w:contextualSpacing/>
        <w:jc w:val="both"/>
        <w:outlineLvl w:val="0"/>
        <w:rPr>
          <w:rFonts w:ascii="Times New Roman" w:eastAsia="MS Mincho" w:hAnsi="Times New Roman" w:cs="Times New Roman"/>
          <w:sz w:val="28"/>
          <w:szCs w:val="28"/>
        </w:rPr>
      </w:pPr>
      <w:r w:rsidRPr="004773FE">
        <w:rPr>
          <w:rFonts w:ascii="Times New Roman" w:eastAsia="MS Mincho" w:hAnsi="Times New Roman" w:cs="Times New Roman"/>
          <w:sz w:val="28"/>
          <w:szCs w:val="28"/>
        </w:rPr>
        <w:t>Për çdo rast të konstatuar</w:t>
      </w:r>
      <w:r w:rsidR="006A0A6D" w:rsidRPr="004773FE">
        <w:rPr>
          <w:rFonts w:ascii="Times New Roman" w:eastAsia="MS Mincho" w:hAnsi="Times New Roman" w:cs="Times New Roman"/>
          <w:sz w:val="28"/>
          <w:szCs w:val="28"/>
        </w:rPr>
        <w:t xml:space="preserve"> t</w:t>
      </w:r>
      <w:r w:rsidR="00967C01" w:rsidRPr="004773FE">
        <w:rPr>
          <w:rFonts w:ascii="Times New Roman" w:eastAsia="MS Mincho" w:hAnsi="Times New Roman" w:cs="Times New Roman"/>
          <w:sz w:val="28"/>
          <w:szCs w:val="28"/>
        </w:rPr>
        <w:t>ë</w:t>
      </w:r>
      <w:r w:rsidR="006A0A6D" w:rsidRPr="004773FE">
        <w:rPr>
          <w:rFonts w:ascii="Times New Roman" w:eastAsia="MS Mincho" w:hAnsi="Times New Roman" w:cs="Times New Roman"/>
          <w:sz w:val="28"/>
          <w:szCs w:val="28"/>
        </w:rPr>
        <w:t xml:space="preserve"> mosplotësimit të kritereve apo </w:t>
      </w:r>
      <w:r w:rsidR="00166313">
        <w:rPr>
          <w:rFonts w:ascii="Times New Roman" w:eastAsia="MS Mincho" w:hAnsi="Times New Roman" w:cs="Times New Roman"/>
          <w:sz w:val="28"/>
          <w:szCs w:val="28"/>
        </w:rPr>
        <w:t xml:space="preserve">të </w:t>
      </w:r>
      <w:r w:rsidR="006A0A6D" w:rsidRPr="004773FE">
        <w:rPr>
          <w:rFonts w:ascii="Times New Roman" w:eastAsia="MS Mincho" w:hAnsi="Times New Roman" w:cs="Times New Roman"/>
          <w:sz w:val="28"/>
          <w:szCs w:val="28"/>
        </w:rPr>
        <w:t>shkeljes së detyrimeve t</w:t>
      </w:r>
      <w:r w:rsidR="00967C01" w:rsidRPr="004773FE">
        <w:rPr>
          <w:rFonts w:ascii="Times New Roman" w:eastAsia="MS Mincho" w:hAnsi="Times New Roman" w:cs="Times New Roman"/>
          <w:sz w:val="28"/>
          <w:szCs w:val="28"/>
        </w:rPr>
        <w:t>ë</w:t>
      </w:r>
      <w:r w:rsidR="006A0A6D" w:rsidRPr="004773FE">
        <w:rPr>
          <w:rFonts w:ascii="Times New Roman" w:eastAsia="MS Mincho" w:hAnsi="Times New Roman" w:cs="Times New Roman"/>
          <w:sz w:val="28"/>
          <w:szCs w:val="28"/>
        </w:rPr>
        <w:t xml:space="preserve"> lejes</w:t>
      </w:r>
      <w:r w:rsidRPr="004773FE">
        <w:rPr>
          <w:rFonts w:ascii="Times New Roman" w:eastAsia="MS Mincho" w:hAnsi="Times New Roman" w:cs="Times New Roman"/>
          <w:sz w:val="28"/>
          <w:szCs w:val="28"/>
        </w:rPr>
        <w:t>, IKTK-ja harton një raport vlerësimi të fakteve dhe</w:t>
      </w:r>
      <w:r w:rsidR="00E51345" w:rsidRPr="004773FE">
        <w:rPr>
          <w:rFonts w:ascii="Times New Roman" w:eastAsia="MS Mincho" w:hAnsi="Times New Roman" w:cs="Times New Roman"/>
          <w:sz w:val="28"/>
          <w:szCs w:val="28"/>
        </w:rPr>
        <w:t xml:space="preserve"> ia kalon për shqyrtim KKTKM-së.</w:t>
      </w:r>
    </w:p>
    <w:p w14:paraId="0617465F" w14:textId="77777777" w:rsidR="00967C01" w:rsidRPr="004773FE" w:rsidRDefault="00967C01" w:rsidP="005D4864">
      <w:pPr>
        <w:spacing w:after="0" w:line="240" w:lineRule="auto"/>
        <w:ind w:left="1080"/>
        <w:contextualSpacing/>
        <w:jc w:val="both"/>
        <w:outlineLvl w:val="0"/>
        <w:rPr>
          <w:rFonts w:ascii="Times New Roman" w:eastAsia="MS Mincho" w:hAnsi="Times New Roman" w:cs="Times New Roman"/>
          <w:sz w:val="28"/>
          <w:szCs w:val="28"/>
        </w:rPr>
      </w:pPr>
    </w:p>
    <w:p w14:paraId="06174660" w14:textId="0B505425" w:rsidR="00E51345" w:rsidRPr="004773FE" w:rsidRDefault="00E51345" w:rsidP="005D4864">
      <w:pPr>
        <w:numPr>
          <w:ilvl w:val="0"/>
          <w:numId w:val="35"/>
        </w:numPr>
        <w:spacing w:after="0" w:line="240" w:lineRule="auto"/>
        <w:ind w:left="1080" w:hanging="360"/>
        <w:contextualSpacing/>
        <w:jc w:val="both"/>
        <w:outlineLvl w:val="0"/>
        <w:rPr>
          <w:rFonts w:ascii="Times New Roman" w:eastAsia="MS Mincho" w:hAnsi="Times New Roman" w:cs="Times New Roman"/>
          <w:sz w:val="28"/>
          <w:szCs w:val="28"/>
        </w:rPr>
      </w:pPr>
      <w:r w:rsidRPr="004773FE">
        <w:rPr>
          <w:rFonts w:ascii="Times New Roman" w:eastAsia="MS Mincho" w:hAnsi="Times New Roman" w:cs="Times New Roman"/>
          <w:sz w:val="28"/>
          <w:szCs w:val="28"/>
        </w:rPr>
        <w:t>KKTKM</w:t>
      </w:r>
      <w:r w:rsidR="00967C01" w:rsidRPr="004773FE">
        <w:rPr>
          <w:rFonts w:ascii="Times New Roman" w:eastAsia="MS Mincho" w:hAnsi="Times New Roman" w:cs="Times New Roman"/>
          <w:sz w:val="28"/>
          <w:szCs w:val="28"/>
        </w:rPr>
        <w:t>-ja urdhë</w:t>
      </w:r>
      <w:r w:rsidRPr="004773FE">
        <w:rPr>
          <w:rFonts w:ascii="Times New Roman" w:eastAsia="MS Mincho" w:hAnsi="Times New Roman" w:cs="Times New Roman"/>
          <w:sz w:val="28"/>
          <w:szCs w:val="28"/>
        </w:rPr>
        <w:t>ron menj</w:t>
      </w:r>
      <w:r w:rsidR="00967C01" w:rsidRPr="004773FE">
        <w:rPr>
          <w:rFonts w:ascii="Times New Roman" w:eastAsia="MS Mincho" w:hAnsi="Times New Roman" w:cs="Times New Roman"/>
          <w:sz w:val="28"/>
          <w:szCs w:val="28"/>
        </w:rPr>
        <w:t>ë</w:t>
      </w:r>
      <w:r w:rsidRPr="004773FE">
        <w:rPr>
          <w:rFonts w:ascii="Times New Roman" w:eastAsia="MS Mincho" w:hAnsi="Times New Roman" w:cs="Times New Roman"/>
          <w:sz w:val="28"/>
          <w:szCs w:val="28"/>
        </w:rPr>
        <w:t>her</w:t>
      </w:r>
      <w:r w:rsidR="00967C01" w:rsidRPr="004773FE">
        <w:rPr>
          <w:rFonts w:ascii="Times New Roman" w:eastAsia="MS Mincho" w:hAnsi="Times New Roman" w:cs="Times New Roman"/>
          <w:sz w:val="28"/>
          <w:szCs w:val="28"/>
        </w:rPr>
        <w:t>ë</w:t>
      </w:r>
      <w:r w:rsidRPr="004773FE">
        <w:rPr>
          <w:rFonts w:ascii="Times New Roman" w:eastAsia="MS Mincho" w:hAnsi="Times New Roman" w:cs="Times New Roman"/>
          <w:sz w:val="28"/>
          <w:szCs w:val="28"/>
        </w:rPr>
        <w:t xml:space="preserve"> subjektin e </w:t>
      </w:r>
      <w:r w:rsidR="00CC275E" w:rsidRPr="004773FE">
        <w:rPr>
          <w:rFonts w:ascii="Times New Roman" w:eastAsia="MS Mincho" w:hAnsi="Times New Roman" w:cs="Times New Roman"/>
          <w:sz w:val="28"/>
          <w:szCs w:val="28"/>
        </w:rPr>
        <w:t>pajisur me leje për kryerjen e hulumtimeve arkeologjike</w:t>
      </w:r>
      <w:r w:rsidRPr="004773FE">
        <w:rPr>
          <w:rFonts w:ascii="Times New Roman" w:eastAsia="MS Mincho" w:hAnsi="Times New Roman" w:cs="Times New Roman"/>
          <w:sz w:val="28"/>
          <w:szCs w:val="28"/>
        </w:rPr>
        <w:t xml:space="preserve"> p</w:t>
      </w:r>
      <w:r w:rsidR="00967C01" w:rsidRPr="004773FE">
        <w:rPr>
          <w:rFonts w:ascii="Times New Roman" w:eastAsia="MS Mincho" w:hAnsi="Times New Roman" w:cs="Times New Roman"/>
          <w:sz w:val="28"/>
          <w:szCs w:val="28"/>
        </w:rPr>
        <w:t>ë</w:t>
      </w:r>
      <w:r w:rsidRPr="004773FE">
        <w:rPr>
          <w:rFonts w:ascii="Times New Roman" w:eastAsia="MS Mincho" w:hAnsi="Times New Roman" w:cs="Times New Roman"/>
          <w:sz w:val="28"/>
          <w:szCs w:val="28"/>
        </w:rPr>
        <w:t xml:space="preserve">r </w:t>
      </w:r>
      <w:proofErr w:type="spellStart"/>
      <w:r w:rsidRPr="004773FE">
        <w:rPr>
          <w:rFonts w:ascii="Times New Roman" w:eastAsia="MS Mincho" w:hAnsi="Times New Roman" w:cs="Times New Roman"/>
          <w:sz w:val="28"/>
          <w:szCs w:val="28"/>
        </w:rPr>
        <w:t>ripërmbushjen</w:t>
      </w:r>
      <w:proofErr w:type="spellEnd"/>
      <w:r w:rsidRPr="004773FE">
        <w:rPr>
          <w:rFonts w:ascii="Times New Roman" w:eastAsia="MS Mincho" w:hAnsi="Times New Roman" w:cs="Times New Roman"/>
          <w:sz w:val="28"/>
          <w:szCs w:val="28"/>
        </w:rPr>
        <w:t xml:space="preserve"> e kritereve apo ndreqjen e shkeljeve </w:t>
      </w:r>
      <w:r w:rsidR="00A30D4B">
        <w:rPr>
          <w:rFonts w:ascii="Times New Roman" w:eastAsia="MS Mincho" w:hAnsi="Times New Roman" w:cs="Times New Roman"/>
          <w:sz w:val="28"/>
          <w:szCs w:val="28"/>
        </w:rPr>
        <w:t>të detyrimeve, brenda afatit 15-</w:t>
      </w:r>
      <w:r w:rsidRPr="004773FE">
        <w:rPr>
          <w:rFonts w:ascii="Times New Roman" w:eastAsia="MS Mincho" w:hAnsi="Times New Roman" w:cs="Times New Roman"/>
          <w:sz w:val="28"/>
          <w:szCs w:val="28"/>
        </w:rPr>
        <w:t xml:space="preserve">ditor, duke pezulluar </w:t>
      </w:r>
      <w:r w:rsidR="00967C01" w:rsidRPr="004773FE">
        <w:rPr>
          <w:rFonts w:ascii="Times New Roman" w:eastAsia="MS Mincho" w:hAnsi="Times New Roman" w:cs="Times New Roman"/>
          <w:sz w:val="28"/>
          <w:szCs w:val="28"/>
        </w:rPr>
        <w:t>lejen</w:t>
      </w:r>
      <w:r w:rsidRPr="004773FE">
        <w:rPr>
          <w:rFonts w:ascii="Times New Roman" w:eastAsia="MS Mincho" w:hAnsi="Times New Roman" w:cs="Times New Roman"/>
          <w:sz w:val="28"/>
          <w:szCs w:val="28"/>
        </w:rPr>
        <w:t xml:space="preserve">. </w:t>
      </w:r>
    </w:p>
    <w:p w14:paraId="06174661" w14:textId="77777777" w:rsidR="00967C01" w:rsidRPr="004773FE" w:rsidRDefault="00967C01" w:rsidP="005D4864">
      <w:pPr>
        <w:spacing w:after="0" w:line="240" w:lineRule="auto"/>
        <w:ind w:left="1080"/>
        <w:contextualSpacing/>
        <w:jc w:val="both"/>
        <w:outlineLvl w:val="0"/>
        <w:rPr>
          <w:rFonts w:ascii="Times New Roman" w:eastAsia="MS Mincho" w:hAnsi="Times New Roman" w:cs="Times New Roman"/>
          <w:sz w:val="28"/>
          <w:szCs w:val="28"/>
        </w:rPr>
      </w:pPr>
    </w:p>
    <w:p w14:paraId="06174662" w14:textId="23FC3384" w:rsidR="00E51345" w:rsidRPr="004773FE" w:rsidRDefault="00E51345" w:rsidP="005D4864">
      <w:pPr>
        <w:numPr>
          <w:ilvl w:val="0"/>
          <w:numId w:val="35"/>
        </w:numPr>
        <w:spacing w:after="0" w:line="240" w:lineRule="auto"/>
        <w:ind w:left="1080" w:hanging="360"/>
        <w:contextualSpacing/>
        <w:jc w:val="both"/>
        <w:outlineLvl w:val="0"/>
        <w:rPr>
          <w:rFonts w:ascii="Times New Roman" w:eastAsia="MS Mincho" w:hAnsi="Times New Roman" w:cs="Times New Roman"/>
          <w:sz w:val="28"/>
          <w:szCs w:val="28"/>
        </w:rPr>
      </w:pPr>
      <w:r w:rsidRPr="004773FE">
        <w:rPr>
          <w:rFonts w:ascii="Times New Roman" w:eastAsia="MS Mincho" w:hAnsi="Times New Roman" w:cs="Times New Roman"/>
          <w:sz w:val="28"/>
          <w:szCs w:val="28"/>
        </w:rPr>
        <w:t>N</w:t>
      </w:r>
      <w:r w:rsidR="00967C01" w:rsidRPr="004773FE">
        <w:rPr>
          <w:rFonts w:ascii="Times New Roman" w:eastAsia="MS Mincho" w:hAnsi="Times New Roman" w:cs="Times New Roman"/>
          <w:sz w:val="28"/>
          <w:szCs w:val="28"/>
        </w:rPr>
        <w:t>ë</w:t>
      </w:r>
      <w:r w:rsidRPr="004773FE">
        <w:rPr>
          <w:rFonts w:ascii="Times New Roman" w:eastAsia="MS Mincho" w:hAnsi="Times New Roman" w:cs="Times New Roman"/>
          <w:sz w:val="28"/>
          <w:szCs w:val="28"/>
        </w:rPr>
        <w:t xml:space="preserve"> rast </w:t>
      </w:r>
      <w:r w:rsidR="00967C01" w:rsidRPr="004773FE">
        <w:rPr>
          <w:rFonts w:ascii="Times New Roman" w:eastAsia="MS Mincho" w:hAnsi="Times New Roman" w:cs="Times New Roman"/>
          <w:sz w:val="28"/>
          <w:szCs w:val="28"/>
        </w:rPr>
        <w:t xml:space="preserve">se brenda afatit të caktuar kriteret nuk përmbushen ose nuk bëhet ndreqja e detyrimeve të shkelura, bëhet </w:t>
      </w:r>
      <w:r w:rsidR="00E04481" w:rsidRPr="004773FE">
        <w:rPr>
          <w:rFonts w:ascii="Times New Roman" w:eastAsia="MS Mincho" w:hAnsi="Times New Roman" w:cs="Times New Roman"/>
          <w:sz w:val="28"/>
          <w:szCs w:val="28"/>
        </w:rPr>
        <w:t>anul</w:t>
      </w:r>
      <w:r w:rsidR="00967C01" w:rsidRPr="004773FE">
        <w:rPr>
          <w:rFonts w:ascii="Times New Roman" w:eastAsia="MS Mincho" w:hAnsi="Times New Roman" w:cs="Times New Roman"/>
          <w:sz w:val="28"/>
          <w:szCs w:val="28"/>
        </w:rPr>
        <w:t>imi</w:t>
      </w:r>
      <w:r w:rsidRPr="004773FE">
        <w:rPr>
          <w:rFonts w:ascii="Times New Roman" w:eastAsia="MS Mincho" w:hAnsi="Times New Roman" w:cs="Times New Roman"/>
          <w:sz w:val="28"/>
          <w:szCs w:val="28"/>
        </w:rPr>
        <w:t xml:space="preserve"> </w:t>
      </w:r>
      <w:r w:rsidR="00967C01" w:rsidRPr="004773FE">
        <w:rPr>
          <w:rFonts w:ascii="Times New Roman" w:eastAsia="MS Mincho" w:hAnsi="Times New Roman" w:cs="Times New Roman"/>
          <w:sz w:val="28"/>
          <w:szCs w:val="28"/>
        </w:rPr>
        <w:t>i</w:t>
      </w:r>
      <w:r w:rsidRPr="004773FE">
        <w:rPr>
          <w:rFonts w:ascii="Times New Roman" w:eastAsia="MS Mincho" w:hAnsi="Times New Roman" w:cs="Times New Roman"/>
          <w:sz w:val="28"/>
          <w:szCs w:val="28"/>
        </w:rPr>
        <w:t xml:space="preserve"> lejes. </w:t>
      </w:r>
    </w:p>
    <w:p w14:paraId="06174663" w14:textId="77777777" w:rsidR="00967C01" w:rsidRPr="004773FE" w:rsidRDefault="00967C01" w:rsidP="005D4864">
      <w:pPr>
        <w:spacing w:after="0" w:line="240" w:lineRule="auto"/>
        <w:ind w:left="1080"/>
        <w:contextualSpacing/>
        <w:jc w:val="both"/>
        <w:outlineLvl w:val="0"/>
        <w:rPr>
          <w:rFonts w:ascii="Times New Roman" w:eastAsia="MS Mincho" w:hAnsi="Times New Roman" w:cs="Times New Roman"/>
          <w:sz w:val="28"/>
          <w:szCs w:val="28"/>
        </w:rPr>
      </w:pPr>
    </w:p>
    <w:p w14:paraId="06174664" w14:textId="77777777" w:rsidR="002157D4" w:rsidRPr="004773FE" w:rsidRDefault="002157D4" w:rsidP="005D4864">
      <w:pPr>
        <w:numPr>
          <w:ilvl w:val="0"/>
          <w:numId w:val="35"/>
        </w:numPr>
        <w:spacing w:after="0" w:line="240" w:lineRule="auto"/>
        <w:ind w:left="1080" w:hanging="360"/>
        <w:contextualSpacing/>
        <w:jc w:val="both"/>
        <w:outlineLvl w:val="0"/>
        <w:rPr>
          <w:rFonts w:ascii="Times New Roman" w:eastAsia="MS Mincho" w:hAnsi="Times New Roman" w:cs="Times New Roman"/>
          <w:sz w:val="28"/>
          <w:szCs w:val="28"/>
        </w:rPr>
      </w:pPr>
      <w:r w:rsidRPr="004773FE">
        <w:rPr>
          <w:rFonts w:ascii="Times New Roman" w:eastAsia="MS Mincho" w:hAnsi="Times New Roman" w:cs="Times New Roman"/>
          <w:sz w:val="28"/>
          <w:szCs w:val="28"/>
        </w:rPr>
        <w:t xml:space="preserve">Ndaj vendimit për </w:t>
      </w:r>
      <w:r w:rsidR="00E04481" w:rsidRPr="004773FE">
        <w:rPr>
          <w:rFonts w:ascii="Times New Roman" w:eastAsia="MS Mincho" w:hAnsi="Times New Roman" w:cs="Times New Roman"/>
          <w:sz w:val="28"/>
          <w:szCs w:val="28"/>
        </w:rPr>
        <w:t>anul</w:t>
      </w:r>
      <w:r w:rsidRPr="004773FE">
        <w:rPr>
          <w:rFonts w:ascii="Times New Roman" w:eastAsia="MS Mincho" w:hAnsi="Times New Roman" w:cs="Times New Roman"/>
          <w:sz w:val="28"/>
          <w:szCs w:val="28"/>
        </w:rPr>
        <w:t xml:space="preserve">imin e lejes </w:t>
      </w:r>
      <w:r w:rsidR="00967C01" w:rsidRPr="004773FE">
        <w:rPr>
          <w:rFonts w:ascii="Times New Roman" w:eastAsia="MS Mincho" w:hAnsi="Times New Roman" w:cs="Times New Roman"/>
          <w:sz w:val="28"/>
          <w:szCs w:val="28"/>
        </w:rPr>
        <w:t>mund të ushtrohet ankim në gjykatën kompetente për shqyrtimin e mosmarrëveshjeve administrative. Ankimi nuk pezullon zbatimin e aktit administrativ</w:t>
      </w:r>
      <w:r w:rsidRPr="004773FE">
        <w:rPr>
          <w:rFonts w:ascii="Times New Roman" w:eastAsia="MS Mincho" w:hAnsi="Times New Roman" w:cs="Times New Roman"/>
          <w:sz w:val="28"/>
          <w:szCs w:val="28"/>
        </w:rPr>
        <w:t>.</w:t>
      </w:r>
    </w:p>
    <w:p w14:paraId="06174665" w14:textId="77777777" w:rsidR="00CB2559" w:rsidRPr="004773FE" w:rsidRDefault="00CB2559" w:rsidP="004773FE">
      <w:pPr>
        <w:tabs>
          <w:tab w:val="left" w:pos="360"/>
        </w:tabs>
        <w:spacing w:after="0" w:line="240" w:lineRule="auto"/>
        <w:contextualSpacing/>
        <w:jc w:val="both"/>
        <w:outlineLvl w:val="0"/>
        <w:rPr>
          <w:rFonts w:ascii="Times New Roman" w:eastAsia="MS Mincho" w:hAnsi="Times New Roman" w:cs="Times New Roman"/>
          <w:sz w:val="28"/>
          <w:szCs w:val="28"/>
        </w:rPr>
      </w:pPr>
    </w:p>
    <w:p w14:paraId="06174666" w14:textId="77777777" w:rsidR="00967C01" w:rsidRDefault="007C5CA7" w:rsidP="00A76F11">
      <w:pPr>
        <w:pStyle w:val="ListParagraph"/>
        <w:numPr>
          <w:ilvl w:val="0"/>
          <w:numId w:val="59"/>
        </w:numPr>
        <w:spacing w:after="0" w:line="240" w:lineRule="auto"/>
        <w:jc w:val="both"/>
        <w:outlineLvl w:val="0"/>
        <w:rPr>
          <w:rFonts w:ascii="Times New Roman" w:hAnsi="Times New Roman" w:cs="Times New Roman"/>
          <w:b/>
          <w:sz w:val="28"/>
          <w:szCs w:val="28"/>
        </w:rPr>
      </w:pPr>
      <w:r w:rsidRPr="004773FE">
        <w:rPr>
          <w:rFonts w:ascii="Times New Roman" w:hAnsi="Times New Roman" w:cs="Times New Roman"/>
          <w:b/>
          <w:sz w:val="28"/>
          <w:szCs w:val="28"/>
        </w:rPr>
        <w:t>REGJISTRIMI DHE PUBLIKIMI I LEJES</w:t>
      </w:r>
    </w:p>
    <w:p w14:paraId="1D512486" w14:textId="77777777" w:rsidR="00A76F11" w:rsidRPr="004773FE" w:rsidRDefault="00A76F11" w:rsidP="00A76F11">
      <w:pPr>
        <w:pStyle w:val="ListParagraph"/>
        <w:tabs>
          <w:tab w:val="left" w:pos="720"/>
        </w:tabs>
        <w:spacing w:after="0" w:line="240" w:lineRule="auto"/>
        <w:ind w:left="0"/>
        <w:jc w:val="both"/>
        <w:outlineLvl w:val="0"/>
        <w:rPr>
          <w:rFonts w:ascii="Times New Roman" w:hAnsi="Times New Roman" w:cs="Times New Roman"/>
          <w:b/>
          <w:sz w:val="28"/>
          <w:szCs w:val="28"/>
        </w:rPr>
      </w:pPr>
    </w:p>
    <w:p w14:paraId="06174667" w14:textId="5310B3C5" w:rsidR="007C5CA7" w:rsidRDefault="007C5CA7" w:rsidP="007661E6">
      <w:pPr>
        <w:numPr>
          <w:ilvl w:val="0"/>
          <w:numId w:val="7"/>
        </w:numPr>
        <w:spacing w:after="0" w:line="240" w:lineRule="auto"/>
        <w:ind w:left="1080" w:hanging="360"/>
        <w:contextualSpacing/>
        <w:jc w:val="both"/>
        <w:outlineLvl w:val="0"/>
        <w:rPr>
          <w:rFonts w:ascii="Times New Roman" w:eastAsia="MS Mincho" w:hAnsi="Times New Roman" w:cs="Times New Roman"/>
          <w:sz w:val="28"/>
          <w:szCs w:val="28"/>
        </w:rPr>
      </w:pPr>
      <w:r w:rsidRPr="004773FE">
        <w:rPr>
          <w:rFonts w:ascii="Times New Roman" w:eastAsia="MS Mincho" w:hAnsi="Times New Roman" w:cs="Times New Roman"/>
          <w:sz w:val="28"/>
          <w:szCs w:val="28"/>
        </w:rPr>
        <w:t>IKTK</w:t>
      </w:r>
      <w:r w:rsidR="00967C01" w:rsidRPr="004773FE">
        <w:rPr>
          <w:rFonts w:ascii="Times New Roman" w:eastAsia="MS Mincho" w:hAnsi="Times New Roman" w:cs="Times New Roman"/>
          <w:sz w:val="28"/>
          <w:szCs w:val="28"/>
        </w:rPr>
        <w:t>-ja,</w:t>
      </w:r>
      <w:r w:rsidRPr="004773FE">
        <w:rPr>
          <w:rFonts w:ascii="Times New Roman" w:eastAsia="MS Mincho" w:hAnsi="Times New Roman" w:cs="Times New Roman"/>
          <w:sz w:val="28"/>
          <w:szCs w:val="28"/>
        </w:rPr>
        <w:t xml:space="preserve"> nëpërmjet </w:t>
      </w:r>
      <w:r w:rsidR="007661E6" w:rsidRPr="004773FE">
        <w:rPr>
          <w:rFonts w:ascii="Times New Roman" w:eastAsia="MS Mincho" w:hAnsi="Times New Roman" w:cs="Times New Roman"/>
          <w:sz w:val="28"/>
          <w:szCs w:val="28"/>
        </w:rPr>
        <w:t>sekretarisë teknike</w:t>
      </w:r>
      <w:r w:rsidR="00967C01" w:rsidRPr="004773FE">
        <w:rPr>
          <w:rFonts w:ascii="Times New Roman" w:eastAsia="MS Mincho" w:hAnsi="Times New Roman" w:cs="Times New Roman"/>
          <w:sz w:val="28"/>
          <w:szCs w:val="28"/>
        </w:rPr>
        <w:t>,</w:t>
      </w:r>
      <w:r w:rsidR="00AB4A7A">
        <w:rPr>
          <w:rFonts w:ascii="Times New Roman" w:eastAsia="MS Mincho" w:hAnsi="Times New Roman" w:cs="Times New Roman"/>
          <w:sz w:val="28"/>
          <w:szCs w:val="28"/>
        </w:rPr>
        <w:t xml:space="preserve"> mban </w:t>
      </w:r>
      <w:r w:rsidRPr="004773FE">
        <w:rPr>
          <w:rFonts w:ascii="Times New Roman" w:eastAsia="MS Mincho" w:hAnsi="Times New Roman" w:cs="Times New Roman"/>
          <w:sz w:val="28"/>
          <w:szCs w:val="28"/>
        </w:rPr>
        <w:t xml:space="preserve">e ruan sipas rregullave në fuqi: </w:t>
      </w:r>
    </w:p>
    <w:p w14:paraId="179CC695" w14:textId="77777777" w:rsidR="0062645D" w:rsidRPr="004773FE" w:rsidRDefault="0062645D" w:rsidP="0062645D">
      <w:pPr>
        <w:spacing w:after="0" w:line="240" w:lineRule="auto"/>
        <w:ind w:left="1080"/>
        <w:contextualSpacing/>
        <w:jc w:val="both"/>
        <w:outlineLvl w:val="0"/>
        <w:rPr>
          <w:rFonts w:ascii="Times New Roman" w:eastAsia="MS Mincho" w:hAnsi="Times New Roman" w:cs="Times New Roman"/>
          <w:sz w:val="28"/>
          <w:szCs w:val="28"/>
        </w:rPr>
      </w:pPr>
    </w:p>
    <w:p w14:paraId="06174668" w14:textId="77777777" w:rsidR="007C5CA7" w:rsidRPr="004773FE" w:rsidRDefault="007C5CA7" w:rsidP="0062645D">
      <w:pPr>
        <w:pStyle w:val="ListParagraph"/>
        <w:numPr>
          <w:ilvl w:val="0"/>
          <w:numId w:val="8"/>
        </w:numPr>
        <w:spacing w:after="0" w:line="240" w:lineRule="auto"/>
        <w:ind w:left="1440"/>
        <w:jc w:val="both"/>
        <w:rPr>
          <w:rFonts w:ascii="Times New Roman" w:hAnsi="Times New Roman" w:cs="Times New Roman"/>
          <w:sz w:val="28"/>
          <w:szCs w:val="28"/>
        </w:rPr>
      </w:pPr>
      <w:r w:rsidRPr="004773FE">
        <w:rPr>
          <w:rFonts w:ascii="Times New Roman" w:hAnsi="Times New Roman" w:cs="Times New Roman"/>
          <w:sz w:val="28"/>
          <w:szCs w:val="28"/>
        </w:rPr>
        <w:t xml:space="preserve">protokoll për evidentimin e kërkesave të subjekteve për </w:t>
      </w:r>
      <w:r w:rsidR="00967C01" w:rsidRPr="004773FE">
        <w:rPr>
          <w:rFonts w:ascii="Times New Roman" w:hAnsi="Times New Roman" w:cs="Times New Roman"/>
          <w:sz w:val="28"/>
          <w:szCs w:val="28"/>
        </w:rPr>
        <w:t>l</w:t>
      </w:r>
      <w:r w:rsidRPr="004773FE">
        <w:rPr>
          <w:rFonts w:ascii="Times New Roman" w:hAnsi="Times New Roman" w:cs="Times New Roman"/>
          <w:sz w:val="28"/>
          <w:szCs w:val="28"/>
        </w:rPr>
        <w:t xml:space="preserve">eje; </w:t>
      </w:r>
    </w:p>
    <w:p w14:paraId="06174669" w14:textId="31403041" w:rsidR="007C5CA7" w:rsidRPr="004773FE" w:rsidRDefault="007C5CA7" w:rsidP="0062645D">
      <w:pPr>
        <w:pStyle w:val="ListParagraph"/>
        <w:numPr>
          <w:ilvl w:val="0"/>
          <w:numId w:val="8"/>
        </w:numPr>
        <w:spacing w:after="0" w:line="240" w:lineRule="auto"/>
        <w:ind w:left="1440"/>
        <w:jc w:val="both"/>
        <w:rPr>
          <w:rFonts w:ascii="Times New Roman" w:hAnsi="Times New Roman" w:cs="Times New Roman"/>
          <w:sz w:val="28"/>
          <w:szCs w:val="28"/>
        </w:rPr>
      </w:pPr>
      <w:r w:rsidRPr="004773FE">
        <w:rPr>
          <w:rFonts w:ascii="Times New Roman" w:hAnsi="Times New Roman" w:cs="Times New Roman"/>
          <w:sz w:val="28"/>
          <w:szCs w:val="28"/>
        </w:rPr>
        <w:t xml:space="preserve">regjistrin kombëtar të lejeve për ndërhyrjet në </w:t>
      </w:r>
      <w:r w:rsidR="00F5193D">
        <w:rPr>
          <w:rFonts w:ascii="Times New Roman" w:hAnsi="Times New Roman" w:cs="Times New Roman"/>
          <w:sz w:val="28"/>
          <w:szCs w:val="28"/>
        </w:rPr>
        <w:t>pasuritë kulturore arkeologjike.</w:t>
      </w:r>
    </w:p>
    <w:p w14:paraId="0617466A" w14:textId="77777777" w:rsidR="00D92188" w:rsidRPr="004773FE" w:rsidRDefault="00D92188" w:rsidP="007661E6">
      <w:pPr>
        <w:pStyle w:val="ListParagraph"/>
        <w:spacing w:after="0" w:line="240" w:lineRule="auto"/>
        <w:ind w:left="1080"/>
        <w:jc w:val="both"/>
        <w:rPr>
          <w:rFonts w:ascii="Times New Roman" w:hAnsi="Times New Roman" w:cs="Times New Roman"/>
          <w:sz w:val="28"/>
          <w:szCs w:val="28"/>
        </w:rPr>
      </w:pPr>
    </w:p>
    <w:p w14:paraId="0617466B" w14:textId="77777777" w:rsidR="007C5CA7" w:rsidRPr="004773FE" w:rsidRDefault="00524A34" w:rsidP="007661E6">
      <w:pPr>
        <w:pStyle w:val="ListParagraph"/>
        <w:numPr>
          <w:ilvl w:val="0"/>
          <w:numId w:val="7"/>
        </w:numPr>
        <w:spacing w:after="0" w:line="240" w:lineRule="auto"/>
        <w:ind w:left="1080" w:hanging="360"/>
        <w:jc w:val="both"/>
        <w:rPr>
          <w:rFonts w:ascii="Times New Roman" w:hAnsi="Times New Roman" w:cs="Times New Roman"/>
          <w:sz w:val="28"/>
          <w:szCs w:val="28"/>
        </w:rPr>
      </w:pPr>
      <w:r w:rsidRPr="004773FE">
        <w:rPr>
          <w:rFonts w:ascii="Times New Roman" w:hAnsi="Times New Roman" w:cs="Times New Roman"/>
          <w:sz w:val="28"/>
          <w:szCs w:val="28"/>
        </w:rPr>
        <w:t>Leja e miratuar për veprimtarinë e hulumtimit arkeologjik, çdo vendim anulimi apo vendim tjetër lidhur me këto leje duhet të publikohen në Regjistrin Kombëtar të Licencave, Autorizimeve dhe Lejeve</w:t>
      </w:r>
      <w:r w:rsidR="007C5CA7" w:rsidRPr="004773FE">
        <w:rPr>
          <w:rFonts w:ascii="Times New Roman" w:hAnsi="Times New Roman" w:cs="Times New Roman"/>
          <w:sz w:val="28"/>
          <w:szCs w:val="28"/>
        </w:rPr>
        <w:t xml:space="preserve">. </w:t>
      </w:r>
    </w:p>
    <w:p w14:paraId="0617466D" w14:textId="77777777" w:rsidR="00541AD5" w:rsidRPr="006B4584" w:rsidRDefault="00541AD5" w:rsidP="004773FE">
      <w:pPr>
        <w:spacing w:after="0" w:line="240" w:lineRule="auto"/>
        <w:jc w:val="both"/>
        <w:rPr>
          <w:rFonts w:ascii="Times New Roman" w:hAnsi="Times New Roman" w:cs="Times New Roman"/>
          <w:sz w:val="28"/>
          <w:szCs w:val="28"/>
        </w:rPr>
      </w:pPr>
    </w:p>
    <w:p w14:paraId="0617466E" w14:textId="6865024A" w:rsidR="00F51370" w:rsidRPr="006B4584" w:rsidRDefault="00F51370" w:rsidP="00771B69">
      <w:pPr>
        <w:pStyle w:val="ListParagraph"/>
        <w:numPr>
          <w:ilvl w:val="0"/>
          <w:numId w:val="42"/>
        </w:numPr>
        <w:spacing w:after="0" w:line="240" w:lineRule="auto"/>
        <w:ind w:left="360" w:hanging="450"/>
        <w:jc w:val="both"/>
        <w:outlineLvl w:val="0"/>
        <w:rPr>
          <w:rFonts w:ascii="Times New Roman" w:eastAsia="MS Mincho" w:hAnsi="Times New Roman" w:cs="Times New Roman"/>
          <w:b/>
          <w:sz w:val="28"/>
          <w:szCs w:val="28"/>
        </w:rPr>
      </w:pPr>
      <w:r w:rsidRPr="006B4584">
        <w:rPr>
          <w:rFonts w:ascii="Times New Roman" w:eastAsia="MS Mincho" w:hAnsi="Times New Roman" w:cs="Times New Roman"/>
          <w:b/>
          <w:sz w:val="28"/>
          <w:szCs w:val="28"/>
        </w:rPr>
        <w:t>DISPOZITA KALIMTARE</w:t>
      </w:r>
      <w:r w:rsidR="00B75F1E" w:rsidRPr="006B4584">
        <w:rPr>
          <w:rFonts w:ascii="Times New Roman" w:eastAsia="MS Mincho" w:hAnsi="Times New Roman" w:cs="Times New Roman"/>
          <w:b/>
          <w:sz w:val="28"/>
          <w:szCs w:val="28"/>
        </w:rPr>
        <w:t xml:space="preserve"> </w:t>
      </w:r>
      <w:r w:rsidR="00C40BB3" w:rsidRPr="006B4584">
        <w:rPr>
          <w:rFonts w:ascii="Times New Roman" w:eastAsia="MS Mincho" w:hAnsi="Times New Roman" w:cs="Times New Roman"/>
          <w:b/>
          <w:sz w:val="28"/>
          <w:szCs w:val="28"/>
        </w:rPr>
        <w:t>DHE TË FUNDIT</w:t>
      </w:r>
    </w:p>
    <w:p w14:paraId="0617466F" w14:textId="77777777" w:rsidR="00F51370" w:rsidRPr="004773FE" w:rsidRDefault="00F51370" w:rsidP="004773FE">
      <w:pPr>
        <w:widowControl w:val="0"/>
        <w:autoSpaceDE w:val="0"/>
        <w:autoSpaceDN w:val="0"/>
        <w:adjustRightInd w:val="0"/>
        <w:spacing w:after="0" w:line="240" w:lineRule="auto"/>
        <w:jc w:val="both"/>
        <w:rPr>
          <w:rFonts w:ascii="Times New Roman" w:hAnsi="Times New Roman" w:cs="Times New Roman"/>
          <w:spacing w:val="1"/>
          <w:sz w:val="28"/>
          <w:szCs w:val="28"/>
        </w:rPr>
      </w:pPr>
    </w:p>
    <w:p w14:paraId="06174670" w14:textId="79E8DFF3" w:rsidR="00F51370" w:rsidRPr="004773FE" w:rsidRDefault="00F51370" w:rsidP="00771B69">
      <w:pPr>
        <w:numPr>
          <w:ilvl w:val="0"/>
          <w:numId w:val="9"/>
        </w:numPr>
        <w:spacing w:after="0" w:line="240" w:lineRule="auto"/>
        <w:ind w:left="720" w:hanging="360"/>
        <w:contextualSpacing/>
        <w:jc w:val="both"/>
        <w:outlineLvl w:val="0"/>
        <w:rPr>
          <w:rFonts w:ascii="Times New Roman" w:eastAsia="MS Mincho" w:hAnsi="Times New Roman" w:cs="Times New Roman"/>
          <w:sz w:val="28"/>
          <w:szCs w:val="28"/>
        </w:rPr>
      </w:pPr>
      <w:r w:rsidRPr="004773FE">
        <w:rPr>
          <w:rFonts w:ascii="Times New Roman" w:eastAsia="MS Mincho" w:hAnsi="Times New Roman" w:cs="Times New Roman"/>
          <w:sz w:val="28"/>
          <w:szCs w:val="28"/>
        </w:rPr>
        <w:t>Të gjitha subjektet, të cilat kanë paraqitur kërkesë për leje për kryerjen e hulumtimeve arkeologjike dhe nuk janë shqyrtuar nga KKTKM-ja përpara hyrjes në fuqi të këtij vendimi, duhet të dorëzojnë dokumentacionin plotësues për të provuar plotësimin</w:t>
      </w:r>
      <w:r w:rsidR="007C5CA7" w:rsidRPr="004773FE">
        <w:rPr>
          <w:rFonts w:ascii="Times New Roman" w:eastAsia="MS Mincho" w:hAnsi="Times New Roman" w:cs="Times New Roman"/>
          <w:sz w:val="28"/>
          <w:szCs w:val="28"/>
        </w:rPr>
        <w:t xml:space="preserve"> e kushteve sipas këtij vendimi, brenda 3</w:t>
      </w:r>
      <w:r w:rsidR="00F66CB1" w:rsidRPr="004773FE">
        <w:rPr>
          <w:rFonts w:ascii="Times New Roman" w:eastAsia="MS Mincho" w:hAnsi="Times New Roman" w:cs="Times New Roman"/>
          <w:sz w:val="28"/>
          <w:szCs w:val="28"/>
        </w:rPr>
        <w:t xml:space="preserve"> (t</w:t>
      </w:r>
      <w:r w:rsidR="00714E41">
        <w:rPr>
          <w:rFonts w:ascii="Times New Roman" w:eastAsia="MS Mincho" w:hAnsi="Times New Roman" w:cs="Times New Roman"/>
          <w:sz w:val="28"/>
          <w:szCs w:val="28"/>
        </w:rPr>
        <w:t>re</w:t>
      </w:r>
      <w:r w:rsidR="00F66CB1" w:rsidRPr="004773FE">
        <w:rPr>
          <w:rFonts w:ascii="Times New Roman" w:eastAsia="MS Mincho" w:hAnsi="Times New Roman" w:cs="Times New Roman"/>
          <w:sz w:val="28"/>
          <w:szCs w:val="28"/>
        </w:rPr>
        <w:t>)</w:t>
      </w:r>
      <w:r w:rsidR="007C5CA7" w:rsidRPr="004773FE">
        <w:rPr>
          <w:rFonts w:ascii="Times New Roman" w:eastAsia="MS Mincho" w:hAnsi="Times New Roman" w:cs="Times New Roman"/>
          <w:sz w:val="28"/>
          <w:szCs w:val="28"/>
        </w:rPr>
        <w:t xml:space="preserve"> muajve nga miratimi i k</w:t>
      </w:r>
      <w:r w:rsidR="00967C01" w:rsidRPr="004773FE">
        <w:rPr>
          <w:rFonts w:ascii="Times New Roman" w:eastAsia="MS Mincho" w:hAnsi="Times New Roman" w:cs="Times New Roman"/>
          <w:sz w:val="28"/>
          <w:szCs w:val="28"/>
        </w:rPr>
        <w:t>ë</w:t>
      </w:r>
      <w:r w:rsidR="007C5CA7" w:rsidRPr="004773FE">
        <w:rPr>
          <w:rFonts w:ascii="Times New Roman" w:eastAsia="MS Mincho" w:hAnsi="Times New Roman" w:cs="Times New Roman"/>
          <w:sz w:val="28"/>
          <w:szCs w:val="28"/>
        </w:rPr>
        <w:t xml:space="preserve">tij vendimi. </w:t>
      </w:r>
    </w:p>
    <w:p w14:paraId="06174671" w14:textId="77777777" w:rsidR="00F51370" w:rsidRPr="004773FE" w:rsidRDefault="00F51370" w:rsidP="00771B69">
      <w:pPr>
        <w:spacing w:after="0" w:line="240" w:lineRule="auto"/>
        <w:ind w:left="720" w:hanging="360"/>
        <w:contextualSpacing/>
        <w:jc w:val="both"/>
        <w:outlineLvl w:val="0"/>
        <w:rPr>
          <w:rFonts w:ascii="Times New Roman" w:eastAsia="MS Mincho" w:hAnsi="Times New Roman" w:cs="Times New Roman"/>
          <w:sz w:val="28"/>
          <w:szCs w:val="28"/>
        </w:rPr>
      </w:pPr>
    </w:p>
    <w:p w14:paraId="06174672" w14:textId="03146CF5" w:rsidR="00F51370" w:rsidRPr="004773FE" w:rsidRDefault="00F51370" w:rsidP="00771B69">
      <w:pPr>
        <w:numPr>
          <w:ilvl w:val="0"/>
          <w:numId w:val="9"/>
        </w:numPr>
        <w:spacing w:after="0" w:line="240" w:lineRule="auto"/>
        <w:ind w:left="720" w:hanging="360"/>
        <w:contextualSpacing/>
        <w:jc w:val="both"/>
        <w:outlineLvl w:val="0"/>
        <w:rPr>
          <w:rFonts w:ascii="Times New Roman" w:eastAsia="MS Mincho" w:hAnsi="Times New Roman" w:cs="Times New Roman"/>
          <w:sz w:val="28"/>
          <w:szCs w:val="28"/>
        </w:rPr>
      </w:pPr>
      <w:r w:rsidRPr="004773FE">
        <w:rPr>
          <w:rFonts w:ascii="Times New Roman" w:eastAsia="MS Mincho" w:hAnsi="Times New Roman" w:cs="Times New Roman"/>
          <w:sz w:val="28"/>
          <w:szCs w:val="28"/>
        </w:rPr>
        <w:lastRenderedPageBreak/>
        <w:t>Të gjitha kërkesat për leje për kryerjen e hulumtimeve arkeologjike</w:t>
      </w:r>
      <w:r w:rsidR="00450085">
        <w:rPr>
          <w:rFonts w:ascii="Times New Roman" w:eastAsia="MS Mincho" w:hAnsi="Times New Roman" w:cs="Times New Roman"/>
          <w:sz w:val="28"/>
          <w:szCs w:val="28"/>
        </w:rPr>
        <w:t xml:space="preserve"> dhe dokumentacioni shoqërues</w:t>
      </w:r>
      <w:r w:rsidRPr="004773FE">
        <w:rPr>
          <w:rFonts w:ascii="Times New Roman" w:eastAsia="MS Mincho" w:hAnsi="Times New Roman" w:cs="Times New Roman"/>
          <w:sz w:val="28"/>
          <w:szCs w:val="28"/>
        </w:rPr>
        <w:t xml:space="preserve"> të dërgohen në formë fizike nëpërmjet shërbimit postar pranë sportelit unik/sekretarisë teknike të IKTK-së deri në kalimin e të gjithë procedurës në </w:t>
      </w:r>
      <w:r w:rsidR="00A6412A" w:rsidRPr="004773FE">
        <w:rPr>
          <w:rFonts w:ascii="Times New Roman" w:eastAsia="MS Mincho" w:hAnsi="Times New Roman" w:cs="Times New Roman"/>
          <w:sz w:val="28"/>
          <w:szCs w:val="28"/>
        </w:rPr>
        <w:t>portalin unik të shërbimeve qeveritare</w:t>
      </w:r>
      <w:r w:rsidRPr="004773FE">
        <w:rPr>
          <w:rFonts w:ascii="Times New Roman" w:eastAsia="MS Mincho" w:hAnsi="Times New Roman" w:cs="Times New Roman"/>
          <w:sz w:val="28"/>
          <w:szCs w:val="28"/>
        </w:rPr>
        <w:t xml:space="preserve"> </w:t>
      </w:r>
      <w:r w:rsidRPr="004773FE">
        <w:rPr>
          <w:rFonts w:ascii="Times New Roman" w:eastAsia="MS Mincho" w:hAnsi="Times New Roman" w:cs="Times New Roman"/>
          <w:i/>
          <w:sz w:val="28"/>
          <w:szCs w:val="28"/>
        </w:rPr>
        <w:t>e-</w:t>
      </w:r>
      <w:proofErr w:type="spellStart"/>
      <w:r w:rsidRPr="004773FE">
        <w:rPr>
          <w:rFonts w:ascii="Times New Roman" w:eastAsia="MS Mincho" w:hAnsi="Times New Roman" w:cs="Times New Roman"/>
          <w:i/>
          <w:sz w:val="28"/>
          <w:szCs w:val="28"/>
        </w:rPr>
        <w:t>Albania</w:t>
      </w:r>
      <w:proofErr w:type="spellEnd"/>
      <w:r w:rsidRPr="004773FE">
        <w:rPr>
          <w:rFonts w:ascii="Times New Roman" w:eastAsia="MS Mincho" w:hAnsi="Times New Roman" w:cs="Times New Roman"/>
          <w:sz w:val="28"/>
          <w:szCs w:val="28"/>
        </w:rPr>
        <w:t>.</w:t>
      </w:r>
    </w:p>
    <w:p w14:paraId="71382AE3" w14:textId="77777777" w:rsidR="00E66613" w:rsidRPr="004773FE" w:rsidRDefault="00E66613" w:rsidP="00771B69">
      <w:pPr>
        <w:pStyle w:val="ListParagraph"/>
        <w:spacing w:after="0" w:line="240" w:lineRule="auto"/>
        <w:ind w:hanging="360"/>
        <w:rPr>
          <w:rFonts w:ascii="Times New Roman" w:eastAsia="MS Mincho" w:hAnsi="Times New Roman" w:cs="Times New Roman"/>
          <w:sz w:val="28"/>
          <w:szCs w:val="28"/>
        </w:rPr>
      </w:pPr>
    </w:p>
    <w:p w14:paraId="51923641" w14:textId="6CE46E1A" w:rsidR="00E66613" w:rsidRPr="004773FE" w:rsidRDefault="00E66613" w:rsidP="00771B69">
      <w:pPr>
        <w:numPr>
          <w:ilvl w:val="0"/>
          <w:numId w:val="9"/>
        </w:numPr>
        <w:spacing w:after="0" w:line="240" w:lineRule="auto"/>
        <w:ind w:left="720" w:hanging="360"/>
        <w:contextualSpacing/>
        <w:jc w:val="both"/>
        <w:outlineLvl w:val="0"/>
        <w:rPr>
          <w:rFonts w:ascii="Times New Roman" w:eastAsia="MS Mincho" w:hAnsi="Times New Roman" w:cs="Times New Roman"/>
          <w:sz w:val="28"/>
          <w:szCs w:val="28"/>
        </w:rPr>
      </w:pPr>
      <w:r w:rsidRPr="004773FE">
        <w:rPr>
          <w:rFonts w:ascii="Times New Roman" w:eastAsia="MS Mincho" w:hAnsi="Times New Roman" w:cs="Times New Roman"/>
          <w:sz w:val="28"/>
          <w:szCs w:val="28"/>
        </w:rPr>
        <w:t xml:space="preserve">IKTK-ja njofton Agjencinë Shtetërore të Shoqërisë së Informacionit (AKSHI) për çdo ndryshim që mund të ketë në të dhënat parësore të </w:t>
      </w:r>
      <w:proofErr w:type="spellStart"/>
      <w:r w:rsidR="00AF76B7" w:rsidRPr="004773FE">
        <w:rPr>
          <w:rFonts w:ascii="Times New Roman" w:eastAsia="MS Mincho" w:hAnsi="Times New Roman" w:cs="Times New Roman"/>
          <w:sz w:val="28"/>
          <w:szCs w:val="28"/>
        </w:rPr>
        <w:t>databazës</w:t>
      </w:r>
      <w:proofErr w:type="spellEnd"/>
      <w:r w:rsidR="00AF76B7" w:rsidRPr="004773FE">
        <w:rPr>
          <w:rFonts w:ascii="Times New Roman" w:eastAsia="MS Mincho" w:hAnsi="Times New Roman" w:cs="Times New Roman"/>
          <w:sz w:val="28"/>
          <w:szCs w:val="28"/>
        </w:rPr>
        <w:t xml:space="preserve"> shtetërore </w:t>
      </w:r>
      <w:r w:rsidRPr="004773FE">
        <w:rPr>
          <w:rFonts w:ascii="Times New Roman" w:eastAsia="MS Mincho" w:hAnsi="Times New Roman" w:cs="Times New Roman"/>
          <w:sz w:val="28"/>
          <w:szCs w:val="28"/>
        </w:rPr>
        <w:t>të regjistruar “</w:t>
      </w:r>
      <w:proofErr w:type="spellStart"/>
      <w:r w:rsidRPr="004773FE">
        <w:rPr>
          <w:rFonts w:ascii="Times New Roman" w:eastAsia="MS Mincho" w:hAnsi="Times New Roman" w:cs="Times New Roman"/>
          <w:sz w:val="28"/>
          <w:szCs w:val="28"/>
        </w:rPr>
        <w:t>Databaza</w:t>
      </w:r>
      <w:proofErr w:type="spellEnd"/>
      <w:r w:rsidRPr="004773FE">
        <w:rPr>
          <w:rFonts w:ascii="Times New Roman" w:eastAsia="MS Mincho" w:hAnsi="Times New Roman" w:cs="Times New Roman"/>
          <w:sz w:val="28"/>
          <w:szCs w:val="28"/>
        </w:rPr>
        <w:t xml:space="preserve"> gjeografike për regjistrimin e aktivitetit në terren të </w:t>
      </w:r>
      <w:r w:rsidR="001B4355" w:rsidRPr="004773FE">
        <w:rPr>
          <w:rFonts w:ascii="Times New Roman" w:eastAsia="MS Mincho" w:hAnsi="Times New Roman" w:cs="Times New Roman"/>
          <w:sz w:val="28"/>
          <w:szCs w:val="28"/>
        </w:rPr>
        <w:t>Drejtorisë së Shërbimeve Arkeologjike</w:t>
      </w:r>
      <w:r w:rsidRPr="004773FE">
        <w:rPr>
          <w:rFonts w:ascii="Times New Roman" w:eastAsia="MS Mincho" w:hAnsi="Times New Roman" w:cs="Times New Roman"/>
          <w:sz w:val="28"/>
          <w:szCs w:val="28"/>
        </w:rPr>
        <w:t>”.</w:t>
      </w:r>
    </w:p>
    <w:p w14:paraId="142259BD" w14:textId="77777777" w:rsidR="00E66613" w:rsidRPr="004773FE" w:rsidRDefault="00E66613" w:rsidP="00771B69">
      <w:pPr>
        <w:spacing w:after="0" w:line="240" w:lineRule="auto"/>
        <w:ind w:left="720" w:hanging="360"/>
        <w:rPr>
          <w:rFonts w:ascii="Times New Roman" w:eastAsia="MS Mincho" w:hAnsi="Times New Roman" w:cs="Times New Roman"/>
          <w:sz w:val="28"/>
          <w:szCs w:val="28"/>
        </w:rPr>
      </w:pPr>
    </w:p>
    <w:p w14:paraId="6C51AB37" w14:textId="57A0394A" w:rsidR="00E66613" w:rsidRPr="004773FE" w:rsidRDefault="00C23EAF" w:rsidP="00771B69">
      <w:pPr>
        <w:numPr>
          <w:ilvl w:val="0"/>
          <w:numId w:val="9"/>
        </w:numPr>
        <w:spacing w:after="0" w:line="240" w:lineRule="auto"/>
        <w:ind w:left="720" w:hanging="360"/>
        <w:contextualSpacing/>
        <w:jc w:val="both"/>
        <w:outlineLvl w:val="0"/>
        <w:rPr>
          <w:rFonts w:ascii="Times New Roman" w:eastAsia="MS Mincho" w:hAnsi="Times New Roman" w:cs="Times New Roman"/>
          <w:sz w:val="28"/>
          <w:szCs w:val="28"/>
        </w:rPr>
      </w:pPr>
      <w:r>
        <w:rPr>
          <w:rFonts w:ascii="Times New Roman" w:eastAsia="MS Mincho" w:hAnsi="Times New Roman" w:cs="Times New Roman"/>
          <w:sz w:val="28"/>
          <w:szCs w:val="28"/>
        </w:rPr>
        <w:t>Ngarkohen</w:t>
      </w:r>
      <w:r w:rsidR="00E66613" w:rsidRPr="004773FE">
        <w:rPr>
          <w:rFonts w:ascii="Times New Roman" w:eastAsia="MS Mincho" w:hAnsi="Times New Roman" w:cs="Times New Roman"/>
          <w:sz w:val="28"/>
          <w:szCs w:val="28"/>
        </w:rPr>
        <w:t xml:space="preserve"> ministria përgjegjëse për trashëgiminë kulturore dhe </w:t>
      </w:r>
      <w:r w:rsidR="00292E65" w:rsidRPr="004773FE">
        <w:rPr>
          <w:rFonts w:ascii="Times New Roman" w:eastAsia="MS Mincho" w:hAnsi="Times New Roman" w:cs="Times New Roman"/>
          <w:sz w:val="28"/>
          <w:szCs w:val="28"/>
        </w:rPr>
        <w:t>Instituti Komb</w:t>
      </w:r>
      <w:r w:rsidR="00292E65">
        <w:rPr>
          <w:rFonts w:ascii="Times New Roman" w:eastAsia="MS Mincho" w:hAnsi="Times New Roman" w:cs="Times New Roman"/>
          <w:sz w:val="28"/>
          <w:szCs w:val="28"/>
        </w:rPr>
        <w:t>ëtar i</w:t>
      </w:r>
      <w:r w:rsidR="00292E65" w:rsidRPr="004773FE">
        <w:rPr>
          <w:rFonts w:ascii="Times New Roman" w:eastAsia="MS Mincho" w:hAnsi="Times New Roman" w:cs="Times New Roman"/>
          <w:sz w:val="28"/>
          <w:szCs w:val="28"/>
        </w:rPr>
        <w:t xml:space="preserve"> Trashëgimisë Kulturore </w:t>
      </w:r>
      <w:r w:rsidR="00E66613" w:rsidRPr="004773FE">
        <w:rPr>
          <w:rFonts w:ascii="Times New Roman" w:eastAsia="MS Mincho" w:hAnsi="Times New Roman" w:cs="Times New Roman"/>
          <w:sz w:val="28"/>
          <w:szCs w:val="28"/>
        </w:rPr>
        <w:t xml:space="preserve">për zbatimin e këtij vendimi. </w:t>
      </w:r>
    </w:p>
    <w:p w14:paraId="06174673" w14:textId="77777777" w:rsidR="00F51370" w:rsidRPr="004773FE" w:rsidRDefault="00F51370" w:rsidP="00771B69">
      <w:pPr>
        <w:widowControl w:val="0"/>
        <w:autoSpaceDE w:val="0"/>
        <w:autoSpaceDN w:val="0"/>
        <w:adjustRightInd w:val="0"/>
        <w:spacing w:after="0" w:line="240" w:lineRule="auto"/>
        <w:ind w:left="720" w:hanging="360"/>
        <w:jc w:val="both"/>
        <w:rPr>
          <w:rFonts w:ascii="Times New Roman" w:hAnsi="Times New Roman" w:cs="Times New Roman"/>
          <w:spacing w:val="1"/>
          <w:sz w:val="28"/>
          <w:szCs w:val="28"/>
        </w:rPr>
      </w:pPr>
    </w:p>
    <w:p w14:paraId="06174674" w14:textId="62093B37" w:rsidR="00447D55" w:rsidRPr="004773FE" w:rsidRDefault="00F51370" w:rsidP="00C40BB3">
      <w:pPr>
        <w:spacing w:after="0" w:line="240" w:lineRule="auto"/>
        <w:ind w:left="720"/>
        <w:contextualSpacing/>
        <w:jc w:val="both"/>
        <w:outlineLvl w:val="0"/>
        <w:rPr>
          <w:rFonts w:ascii="Times New Roman" w:eastAsia="MS Mincho" w:hAnsi="Times New Roman" w:cs="Times New Roman"/>
          <w:sz w:val="28"/>
          <w:szCs w:val="28"/>
        </w:rPr>
      </w:pPr>
      <w:r w:rsidRPr="004773FE">
        <w:rPr>
          <w:rFonts w:ascii="Times New Roman" w:eastAsia="MS Mincho" w:hAnsi="Times New Roman" w:cs="Times New Roman"/>
          <w:sz w:val="28"/>
          <w:szCs w:val="28"/>
        </w:rPr>
        <w:t xml:space="preserve">Ky vendim hyn </w:t>
      </w:r>
      <w:r w:rsidR="00355BA4" w:rsidRPr="004773FE">
        <w:rPr>
          <w:rFonts w:ascii="Times New Roman" w:eastAsia="MS Mincho" w:hAnsi="Times New Roman" w:cs="Times New Roman"/>
          <w:sz w:val="28"/>
          <w:szCs w:val="28"/>
        </w:rPr>
        <w:t xml:space="preserve">në fuqi pas botimit në </w:t>
      </w:r>
      <w:r w:rsidR="00AF76B7">
        <w:rPr>
          <w:rFonts w:ascii="Times New Roman" w:eastAsia="MS Mincho" w:hAnsi="Times New Roman" w:cs="Times New Roman"/>
          <w:sz w:val="28"/>
          <w:szCs w:val="28"/>
        </w:rPr>
        <w:t>“</w:t>
      </w:r>
      <w:r w:rsidR="00355BA4" w:rsidRPr="004773FE">
        <w:rPr>
          <w:rFonts w:ascii="Times New Roman" w:eastAsia="MS Mincho" w:hAnsi="Times New Roman" w:cs="Times New Roman"/>
          <w:sz w:val="28"/>
          <w:szCs w:val="28"/>
        </w:rPr>
        <w:t xml:space="preserve">Fletoren </w:t>
      </w:r>
      <w:r w:rsidR="00AF76B7">
        <w:rPr>
          <w:rFonts w:ascii="Times New Roman" w:eastAsia="MS Mincho" w:hAnsi="Times New Roman" w:cs="Times New Roman"/>
          <w:sz w:val="28"/>
          <w:szCs w:val="28"/>
        </w:rPr>
        <w:t>z</w:t>
      </w:r>
      <w:r w:rsidRPr="004773FE">
        <w:rPr>
          <w:rFonts w:ascii="Times New Roman" w:eastAsia="MS Mincho" w:hAnsi="Times New Roman" w:cs="Times New Roman"/>
          <w:sz w:val="28"/>
          <w:szCs w:val="28"/>
        </w:rPr>
        <w:t>yrtare</w:t>
      </w:r>
      <w:r w:rsidR="00AF76B7">
        <w:rPr>
          <w:rFonts w:ascii="Times New Roman" w:eastAsia="MS Mincho" w:hAnsi="Times New Roman" w:cs="Times New Roman"/>
          <w:sz w:val="28"/>
          <w:szCs w:val="28"/>
        </w:rPr>
        <w:t>”</w:t>
      </w:r>
      <w:r w:rsidRPr="004773FE">
        <w:rPr>
          <w:rFonts w:ascii="Times New Roman" w:eastAsia="MS Mincho" w:hAnsi="Times New Roman" w:cs="Times New Roman"/>
          <w:sz w:val="28"/>
          <w:szCs w:val="28"/>
        </w:rPr>
        <w:t xml:space="preserve">. </w:t>
      </w:r>
    </w:p>
    <w:p w14:paraId="06174675" w14:textId="77777777" w:rsidR="00541AD5" w:rsidRDefault="00541AD5" w:rsidP="004773FE">
      <w:pPr>
        <w:tabs>
          <w:tab w:val="left" w:pos="7395"/>
        </w:tabs>
        <w:spacing w:after="0" w:line="240" w:lineRule="auto"/>
        <w:jc w:val="both"/>
        <w:rPr>
          <w:rFonts w:ascii="Times New Roman" w:eastAsia="Times New Roman" w:hAnsi="Times New Roman" w:cs="Times New Roman"/>
          <w:b/>
          <w:sz w:val="28"/>
          <w:szCs w:val="28"/>
          <w:lang w:eastAsia="en-GB"/>
        </w:rPr>
      </w:pPr>
    </w:p>
    <w:p w14:paraId="1731997B" w14:textId="77777777" w:rsidR="00AF76B7" w:rsidRPr="004773FE" w:rsidRDefault="00AF76B7" w:rsidP="004773FE">
      <w:pPr>
        <w:tabs>
          <w:tab w:val="left" w:pos="7395"/>
        </w:tabs>
        <w:spacing w:after="0" w:line="240" w:lineRule="auto"/>
        <w:jc w:val="both"/>
        <w:rPr>
          <w:rFonts w:ascii="Times New Roman" w:eastAsia="Times New Roman" w:hAnsi="Times New Roman" w:cs="Times New Roman"/>
          <w:b/>
          <w:sz w:val="28"/>
          <w:szCs w:val="28"/>
          <w:lang w:eastAsia="en-GB"/>
        </w:rPr>
      </w:pPr>
    </w:p>
    <w:p w14:paraId="06174676" w14:textId="00AE88EB" w:rsidR="00C60D2E" w:rsidRPr="00AF76B7" w:rsidRDefault="00C60D2E" w:rsidP="004773FE">
      <w:pPr>
        <w:tabs>
          <w:tab w:val="left" w:pos="7395"/>
        </w:tabs>
        <w:spacing w:after="0" w:line="240" w:lineRule="auto"/>
        <w:jc w:val="center"/>
        <w:rPr>
          <w:rFonts w:ascii="Times New Roman Bold" w:eastAsia="Times New Roman" w:hAnsi="Times New Roman Bold" w:cs="Times New Roman"/>
          <w:b/>
          <w:sz w:val="28"/>
          <w:szCs w:val="28"/>
          <w:lang w:eastAsia="en-GB"/>
        </w:rPr>
      </w:pPr>
      <w:r w:rsidRPr="00AF76B7">
        <w:rPr>
          <w:rFonts w:ascii="Times New Roman Bold" w:eastAsia="Times New Roman" w:hAnsi="Times New Roman Bold" w:cs="Times New Roman"/>
          <w:b/>
          <w:sz w:val="28"/>
          <w:szCs w:val="28"/>
          <w:lang w:eastAsia="en-GB"/>
        </w:rPr>
        <w:t>K</w:t>
      </w:r>
      <w:r w:rsidR="00AF76B7">
        <w:rPr>
          <w:rFonts w:ascii="Times New Roman Bold" w:eastAsia="Times New Roman" w:hAnsi="Times New Roman Bold" w:cs="Times New Roman"/>
          <w:b/>
          <w:sz w:val="28"/>
          <w:szCs w:val="28"/>
          <w:lang w:eastAsia="en-GB"/>
        </w:rPr>
        <w:t xml:space="preserve"> </w:t>
      </w:r>
      <w:r w:rsidRPr="00AF76B7">
        <w:rPr>
          <w:rFonts w:ascii="Times New Roman Bold" w:eastAsia="Times New Roman" w:hAnsi="Times New Roman Bold" w:cs="Times New Roman"/>
          <w:b/>
          <w:sz w:val="28"/>
          <w:szCs w:val="28"/>
          <w:lang w:eastAsia="en-GB"/>
        </w:rPr>
        <w:t>R</w:t>
      </w:r>
      <w:r w:rsidR="00AF76B7">
        <w:rPr>
          <w:rFonts w:ascii="Times New Roman Bold" w:eastAsia="Times New Roman" w:hAnsi="Times New Roman Bold" w:cs="Times New Roman"/>
          <w:b/>
          <w:sz w:val="28"/>
          <w:szCs w:val="28"/>
          <w:lang w:eastAsia="en-GB"/>
        </w:rPr>
        <w:t xml:space="preserve"> </w:t>
      </w:r>
      <w:r w:rsidRPr="00AF76B7">
        <w:rPr>
          <w:rFonts w:ascii="Times New Roman Bold" w:eastAsia="Times New Roman" w:hAnsi="Times New Roman Bold" w:cs="Times New Roman"/>
          <w:b/>
          <w:sz w:val="28"/>
          <w:szCs w:val="28"/>
          <w:lang w:eastAsia="en-GB"/>
        </w:rPr>
        <w:t>Y</w:t>
      </w:r>
      <w:r w:rsidR="00AF76B7">
        <w:rPr>
          <w:rFonts w:ascii="Times New Roman Bold" w:eastAsia="Times New Roman" w:hAnsi="Times New Roman Bold" w:cs="Times New Roman"/>
          <w:b/>
          <w:sz w:val="28"/>
          <w:szCs w:val="28"/>
          <w:lang w:eastAsia="en-GB"/>
        </w:rPr>
        <w:t xml:space="preserve"> </w:t>
      </w:r>
      <w:r w:rsidRPr="00AF76B7">
        <w:rPr>
          <w:rFonts w:ascii="Times New Roman Bold" w:eastAsia="Times New Roman" w:hAnsi="Times New Roman Bold" w:cs="Times New Roman"/>
          <w:b/>
          <w:sz w:val="28"/>
          <w:szCs w:val="28"/>
          <w:lang w:eastAsia="en-GB"/>
        </w:rPr>
        <w:t>E</w:t>
      </w:r>
      <w:r w:rsidR="00AF76B7">
        <w:rPr>
          <w:rFonts w:ascii="Times New Roman Bold" w:eastAsia="Times New Roman" w:hAnsi="Times New Roman Bold" w:cs="Times New Roman"/>
          <w:b/>
          <w:sz w:val="28"/>
          <w:szCs w:val="28"/>
          <w:lang w:eastAsia="en-GB"/>
        </w:rPr>
        <w:t xml:space="preserve"> </w:t>
      </w:r>
      <w:r w:rsidRPr="00AF76B7">
        <w:rPr>
          <w:rFonts w:ascii="Times New Roman Bold" w:eastAsia="Times New Roman" w:hAnsi="Times New Roman Bold" w:cs="Times New Roman"/>
          <w:b/>
          <w:sz w:val="28"/>
          <w:szCs w:val="28"/>
          <w:lang w:eastAsia="en-GB"/>
        </w:rPr>
        <w:t>M</w:t>
      </w:r>
      <w:r w:rsidR="00AF76B7">
        <w:rPr>
          <w:rFonts w:ascii="Times New Roman Bold" w:eastAsia="Times New Roman" w:hAnsi="Times New Roman Bold" w:cs="Times New Roman"/>
          <w:b/>
          <w:sz w:val="28"/>
          <w:szCs w:val="28"/>
          <w:lang w:eastAsia="en-GB"/>
        </w:rPr>
        <w:t xml:space="preserve"> </w:t>
      </w:r>
      <w:r w:rsidRPr="00AF76B7">
        <w:rPr>
          <w:rFonts w:ascii="Times New Roman Bold" w:eastAsia="Times New Roman" w:hAnsi="Times New Roman Bold" w:cs="Times New Roman"/>
          <w:b/>
          <w:sz w:val="28"/>
          <w:szCs w:val="28"/>
          <w:lang w:eastAsia="en-GB"/>
        </w:rPr>
        <w:t>I</w:t>
      </w:r>
      <w:r w:rsidR="00AF76B7">
        <w:rPr>
          <w:rFonts w:ascii="Times New Roman Bold" w:eastAsia="Times New Roman" w:hAnsi="Times New Roman Bold" w:cs="Times New Roman"/>
          <w:b/>
          <w:sz w:val="28"/>
          <w:szCs w:val="28"/>
          <w:lang w:eastAsia="en-GB"/>
        </w:rPr>
        <w:t xml:space="preserve"> </w:t>
      </w:r>
      <w:r w:rsidRPr="00AF76B7">
        <w:rPr>
          <w:rFonts w:ascii="Times New Roman Bold" w:eastAsia="Times New Roman" w:hAnsi="Times New Roman Bold" w:cs="Times New Roman"/>
          <w:b/>
          <w:sz w:val="28"/>
          <w:szCs w:val="28"/>
          <w:lang w:eastAsia="en-GB"/>
        </w:rPr>
        <w:t>N</w:t>
      </w:r>
      <w:r w:rsidR="00AF76B7">
        <w:rPr>
          <w:rFonts w:ascii="Times New Roman Bold" w:eastAsia="Times New Roman" w:hAnsi="Times New Roman Bold" w:cs="Times New Roman"/>
          <w:b/>
          <w:sz w:val="28"/>
          <w:szCs w:val="28"/>
          <w:lang w:eastAsia="en-GB"/>
        </w:rPr>
        <w:t xml:space="preserve"> </w:t>
      </w:r>
      <w:r w:rsidRPr="00AF76B7">
        <w:rPr>
          <w:rFonts w:ascii="Times New Roman Bold" w:eastAsia="Times New Roman" w:hAnsi="Times New Roman Bold" w:cs="Times New Roman"/>
          <w:b/>
          <w:sz w:val="28"/>
          <w:szCs w:val="28"/>
          <w:lang w:eastAsia="en-GB"/>
        </w:rPr>
        <w:t>I</w:t>
      </w:r>
      <w:r w:rsidR="00AF76B7">
        <w:rPr>
          <w:rFonts w:ascii="Times New Roman Bold" w:eastAsia="Times New Roman" w:hAnsi="Times New Roman Bold" w:cs="Times New Roman"/>
          <w:b/>
          <w:sz w:val="28"/>
          <w:szCs w:val="28"/>
          <w:lang w:eastAsia="en-GB"/>
        </w:rPr>
        <w:t xml:space="preserve"> </w:t>
      </w:r>
      <w:r w:rsidRPr="00AF76B7">
        <w:rPr>
          <w:rFonts w:ascii="Times New Roman Bold" w:eastAsia="Times New Roman" w:hAnsi="Times New Roman Bold" w:cs="Times New Roman"/>
          <w:b/>
          <w:sz w:val="28"/>
          <w:szCs w:val="28"/>
          <w:lang w:eastAsia="en-GB"/>
        </w:rPr>
        <w:t>S</w:t>
      </w:r>
      <w:r w:rsidR="00AF76B7">
        <w:rPr>
          <w:rFonts w:ascii="Times New Roman Bold" w:eastAsia="Times New Roman" w:hAnsi="Times New Roman Bold" w:cs="Times New Roman"/>
          <w:b/>
          <w:sz w:val="28"/>
          <w:szCs w:val="28"/>
          <w:lang w:eastAsia="en-GB"/>
        </w:rPr>
        <w:t xml:space="preserve"> </w:t>
      </w:r>
      <w:r w:rsidRPr="00AF76B7">
        <w:rPr>
          <w:rFonts w:ascii="Times New Roman Bold" w:eastAsia="Times New Roman" w:hAnsi="Times New Roman Bold" w:cs="Times New Roman"/>
          <w:b/>
          <w:sz w:val="28"/>
          <w:szCs w:val="28"/>
          <w:lang w:eastAsia="en-GB"/>
        </w:rPr>
        <w:t>T</w:t>
      </w:r>
      <w:r w:rsidR="00AF76B7">
        <w:rPr>
          <w:rFonts w:ascii="Times New Roman Bold" w:eastAsia="Times New Roman" w:hAnsi="Times New Roman Bold" w:cs="Times New Roman"/>
          <w:b/>
          <w:sz w:val="28"/>
          <w:szCs w:val="28"/>
          <w:lang w:eastAsia="en-GB"/>
        </w:rPr>
        <w:t xml:space="preserve"> </w:t>
      </w:r>
      <w:r w:rsidRPr="00AF76B7">
        <w:rPr>
          <w:rFonts w:ascii="Times New Roman Bold" w:eastAsia="Times New Roman" w:hAnsi="Times New Roman Bold" w:cs="Times New Roman"/>
          <w:b/>
          <w:sz w:val="28"/>
          <w:szCs w:val="28"/>
          <w:lang w:eastAsia="en-GB"/>
        </w:rPr>
        <w:t>R</w:t>
      </w:r>
      <w:r w:rsidR="00AF76B7">
        <w:rPr>
          <w:rFonts w:ascii="Times New Roman Bold" w:eastAsia="Times New Roman" w:hAnsi="Times New Roman Bold" w:cs="Times New Roman"/>
          <w:b/>
          <w:sz w:val="28"/>
          <w:szCs w:val="28"/>
          <w:lang w:eastAsia="en-GB"/>
        </w:rPr>
        <w:t xml:space="preserve"> </w:t>
      </w:r>
      <w:r w:rsidRPr="00AF76B7">
        <w:rPr>
          <w:rFonts w:ascii="Times New Roman Bold" w:eastAsia="Times New Roman" w:hAnsi="Times New Roman Bold" w:cs="Times New Roman"/>
          <w:b/>
          <w:sz w:val="28"/>
          <w:szCs w:val="28"/>
          <w:lang w:eastAsia="en-GB"/>
        </w:rPr>
        <w:t>I</w:t>
      </w:r>
    </w:p>
    <w:p w14:paraId="27C8F031" w14:textId="16DA3C7D" w:rsidR="00AF76B7" w:rsidRPr="00AF76B7" w:rsidRDefault="00AF76B7" w:rsidP="004773FE">
      <w:pPr>
        <w:tabs>
          <w:tab w:val="left" w:pos="7395"/>
        </w:tabs>
        <w:spacing w:after="0" w:line="240" w:lineRule="auto"/>
        <w:jc w:val="center"/>
        <w:rPr>
          <w:rFonts w:ascii="Times New Roman Bold" w:eastAsia="Times New Roman" w:hAnsi="Times New Roman Bold" w:cs="Times New Roman"/>
          <w:b/>
          <w:sz w:val="28"/>
          <w:szCs w:val="28"/>
          <w:lang w:eastAsia="en-GB"/>
        </w:rPr>
      </w:pPr>
    </w:p>
    <w:p w14:paraId="477CB937" w14:textId="77777777" w:rsidR="00AF76B7" w:rsidRPr="00AF76B7" w:rsidRDefault="00AF76B7" w:rsidP="004773FE">
      <w:pPr>
        <w:tabs>
          <w:tab w:val="left" w:pos="7395"/>
        </w:tabs>
        <w:spacing w:after="0" w:line="240" w:lineRule="auto"/>
        <w:jc w:val="center"/>
        <w:rPr>
          <w:rFonts w:ascii="Times New Roman Bold" w:eastAsia="Times New Roman" w:hAnsi="Times New Roman Bold" w:cs="Times New Roman"/>
          <w:b/>
          <w:sz w:val="28"/>
          <w:szCs w:val="28"/>
          <w:lang w:eastAsia="en-GB"/>
        </w:rPr>
      </w:pPr>
    </w:p>
    <w:p w14:paraId="0617467B" w14:textId="031B27F6" w:rsidR="00C60D2E" w:rsidRDefault="00C60D2E" w:rsidP="004773FE">
      <w:pPr>
        <w:tabs>
          <w:tab w:val="left" w:pos="7395"/>
        </w:tabs>
        <w:spacing w:after="0" w:line="240" w:lineRule="auto"/>
        <w:jc w:val="center"/>
        <w:rPr>
          <w:rFonts w:ascii="Times New Roman Bold" w:eastAsia="Times New Roman" w:hAnsi="Times New Roman Bold" w:cs="Times New Roman"/>
          <w:b/>
          <w:sz w:val="28"/>
          <w:szCs w:val="28"/>
          <w:lang w:eastAsia="en-GB"/>
        </w:rPr>
      </w:pPr>
      <w:r w:rsidRPr="00AF76B7">
        <w:rPr>
          <w:rFonts w:ascii="Times New Roman Bold" w:eastAsia="Times New Roman" w:hAnsi="Times New Roman Bold" w:cs="Times New Roman"/>
          <w:b/>
          <w:sz w:val="28"/>
          <w:szCs w:val="28"/>
          <w:lang w:eastAsia="en-GB"/>
        </w:rPr>
        <w:t>EDI RAMA</w:t>
      </w:r>
    </w:p>
    <w:p w14:paraId="505E9498" w14:textId="77777777" w:rsidR="00167C3A" w:rsidRDefault="00167C3A" w:rsidP="004773FE">
      <w:pPr>
        <w:tabs>
          <w:tab w:val="left" w:pos="7395"/>
        </w:tabs>
        <w:spacing w:after="0" w:line="240" w:lineRule="auto"/>
        <w:jc w:val="center"/>
        <w:rPr>
          <w:rFonts w:ascii="Times New Roman Bold" w:eastAsia="Times New Roman" w:hAnsi="Times New Roman Bold" w:cs="Times New Roman"/>
          <w:b/>
          <w:sz w:val="28"/>
          <w:szCs w:val="28"/>
          <w:lang w:eastAsia="en-GB"/>
        </w:rPr>
      </w:pPr>
    </w:p>
    <w:p w14:paraId="4B3921D5" w14:textId="77777777" w:rsidR="00167C3A" w:rsidRPr="00E86234" w:rsidRDefault="00167C3A" w:rsidP="00167C3A">
      <w:pPr>
        <w:spacing w:line="240" w:lineRule="auto"/>
        <w:jc w:val="center"/>
        <w:rPr>
          <w:rFonts w:ascii="Times New Roman" w:eastAsia="Times New Roman" w:hAnsi="Times New Roman" w:cs="Times New Roman"/>
          <w:b/>
          <w:bCs/>
          <w:sz w:val="28"/>
          <w:szCs w:val="28"/>
          <w:lang w:val="fr-FR" w:bidi="en-US"/>
        </w:rPr>
      </w:pPr>
      <w:proofErr w:type="spellStart"/>
      <w:r w:rsidRPr="00E86234">
        <w:rPr>
          <w:rFonts w:ascii="Times New Roman" w:eastAsia="Times New Roman" w:hAnsi="Times New Roman" w:cs="Times New Roman"/>
          <w:b/>
          <w:bCs/>
          <w:sz w:val="28"/>
          <w:szCs w:val="28"/>
          <w:lang w:val="fr-FR" w:bidi="en-US"/>
        </w:rPr>
        <w:t>Në</w:t>
      </w:r>
      <w:proofErr w:type="spellEnd"/>
      <w:r w:rsidRPr="00E86234">
        <w:rPr>
          <w:rFonts w:ascii="Times New Roman" w:eastAsia="Times New Roman" w:hAnsi="Times New Roman" w:cs="Times New Roman"/>
          <w:b/>
          <w:bCs/>
          <w:sz w:val="28"/>
          <w:szCs w:val="28"/>
          <w:lang w:val="fr-FR" w:bidi="en-US"/>
        </w:rPr>
        <w:t xml:space="preserve"> </w:t>
      </w:r>
      <w:proofErr w:type="spellStart"/>
      <w:r w:rsidRPr="00E86234">
        <w:rPr>
          <w:rFonts w:ascii="Times New Roman" w:eastAsia="Times New Roman" w:hAnsi="Times New Roman" w:cs="Times New Roman"/>
          <w:b/>
          <w:bCs/>
          <w:sz w:val="28"/>
          <w:szCs w:val="28"/>
          <w:lang w:val="fr-FR" w:bidi="en-US"/>
        </w:rPr>
        <w:t>mungesë</w:t>
      </w:r>
      <w:proofErr w:type="spellEnd"/>
      <w:r w:rsidRPr="00E86234">
        <w:rPr>
          <w:rFonts w:ascii="Times New Roman" w:eastAsia="Times New Roman" w:hAnsi="Times New Roman" w:cs="Times New Roman"/>
          <w:b/>
          <w:bCs/>
          <w:sz w:val="28"/>
          <w:szCs w:val="28"/>
          <w:lang w:val="fr-FR" w:bidi="en-US"/>
        </w:rPr>
        <w:t xml:space="preserve"> </w:t>
      </w:r>
      <w:proofErr w:type="spellStart"/>
      <w:r w:rsidRPr="00E86234">
        <w:rPr>
          <w:rFonts w:ascii="Times New Roman" w:eastAsia="Times New Roman" w:hAnsi="Times New Roman" w:cs="Times New Roman"/>
          <w:b/>
          <w:bCs/>
          <w:sz w:val="28"/>
          <w:szCs w:val="28"/>
          <w:lang w:val="fr-FR" w:bidi="en-US"/>
        </w:rPr>
        <w:t>dhe</w:t>
      </w:r>
      <w:proofErr w:type="spellEnd"/>
      <w:r w:rsidRPr="00E86234">
        <w:rPr>
          <w:rFonts w:ascii="Times New Roman" w:eastAsia="Times New Roman" w:hAnsi="Times New Roman" w:cs="Times New Roman"/>
          <w:b/>
          <w:bCs/>
          <w:sz w:val="28"/>
          <w:szCs w:val="28"/>
          <w:lang w:val="fr-FR" w:bidi="en-US"/>
        </w:rPr>
        <w:t xml:space="preserve"> me </w:t>
      </w:r>
      <w:proofErr w:type="spellStart"/>
      <w:r w:rsidRPr="00E86234">
        <w:rPr>
          <w:rFonts w:ascii="Times New Roman" w:eastAsia="Times New Roman" w:hAnsi="Times New Roman" w:cs="Times New Roman"/>
          <w:b/>
          <w:bCs/>
          <w:sz w:val="28"/>
          <w:szCs w:val="28"/>
          <w:lang w:val="fr-FR" w:bidi="en-US"/>
        </w:rPr>
        <w:t>porosi</w:t>
      </w:r>
      <w:proofErr w:type="spellEnd"/>
    </w:p>
    <w:p w14:paraId="69D3C690" w14:textId="77777777" w:rsidR="00167C3A" w:rsidRPr="00E86234" w:rsidRDefault="00167C3A" w:rsidP="00167C3A">
      <w:pPr>
        <w:spacing w:line="240" w:lineRule="auto"/>
        <w:jc w:val="center"/>
        <w:rPr>
          <w:rFonts w:ascii="Times New Roman" w:eastAsia="Times New Roman" w:hAnsi="Times New Roman" w:cs="Times New Roman"/>
          <w:b/>
          <w:bCs/>
          <w:sz w:val="28"/>
          <w:szCs w:val="28"/>
          <w:lang w:val="fr-FR" w:bidi="en-US"/>
        </w:rPr>
      </w:pPr>
      <w:r w:rsidRPr="00E86234">
        <w:rPr>
          <w:rFonts w:ascii="Times New Roman" w:eastAsia="Times New Roman" w:hAnsi="Times New Roman" w:cs="Times New Roman"/>
          <w:b/>
          <w:bCs/>
          <w:sz w:val="28"/>
          <w:szCs w:val="28"/>
          <w:lang w:val="fr-FR" w:bidi="en-US"/>
        </w:rPr>
        <w:t>ZËVENDËSKRYEMINISTRI</w:t>
      </w:r>
    </w:p>
    <w:p w14:paraId="57776A74" w14:textId="7C756883" w:rsidR="00167C3A" w:rsidRDefault="00167C3A" w:rsidP="00167C3A">
      <w:pPr>
        <w:tabs>
          <w:tab w:val="left" w:pos="7395"/>
        </w:tabs>
        <w:spacing w:after="0" w:line="240" w:lineRule="auto"/>
        <w:jc w:val="center"/>
        <w:rPr>
          <w:rFonts w:ascii="Times New Roman Bold" w:eastAsia="Times New Roman" w:hAnsi="Times New Roman Bold" w:cs="Times New Roman"/>
          <w:b/>
          <w:sz w:val="28"/>
          <w:szCs w:val="28"/>
          <w:lang w:eastAsia="en-GB"/>
        </w:rPr>
      </w:pPr>
      <w:r w:rsidRPr="00E86234">
        <w:rPr>
          <w:rFonts w:ascii="Times New Roman" w:eastAsia="Times New Roman" w:hAnsi="Times New Roman" w:cs="Times New Roman"/>
          <w:b/>
          <w:bCs/>
          <w:sz w:val="28"/>
          <w:szCs w:val="28"/>
          <w:lang w:val="fr-FR" w:bidi="en-US"/>
        </w:rPr>
        <w:t>ERION BRAÇE</w:t>
      </w:r>
    </w:p>
    <w:p w14:paraId="5466C031" w14:textId="77777777" w:rsidR="00604443" w:rsidRDefault="00604443" w:rsidP="004773FE">
      <w:pPr>
        <w:tabs>
          <w:tab w:val="left" w:pos="7395"/>
        </w:tabs>
        <w:spacing w:after="0" w:line="240" w:lineRule="auto"/>
        <w:jc w:val="center"/>
        <w:rPr>
          <w:rFonts w:ascii="Times New Roman Bold" w:eastAsia="Times New Roman" w:hAnsi="Times New Roman Bold" w:cs="Times New Roman"/>
          <w:b/>
          <w:sz w:val="28"/>
          <w:szCs w:val="28"/>
          <w:lang w:eastAsia="en-GB"/>
        </w:rPr>
      </w:pPr>
    </w:p>
    <w:p w14:paraId="11337A27" w14:textId="77777777" w:rsidR="00604443" w:rsidRPr="00695E0B" w:rsidRDefault="00604443" w:rsidP="00604443">
      <w:pPr>
        <w:spacing w:after="0" w:line="240" w:lineRule="auto"/>
        <w:rPr>
          <w:rFonts w:ascii="Times New Roman" w:hAnsi="Times New Roman" w:cs="Times New Roman"/>
          <w:sz w:val="24"/>
          <w:lang w:val="it-IT"/>
        </w:rPr>
      </w:pPr>
      <w:r w:rsidRPr="00695E0B">
        <w:rPr>
          <w:rFonts w:ascii="Times New Roman" w:hAnsi="Times New Roman" w:cs="Times New Roman"/>
          <w:sz w:val="24"/>
          <w:lang w:val="it-IT"/>
        </w:rPr>
        <w:t>MINISTRI I KULTURËS</w:t>
      </w:r>
    </w:p>
    <w:p w14:paraId="7EE1D360" w14:textId="77777777" w:rsidR="00604443" w:rsidRPr="00695E0B" w:rsidRDefault="00604443" w:rsidP="00604443">
      <w:pPr>
        <w:spacing w:after="0" w:line="240" w:lineRule="auto"/>
        <w:rPr>
          <w:rFonts w:ascii="Times New Roman" w:hAnsi="Times New Roman" w:cs="Times New Roman"/>
          <w:sz w:val="24"/>
          <w:lang w:val="it-IT"/>
        </w:rPr>
      </w:pPr>
    </w:p>
    <w:p w14:paraId="38770655" w14:textId="77777777" w:rsidR="00604443" w:rsidRPr="00695E0B" w:rsidRDefault="00604443" w:rsidP="00604443">
      <w:pPr>
        <w:spacing w:after="0" w:line="240" w:lineRule="auto"/>
        <w:rPr>
          <w:rFonts w:ascii="Times New Roman" w:hAnsi="Times New Roman" w:cs="Times New Roman"/>
          <w:sz w:val="24"/>
          <w:lang w:val="it-IT"/>
        </w:rPr>
      </w:pPr>
      <w:r w:rsidRPr="00695E0B">
        <w:rPr>
          <w:rFonts w:ascii="Times New Roman" w:hAnsi="Times New Roman" w:cs="Times New Roman"/>
          <w:sz w:val="24"/>
          <w:lang w:val="it-IT"/>
        </w:rPr>
        <w:t xml:space="preserve">    ELVA MARGARITI</w:t>
      </w:r>
    </w:p>
    <w:p w14:paraId="04E803A0" w14:textId="77777777" w:rsidR="00604443" w:rsidRPr="00AF76B7" w:rsidRDefault="00604443" w:rsidP="004773FE">
      <w:pPr>
        <w:tabs>
          <w:tab w:val="left" w:pos="7395"/>
        </w:tabs>
        <w:spacing w:after="0" w:line="240" w:lineRule="auto"/>
        <w:jc w:val="center"/>
        <w:rPr>
          <w:rFonts w:ascii="Times New Roman Bold" w:eastAsia="Times New Roman" w:hAnsi="Times New Roman Bold" w:cs="Times New Roman"/>
          <w:b/>
          <w:sz w:val="28"/>
          <w:szCs w:val="28"/>
          <w:lang w:eastAsia="en-GB"/>
        </w:rPr>
      </w:pPr>
    </w:p>
    <w:sectPr w:rsidR="00604443" w:rsidRPr="00AF76B7" w:rsidSect="004773FE">
      <w:footerReference w:type="default" r:id="rId12"/>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FBFE4C" w14:textId="77777777" w:rsidR="00B263B4" w:rsidRDefault="00B263B4" w:rsidP="0030435B">
      <w:pPr>
        <w:spacing w:after="0" w:line="240" w:lineRule="auto"/>
      </w:pPr>
      <w:r>
        <w:separator/>
      </w:r>
    </w:p>
  </w:endnote>
  <w:endnote w:type="continuationSeparator" w:id="0">
    <w:p w14:paraId="3E5204D6" w14:textId="77777777" w:rsidR="00B263B4" w:rsidRDefault="00B263B4" w:rsidP="00304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4676216"/>
      <w:docPartObj>
        <w:docPartGallery w:val="Page Numbers (Bottom of Page)"/>
        <w:docPartUnique/>
      </w:docPartObj>
    </w:sdtPr>
    <w:sdtEndPr>
      <w:rPr>
        <w:noProof/>
      </w:rPr>
    </w:sdtEndPr>
    <w:sdtContent>
      <w:p w14:paraId="53084ABF" w14:textId="28548554" w:rsidR="00B30532" w:rsidRDefault="00B30532">
        <w:pPr>
          <w:pStyle w:val="Footer"/>
          <w:jc w:val="right"/>
        </w:pPr>
        <w:r>
          <w:fldChar w:fldCharType="begin"/>
        </w:r>
        <w:r>
          <w:instrText xml:space="preserve"> PAGE   \* MERGEFORMAT </w:instrText>
        </w:r>
        <w:r>
          <w:fldChar w:fldCharType="separate"/>
        </w:r>
        <w:r w:rsidR="000A466F">
          <w:rPr>
            <w:noProof/>
          </w:rPr>
          <w:t>2</w:t>
        </w:r>
        <w:r>
          <w:rPr>
            <w:noProof/>
          </w:rPr>
          <w:fldChar w:fldCharType="end"/>
        </w:r>
      </w:p>
    </w:sdtContent>
  </w:sdt>
  <w:p w14:paraId="7014C206" w14:textId="77777777" w:rsidR="00B30532" w:rsidRDefault="00B305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CF3325" w14:textId="77777777" w:rsidR="00B263B4" w:rsidRDefault="00B263B4" w:rsidP="0030435B">
      <w:pPr>
        <w:spacing w:after="0" w:line="240" w:lineRule="auto"/>
      </w:pPr>
      <w:r>
        <w:separator/>
      </w:r>
    </w:p>
  </w:footnote>
  <w:footnote w:type="continuationSeparator" w:id="0">
    <w:p w14:paraId="16482A40" w14:textId="77777777" w:rsidR="00B263B4" w:rsidRDefault="00B263B4" w:rsidP="003043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50A2"/>
    <w:multiLevelType w:val="hybridMultilevel"/>
    <w:tmpl w:val="EF482A62"/>
    <w:lvl w:ilvl="0" w:tplc="0809001B">
      <w:start w:val="1"/>
      <w:numFmt w:val="lowerRoman"/>
      <w:lvlText w:val="%1."/>
      <w:lvlJc w:val="righ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46A07A0"/>
    <w:multiLevelType w:val="hybridMultilevel"/>
    <w:tmpl w:val="80EA14D0"/>
    <w:lvl w:ilvl="0" w:tplc="04090017">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 w15:restartNumberingAfterBreak="0">
    <w:nsid w:val="089F6768"/>
    <w:multiLevelType w:val="multilevel"/>
    <w:tmpl w:val="9926B282"/>
    <w:lvl w:ilvl="0">
      <w:start w:val="1"/>
      <w:numFmt w:val="decimal"/>
      <w:lvlText w:val="%1."/>
      <w:lvlJc w:val="left"/>
      <w:pPr>
        <w:ind w:left="1800" w:hanging="720"/>
      </w:pPr>
      <w:rPr>
        <w:rFonts w:hint="default"/>
        <w:b w:val="0"/>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0A047D27"/>
    <w:multiLevelType w:val="multilevel"/>
    <w:tmpl w:val="9926B282"/>
    <w:lvl w:ilvl="0">
      <w:start w:val="1"/>
      <w:numFmt w:val="decimal"/>
      <w:lvlText w:val="%1."/>
      <w:lvlJc w:val="left"/>
      <w:pPr>
        <w:ind w:left="1800" w:hanging="720"/>
      </w:pPr>
      <w:rPr>
        <w:rFonts w:hint="default"/>
        <w:b w:val="0"/>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15:restartNumberingAfterBreak="0">
    <w:nsid w:val="0BB84DD7"/>
    <w:multiLevelType w:val="multilevel"/>
    <w:tmpl w:val="9926B282"/>
    <w:lvl w:ilvl="0">
      <w:start w:val="1"/>
      <w:numFmt w:val="decimal"/>
      <w:lvlText w:val="%1."/>
      <w:lvlJc w:val="left"/>
      <w:pPr>
        <w:ind w:left="1800" w:hanging="720"/>
      </w:pPr>
      <w:rPr>
        <w:rFonts w:hint="default"/>
        <w:b w:val="0"/>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10B52F7F"/>
    <w:multiLevelType w:val="hybridMultilevel"/>
    <w:tmpl w:val="382E86B2"/>
    <w:lvl w:ilvl="0" w:tplc="04090017">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0A6F45"/>
    <w:multiLevelType w:val="hybridMultilevel"/>
    <w:tmpl w:val="382E86B2"/>
    <w:lvl w:ilvl="0" w:tplc="04090017">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F62D0B"/>
    <w:multiLevelType w:val="hybridMultilevel"/>
    <w:tmpl w:val="EF482A62"/>
    <w:lvl w:ilvl="0" w:tplc="0809001B">
      <w:start w:val="1"/>
      <w:numFmt w:val="lowerRoman"/>
      <w:lvlText w:val="%1."/>
      <w:lvlJc w:val="righ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31B2E41"/>
    <w:multiLevelType w:val="hybridMultilevel"/>
    <w:tmpl w:val="382E86B2"/>
    <w:lvl w:ilvl="0" w:tplc="04090017">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32066D7"/>
    <w:multiLevelType w:val="hybridMultilevel"/>
    <w:tmpl w:val="BAE4545A"/>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1440030A"/>
    <w:multiLevelType w:val="hybridMultilevel"/>
    <w:tmpl w:val="382E86B2"/>
    <w:lvl w:ilvl="0" w:tplc="04090017">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A4871F6"/>
    <w:multiLevelType w:val="hybridMultilevel"/>
    <w:tmpl w:val="382E86B2"/>
    <w:lvl w:ilvl="0" w:tplc="04090017">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B0673AA"/>
    <w:multiLevelType w:val="hybridMultilevel"/>
    <w:tmpl w:val="382E86B2"/>
    <w:lvl w:ilvl="0" w:tplc="04090017">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C1C05B3"/>
    <w:multiLevelType w:val="hybridMultilevel"/>
    <w:tmpl w:val="EF482A62"/>
    <w:lvl w:ilvl="0" w:tplc="0809001B">
      <w:start w:val="1"/>
      <w:numFmt w:val="lowerRoman"/>
      <w:lvlText w:val="%1."/>
      <w:lvlJc w:val="righ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1DDB2062"/>
    <w:multiLevelType w:val="multilevel"/>
    <w:tmpl w:val="9926B282"/>
    <w:lvl w:ilvl="0">
      <w:start w:val="1"/>
      <w:numFmt w:val="decimal"/>
      <w:lvlText w:val="%1."/>
      <w:lvlJc w:val="left"/>
      <w:pPr>
        <w:ind w:left="720" w:hanging="720"/>
      </w:pPr>
      <w:rPr>
        <w:rFonts w:hint="default"/>
        <w:b w:val="0"/>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5" w15:restartNumberingAfterBreak="0">
    <w:nsid w:val="1DE75096"/>
    <w:multiLevelType w:val="hybridMultilevel"/>
    <w:tmpl w:val="ACD27A1C"/>
    <w:lvl w:ilvl="0" w:tplc="70225858">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1E350D79"/>
    <w:multiLevelType w:val="hybridMultilevel"/>
    <w:tmpl w:val="382E86B2"/>
    <w:lvl w:ilvl="0" w:tplc="04090017">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E554780"/>
    <w:multiLevelType w:val="hybridMultilevel"/>
    <w:tmpl w:val="6A4EB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D21C79"/>
    <w:multiLevelType w:val="multilevel"/>
    <w:tmpl w:val="9926B282"/>
    <w:lvl w:ilvl="0">
      <w:start w:val="1"/>
      <w:numFmt w:val="decimal"/>
      <w:lvlText w:val="%1."/>
      <w:lvlJc w:val="left"/>
      <w:pPr>
        <w:ind w:left="1800" w:hanging="720"/>
      </w:pPr>
      <w:rPr>
        <w:rFonts w:hint="default"/>
        <w:b w:val="0"/>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9" w15:restartNumberingAfterBreak="0">
    <w:nsid w:val="1EEE4581"/>
    <w:multiLevelType w:val="hybridMultilevel"/>
    <w:tmpl w:val="382E86B2"/>
    <w:lvl w:ilvl="0" w:tplc="04090017">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1020138"/>
    <w:multiLevelType w:val="hybridMultilevel"/>
    <w:tmpl w:val="EF482A62"/>
    <w:lvl w:ilvl="0" w:tplc="0809001B">
      <w:start w:val="1"/>
      <w:numFmt w:val="lowerRoman"/>
      <w:lvlText w:val="%1."/>
      <w:lvlJc w:val="righ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24131501"/>
    <w:multiLevelType w:val="multilevel"/>
    <w:tmpl w:val="9926B282"/>
    <w:lvl w:ilvl="0">
      <w:start w:val="1"/>
      <w:numFmt w:val="decimal"/>
      <w:lvlText w:val="%1."/>
      <w:lvlJc w:val="left"/>
      <w:pPr>
        <w:ind w:left="1170" w:hanging="720"/>
      </w:pPr>
      <w:rPr>
        <w:rFonts w:hint="default"/>
        <w:b w:val="0"/>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2" w15:restartNumberingAfterBreak="0">
    <w:nsid w:val="24B61F3E"/>
    <w:multiLevelType w:val="hybridMultilevel"/>
    <w:tmpl w:val="7EDEAB4A"/>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3" w15:restartNumberingAfterBreak="0">
    <w:nsid w:val="24B86D5E"/>
    <w:multiLevelType w:val="hybridMultilevel"/>
    <w:tmpl w:val="446412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4DC54E0"/>
    <w:multiLevelType w:val="hybridMultilevel"/>
    <w:tmpl w:val="382E86B2"/>
    <w:lvl w:ilvl="0" w:tplc="04090017">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E8604AE"/>
    <w:multiLevelType w:val="hybridMultilevel"/>
    <w:tmpl w:val="646296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F273881"/>
    <w:multiLevelType w:val="hybridMultilevel"/>
    <w:tmpl w:val="382E86B2"/>
    <w:lvl w:ilvl="0" w:tplc="04090017">
      <w:start w:val="1"/>
      <w:numFmt w:val="lowerLetter"/>
      <w:lvlText w:val="%1)"/>
      <w:lvlJc w:val="left"/>
      <w:pPr>
        <w:ind w:left="1170" w:hanging="360"/>
      </w:pPr>
      <w:rPr>
        <w:b w:val="0"/>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15:restartNumberingAfterBreak="0">
    <w:nsid w:val="30CC36F8"/>
    <w:multiLevelType w:val="multilevel"/>
    <w:tmpl w:val="9926B282"/>
    <w:lvl w:ilvl="0">
      <w:start w:val="1"/>
      <w:numFmt w:val="decimal"/>
      <w:lvlText w:val="%1."/>
      <w:lvlJc w:val="left"/>
      <w:pPr>
        <w:ind w:left="1800" w:hanging="720"/>
      </w:pPr>
      <w:rPr>
        <w:rFonts w:hint="default"/>
        <w:b w:val="0"/>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8" w15:restartNumberingAfterBreak="0">
    <w:nsid w:val="31750A36"/>
    <w:multiLevelType w:val="multilevel"/>
    <w:tmpl w:val="9926B282"/>
    <w:lvl w:ilvl="0">
      <w:start w:val="1"/>
      <w:numFmt w:val="decimal"/>
      <w:lvlText w:val="%1."/>
      <w:lvlJc w:val="left"/>
      <w:pPr>
        <w:ind w:left="810" w:hanging="720"/>
      </w:pPr>
      <w:rPr>
        <w:rFonts w:hint="default"/>
        <w:b w:val="0"/>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9" w15:restartNumberingAfterBreak="0">
    <w:nsid w:val="35331B8B"/>
    <w:multiLevelType w:val="hybridMultilevel"/>
    <w:tmpl w:val="B9C096B2"/>
    <w:lvl w:ilvl="0" w:tplc="0409001B">
      <w:start w:val="1"/>
      <w:numFmt w:val="lowerRoman"/>
      <w:lvlText w:val="%1."/>
      <w:lvlJc w:val="right"/>
      <w:pPr>
        <w:ind w:left="1800" w:hanging="360"/>
      </w:pPr>
    </w:lvl>
    <w:lvl w:ilvl="1" w:tplc="041C0019" w:tentative="1">
      <w:start w:val="1"/>
      <w:numFmt w:val="lowerLetter"/>
      <w:lvlText w:val="%2."/>
      <w:lvlJc w:val="left"/>
      <w:pPr>
        <w:ind w:left="2520" w:hanging="360"/>
      </w:pPr>
    </w:lvl>
    <w:lvl w:ilvl="2" w:tplc="041C001B" w:tentative="1">
      <w:start w:val="1"/>
      <w:numFmt w:val="lowerRoman"/>
      <w:lvlText w:val="%3."/>
      <w:lvlJc w:val="right"/>
      <w:pPr>
        <w:ind w:left="3240" w:hanging="180"/>
      </w:pPr>
    </w:lvl>
    <w:lvl w:ilvl="3" w:tplc="041C000F" w:tentative="1">
      <w:start w:val="1"/>
      <w:numFmt w:val="decimal"/>
      <w:lvlText w:val="%4."/>
      <w:lvlJc w:val="left"/>
      <w:pPr>
        <w:ind w:left="3960" w:hanging="360"/>
      </w:pPr>
    </w:lvl>
    <w:lvl w:ilvl="4" w:tplc="041C0019" w:tentative="1">
      <w:start w:val="1"/>
      <w:numFmt w:val="lowerLetter"/>
      <w:lvlText w:val="%5."/>
      <w:lvlJc w:val="left"/>
      <w:pPr>
        <w:ind w:left="4680" w:hanging="360"/>
      </w:pPr>
    </w:lvl>
    <w:lvl w:ilvl="5" w:tplc="041C001B" w:tentative="1">
      <w:start w:val="1"/>
      <w:numFmt w:val="lowerRoman"/>
      <w:lvlText w:val="%6."/>
      <w:lvlJc w:val="right"/>
      <w:pPr>
        <w:ind w:left="5400" w:hanging="180"/>
      </w:pPr>
    </w:lvl>
    <w:lvl w:ilvl="6" w:tplc="041C000F" w:tentative="1">
      <w:start w:val="1"/>
      <w:numFmt w:val="decimal"/>
      <w:lvlText w:val="%7."/>
      <w:lvlJc w:val="left"/>
      <w:pPr>
        <w:ind w:left="6120" w:hanging="360"/>
      </w:pPr>
    </w:lvl>
    <w:lvl w:ilvl="7" w:tplc="041C0019" w:tentative="1">
      <w:start w:val="1"/>
      <w:numFmt w:val="lowerLetter"/>
      <w:lvlText w:val="%8."/>
      <w:lvlJc w:val="left"/>
      <w:pPr>
        <w:ind w:left="6840" w:hanging="360"/>
      </w:pPr>
    </w:lvl>
    <w:lvl w:ilvl="8" w:tplc="041C001B" w:tentative="1">
      <w:start w:val="1"/>
      <w:numFmt w:val="lowerRoman"/>
      <w:lvlText w:val="%9."/>
      <w:lvlJc w:val="right"/>
      <w:pPr>
        <w:ind w:left="7560" w:hanging="180"/>
      </w:pPr>
    </w:lvl>
  </w:abstractNum>
  <w:abstractNum w:abstractNumId="30" w15:restartNumberingAfterBreak="0">
    <w:nsid w:val="3C513224"/>
    <w:multiLevelType w:val="hybridMultilevel"/>
    <w:tmpl w:val="382E86B2"/>
    <w:lvl w:ilvl="0" w:tplc="04090017">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DB454DF"/>
    <w:multiLevelType w:val="hybridMultilevel"/>
    <w:tmpl w:val="382E86B2"/>
    <w:lvl w:ilvl="0" w:tplc="04090017">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E8822C6"/>
    <w:multiLevelType w:val="hybridMultilevel"/>
    <w:tmpl w:val="43BC19A8"/>
    <w:lvl w:ilvl="0" w:tplc="8278A696">
      <w:start w:val="8"/>
      <w:numFmt w:val="lowerLetter"/>
      <w:lvlText w:val="%1)"/>
      <w:lvlJc w:val="left"/>
      <w:pPr>
        <w:ind w:left="1440" w:hanging="360"/>
      </w:pPr>
      <w:rPr>
        <w:rFonts w:hint="default"/>
      </w:rPr>
    </w:lvl>
    <w:lvl w:ilvl="1" w:tplc="041C0019" w:tentative="1">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33" w15:restartNumberingAfterBreak="0">
    <w:nsid w:val="427C51A3"/>
    <w:multiLevelType w:val="hybridMultilevel"/>
    <w:tmpl w:val="EE4A1306"/>
    <w:lvl w:ilvl="0" w:tplc="13061B32">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3125141"/>
    <w:multiLevelType w:val="hybridMultilevel"/>
    <w:tmpl w:val="C5643028"/>
    <w:lvl w:ilvl="0" w:tplc="0409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5" w15:restartNumberingAfterBreak="0">
    <w:nsid w:val="43A311CD"/>
    <w:multiLevelType w:val="multilevel"/>
    <w:tmpl w:val="9926B282"/>
    <w:lvl w:ilvl="0">
      <w:start w:val="1"/>
      <w:numFmt w:val="decimal"/>
      <w:lvlText w:val="%1."/>
      <w:lvlJc w:val="left"/>
      <w:pPr>
        <w:ind w:left="1800" w:hanging="720"/>
      </w:pPr>
      <w:rPr>
        <w:rFonts w:hint="default"/>
        <w:b w:val="0"/>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6" w15:restartNumberingAfterBreak="0">
    <w:nsid w:val="45093CBE"/>
    <w:multiLevelType w:val="hybridMultilevel"/>
    <w:tmpl w:val="EF482A62"/>
    <w:lvl w:ilvl="0" w:tplc="0809001B">
      <w:start w:val="1"/>
      <w:numFmt w:val="lowerRoman"/>
      <w:lvlText w:val="%1."/>
      <w:lvlJc w:val="righ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48982D79"/>
    <w:multiLevelType w:val="hybridMultilevel"/>
    <w:tmpl w:val="382E86B2"/>
    <w:lvl w:ilvl="0" w:tplc="04090017">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CBE4EBB"/>
    <w:multiLevelType w:val="hybridMultilevel"/>
    <w:tmpl w:val="608A25A6"/>
    <w:lvl w:ilvl="0" w:tplc="2C1CADA6">
      <w:start w:val="1"/>
      <w:numFmt w:val="upperLetter"/>
      <w:lvlText w:val="%1."/>
      <w:lvlJc w:val="left"/>
      <w:pPr>
        <w:ind w:left="720" w:hanging="360"/>
      </w:pPr>
      <w:rPr>
        <w:rFonts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9" w15:restartNumberingAfterBreak="0">
    <w:nsid w:val="509F2E03"/>
    <w:multiLevelType w:val="hybridMultilevel"/>
    <w:tmpl w:val="3F6EC52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12253C3"/>
    <w:multiLevelType w:val="multilevel"/>
    <w:tmpl w:val="9926B282"/>
    <w:lvl w:ilvl="0">
      <w:start w:val="1"/>
      <w:numFmt w:val="decimal"/>
      <w:lvlText w:val="%1."/>
      <w:lvlJc w:val="left"/>
      <w:pPr>
        <w:ind w:left="810" w:hanging="720"/>
      </w:pPr>
      <w:rPr>
        <w:rFonts w:hint="default"/>
        <w:b w:val="0"/>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1" w15:restartNumberingAfterBreak="0">
    <w:nsid w:val="52E725A6"/>
    <w:multiLevelType w:val="hybridMultilevel"/>
    <w:tmpl w:val="B754ADEC"/>
    <w:lvl w:ilvl="0" w:tplc="21E6EB9E">
      <w:start w:val="1"/>
      <w:numFmt w:val="decimal"/>
      <w:lvlText w:val="%1."/>
      <w:lvlJc w:val="left"/>
      <w:pPr>
        <w:ind w:left="720" w:hanging="360"/>
      </w:pPr>
      <w:rPr>
        <w:rFonts w:eastAsia="MS Mincho"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3F06A10"/>
    <w:multiLevelType w:val="hybridMultilevel"/>
    <w:tmpl w:val="EF482A62"/>
    <w:lvl w:ilvl="0" w:tplc="0809001B">
      <w:start w:val="1"/>
      <w:numFmt w:val="lowerRoman"/>
      <w:lvlText w:val="%1."/>
      <w:lvlJc w:val="righ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3" w15:restartNumberingAfterBreak="0">
    <w:nsid w:val="5421480C"/>
    <w:multiLevelType w:val="hybridMultilevel"/>
    <w:tmpl w:val="711CB24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AE9652D"/>
    <w:multiLevelType w:val="hybridMultilevel"/>
    <w:tmpl w:val="8CCCDFA6"/>
    <w:lvl w:ilvl="0" w:tplc="0409001B">
      <w:start w:val="1"/>
      <w:numFmt w:val="lowerRoman"/>
      <w:lvlText w:val="%1."/>
      <w:lvlJc w:val="right"/>
      <w:pPr>
        <w:ind w:left="1800" w:hanging="360"/>
      </w:pPr>
    </w:lvl>
    <w:lvl w:ilvl="1" w:tplc="041C0019" w:tentative="1">
      <w:start w:val="1"/>
      <w:numFmt w:val="lowerLetter"/>
      <w:lvlText w:val="%2."/>
      <w:lvlJc w:val="left"/>
      <w:pPr>
        <w:ind w:left="2520" w:hanging="360"/>
      </w:pPr>
    </w:lvl>
    <w:lvl w:ilvl="2" w:tplc="041C001B" w:tentative="1">
      <w:start w:val="1"/>
      <w:numFmt w:val="lowerRoman"/>
      <w:lvlText w:val="%3."/>
      <w:lvlJc w:val="right"/>
      <w:pPr>
        <w:ind w:left="3240" w:hanging="180"/>
      </w:pPr>
    </w:lvl>
    <w:lvl w:ilvl="3" w:tplc="041C000F" w:tentative="1">
      <w:start w:val="1"/>
      <w:numFmt w:val="decimal"/>
      <w:lvlText w:val="%4."/>
      <w:lvlJc w:val="left"/>
      <w:pPr>
        <w:ind w:left="3960" w:hanging="360"/>
      </w:pPr>
    </w:lvl>
    <w:lvl w:ilvl="4" w:tplc="041C0019" w:tentative="1">
      <w:start w:val="1"/>
      <w:numFmt w:val="lowerLetter"/>
      <w:lvlText w:val="%5."/>
      <w:lvlJc w:val="left"/>
      <w:pPr>
        <w:ind w:left="4680" w:hanging="360"/>
      </w:pPr>
    </w:lvl>
    <w:lvl w:ilvl="5" w:tplc="041C001B" w:tentative="1">
      <w:start w:val="1"/>
      <w:numFmt w:val="lowerRoman"/>
      <w:lvlText w:val="%6."/>
      <w:lvlJc w:val="right"/>
      <w:pPr>
        <w:ind w:left="5400" w:hanging="180"/>
      </w:pPr>
    </w:lvl>
    <w:lvl w:ilvl="6" w:tplc="041C000F" w:tentative="1">
      <w:start w:val="1"/>
      <w:numFmt w:val="decimal"/>
      <w:lvlText w:val="%7."/>
      <w:lvlJc w:val="left"/>
      <w:pPr>
        <w:ind w:left="6120" w:hanging="360"/>
      </w:pPr>
    </w:lvl>
    <w:lvl w:ilvl="7" w:tplc="041C0019" w:tentative="1">
      <w:start w:val="1"/>
      <w:numFmt w:val="lowerLetter"/>
      <w:lvlText w:val="%8."/>
      <w:lvlJc w:val="left"/>
      <w:pPr>
        <w:ind w:left="6840" w:hanging="360"/>
      </w:pPr>
    </w:lvl>
    <w:lvl w:ilvl="8" w:tplc="041C001B" w:tentative="1">
      <w:start w:val="1"/>
      <w:numFmt w:val="lowerRoman"/>
      <w:lvlText w:val="%9."/>
      <w:lvlJc w:val="right"/>
      <w:pPr>
        <w:ind w:left="7560" w:hanging="180"/>
      </w:pPr>
    </w:lvl>
  </w:abstractNum>
  <w:abstractNum w:abstractNumId="45" w15:restartNumberingAfterBreak="0">
    <w:nsid w:val="5FCD087A"/>
    <w:multiLevelType w:val="hybridMultilevel"/>
    <w:tmpl w:val="947E2A78"/>
    <w:lvl w:ilvl="0" w:tplc="E486831E">
      <w:start w:val="1"/>
      <w:numFmt w:val="upperLetter"/>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0846FE4"/>
    <w:multiLevelType w:val="hybridMultilevel"/>
    <w:tmpl w:val="382E86B2"/>
    <w:lvl w:ilvl="0" w:tplc="04090017">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19D0ED1"/>
    <w:multiLevelType w:val="hybridMultilevel"/>
    <w:tmpl w:val="36F273FE"/>
    <w:lvl w:ilvl="0" w:tplc="0409001B">
      <w:start w:val="1"/>
      <w:numFmt w:val="lowerRoman"/>
      <w:lvlText w:val="%1."/>
      <w:lvlJc w:val="righ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2644F10"/>
    <w:multiLevelType w:val="hybridMultilevel"/>
    <w:tmpl w:val="947E2A78"/>
    <w:lvl w:ilvl="0" w:tplc="E486831E">
      <w:start w:val="1"/>
      <w:numFmt w:val="upperLetter"/>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43468E3"/>
    <w:multiLevelType w:val="hybridMultilevel"/>
    <w:tmpl w:val="382E86B2"/>
    <w:lvl w:ilvl="0" w:tplc="04090017">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5FC2EEB"/>
    <w:multiLevelType w:val="hybridMultilevel"/>
    <w:tmpl w:val="382E86B2"/>
    <w:lvl w:ilvl="0" w:tplc="04090017">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7446227"/>
    <w:multiLevelType w:val="hybridMultilevel"/>
    <w:tmpl w:val="5422385A"/>
    <w:lvl w:ilvl="0" w:tplc="A922F1C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CF71DB4"/>
    <w:multiLevelType w:val="hybridMultilevel"/>
    <w:tmpl w:val="5882E9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D7C706D"/>
    <w:multiLevelType w:val="hybridMultilevel"/>
    <w:tmpl w:val="382E86B2"/>
    <w:lvl w:ilvl="0" w:tplc="04090017">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7A55085"/>
    <w:multiLevelType w:val="hybridMultilevel"/>
    <w:tmpl w:val="AA503EFC"/>
    <w:lvl w:ilvl="0" w:tplc="B2C00852">
      <w:start w:val="1"/>
      <w:numFmt w:val="upperLetter"/>
      <w:lvlText w:val="%1."/>
      <w:lvlJc w:val="left"/>
      <w:pPr>
        <w:ind w:left="720" w:hanging="360"/>
      </w:pPr>
      <w:rPr>
        <w:rFonts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5" w15:restartNumberingAfterBreak="0">
    <w:nsid w:val="78A102EA"/>
    <w:multiLevelType w:val="hybridMultilevel"/>
    <w:tmpl w:val="382E86B2"/>
    <w:lvl w:ilvl="0" w:tplc="04090017">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94B167D"/>
    <w:multiLevelType w:val="multilevel"/>
    <w:tmpl w:val="9926B282"/>
    <w:lvl w:ilvl="0">
      <w:start w:val="1"/>
      <w:numFmt w:val="decimal"/>
      <w:lvlText w:val="%1."/>
      <w:lvlJc w:val="left"/>
      <w:pPr>
        <w:ind w:left="720" w:hanging="720"/>
      </w:pPr>
      <w:rPr>
        <w:rFonts w:hint="default"/>
        <w:b w:val="0"/>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7" w15:restartNumberingAfterBreak="0">
    <w:nsid w:val="79FC7CC5"/>
    <w:multiLevelType w:val="hybridMultilevel"/>
    <w:tmpl w:val="382E86B2"/>
    <w:lvl w:ilvl="0" w:tplc="04090017">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DD1190D"/>
    <w:multiLevelType w:val="hybridMultilevel"/>
    <w:tmpl w:val="AFF01274"/>
    <w:lvl w:ilvl="0" w:tplc="F3C220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E5D7863"/>
    <w:multiLevelType w:val="hybridMultilevel"/>
    <w:tmpl w:val="7E146A00"/>
    <w:lvl w:ilvl="0" w:tplc="75828568">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3"/>
  </w:num>
  <w:num w:numId="3">
    <w:abstractNumId w:val="28"/>
  </w:num>
  <w:num w:numId="4">
    <w:abstractNumId w:val="55"/>
  </w:num>
  <w:num w:numId="5">
    <w:abstractNumId w:val="21"/>
  </w:num>
  <w:num w:numId="6">
    <w:abstractNumId w:val="49"/>
  </w:num>
  <w:num w:numId="7">
    <w:abstractNumId w:val="4"/>
  </w:num>
  <w:num w:numId="8">
    <w:abstractNumId w:val="26"/>
  </w:num>
  <w:num w:numId="9">
    <w:abstractNumId w:val="27"/>
  </w:num>
  <w:num w:numId="10">
    <w:abstractNumId w:val="24"/>
  </w:num>
  <w:num w:numId="11">
    <w:abstractNumId w:val="56"/>
  </w:num>
  <w:num w:numId="12">
    <w:abstractNumId w:val="40"/>
  </w:num>
  <w:num w:numId="13">
    <w:abstractNumId w:val="53"/>
  </w:num>
  <w:num w:numId="14">
    <w:abstractNumId w:val="37"/>
  </w:num>
  <w:num w:numId="15">
    <w:abstractNumId w:val="11"/>
  </w:num>
  <w:num w:numId="16">
    <w:abstractNumId w:val="31"/>
  </w:num>
  <w:num w:numId="17">
    <w:abstractNumId w:val="5"/>
  </w:num>
  <w:num w:numId="18">
    <w:abstractNumId w:val="6"/>
  </w:num>
  <w:num w:numId="19">
    <w:abstractNumId w:val="8"/>
  </w:num>
  <w:num w:numId="20">
    <w:abstractNumId w:val="42"/>
  </w:num>
  <w:num w:numId="21">
    <w:abstractNumId w:val="0"/>
  </w:num>
  <w:num w:numId="22">
    <w:abstractNumId w:val="50"/>
  </w:num>
  <w:num w:numId="23">
    <w:abstractNumId w:val="7"/>
  </w:num>
  <w:num w:numId="24">
    <w:abstractNumId w:val="19"/>
  </w:num>
  <w:num w:numId="25">
    <w:abstractNumId w:val="14"/>
  </w:num>
  <w:num w:numId="26">
    <w:abstractNumId w:val="30"/>
  </w:num>
  <w:num w:numId="27">
    <w:abstractNumId w:val="2"/>
  </w:num>
  <w:num w:numId="28">
    <w:abstractNumId w:val="12"/>
  </w:num>
  <w:num w:numId="29">
    <w:abstractNumId w:val="20"/>
  </w:num>
  <w:num w:numId="30">
    <w:abstractNumId w:val="10"/>
  </w:num>
  <w:num w:numId="31">
    <w:abstractNumId w:val="36"/>
  </w:num>
  <w:num w:numId="32">
    <w:abstractNumId w:val="16"/>
  </w:num>
  <w:num w:numId="33">
    <w:abstractNumId w:val="52"/>
  </w:num>
  <w:num w:numId="34">
    <w:abstractNumId w:val="57"/>
  </w:num>
  <w:num w:numId="35">
    <w:abstractNumId w:val="35"/>
  </w:num>
  <w:num w:numId="36">
    <w:abstractNumId w:val="3"/>
  </w:num>
  <w:num w:numId="37">
    <w:abstractNumId w:val="18"/>
  </w:num>
  <w:num w:numId="38">
    <w:abstractNumId w:val="48"/>
  </w:num>
  <w:num w:numId="39">
    <w:abstractNumId w:val="45"/>
  </w:num>
  <w:num w:numId="40">
    <w:abstractNumId w:val="59"/>
  </w:num>
  <w:num w:numId="41">
    <w:abstractNumId w:val="41"/>
  </w:num>
  <w:num w:numId="42">
    <w:abstractNumId w:val="51"/>
  </w:num>
  <w:num w:numId="43">
    <w:abstractNumId w:val="22"/>
  </w:num>
  <w:num w:numId="44">
    <w:abstractNumId w:val="39"/>
  </w:num>
  <w:num w:numId="45">
    <w:abstractNumId w:val="58"/>
  </w:num>
  <w:num w:numId="46">
    <w:abstractNumId w:val="17"/>
  </w:num>
  <w:num w:numId="47">
    <w:abstractNumId w:val="44"/>
  </w:num>
  <w:num w:numId="48">
    <w:abstractNumId w:val="47"/>
  </w:num>
  <w:num w:numId="49">
    <w:abstractNumId w:val="29"/>
  </w:num>
  <w:num w:numId="50">
    <w:abstractNumId w:val="43"/>
  </w:num>
  <w:num w:numId="51">
    <w:abstractNumId w:val="15"/>
  </w:num>
  <w:num w:numId="52">
    <w:abstractNumId w:val="46"/>
  </w:num>
  <w:num w:numId="53">
    <w:abstractNumId w:val="32"/>
  </w:num>
  <w:num w:numId="54">
    <w:abstractNumId w:val="25"/>
  </w:num>
  <w:num w:numId="55">
    <w:abstractNumId w:val="23"/>
  </w:num>
  <w:num w:numId="56">
    <w:abstractNumId w:val="1"/>
  </w:num>
  <w:num w:numId="57">
    <w:abstractNumId w:val="9"/>
  </w:num>
  <w:num w:numId="58">
    <w:abstractNumId w:val="54"/>
  </w:num>
  <w:num w:numId="59">
    <w:abstractNumId w:val="38"/>
  </w:num>
  <w:num w:numId="60">
    <w:abstractNumId w:val="3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E85"/>
    <w:rsid w:val="00006176"/>
    <w:rsid w:val="00010C58"/>
    <w:rsid w:val="000131A6"/>
    <w:rsid w:val="00013F29"/>
    <w:rsid w:val="0001499E"/>
    <w:rsid w:val="00022673"/>
    <w:rsid w:val="00023200"/>
    <w:rsid w:val="00030704"/>
    <w:rsid w:val="00032C02"/>
    <w:rsid w:val="00032FA1"/>
    <w:rsid w:val="0003610A"/>
    <w:rsid w:val="00036ECC"/>
    <w:rsid w:val="000372B3"/>
    <w:rsid w:val="000430CA"/>
    <w:rsid w:val="0005341B"/>
    <w:rsid w:val="00054E95"/>
    <w:rsid w:val="00064A4A"/>
    <w:rsid w:val="00073053"/>
    <w:rsid w:val="00074A01"/>
    <w:rsid w:val="00075A98"/>
    <w:rsid w:val="00080B9B"/>
    <w:rsid w:val="000862F1"/>
    <w:rsid w:val="00091F51"/>
    <w:rsid w:val="000932AF"/>
    <w:rsid w:val="000A00B4"/>
    <w:rsid w:val="000A466F"/>
    <w:rsid w:val="000A56AE"/>
    <w:rsid w:val="000A5710"/>
    <w:rsid w:val="000B0BD6"/>
    <w:rsid w:val="000B24F1"/>
    <w:rsid w:val="000D3B22"/>
    <w:rsid w:val="000E1BDE"/>
    <w:rsid w:val="000E2A46"/>
    <w:rsid w:val="000F3432"/>
    <w:rsid w:val="000F6D64"/>
    <w:rsid w:val="00102225"/>
    <w:rsid w:val="001240D6"/>
    <w:rsid w:val="001257CD"/>
    <w:rsid w:val="001320F6"/>
    <w:rsid w:val="00144DA9"/>
    <w:rsid w:val="001523B1"/>
    <w:rsid w:val="00154A61"/>
    <w:rsid w:val="0016259C"/>
    <w:rsid w:val="001647D2"/>
    <w:rsid w:val="00164A50"/>
    <w:rsid w:val="00166313"/>
    <w:rsid w:val="00167C3A"/>
    <w:rsid w:val="00184910"/>
    <w:rsid w:val="00187671"/>
    <w:rsid w:val="00187A2F"/>
    <w:rsid w:val="0019077C"/>
    <w:rsid w:val="001A35FB"/>
    <w:rsid w:val="001A6F1B"/>
    <w:rsid w:val="001B1BEC"/>
    <w:rsid w:val="001B2AC0"/>
    <w:rsid w:val="001B4355"/>
    <w:rsid w:val="001C0086"/>
    <w:rsid w:val="001C0850"/>
    <w:rsid w:val="001C3CF3"/>
    <w:rsid w:val="001C4767"/>
    <w:rsid w:val="001E05A4"/>
    <w:rsid w:val="001E4AFA"/>
    <w:rsid w:val="001E6D4F"/>
    <w:rsid w:val="001F17D0"/>
    <w:rsid w:val="001F5C0B"/>
    <w:rsid w:val="001F7222"/>
    <w:rsid w:val="0020136C"/>
    <w:rsid w:val="00212730"/>
    <w:rsid w:val="002157D4"/>
    <w:rsid w:val="00224D50"/>
    <w:rsid w:val="002250B4"/>
    <w:rsid w:val="002348D8"/>
    <w:rsid w:val="00241850"/>
    <w:rsid w:val="00250208"/>
    <w:rsid w:val="00253DF3"/>
    <w:rsid w:val="002541BE"/>
    <w:rsid w:val="002620C5"/>
    <w:rsid w:val="002652FD"/>
    <w:rsid w:val="00270284"/>
    <w:rsid w:val="002732B8"/>
    <w:rsid w:val="0027519D"/>
    <w:rsid w:val="00285673"/>
    <w:rsid w:val="00292E65"/>
    <w:rsid w:val="0029457F"/>
    <w:rsid w:val="0029551D"/>
    <w:rsid w:val="002A2891"/>
    <w:rsid w:val="002B0084"/>
    <w:rsid w:val="002C752B"/>
    <w:rsid w:val="002D176A"/>
    <w:rsid w:val="002D2E0E"/>
    <w:rsid w:val="002D5668"/>
    <w:rsid w:val="002D6194"/>
    <w:rsid w:val="002D6D00"/>
    <w:rsid w:val="002D7C44"/>
    <w:rsid w:val="002E354C"/>
    <w:rsid w:val="002E413C"/>
    <w:rsid w:val="00303494"/>
    <w:rsid w:val="003034C1"/>
    <w:rsid w:val="0030435B"/>
    <w:rsid w:val="00310E85"/>
    <w:rsid w:val="00310EFA"/>
    <w:rsid w:val="003231E8"/>
    <w:rsid w:val="003347EB"/>
    <w:rsid w:val="003422FA"/>
    <w:rsid w:val="00343D77"/>
    <w:rsid w:val="003449A5"/>
    <w:rsid w:val="00355BA4"/>
    <w:rsid w:val="00356406"/>
    <w:rsid w:val="003627B7"/>
    <w:rsid w:val="00363666"/>
    <w:rsid w:val="003728E9"/>
    <w:rsid w:val="00376172"/>
    <w:rsid w:val="00380960"/>
    <w:rsid w:val="0038385F"/>
    <w:rsid w:val="00395F01"/>
    <w:rsid w:val="00397905"/>
    <w:rsid w:val="003A0D2C"/>
    <w:rsid w:val="003A78E5"/>
    <w:rsid w:val="003C07AA"/>
    <w:rsid w:val="003C4EA1"/>
    <w:rsid w:val="003E332F"/>
    <w:rsid w:val="003E4A8E"/>
    <w:rsid w:val="003E743B"/>
    <w:rsid w:val="003E74C8"/>
    <w:rsid w:val="003F1096"/>
    <w:rsid w:val="00400DD1"/>
    <w:rsid w:val="0040246F"/>
    <w:rsid w:val="0040318B"/>
    <w:rsid w:val="004113DB"/>
    <w:rsid w:val="00413191"/>
    <w:rsid w:val="004148F3"/>
    <w:rsid w:val="00415CEA"/>
    <w:rsid w:val="00420CF8"/>
    <w:rsid w:val="00424F4B"/>
    <w:rsid w:val="00431F68"/>
    <w:rsid w:val="00432D75"/>
    <w:rsid w:val="00440689"/>
    <w:rsid w:val="00444FBE"/>
    <w:rsid w:val="00447D55"/>
    <w:rsid w:val="00450085"/>
    <w:rsid w:val="00455B8D"/>
    <w:rsid w:val="00457423"/>
    <w:rsid w:val="00461EFC"/>
    <w:rsid w:val="00471584"/>
    <w:rsid w:val="00472EC2"/>
    <w:rsid w:val="0047391B"/>
    <w:rsid w:val="00474751"/>
    <w:rsid w:val="00474F7D"/>
    <w:rsid w:val="004773FE"/>
    <w:rsid w:val="004815D1"/>
    <w:rsid w:val="004834F9"/>
    <w:rsid w:val="00494004"/>
    <w:rsid w:val="004A05FF"/>
    <w:rsid w:val="004A1F51"/>
    <w:rsid w:val="004A27FA"/>
    <w:rsid w:val="004A5196"/>
    <w:rsid w:val="004B049C"/>
    <w:rsid w:val="004B34A8"/>
    <w:rsid w:val="004B3B22"/>
    <w:rsid w:val="004B5077"/>
    <w:rsid w:val="004B79BA"/>
    <w:rsid w:val="004D0B30"/>
    <w:rsid w:val="004E36B2"/>
    <w:rsid w:val="005175A8"/>
    <w:rsid w:val="00517ABB"/>
    <w:rsid w:val="00521D58"/>
    <w:rsid w:val="00524002"/>
    <w:rsid w:val="00524A34"/>
    <w:rsid w:val="005374D9"/>
    <w:rsid w:val="00541AD5"/>
    <w:rsid w:val="00543E72"/>
    <w:rsid w:val="00546F5F"/>
    <w:rsid w:val="00553B19"/>
    <w:rsid w:val="0056068B"/>
    <w:rsid w:val="00563D9B"/>
    <w:rsid w:val="0056706E"/>
    <w:rsid w:val="00573000"/>
    <w:rsid w:val="00574BE0"/>
    <w:rsid w:val="00577A4D"/>
    <w:rsid w:val="005941AC"/>
    <w:rsid w:val="00594782"/>
    <w:rsid w:val="005A0A96"/>
    <w:rsid w:val="005B7C06"/>
    <w:rsid w:val="005B7D14"/>
    <w:rsid w:val="005C6D2C"/>
    <w:rsid w:val="005C7EB2"/>
    <w:rsid w:val="005D029A"/>
    <w:rsid w:val="005D4864"/>
    <w:rsid w:val="005E0CF8"/>
    <w:rsid w:val="005F5AB0"/>
    <w:rsid w:val="00604443"/>
    <w:rsid w:val="006102A9"/>
    <w:rsid w:val="00610A30"/>
    <w:rsid w:val="006233C5"/>
    <w:rsid w:val="0062645D"/>
    <w:rsid w:val="00632C36"/>
    <w:rsid w:val="00633838"/>
    <w:rsid w:val="00640FFD"/>
    <w:rsid w:val="0066135B"/>
    <w:rsid w:val="00667E51"/>
    <w:rsid w:val="00672231"/>
    <w:rsid w:val="00680C18"/>
    <w:rsid w:val="0068536B"/>
    <w:rsid w:val="00686A8F"/>
    <w:rsid w:val="006912B6"/>
    <w:rsid w:val="00691F88"/>
    <w:rsid w:val="006A0A6D"/>
    <w:rsid w:val="006A4077"/>
    <w:rsid w:val="006B1391"/>
    <w:rsid w:val="006B27C1"/>
    <w:rsid w:val="006B4584"/>
    <w:rsid w:val="006B4902"/>
    <w:rsid w:val="006D0D2F"/>
    <w:rsid w:val="006D1B91"/>
    <w:rsid w:val="006D1BB5"/>
    <w:rsid w:val="006E04D8"/>
    <w:rsid w:val="006E0D2E"/>
    <w:rsid w:val="006E7D47"/>
    <w:rsid w:val="006F0099"/>
    <w:rsid w:val="006F27B1"/>
    <w:rsid w:val="006F5B7F"/>
    <w:rsid w:val="007113DC"/>
    <w:rsid w:val="00714510"/>
    <w:rsid w:val="00714E41"/>
    <w:rsid w:val="007206F6"/>
    <w:rsid w:val="00721822"/>
    <w:rsid w:val="007252D2"/>
    <w:rsid w:val="00732121"/>
    <w:rsid w:val="00734F35"/>
    <w:rsid w:val="007358BE"/>
    <w:rsid w:val="00740D32"/>
    <w:rsid w:val="007642F7"/>
    <w:rsid w:val="007661E6"/>
    <w:rsid w:val="007701BC"/>
    <w:rsid w:val="00771B69"/>
    <w:rsid w:val="00780DE5"/>
    <w:rsid w:val="00785FA7"/>
    <w:rsid w:val="007943B7"/>
    <w:rsid w:val="007949BB"/>
    <w:rsid w:val="007A1297"/>
    <w:rsid w:val="007A231F"/>
    <w:rsid w:val="007A5976"/>
    <w:rsid w:val="007A75B6"/>
    <w:rsid w:val="007B3A6A"/>
    <w:rsid w:val="007B41AD"/>
    <w:rsid w:val="007B5F96"/>
    <w:rsid w:val="007B6E28"/>
    <w:rsid w:val="007C1FAF"/>
    <w:rsid w:val="007C5CA7"/>
    <w:rsid w:val="007D636B"/>
    <w:rsid w:val="007D6631"/>
    <w:rsid w:val="007E1558"/>
    <w:rsid w:val="007E5C80"/>
    <w:rsid w:val="007F04C8"/>
    <w:rsid w:val="008050D4"/>
    <w:rsid w:val="00833365"/>
    <w:rsid w:val="0084373B"/>
    <w:rsid w:val="00844034"/>
    <w:rsid w:val="00857B5B"/>
    <w:rsid w:val="008616E2"/>
    <w:rsid w:val="008735F4"/>
    <w:rsid w:val="0087677E"/>
    <w:rsid w:val="00882D3D"/>
    <w:rsid w:val="0088622B"/>
    <w:rsid w:val="008914D6"/>
    <w:rsid w:val="00892DA1"/>
    <w:rsid w:val="00895458"/>
    <w:rsid w:val="008A21F2"/>
    <w:rsid w:val="008B1510"/>
    <w:rsid w:val="008C30A4"/>
    <w:rsid w:val="008C392C"/>
    <w:rsid w:val="008D0A9C"/>
    <w:rsid w:val="008D2A75"/>
    <w:rsid w:val="008D2E02"/>
    <w:rsid w:val="008E0C62"/>
    <w:rsid w:val="008E1509"/>
    <w:rsid w:val="008E2FBA"/>
    <w:rsid w:val="008F7F66"/>
    <w:rsid w:val="00911605"/>
    <w:rsid w:val="00915A97"/>
    <w:rsid w:val="009227F6"/>
    <w:rsid w:val="00922A39"/>
    <w:rsid w:val="00932122"/>
    <w:rsid w:val="009350D1"/>
    <w:rsid w:val="00945937"/>
    <w:rsid w:val="009479AA"/>
    <w:rsid w:val="00957173"/>
    <w:rsid w:val="00957329"/>
    <w:rsid w:val="00967C01"/>
    <w:rsid w:val="0097052C"/>
    <w:rsid w:val="009715F3"/>
    <w:rsid w:val="00972AA8"/>
    <w:rsid w:val="00974688"/>
    <w:rsid w:val="00976D39"/>
    <w:rsid w:val="00986368"/>
    <w:rsid w:val="0099177D"/>
    <w:rsid w:val="00993A53"/>
    <w:rsid w:val="009C14E1"/>
    <w:rsid w:val="009C27E5"/>
    <w:rsid w:val="009C5233"/>
    <w:rsid w:val="009D16B3"/>
    <w:rsid w:val="009D4E2E"/>
    <w:rsid w:val="009E2537"/>
    <w:rsid w:val="009E2711"/>
    <w:rsid w:val="009F40D0"/>
    <w:rsid w:val="009F7F2A"/>
    <w:rsid w:val="00A00A19"/>
    <w:rsid w:val="00A075AA"/>
    <w:rsid w:val="00A11A5E"/>
    <w:rsid w:val="00A2229D"/>
    <w:rsid w:val="00A22FE2"/>
    <w:rsid w:val="00A24787"/>
    <w:rsid w:val="00A303E0"/>
    <w:rsid w:val="00A30D4B"/>
    <w:rsid w:val="00A32100"/>
    <w:rsid w:val="00A4150A"/>
    <w:rsid w:val="00A51C83"/>
    <w:rsid w:val="00A52694"/>
    <w:rsid w:val="00A5289A"/>
    <w:rsid w:val="00A6412A"/>
    <w:rsid w:val="00A64C83"/>
    <w:rsid w:val="00A74B48"/>
    <w:rsid w:val="00A76F11"/>
    <w:rsid w:val="00A775EE"/>
    <w:rsid w:val="00A87479"/>
    <w:rsid w:val="00A914C8"/>
    <w:rsid w:val="00AA2EEF"/>
    <w:rsid w:val="00AB117E"/>
    <w:rsid w:val="00AB39B2"/>
    <w:rsid w:val="00AB4A7A"/>
    <w:rsid w:val="00AB4E97"/>
    <w:rsid w:val="00AC62F3"/>
    <w:rsid w:val="00AD29DF"/>
    <w:rsid w:val="00AD355F"/>
    <w:rsid w:val="00AE15EF"/>
    <w:rsid w:val="00AE37C9"/>
    <w:rsid w:val="00AE38E4"/>
    <w:rsid w:val="00AE3951"/>
    <w:rsid w:val="00AE45D1"/>
    <w:rsid w:val="00AE73EA"/>
    <w:rsid w:val="00AF1450"/>
    <w:rsid w:val="00AF76B7"/>
    <w:rsid w:val="00B00B71"/>
    <w:rsid w:val="00B00F8A"/>
    <w:rsid w:val="00B03387"/>
    <w:rsid w:val="00B111F5"/>
    <w:rsid w:val="00B121A7"/>
    <w:rsid w:val="00B15334"/>
    <w:rsid w:val="00B1624C"/>
    <w:rsid w:val="00B20E2E"/>
    <w:rsid w:val="00B21302"/>
    <w:rsid w:val="00B23F29"/>
    <w:rsid w:val="00B25DD1"/>
    <w:rsid w:val="00B263B4"/>
    <w:rsid w:val="00B278DD"/>
    <w:rsid w:val="00B30532"/>
    <w:rsid w:val="00B34D9E"/>
    <w:rsid w:val="00B40373"/>
    <w:rsid w:val="00B43375"/>
    <w:rsid w:val="00B44222"/>
    <w:rsid w:val="00B44CE0"/>
    <w:rsid w:val="00B561C5"/>
    <w:rsid w:val="00B65ECB"/>
    <w:rsid w:val="00B675E4"/>
    <w:rsid w:val="00B67FCF"/>
    <w:rsid w:val="00B75F1E"/>
    <w:rsid w:val="00B828FB"/>
    <w:rsid w:val="00B83B8E"/>
    <w:rsid w:val="00B853F5"/>
    <w:rsid w:val="00B87F81"/>
    <w:rsid w:val="00B93DBD"/>
    <w:rsid w:val="00B94B6B"/>
    <w:rsid w:val="00BA77A1"/>
    <w:rsid w:val="00BB0719"/>
    <w:rsid w:val="00BB6BAC"/>
    <w:rsid w:val="00BC1011"/>
    <w:rsid w:val="00BC26C8"/>
    <w:rsid w:val="00BC5EF3"/>
    <w:rsid w:val="00BD5849"/>
    <w:rsid w:val="00BD64FF"/>
    <w:rsid w:val="00BE03FB"/>
    <w:rsid w:val="00BE2035"/>
    <w:rsid w:val="00BE3900"/>
    <w:rsid w:val="00BE443B"/>
    <w:rsid w:val="00BE4787"/>
    <w:rsid w:val="00BE4A06"/>
    <w:rsid w:val="00BE63AC"/>
    <w:rsid w:val="00C10420"/>
    <w:rsid w:val="00C1105C"/>
    <w:rsid w:val="00C22906"/>
    <w:rsid w:val="00C23EAF"/>
    <w:rsid w:val="00C31DC0"/>
    <w:rsid w:val="00C3240F"/>
    <w:rsid w:val="00C35309"/>
    <w:rsid w:val="00C37A9A"/>
    <w:rsid w:val="00C402D5"/>
    <w:rsid w:val="00C40BB3"/>
    <w:rsid w:val="00C416E4"/>
    <w:rsid w:val="00C50F45"/>
    <w:rsid w:val="00C60D2E"/>
    <w:rsid w:val="00C6424D"/>
    <w:rsid w:val="00CB199F"/>
    <w:rsid w:val="00CB2559"/>
    <w:rsid w:val="00CC231E"/>
    <w:rsid w:val="00CC275E"/>
    <w:rsid w:val="00CC732F"/>
    <w:rsid w:val="00CE166C"/>
    <w:rsid w:val="00CE5912"/>
    <w:rsid w:val="00CE7EEF"/>
    <w:rsid w:val="00CF4A03"/>
    <w:rsid w:val="00CF52B7"/>
    <w:rsid w:val="00CF698F"/>
    <w:rsid w:val="00D07351"/>
    <w:rsid w:val="00D11023"/>
    <w:rsid w:val="00D12E06"/>
    <w:rsid w:val="00D1516E"/>
    <w:rsid w:val="00D21EAA"/>
    <w:rsid w:val="00D2305D"/>
    <w:rsid w:val="00D24E74"/>
    <w:rsid w:val="00D30B8B"/>
    <w:rsid w:val="00D414A0"/>
    <w:rsid w:val="00D423D6"/>
    <w:rsid w:val="00D534A8"/>
    <w:rsid w:val="00D53A30"/>
    <w:rsid w:val="00D5531F"/>
    <w:rsid w:val="00D55728"/>
    <w:rsid w:val="00D92188"/>
    <w:rsid w:val="00D9336C"/>
    <w:rsid w:val="00DA6CA8"/>
    <w:rsid w:val="00DC4B57"/>
    <w:rsid w:val="00DC5196"/>
    <w:rsid w:val="00DD16DD"/>
    <w:rsid w:val="00DD6697"/>
    <w:rsid w:val="00DE65E1"/>
    <w:rsid w:val="00DF01B6"/>
    <w:rsid w:val="00DF3CBE"/>
    <w:rsid w:val="00DF440C"/>
    <w:rsid w:val="00DF5598"/>
    <w:rsid w:val="00E004C3"/>
    <w:rsid w:val="00E04481"/>
    <w:rsid w:val="00E12C2B"/>
    <w:rsid w:val="00E12DDA"/>
    <w:rsid w:val="00E23ED1"/>
    <w:rsid w:val="00E25AAD"/>
    <w:rsid w:val="00E26C23"/>
    <w:rsid w:val="00E27955"/>
    <w:rsid w:val="00E33EE1"/>
    <w:rsid w:val="00E36F5C"/>
    <w:rsid w:val="00E370EE"/>
    <w:rsid w:val="00E37DB0"/>
    <w:rsid w:val="00E41599"/>
    <w:rsid w:val="00E51345"/>
    <w:rsid w:val="00E53074"/>
    <w:rsid w:val="00E61ADB"/>
    <w:rsid w:val="00E624C3"/>
    <w:rsid w:val="00E6513B"/>
    <w:rsid w:val="00E65CD5"/>
    <w:rsid w:val="00E66613"/>
    <w:rsid w:val="00E66CDA"/>
    <w:rsid w:val="00E70F55"/>
    <w:rsid w:val="00E74841"/>
    <w:rsid w:val="00E75F4B"/>
    <w:rsid w:val="00E83465"/>
    <w:rsid w:val="00E83C78"/>
    <w:rsid w:val="00E8432E"/>
    <w:rsid w:val="00EA44E1"/>
    <w:rsid w:val="00EA4BB9"/>
    <w:rsid w:val="00EB0DBA"/>
    <w:rsid w:val="00EB18BA"/>
    <w:rsid w:val="00EB1E98"/>
    <w:rsid w:val="00EB7783"/>
    <w:rsid w:val="00EC09B9"/>
    <w:rsid w:val="00F02FCE"/>
    <w:rsid w:val="00F05822"/>
    <w:rsid w:val="00F05B8D"/>
    <w:rsid w:val="00F12E27"/>
    <w:rsid w:val="00F149B6"/>
    <w:rsid w:val="00F14D37"/>
    <w:rsid w:val="00F175E3"/>
    <w:rsid w:val="00F306F0"/>
    <w:rsid w:val="00F346D2"/>
    <w:rsid w:val="00F404DB"/>
    <w:rsid w:val="00F40907"/>
    <w:rsid w:val="00F46BB5"/>
    <w:rsid w:val="00F51370"/>
    <w:rsid w:val="00F5193D"/>
    <w:rsid w:val="00F60241"/>
    <w:rsid w:val="00F62D39"/>
    <w:rsid w:val="00F62DBB"/>
    <w:rsid w:val="00F66CB1"/>
    <w:rsid w:val="00F73BC8"/>
    <w:rsid w:val="00F73DF1"/>
    <w:rsid w:val="00F77962"/>
    <w:rsid w:val="00F77D74"/>
    <w:rsid w:val="00F82A7F"/>
    <w:rsid w:val="00F94C93"/>
    <w:rsid w:val="00FA17B1"/>
    <w:rsid w:val="00FA1FBC"/>
    <w:rsid w:val="00FA26A0"/>
    <w:rsid w:val="00FA2733"/>
    <w:rsid w:val="00FB64C3"/>
    <w:rsid w:val="00FB7004"/>
    <w:rsid w:val="00FC713D"/>
    <w:rsid w:val="00FD31D2"/>
    <w:rsid w:val="00FD58C4"/>
    <w:rsid w:val="00FD62FE"/>
    <w:rsid w:val="00FE538E"/>
    <w:rsid w:val="00FE58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74538"/>
  <w15:docId w15:val="{52376A2D-9C2F-4CE7-B95F-697BF7F6B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783"/>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EB7783"/>
    <w:rPr>
      <w:sz w:val="16"/>
      <w:szCs w:val="16"/>
    </w:rPr>
  </w:style>
  <w:style w:type="paragraph" w:styleId="CommentText">
    <w:name w:val="annotation text"/>
    <w:basedOn w:val="Normal"/>
    <w:link w:val="CommentTextChar"/>
    <w:uiPriority w:val="99"/>
    <w:unhideWhenUsed/>
    <w:rsid w:val="00EB7783"/>
    <w:rPr>
      <w:rFonts w:ascii="Calibri" w:eastAsia="Times New Roman" w:hAnsi="Calibri" w:cs="Times New Roman"/>
      <w:sz w:val="20"/>
      <w:szCs w:val="20"/>
      <w:lang w:val="en-GB" w:eastAsia="en-GB"/>
    </w:rPr>
  </w:style>
  <w:style w:type="character" w:customStyle="1" w:styleId="CommentTextChar">
    <w:name w:val="Comment Text Char"/>
    <w:basedOn w:val="DefaultParagraphFont"/>
    <w:link w:val="CommentText"/>
    <w:uiPriority w:val="99"/>
    <w:rsid w:val="00EB7783"/>
    <w:rPr>
      <w:rFonts w:ascii="Calibri" w:eastAsia="Times New Roman" w:hAnsi="Calibri" w:cs="Times New Roman"/>
      <w:sz w:val="20"/>
      <w:szCs w:val="20"/>
      <w:lang w:eastAsia="en-GB"/>
    </w:rPr>
  </w:style>
  <w:style w:type="paragraph" w:styleId="BalloonText">
    <w:name w:val="Balloon Text"/>
    <w:basedOn w:val="Normal"/>
    <w:link w:val="BalloonTextChar"/>
    <w:uiPriority w:val="99"/>
    <w:semiHidden/>
    <w:unhideWhenUsed/>
    <w:rsid w:val="00EB77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783"/>
    <w:rPr>
      <w:rFonts w:ascii="Segoe UI" w:hAnsi="Segoe UI" w:cs="Segoe UI"/>
      <w:sz w:val="18"/>
      <w:szCs w:val="18"/>
      <w:lang w:val="sq-AL"/>
    </w:rPr>
  </w:style>
  <w:style w:type="paragraph" w:styleId="NoSpacing">
    <w:name w:val="No Spacing"/>
    <w:uiPriority w:val="1"/>
    <w:qFormat/>
    <w:rsid w:val="00EB7783"/>
    <w:pPr>
      <w:spacing w:after="0" w:line="240" w:lineRule="auto"/>
    </w:pPr>
    <w:rPr>
      <w:rFonts w:ascii="Calibri" w:eastAsia="Calibri" w:hAnsi="Calibri" w:cs="Times New Roman"/>
      <w:lang w:val="en-US"/>
    </w:rPr>
  </w:style>
  <w:style w:type="paragraph" w:styleId="ListParagraph">
    <w:name w:val="List Paragraph"/>
    <w:basedOn w:val="Normal"/>
    <w:link w:val="ListParagraphChar"/>
    <w:uiPriority w:val="34"/>
    <w:qFormat/>
    <w:rsid w:val="00EB7783"/>
    <w:pPr>
      <w:ind w:left="720"/>
      <w:contextualSpacing/>
    </w:pPr>
  </w:style>
  <w:style w:type="character" w:customStyle="1" w:styleId="ListParagraphChar">
    <w:name w:val="List Paragraph Char"/>
    <w:basedOn w:val="DefaultParagraphFont"/>
    <w:link w:val="ListParagraph"/>
    <w:uiPriority w:val="34"/>
    <w:locked/>
    <w:rsid w:val="00EB7783"/>
    <w:rPr>
      <w:lang w:val="sq-AL"/>
    </w:rPr>
  </w:style>
  <w:style w:type="paragraph" w:customStyle="1" w:styleId="Default">
    <w:name w:val="Default"/>
    <w:rsid w:val="00A52694"/>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yiv4180811029msonormal">
    <w:name w:val="yiv4180811029msonormal"/>
    <w:basedOn w:val="Normal"/>
    <w:rsid w:val="006A407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CommentSubject">
    <w:name w:val="annotation subject"/>
    <w:basedOn w:val="CommentText"/>
    <w:next w:val="CommentText"/>
    <w:link w:val="CommentSubjectChar"/>
    <w:uiPriority w:val="99"/>
    <w:semiHidden/>
    <w:unhideWhenUsed/>
    <w:rsid w:val="0016259C"/>
    <w:pPr>
      <w:spacing w:line="240" w:lineRule="auto"/>
    </w:pPr>
    <w:rPr>
      <w:rFonts w:asciiTheme="minorHAnsi" w:eastAsiaTheme="minorHAnsi" w:hAnsiTheme="minorHAnsi" w:cstheme="minorBidi"/>
      <w:b/>
      <w:bCs/>
      <w:lang w:val="sq-AL" w:eastAsia="en-US"/>
    </w:rPr>
  </w:style>
  <w:style w:type="character" w:customStyle="1" w:styleId="CommentSubjectChar">
    <w:name w:val="Comment Subject Char"/>
    <w:basedOn w:val="CommentTextChar"/>
    <w:link w:val="CommentSubject"/>
    <w:uiPriority w:val="99"/>
    <w:semiHidden/>
    <w:rsid w:val="0016259C"/>
    <w:rPr>
      <w:rFonts w:ascii="Calibri" w:eastAsia="Times New Roman" w:hAnsi="Calibri" w:cs="Times New Roman"/>
      <w:b/>
      <w:bCs/>
      <w:sz w:val="20"/>
      <w:szCs w:val="20"/>
      <w:lang w:val="sq-AL" w:eastAsia="en-GB"/>
    </w:rPr>
  </w:style>
  <w:style w:type="paragraph" w:styleId="FootnoteText">
    <w:name w:val="footnote text"/>
    <w:basedOn w:val="Normal"/>
    <w:link w:val="FootnoteTextChar"/>
    <w:uiPriority w:val="99"/>
    <w:semiHidden/>
    <w:unhideWhenUsed/>
    <w:rsid w:val="003043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435B"/>
    <w:rPr>
      <w:sz w:val="20"/>
      <w:szCs w:val="20"/>
      <w:lang w:val="sq-AL"/>
    </w:rPr>
  </w:style>
  <w:style w:type="character" w:styleId="FootnoteReference">
    <w:name w:val="footnote reference"/>
    <w:basedOn w:val="DefaultParagraphFont"/>
    <w:uiPriority w:val="99"/>
    <w:semiHidden/>
    <w:unhideWhenUsed/>
    <w:rsid w:val="0030435B"/>
    <w:rPr>
      <w:vertAlign w:val="superscript"/>
    </w:rPr>
  </w:style>
  <w:style w:type="paragraph" w:styleId="Subtitle">
    <w:name w:val="Subtitle"/>
    <w:basedOn w:val="Normal"/>
    <w:next w:val="Normal"/>
    <w:link w:val="SubtitleChar"/>
    <w:uiPriority w:val="11"/>
    <w:qFormat/>
    <w:rsid w:val="003564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56406"/>
    <w:rPr>
      <w:rFonts w:asciiTheme="majorHAnsi" w:eastAsiaTheme="majorEastAsia" w:hAnsiTheme="majorHAnsi" w:cstheme="majorBidi"/>
      <w:i/>
      <w:iCs/>
      <w:color w:val="4F81BD" w:themeColor="accent1"/>
      <w:spacing w:val="15"/>
      <w:sz w:val="24"/>
      <w:szCs w:val="24"/>
      <w:lang w:val="sq-AL"/>
    </w:rPr>
  </w:style>
  <w:style w:type="paragraph" w:customStyle="1" w:styleId="Paragrafi">
    <w:name w:val="Paragrafi"/>
    <w:link w:val="ParagrafiChar"/>
    <w:qFormat/>
    <w:rsid w:val="00E51345"/>
    <w:pPr>
      <w:widowControl w:val="0"/>
      <w:spacing w:after="0" w:line="240" w:lineRule="auto"/>
      <w:ind w:firstLine="284"/>
      <w:jc w:val="both"/>
    </w:pPr>
    <w:rPr>
      <w:rFonts w:ascii="Garamond" w:eastAsia="MS Mincho" w:hAnsi="Garamond" w:cs="CG Times"/>
      <w:sz w:val="24"/>
      <w:lang w:val="en-US"/>
    </w:rPr>
  </w:style>
  <w:style w:type="character" w:customStyle="1" w:styleId="ParagrafiChar">
    <w:name w:val="Paragrafi Char"/>
    <w:basedOn w:val="DefaultParagraphFont"/>
    <w:link w:val="Paragrafi"/>
    <w:locked/>
    <w:rsid w:val="00E51345"/>
    <w:rPr>
      <w:rFonts w:ascii="Garamond" w:eastAsia="MS Mincho" w:hAnsi="Garamond" w:cs="CG Times"/>
      <w:sz w:val="24"/>
      <w:lang w:val="en-US"/>
    </w:rPr>
  </w:style>
  <w:style w:type="paragraph" w:customStyle="1" w:styleId="gmail-msolistparagraph">
    <w:name w:val="gmail-msolistparagraph"/>
    <w:basedOn w:val="Normal"/>
    <w:rsid w:val="00A2229D"/>
    <w:pPr>
      <w:spacing w:before="100" w:beforeAutospacing="1" w:after="100" w:afterAutospacing="1" w:line="240" w:lineRule="auto"/>
    </w:pPr>
    <w:rPr>
      <w:rFonts w:ascii="Times New Roman" w:eastAsia="Calibri" w:hAnsi="Times New Roman" w:cs="Times New Roman"/>
      <w:sz w:val="24"/>
      <w:szCs w:val="24"/>
      <w:lang w:val="en-US"/>
    </w:rPr>
  </w:style>
  <w:style w:type="paragraph" w:styleId="Header">
    <w:name w:val="header"/>
    <w:basedOn w:val="Normal"/>
    <w:link w:val="HeaderChar"/>
    <w:uiPriority w:val="99"/>
    <w:unhideWhenUsed/>
    <w:rsid w:val="004773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3FE"/>
    <w:rPr>
      <w:lang w:val="sq-AL"/>
    </w:rPr>
  </w:style>
  <w:style w:type="paragraph" w:styleId="Footer">
    <w:name w:val="footer"/>
    <w:basedOn w:val="Normal"/>
    <w:link w:val="FooterChar"/>
    <w:uiPriority w:val="99"/>
    <w:unhideWhenUsed/>
    <w:rsid w:val="004773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3FE"/>
    <w:rPr>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0x0013D80D886DE4934B9C1BDC28BA483768</ContentTypeId>
    <TemplateUrl xmlns="http://schemas.microsoft.com/sharepoint/v3" xsi:nil="true"/>
    <ProtocolNumberIn xmlns="http://schemas.microsoft.com/sharepoint/v3" xsi:nil="true"/>
    <DocumentTypeId xmlns="http://schemas.microsoft.com/sharepoint/v3">1</DocumentTypeId>
    <ProtocolNumberOut xmlns="http://schemas.microsoft.com/sharepoint/v3">672</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00989B441240E1A49A5D6AB5B1A8B5EAA" ma:contentTypeVersion="" ma:contentTypeDescription="" ma:contentTypeScope="" ma:versionID="7d6a788850282b657e04cc18a82bb0da">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501E7-1541-4B94-90C0-1890E98817C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E494C37-54A5-4403-83C5-9DA980818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D065B9-60E8-4B85-8088-3151E185C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16</Pages>
  <Words>4196</Words>
  <Characters>23923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Projektvendimi Final</vt:lpstr>
    </vt:vector>
  </TitlesOfParts>
  <Company/>
  <LinksUpToDate>false</LinksUpToDate>
  <CharactersWithSpaces>28063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Projektvendimi Final</dc:title>
  <dc:creator>Asha</dc:creator>
  <cp:lastModifiedBy>Sara Kosova</cp:lastModifiedBy>
  <cp:revision>6</cp:revision>
  <cp:lastPrinted>2021-04-07T10:17:00Z</cp:lastPrinted>
  <dcterms:created xsi:type="dcterms:W3CDTF">2021-04-07T06:25:00Z</dcterms:created>
  <dcterms:modified xsi:type="dcterms:W3CDTF">2021-04-07T10:18:00Z</dcterms:modified>
</cp:coreProperties>
</file>