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986D9" w14:textId="77777777" w:rsidR="003A56A1" w:rsidRPr="006C508D" w:rsidRDefault="003A56A1" w:rsidP="003A56A1">
      <w:pPr>
        <w:pStyle w:val="NoSpacing"/>
        <w:rPr>
          <w:sz w:val="28"/>
          <w:szCs w:val="28"/>
        </w:rPr>
      </w:pPr>
    </w:p>
    <w:p w14:paraId="18A6E57C"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noProof/>
          <w:color w:val="auto"/>
          <w:sz w:val="28"/>
          <w:szCs w:val="28"/>
        </w:rPr>
        <w:drawing>
          <wp:inline distT="0" distB="0" distL="0" distR="0" wp14:anchorId="72FEBB08" wp14:editId="315A0F01">
            <wp:extent cx="495300" cy="571500"/>
            <wp:effectExtent l="0" t="0" r="0" b="0"/>
            <wp:docPr id="1073741825" name="Picture 1073741825" descr="stema1"/>
            <wp:cNvGraphicFramePr/>
            <a:graphic xmlns:a="http://schemas.openxmlformats.org/drawingml/2006/main">
              <a:graphicData uri="http://schemas.openxmlformats.org/drawingml/2006/picture">
                <pic:pic xmlns:pic="http://schemas.openxmlformats.org/drawingml/2006/picture">
                  <pic:nvPicPr>
                    <pic:cNvPr id="1073741825" name="stema1" descr="stema1"/>
                    <pic:cNvPicPr>
                      <a:picLocks noChangeAspect="1"/>
                    </pic:cNvPicPr>
                  </pic:nvPicPr>
                  <pic:blipFill>
                    <a:blip r:embed="rId9"/>
                    <a:stretch>
                      <a:fillRect/>
                    </a:stretch>
                  </pic:blipFill>
                  <pic:spPr>
                    <a:xfrm>
                      <a:off x="0" y="0"/>
                      <a:ext cx="495300" cy="571500"/>
                    </a:xfrm>
                    <a:prstGeom prst="rect">
                      <a:avLst/>
                    </a:prstGeom>
                    <a:ln w="12700" cap="flat">
                      <a:noFill/>
                      <a:miter lim="400000"/>
                    </a:ln>
                    <a:effectLst/>
                  </pic:spPr>
                </pic:pic>
              </a:graphicData>
            </a:graphic>
          </wp:inline>
        </w:drawing>
      </w:r>
    </w:p>
    <w:p w14:paraId="55BE97CB"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REPUBLIKA E SHQIPËRISË</w:t>
      </w:r>
    </w:p>
    <w:p w14:paraId="0BD2271B" w14:textId="77777777" w:rsidR="003A56A1" w:rsidRPr="006C508D" w:rsidRDefault="003A56A1" w:rsidP="003A56A1">
      <w:pPr>
        <w:pStyle w:val="BodyA"/>
        <w:tabs>
          <w:tab w:val="left" w:pos="8520"/>
        </w:tabs>
        <w:spacing w:after="0" w:line="240" w:lineRule="auto"/>
        <w:jc w:val="center"/>
        <w:rPr>
          <w:rFonts w:ascii="Times New Roman" w:eastAsia="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Kuvendi</w:t>
      </w:r>
    </w:p>
    <w:p w14:paraId="77B6DD22"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p>
    <w:p w14:paraId="2813C583" w14:textId="77777777" w:rsidR="009563A7" w:rsidRPr="006C508D" w:rsidRDefault="009563A7" w:rsidP="003A56A1">
      <w:pPr>
        <w:pStyle w:val="BodyA"/>
        <w:spacing w:after="0" w:line="240" w:lineRule="auto"/>
        <w:jc w:val="center"/>
        <w:rPr>
          <w:rFonts w:ascii="Times New Roman" w:eastAsia="Times New Roman" w:hAnsi="Times New Roman" w:cs="Times New Roman"/>
          <w:b/>
          <w:bCs/>
          <w:color w:val="auto"/>
          <w:sz w:val="28"/>
          <w:szCs w:val="28"/>
          <w:lang w:val="sq-AL"/>
        </w:rPr>
      </w:pPr>
    </w:p>
    <w:p w14:paraId="3D4E502C" w14:textId="77777777" w:rsidR="003A56A1" w:rsidRPr="006C508D" w:rsidRDefault="003A56A1" w:rsidP="003A56A1">
      <w:pPr>
        <w:pStyle w:val="NormalWeb"/>
        <w:spacing w:before="0" w:after="0"/>
        <w:jc w:val="center"/>
        <w:rPr>
          <w:rFonts w:cs="Times New Roman"/>
          <w:b/>
          <w:bCs/>
          <w:color w:val="auto"/>
          <w:sz w:val="28"/>
          <w:szCs w:val="28"/>
          <w:lang w:val="sq-AL"/>
        </w:rPr>
      </w:pPr>
      <w:r w:rsidRPr="006C508D">
        <w:rPr>
          <w:rFonts w:cs="Times New Roman"/>
          <w:b/>
          <w:bCs/>
          <w:color w:val="auto"/>
          <w:sz w:val="28"/>
          <w:szCs w:val="28"/>
          <w:lang w:val="sq-AL"/>
        </w:rPr>
        <w:t>P R O J E K T L I GJ</w:t>
      </w:r>
    </w:p>
    <w:p w14:paraId="00667457" w14:textId="77777777" w:rsidR="003A56A1" w:rsidRPr="006C508D" w:rsidRDefault="003A56A1" w:rsidP="003A56A1">
      <w:pPr>
        <w:pStyle w:val="NormalWeb"/>
        <w:spacing w:before="0" w:after="0"/>
        <w:jc w:val="center"/>
        <w:rPr>
          <w:rFonts w:cs="Times New Roman"/>
          <w:b/>
          <w:bCs/>
          <w:color w:val="auto"/>
          <w:sz w:val="28"/>
          <w:szCs w:val="28"/>
          <w:lang w:val="sq-AL"/>
        </w:rPr>
      </w:pPr>
    </w:p>
    <w:p w14:paraId="4FC4506E" w14:textId="77777777" w:rsidR="003A56A1" w:rsidRPr="006C508D" w:rsidRDefault="003A56A1" w:rsidP="003A56A1">
      <w:pPr>
        <w:pStyle w:val="NormalWeb"/>
        <w:spacing w:before="0" w:after="0"/>
        <w:jc w:val="center"/>
        <w:rPr>
          <w:rFonts w:cs="Times New Roman"/>
          <w:b/>
          <w:bCs/>
          <w:color w:val="auto"/>
          <w:sz w:val="28"/>
          <w:szCs w:val="28"/>
          <w:lang w:val="sq-AL"/>
        </w:rPr>
      </w:pPr>
    </w:p>
    <w:p w14:paraId="4613CE39" w14:textId="155C123B" w:rsidR="003A56A1" w:rsidRPr="006C508D" w:rsidRDefault="003A56A1" w:rsidP="003A56A1">
      <w:pPr>
        <w:pStyle w:val="NormalWeb"/>
        <w:spacing w:before="0" w:after="0"/>
        <w:jc w:val="center"/>
        <w:rPr>
          <w:rFonts w:cs="Times New Roman"/>
          <w:b/>
          <w:bCs/>
          <w:color w:val="auto"/>
          <w:sz w:val="28"/>
          <w:szCs w:val="28"/>
          <w:lang w:val="sq-AL"/>
        </w:rPr>
      </w:pPr>
      <w:r w:rsidRPr="006C508D">
        <w:rPr>
          <w:rFonts w:cs="Times New Roman"/>
          <w:b/>
          <w:bCs/>
          <w:color w:val="auto"/>
          <w:sz w:val="28"/>
          <w:szCs w:val="28"/>
          <w:lang w:val="sq-AL"/>
        </w:rPr>
        <w:t>Nr.________/2023</w:t>
      </w:r>
    </w:p>
    <w:p w14:paraId="00DB46B0" w14:textId="77777777" w:rsidR="003A56A1" w:rsidRPr="006C508D" w:rsidRDefault="003A56A1" w:rsidP="003A56A1">
      <w:pPr>
        <w:pStyle w:val="NormalWeb"/>
        <w:spacing w:before="0" w:after="0"/>
        <w:jc w:val="center"/>
        <w:rPr>
          <w:rFonts w:cs="Times New Roman"/>
          <w:b/>
          <w:bCs/>
          <w:color w:val="auto"/>
          <w:sz w:val="28"/>
          <w:szCs w:val="28"/>
          <w:lang w:val="sq-AL"/>
        </w:rPr>
      </w:pPr>
    </w:p>
    <w:p w14:paraId="0F31E316"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p>
    <w:p w14:paraId="07E18CCD"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 xml:space="preserve">PËR </w:t>
      </w:r>
    </w:p>
    <w:p w14:paraId="72E344B9"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u w:val="single"/>
          <w:lang w:val="sq-AL"/>
        </w:rPr>
      </w:pPr>
    </w:p>
    <w:p w14:paraId="13D06C83"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u w:val="single"/>
          <w:lang w:val="sq-AL"/>
        </w:rPr>
      </w:pPr>
      <w:r w:rsidRPr="006C508D">
        <w:rPr>
          <w:rFonts w:ascii="Times New Roman" w:hAnsi="Times New Roman" w:cs="Times New Roman"/>
          <w:b/>
          <w:bCs/>
          <w:color w:val="auto"/>
          <w:sz w:val="28"/>
          <w:szCs w:val="28"/>
          <w:u w:val="single"/>
          <w:lang w:val="sq-AL"/>
        </w:rPr>
        <w:t>DISA SHTESA DHE NDRYSHIME NË LIGJIN NR.162/2020, “PËR PROKURIMIN PUBLIK”</w:t>
      </w:r>
      <w:r w:rsidRPr="006C508D">
        <w:rPr>
          <w:rFonts w:ascii="Times New Roman" w:eastAsia="Times New Roman" w:hAnsi="Times New Roman" w:cs="Times New Roman"/>
          <w:b/>
          <w:bCs/>
          <w:color w:val="auto"/>
          <w:sz w:val="28"/>
          <w:szCs w:val="28"/>
          <w:u w:val="single"/>
          <w:vertAlign w:val="superscript"/>
          <w:lang w:val="sq-AL"/>
        </w:rPr>
        <w:footnoteReference w:id="2"/>
      </w:r>
    </w:p>
    <w:p w14:paraId="3DDFA872" w14:textId="77777777" w:rsidR="003A56A1" w:rsidRPr="006C508D" w:rsidRDefault="003A56A1" w:rsidP="003A56A1">
      <w:pPr>
        <w:pStyle w:val="BodyA"/>
        <w:spacing w:after="0" w:line="240" w:lineRule="auto"/>
        <w:jc w:val="both"/>
        <w:rPr>
          <w:rFonts w:ascii="Times New Roman" w:eastAsia="Times New Roman" w:hAnsi="Times New Roman" w:cs="Times New Roman"/>
          <w:b/>
          <w:bCs/>
          <w:color w:val="auto"/>
          <w:sz w:val="28"/>
          <w:szCs w:val="28"/>
          <w:lang w:val="sq-AL"/>
        </w:rPr>
      </w:pPr>
    </w:p>
    <w:p w14:paraId="484DE27F" w14:textId="77777777" w:rsidR="003A56A1" w:rsidRPr="006C508D" w:rsidRDefault="003A56A1" w:rsidP="003A56A1">
      <w:pPr>
        <w:pStyle w:val="BodyA"/>
        <w:spacing w:after="0" w:line="240" w:lineRule="auto"/>
        <w:jc w:val="both"/>
        <w:rPr>
          <w:rFonts w:ascii="Times New Roman" w:eastAsia="Times New Roman" w:hAnsi="Times New Roman" w:cs="Times New Roman"/>
          <w:bCs/>
          <w:color w:val="auto"/>
          <w:sz w:val="28"/>
          <w:szCs w:val="28"/>
          <w:lang w:val="sq-AL"/>
        </w:rPr>
      </w:pPr>
      <w:r w:rsidRPr="006C508D">
        <w:rPr>
          <w:rFonts w:ascii="Times New Roman" w:hAnsi="Times New Roman" w:cs="Times New Roman"/>
          <w:color w:val="auto"/>
          <w:sz w:val="28"/>
          <w:szCs w:val="28"/>
          <w:lang w:val="sq-AL"/>
        </w:rPr>
        <w:t xml:space="preserve">Në mbështetje të neneve 78 e 83, pika 1, të Kushtetutës, me propozimin e Këshillit të Ministrave, </w:t>
      </w:r>
      <w:r w:rsidRPr="006C508D">
        <w:rPr>
          <w:rFonts w:ascii="Times New Roman" w:hAnsi="Times New Roman" w:cs="Times New Roman"/>
          <w:bCs/>
          <w:color w:val="auto"/>
          <w:sz w:val="28"/>
          <w:szCs w:val="28"/>
          <w:lang w:val="sq-AL"/>
        </w:rPr>
        <w:t>Kuvendi i Republikës së Shqipërisë</w:t>
      </w:r>
    </w:p>
    <w:p w14:paraId="6EF70E1B"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p>
    <w:p w14:paraId="16E51833" w14:textId="77777777" w:rsidR="003A56A1" w:rsidRPr="006C508D" w:rsidRDefault="003A56A1" w:rsidP="003A56A1">
      <w:pPr>
        <w:pStyle w:val="BodyA"/>
        <w:spacing w:after="0" w:line="240" w:lineRule="auto"/>
        <w:jc w:val="both"/>
        <w:rPr>
          <w:rFonts w:ascii="Times New Roman" w:eastAsia="Times New Roman" w:hAnsi="Times New Roman" w:cs="Times New Roman"/>
          <w:b/>
          <w:bCs/>
          <w:color w:val="auto"/>
          <w:sz w:val="28"/>
          <w:szCs w:val="28"/>
          <w:lang w:val="sq-AL"/>
        </w:rPr>
      </w:pPr>
    </w:p>
    <w:p w14:paraId="6DDE0FB3"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V E N D O S I:</w:t>
      </w:r>
    </w:p>
    <w:p w14:paraId="538883FE" w14:textId="77777777" w:rsidR="009563A7" w:rsidRPr="006C508D" w:rsidRDefault="009563A7" w:rsidP="003A56A1">
      <w:pPr>
        <w:pStyle w:val="BodyA"/>
        <w:spacing w:after="0" w:line="240" w:lineRule="auto"/>
        <w:jc w:val="center"/>
        <w:rPr>
          <w:rFonts w:ascii="Times New Roman" w:hAnsi="Times New Roman" w:cs="Times New Roman"/>
          <w:b/>
          <w:bCs/>
          <w:color w:val="auto"/>
          <w:sz w:val="28"/>
          <w:szCs w:val="28"/>
          <w:lang w:val="sq-AL"/>
        </w:rPr>
      </w:pPr>
    </w:p>
    <w:p w14:paraId="7B0D488D"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p>
    <w:p w14:paraId="47A5333F" w14:textId="77777777" w:rsidR="003A56A1" w:rsidRPr="006C508D" w:rsidRDefault="003A56A1" w:rsidP="003A56A1">
      <w:pPr>
        <w:pStyle w:val="ListParagraph"/>
        <w:spacing w:after="0" w:line="240" w:lineRule="auto"/>
        <w:ind w:left="0"/>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Në ligjin nr.162/2020, “Për prokurimin publik”, bëhen këto shtesa dhe ndryshime:</w:t>
      </w:r>
    </w:p>
    <w:p w14:paraId="27ABD2A0"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1</w:t>
      </w:r>
    </w:p>
    <w:p w14:paraId="05BC1CB2"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p>
    <w:p w14:paraId="1CA5809A" w14:textId="373C92DF"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Në nenin 4 “Përkufizime” bëhen shtesat dhe ndryshimet e mëposhtme:</w:t>
      </w:r>
    </w:p>
    <w:p w14:paraId="144366AB" w14:textId="77777777" w:rsidR="003A56A1" w:rsidRPr="006C508D" w:rsidRDefault="003A56A1" w:rsidP="003A56A1">
      <w:pPr>
        <w:pStyle w:val="ListParagraph"/>
        <w:spacing w:after="0" w:line="240" w:lineRule="auto"/>
        <w:ind w:left="0"/>
        <w:jc w:val="both"/>
        <w:rPr>
          <w:rFonts w:ascii="Times New Roman" w:eastAsia="Times New Roman" w:hAnsi="Times New Roman" w:cs="Times New Roman"/>
          <w:color w:val="auto"/>
          <w:sz w:val="28"/>
          <w:szCs w:val="28"/>
          <w:lang w:val="sq-AL"/>
        </w:rPr>
      </w:pPr>
    </w:p>
    <w:p w14:paraId="78C675F9" w14:textId="77777777" w:rsidR="003A56A1" w:rsidRPr="006C508D" w:rsidRDefault="003A56A1" w:rsidP="003A56A1">
      <w:pPr>
        <w:pStyle w:val="ListParagraph"/>
        <w:numPr>
          <w:ilvl w:val="0"/>
          <w:numId w:val="2"/>
        </w:numPr>
        <w:spacing w:after="0" w:line="240" w:lineRule="auto"/>
        <w:ind w:left="270" w:hanging="27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Pas pikës 5 shtohen pikat 5/1 dhe 5/2, me këtë përmbajtje:</w:t>
      </w:r>
    </w:p>
    <w:p w14:paraId="70A8D913" w14:textId="77777777" w:rsidR="003A56A1" w:rsidRPr="006C508D" w:rsidRDefault="003A56A1" w:rsidP="003A56A1">
      <w:pPr>
        <w:pStyle w:val="ListParagraph"/>
        <w:spacing w:after="0" w:line="240" w:lineRule="auto"/>
        <w:ind w:left="270"/>
        <w:jc w:val="both"/>
        <w:rPr>
          <w:rFonts w:ascii="Times New Roman" w:hAnsi="Times New Roman" w:cs="Times New Roman"/>
          <w:color w:val="auto"/>
          <w:sz w:val="28"/>
          <w:szCs w:val="28"/>
          <w:lang w:val="sq-AL"/>
        </w:rPr>
      </w:pPr>
    </w:p>
    <w:p w14:paraId="189CA56A" w14:textId="34B52792" w:rsidR="003A56A1" w:rsidRPr="006C508D" w:rsidRDefault="003A56A1" w:rsidP="009563A7">
      <w:pPr>
        <w:widowControl w:val="0"/>
        <w:ind w:left="270"/>
        <w:jc w:val="both"/>
        <w:rPr>
          <w:rFonts w:eastAsia="Arial"/>
          <w:sz w:val="28"/>
          <w:szCs w:val="28"/>
          <w:lang w:val="da-DK" w:eastAsia="en-GB"/>
        </w:rPr>
      </w:pPr>
      <w:r w:rsidRPr="006C508D">
        <w:rPr>
          <w:sz w:val="28"/>
          <w:szCs w:val="28"/>
        </w:rPr>
        <w:t>“5/1.</w:t>
      </w:r>
      <w:r w:rsidRPr="006C508D">
        <w:rPr>
          <w:rFonts w:eastAsia="Arial"/>
          <w:sz w:val="28"/>
          <w:szCs w:val="28"/>
          <w:lang w:val="da-DK" w:eastAsia="en-GB"/>
        </w:rPr>
        <w:t xml:space="preserve"> </w:t>
      </w:r>
      <w:r w:rsidRPr="006C508D">
        <w:rPr>
          <w:sz w:val="28"/>
          <w:szCs w:val="28"/>
        </w:rPr>
        <w:t>“</w:t>
      </w:r>
      <w:r w:rsidRPr="006C508D">
        <w:rPr>
          <w:rFonts w:eastAsia="Arial"/>
          <w:sz w:val="28"/>
          <w:szCs w:val="28"/>
          <w:lang w:val="da-DK" w:eastAsia="en-GB"/>
        </w:rPr>
        <w:t xml:space="preserve">Dosja virtuale e </w:t>
      </w:r>
      <w:r w:rsidR="009563A7" w:rsidRPr="006C508D">
        <w:rPr>
          <w:rFonts w:eastAsia="Arial"/>
          <w:sz w:val="28"/>
          <w:szCs w:val="28"/>
          <w:lang w:val="da-DK" w:eastAsia="en-GB"/>
        </w:rPr>
        <w:t>o</w:t>
      </w:r>
      <w:r w:rsidRPr="006C508D">
        <w:rPr>
          <w:rFonts w:eastAsia="Arial"/>
          <w:sz w:val="28"/>
          <w:szCs w:val="28"/>
          <w:lang w:val="da-DK" w:eastAsia="en-GB"/>
        </w:rPr>
        <w:t xml:space="preserve">peratorit” është seti i dokumenteve të operatorëve </w:t>
      </w:r>
      <w:r w:rsidRPr="006C508D">
        <w:rPr>
          <w:rFonts w:eastAsia="Arial"/>
          <w:sz w:val="28"/>
          <w:szCs w:val="28"/>
          <w:lang w:val="da-DK" w:eastAsia="en-GB"/>
        </w:rPr>
        <w:lastRenderedPageBreak/>
        <w:t xml:space="preserve">ekonomikë, i krijuar në </w:t>
      </w:r>
      <w:r w:rsidR="006B064E" w:rsidRPr="006C508D">
        <w:rPr>
          <w:rFonts w:eastAsia="Arial"/>
          <w:sz w:val="28"/>
          <w:szCs w:val="28"/>
          <w:lang w:val="da-DK" w:eastAsia="en-GB"/>
        </w:rPr>
        <w:t>Sist</w:t>
      </w:r>
      <w:r w:rsidRPr="006C508D">
        <w:rPr>
          <w:rFonts w:eastAsia="Arial"/>
          <w:sz w:val="28"/>
          <w:szCs w:val="28"/>
          <w:lang w:val="da-DK" w:eastAsia="en-GB"/>
        </w:rPr>
        <w:t xml:space="preserve">emin e </w:t>
      </w:r>
      <w:r w:rsidR="006B064E" w:rsidRPr="006C508D">
        <w:rPr>
          <w:rFonts w:eastAsia="Arial"/>
          <w:sz w:val="28"/>
          <w:szCs w:val="28"/>
          <w:lang w:val="da-DK" w:eastAsia="en-GB"/>
        </w:rPr>
        <w:t>Prok</w:t>
      </w:r>
      <w:r w:rsidRPr="006C508D">
        <w:rPr>
          <w:rFonts w:eastAsia="Arial"/>
          <w:sz w:val="28"/>
          <w:szCs w:val="28"/>
          <w:lang w:val="da-DK" w:eastAsia="en-GB"/>
        </w:rPr>
        <w:t xml:space="preserve">urimit </w:t>
      </w:r>
      <w:r w:rsidR="006B064E" w:rsidRPr="006C508D">
        <w:rPr>
          <w:rFonts w:eastAsia="Arial"/>
          <w:sz w:val="28"/>
          <w:szCs w:val="28"/>
          <w:lang w:val="da-DK" w:eastAsia="en-GB"/>
        </w:rPr>
        <w:t>Ele</w:t>
      </w:r>
      <w:r w:rsidRPr="006C508D">
        <w:rPr>
          <w:rFonts w:eastAsia="Arial"/>
          <w:sz w:val="28"/>
          <w:szCs w:val="28"/>
          <w:lang w:val="da-DK" w:eastAsia="en-GB"/>
        </w:rPr>
        <w:t>ktronik përmes ndërveprimit me sisteme të tjera elektronike dhe/ose dokumente t</w:t>
      </w:r>
      <w:r w:rsidR="004A3D3A" w:rsidRPr="006C508D">
        <w:rPr>
          <w:rFonts w:eastAsia="Arial"/>
          <w:sz w:val="28"/>
          <w:szCs w:val="28"/>
          <w:lang w:val="da-DK" w:eastAsia="en-GB"/>
        </w:rPr>
        <w:t>ë</w:t>
      </w:r>
      <w:r w:rsidRPr="006C508D">
        <w:rPr>
          <w:rFonts w:eastAsia="Arial"/>
          <w:sz w:val="28"/>
          <w:szCs w:val="28"/>
          <w:lang w:val="da-DK" w:eastAsia="en-GB"/>
        </w:rPr>
        <w:t xml:space="preserve"> ngarkuara nga vet</w:t>
      </w:r>
      <w:r w:rsidR="00BD2ACB" w:rsidRPr="006C508D">
        <w:rPr>
          <w:rFonts w:eastAsia="Arial"/>
          <w:sz w:val="28"/>
          <w:szCs w:val="28"/>
          <w:lang w:val="da-DK" w:eastAsia="en-GB"/>
        </w:rPr>
        <w:t>ë</w:t>
      </w:r>
      <w:r w:rsidRPr="006C508D">
        <w:rPr>
          <w:rFonts w:eastAsia="Arial"/>
          <w:sz w:val="28"/>
          <w:szCs w:val="28"/>
          <w:lang w:val="da-DK" w:eastAsia="en-GB"/>
        </w:rPr>
        <w:t xml:space="preserve"> operatori, në kuadër të pjesëmarrjes në procedurat e prokurimit, koncesionit/ppp dhe ankandeve publike, pjesë e Sistemit të Prokurimit Elektronik.</w:t>
      </w:r>
    </w:p>
    <w:p w14:paraId="4C82A28F" w14:textId="77777777" w:rsidR="003A56A1" w:rsidRPr="006C508D" w:rsidRDefault="003A56A1" w:rsidP="009563A7">
      <w:pPr>
        <w:widowControl w:val="0"/>
        <w:ind w:left="270"/>
        <w:jc w:val="both"/>
        <w:rPr>
          <w:rFonts w:eastAsia="Arial"/>
          <w:sz w:val="28"/>
          <w:szCs w:val="28"/>
          <w:lang w:val="da-DK" w:eastAsia="en-GB"/>
        </w:rPr>
      </w:pPr>
    </w:p>
    <w:p w14:paraId="4AA313A0" w14:textId="2C1E2DC0" w:rsidR="003A56A1" w:rsidRPr="006C508D" w:rsidRDefault="003A56A1" w:rsidP="009563A7">
      <w:pPr>
        <w:widowControl w:val="0"/>
        <w:ind w:left="270"/>
        <w:jc w:val="both"/>
        <w:rPr>
          <w:rFonts w:eastAsia="Arial"/>
          <w:sz w:val="28"/>
          <w:szCs w:val="28"/>
          <w:lang w:val="da-DK" w:eastAsia="en-GB"/>
        </w:rPr>
      </w:pPr>
      <w:r w:rsidRPr="006C508D">
        <w:rPr>
          <w:rFonts w:eastAsia="Arial"/>
          <w:sz w:val="28"/>
          <w:szCs w:val="28"/>
          <w:lang w:val="da-DK" w:eastAsia="en-GB"/>
        </w:rPr>
        <w:t xml:space="preserve">5/2. </w:t>
      </w:r>
      <w:r w:rsidRPr="006C508D">
        <w:rPr>
          <w:sz w:val="28"/>
          <w:szCs w:val="28"/>
        </w:rPr>
        <w:t>“</w:t>
      </w:r>
      <w:r w:rsidRPr="006C508D">
        <w:rPr>
          <w:rFonts w:eastAsia="Arial"/>
          <w:sz w:val="28"/>
          <w:szCs w:val="28"/>
          <w:lang w:val="da-DK" w:eastAsia="en-GB"/>
        </w:rPr>
        <w:t>E-Certis” është sistemi i informacionit, që ndihmon të identifikohen certifikata të ndryshme të kërkuara në procedurat e prokurimit në të gjithë Bashkimin Evropian</w:t>
      </w:r>
      <w:r w:rsidR="009563A7" w:rsidRPr="006C508D">
        <w:rPr>
          <w:rFonts w:eastAsia="Arial"/>
          <w:sz w:val="28"/>
          <w:szCs w:val="28"/>
          <w:lang w:val="da-DK" w:eastAsia="en-GB"/>
        </w:rPr>
        <w:t>.</w:t>
      </w:r>
      <w:r w:rsidRPr="006C508D">
        <w:rPr>
          <w:rFonts w:eastAsia="Arial"/>
          <w:sz w:val="28"/>
          <w:szCs w:val="28"/>
          <w:lang w:val="da-DK" w:eastAsia="en-GB"/>
        </w:rPr>
        <w:t>”</w:t>
      </w:r>
      <w:r w:rsidRPr="006C508D">
        <w:rPr>
          <w:rFonts w:ascii="Arial" w:eastAsia="Arial" w:hAnsi="Arial" w:cs="Arial"/>
          <w:sz w:val="22"/>
          <w:szCs w:val="22"/>
          <w:lang w:val="da-DK" w:eastAsia="en-GB"/>
        </w:rPr>
        <w:t>.</w:t>
      </w:r>
    </w:p>
    <w:p w14:paraId="6D34CC7F" w14:textId="77777777" w:rsidR="003A56A1" w:rsidRPr="006C508D" w:rsidRDefault="003A56A1" w:rsidP="009563A7">
      <w:pPr>
        <w:pStyle w:val="ListParagraph"/>
        <w:spacing w:after="0" w:line="240" w:lineRule="auto"/>
        <w:ind w:left="540"/>
        <w:jc w:val="both"/>
        <w:rPr>
          <w:rFonts w:ascii="Times New Roman" w:hAnsi="Times New Roman" w:cs="Times New Roman"/>
          <w:color w:val="auto"/>
          <w:sz w:val="28"/>
          <w:szCs w:val="28"/>
          <w:lang w:val="da-DK"/>
        </w:rPr>
      </w:pPr>
    </w:p>
    <w:p w14:paraId="1D960924" w14:textId="77777777" w:rsidR="003A56A1" w:rsidRPr="006C508D" w:rsidRDefault="003A56A1" w:rsidP="003A56A1">
      <w:pPr>
        <w:pStyle w:val="ListParagraph"/>
        <w:numPr>
          <w:ilvl w:val="0"/>
          <w:numId w:val="2"/>
        </w:numPr>
        <w:spacing w:after="0" w:line="240" w:lineRule="auto"/>
        <w:ind w:left="270" w:hanging="27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Pas pikës 13 shtohet pika 13/1, me këtë përmbajtje:</w:t>
      </w:r>
    </w:p>
    <w:p w14:paraId="1FE97E3A" w14:textId="77777777" w:rsidR="003A56A1" w:rsidRPr="006C508D" w:rsidRDefault="003A56A1" w:rsidP="003A56A1">
      <w:pPr>
        <w:pStyle w:val="ListParagraph"/>
        <w:spacing w:after="0" w:line="240" w:lineRule="auto"/>
        <w:ind w:left="270" w:hanging="270"/>
        <w:jc w:val="both"/>
        <w:rPr>
          <w:rFonts w:ascii="Times New Roman" w:eastAsia="Times New Roman" w:hAnsi="Times New Roman" w:cs="Times New Roman"/>
          <w:color w:val="auto"/>
          <w:sz w:val="28"/>
          <w:szCs w:val="28"/>
          <w:lang w:val="sq-AL"/>
        </w:rPr>
      </w:pPr>
    </w:p>
    <w:p w14:paraId="5B9C29DF" w14:textId="197F8C16" w:rsidR="003A56A1" w:rsidRPr="006C508D" w:rsidRDefault="003A56A1" w:rsidP="003A56A1">
      <w:pPr>
        <w:pStyle w:val="Body"/>
        <w:spacing w:after="0" w:line="240" w:lineRule="auto"/>
        <w:ind w:left="720"/>
        <w:jc w:val="both"/>
        <w:rPr>
          <w:rFonts w:ascii="Times New Roman" w:hAnsi="Times New Roman" w:cs="Times New Roman"/>
          <w:i/>
          <w:iCs/>
          <w:color w:val="auto"/>
          <w:sz w:val="28"/>
          <w:szCs w:val="28"/>
          <w:lang w:val="sq-AL"/>
        </w:rPr>
      </w:pPr>
      <w:r w:rsidRPr="006C508D">
        <w:rPr>
          <w:rFonts w:ascii="Times New Roman" w:hAnsi="Times New Roman" w:cs="Times New Roman"/>
          <w:color w:val="auto"/>
          <w:sz w:val="28"/>
          <w:szCs w:val="28"/>
          <w:lang w:val="sq-AL"/>
        </w:rPr>
        <w:t>“13/1. “</w:t>
      </w:r>
      <w:r w:rsidRPr="006C508D">
        <w:rPr>
          <w:rFonts w:ascii="Times New Roman" w:hAnsi="Times New Roman" w:cs="Times New Roman"/>
          <w:iCs/>
          <w:color w:val="auto"/>
          <w:sz w:val="28"/>
          <w:szCs w:val="28"/>
          <w:lang w:val="sq-AL"/>
        </w:rPr>
        <w:t>Kërkesat e etiketës” janë kërkesat që duhet të plotësojnë punët, produktet, shërbimet, proceset ose procedurat në fjalë për të marrë këtë etiketë</w:t>
      </w:r>
      <w:r w:rsidR="009563A7" w:rsidRPr="006C508D">
        <w:rPr>
          <w:rFonts w:ascii="Times New Roman" w:hAnsi="Times New Roman" w:cs="Times New Roman"/>
          <w:iCs/>
          <w:color w:val="auto"/>
          <w:sz w:val="28"/>
          <w:szCs w:val="28"/>
          <w:lang w:val="sq-AL"/>
        </w:rPr>
        <w:t>.</w:t>
      </w:r>
      <w:r w:rsidR="009563A7" w:rsidRPr="006C508D">
        <w:rPr>
          <w:rFonts w:ascii="Times New Roman" w:hAnsi="Times New Roman" w:cs="Times New Roman"/>
          <w:color w:val="auto"/>
          <w:sz w:val="28"/>
          <w:szCs w:val="28"/>
          <w:lang w:val="sq-AL"/>
        </w:rPr>
        <w:t>”</w:t>
      </w:r>
      <w:r w:rsidRPr="006C508D">
        <w:rPr>
          <w:rFonts w:ascii="Times New Roman" w:hAnsi="Times New Roman" w:cs="Times New Roman"/>
          <w:i/>
          <w:iCs/>
          <w:color w:val="auto"/>
          <w:sz w:val="28"/>
          <w:szCs w:val="28"/>
          <w:lang w:val="sq-AL"/>
        </w:rPr>
        <w:t>.</w:t>
      </w:r>
    </w:p>
    <w:p w14:paraId="10FF2FB3" w14:textId="77777777" w:rsidR="003A56A1" w:rsidRPr="006C508D" w:rsidRDefault="003A56A1" w:rsidP="003A56A1">
      <w:pPr>
        <w:pStyle w:val="Body"/>
        <w:spacing w:after="0" w:line="240" w:lineRule="auto"/>
        <w:ind w:left="270"/>
        <w:jc w:val="both"/>
        <w:rPr>
          <w:rFonts w:ascii="Times New Roman" w:eastAsia="Times New Roman" w:hAnsi="Times New Roman" w:cs="Times New Roman"/>
          <w:i/>
          <w:iCs/>
          <w:color w:val="auto"/>
          <w:sz w:val="28"/>
          <w:szCs w:val="28"/>
          <w:lang w:val="sq-AL"/>
        </w:rPr>
      </w:pPr>
    </w:p>
    <w:p w14:paraId="28D597C8" w14:textId="77777777" w:rsidR="003A56A1" w:rsidRPr="006C508D" w:rsidRDefault="003A56A1" w:rsidP="006B064E">
      <w:pPr>
        <w:pStyle w:val="ListParagraph"/>
        <w:numPr>
          <w:ilvl w:val="0"/>
          <w:numId w:val="2"/>
        </w:numPr>
        <w:tabs>
          <w:tab w:val="clear" w:pos="720"/>
        </w:tabs>
        <w:spacing w:after="0" w:line="240" w:lineRule="auto"/>
        <w:ind w:left="270" w:hanging="27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Pika 17 shfuqizohet.</w:t>
      </w:r>
    </w:p>
    <w:p w14:paraId="252C9E83" w14:textId="77777777" w:rsidR="003A56A1" w:rsidRPr="006C508D" w:rsidRDefault="003A56A1" w:rsidP="003A56A1">
      <w:pPr>
        <w:pStyle w:val="ListParagraph"/>
        <w:tabs>
          <w:tab w:val="num" w:pos="630"/>
        </w:tabs>
        <w:spacing w:after="0" w:line="240" w:lineRule="auto"/>
        <w:ind w:left="0"/>
        <w:jc w:val="both"/>
        <w:rPr>
          <w:rFonts w:ascii="Times New Roman" w:eastAsia="Times New Roman" w:hAnsi="Times New Roman" w:cs="Times New Roman"/>
          <w:color w:val="auto"/>
          <w:sz w:val="28"/>
          <w:szCs w:val="28"/>
          <w:lang w:val="sq-AL"/>
        </w:rPr>
      </w:pPr>
    </w:p>
    <w:p w14:paraId="3BC9CCAD" w14:textId="2C1F761A" w:rsidR="003A56A1" w:rsidRPr="006C508D" w:rsidRDefault="006B064E" w:rsidP="003A56A1">
      <w:pPr>
        <w:jc w:val="both"/>
        <w:rPr>
          <w:i/>
          <w:iCs/>
          <w:sz w:val="28"/>
          <w:szCs w:val="28"/>
        </w:rPr>
      </w:pPr>
      <w:r w:rsidRPr="006C508D">
        <w:rPr>
          <w:sz w:val="28"/>
          <w:szCs w:val="28"/>
        </w:rPr>
        <w:t xml:space="preserve">ç) </w:t>
      </w:r>
      <w:r w:rsidR="003A56A1" w:rsidRPr="006C508D">
        <w:rPr>
          <w:sz w:val="28"/>
          <w:szCs w:val="28"/>
        </w:rPr>
        <w:t>Pas pikës 31 shtohet pika 31/1, me këtë përmbajtje:</w:t>
      </w:r>
    </w:p>
    <w:p w14:paraId="47BDCE75" w14:textId="77777777" w:rsidR="003A56A1" w:rsidRPr="006C508D" w:rsidRDefault="003A56A1" w:rsidP="003A56A1">
      <w:pPr>
        <w:pStyle w:val="ListParagraph"/>
        <w:spacing w:after="0" w:line="240" w:lineRule="auto"/>
        <w:ind w:left="0"/>
        <w:jc w:val="both"/>
        <w:rPr>
          <w:rFonts w:ascii="Times New Roman" w:hAnsi="Times New Roman" w:cs="Times New Roman"/>
          <w:i/>
          <w:iCs/>
          <w:color w:val="auto"/>
          <w:sz w:val="28"/>
          <w:szCs w:val="28"/>
          <w:lang w:val="sq-AL"/>
        </w:rPr>
      </w:pPr>
    </w:p>
    <w:p w14:paraId="57A62E87" w14:textId="77777777" w:rsidR="003A56A1" w:rsidRPr="006C508D" w:rsidRDefault="003A56A1" w:rsidP="003A56A1">
      <w:pPr>
        <w:pStyle w:val="ListParagraph"/>
        <w:tabs>
          <w:tab w:val="num" w:pos="630"/>
        </w:tabs>
        <w:spacing w:after="0" w:line="240" w:lineRule="auto"/>
        <w:jc w:val="both"/>
        <w:rPr>
          <w:rFonts w:ascii="Times New Roman" w:hAnsi="Times New Roman" w:cs="Times New Roman"/>
          <w:iCs/>
          <w:color w:val="auto"/>
          <w:sz w:val="28"/>
          <w:szCs w:val="28"/>
          <w:lang w:val="sq-AL"/>
        </w:rPr>
      </w:pPr>
      <w:r w:rsidRPr="006C508D">
        <w:rPr>
          <w:rFonts w:ascii="Times New Roman" w:hAnsi="Times New Roman" w:cs="Times New Roman"/>
          <w:color w:val="auto"/>
          <w:sz w:val="28"/>
          <w:szCs w:val="28"/>
          <w:lang w:val="sq-AL"/>
        </w:rPr>
        <w:t>“31/1 “</w:t>
      </w:r>
      <w:r w:rsidRPr="006C508D">
        <w:rPr>
          <w:rFonts w:ascii="Times New Roman" w:hAnsi="Times New Roman" w:cs="Times New Roman"/>
          <w:iCs/>
          <w:color w:val="auto"/>
          <w:sz w:val="28"/>
          <w:szCs w:val="28"/>
          <w:lang w:val="sq-AL"/>
        </w:rPr>
        <w:t>Ofrues i shërbimit të prokurimit” është një subjekt publik ose privat, vendas ose i huaj, që ofron veprimtari ndihmëse për prokurimin publik;”.</w:t>
      </w:r>
    </w:p>
    <w:p w14:paraId="1D53CA96" w14:textId="77777777" w:rsidR="003A56A1" w:rsidRPr="006C508D" w:rsidRDefault="003A56A1" w:rsidP="003A56A1">
      <w:pPr>
        <w:pStyle w:val="ListParagraph"/>
        <w:tabs>
          <w:tab w:val="num" w:pos="630"/>
        </w:tabs>
        <w:spacing w:after="0" w:line="240" w:lineRule="auto"/>
        <w:jc w:val="both"/>
        <w:rPr>
          <w:rFonts w:ascii="Times New Roman" w:eastAsia="Times New Roman" w:hAnsi="Times New Roman" w:cs="Times New Roman"/>
          <w:iCs/>
          <w:color w:val="auto"/>
          <w:sz w:val="28"/>
          <w:szCs w:val="28"/>
          <w:lang w:val="sq-AL"/>
        </w:rPr>
      </w:pPr>
    </w:p>
    <w:p w14:paraId="328F924B" w14:textId="77777777" w:rsidR="003A56A1" w:rsidRPr="006C508D" w:rsidRDefault="003A56A1" w:rsidP="003A56A1">
      <w:pPr>
        <w:pStyle w:val="BodyA"/>
        <w:tabs>
          <w:tab w:val="num" w:pos="630"/>
        </w:tabs>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14:textOutline w14:w="0" w14:cap="rnd" w14:cmpd="sng" w14:algn="ctr">
            <w14:noFill/>
            <w14:prstDash w14:val="solid"/>
            <w14:bevel/>
          </w14:textOutline>
        </w:rPr>
        <w:t xml:space="preserve">d) </w:t>
      </w:r>
      <w:r w:rsidRPr="006C508D">
        <w:rPr>
          <w:rFonts w:ascii="Times New Roman" w:hAnsi="Times New Roman" w:cs="Times New Roman"/>
          <w:color w:val="auto"/>
          <w:sz w:val="28"/>
          <w:szCs w:val="28"/>
          <w:lang w:val="sq-AL"/>
        </w:rPr>
        <w:t>Pas pikës 33 shtohet pika 33/1, me këtë përmbajtje:</w:t>
      </w:r>
    </w:p>
    <w:p w14:paraId="48EC0AC2" w14:textId="77777777" w:rsidR="003A56A1" w:rsidRPr="006C508D" w:rsidRDefault="003A56A1" w:rsidP="003A56A1">
      <w:pPr>
        <w:pStyle w:val="BodyA"/>
        <w:tabs>
          <w:tab w:val="num" w:pos="630"/>
        </w:tabs>
        <w:spacing w:after="0" w:line="240" w:lineRule="auto"/>
        <w:jc w:val="both"/>
        <w:rPr>
          <w:rFonts w:ascii="Times New Roman" w:eastAsia="Times New Roman" w:hAnsi="Times New Roman" w:cs="Times New Roman"/>
          <w:color w:val="auto"/>
          <w:sz w:val="28"/>
          <w:szCs w:val="28"/>
          <w:lang w:val="sq-AL"/>
        </w:rPr>
      </w:pPr>
    </w:p>
    <w:p w14:paraId="22658135" w14:textId="77777777" w:rsidR="003A56A1" w:rsidRPr="006C508D" w:rsidRDefault="003A56A1" w:rsidP="003A56A1">
      <w:pPr>
        <w:pStyle w:val="Body"/>
        <w:tabs>
          <w:tab w:val="num" w:pos="630"/>
        </w:tabs>
        <w:spacing w:after="0" w:line="240" w:lineRule="auto"/>
        <w:ind w:left="72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“33/1. “</w:t>
      </w:r>
      <w:r w:rsidRPr="006C508D">
        <w:rPr>
          <w:rFonts w:ascii="Times New Roman" w:hAnsi="Times New Roman" w:cs="Times New Roman"/>
          <w:iCs/>
          <w:color w:val="auto"/>
          <w:sz w:val="28"/>
          <w:szCs w:val="28"/>
          <w:lang w:val="sq-AL"/>
        </w:rPr>
        <w:t>Pasaporta e prokurimit publik” është një tërësi të dhënash që identifikon një procedurë prokurim</w:t>
      </w:r>
      <w:r w:rsidRPr="006C508D">
        <w:rPr>
          <w:rFonts w:ascii="Times New Roman" w:hAnsi="Times New Roman" w:cs="Times New Roman"/>
          <w:color w:val="auto"/>
          <w:sz w:val="28"/>
          <w:szCs w:val="28"/>
          <w:lang w:val="sq-AL"/>
        </w:rPr>
        <w:t>i.”.</w:t>
      </w:r>
    </w:p>
    <w:p w14:paraId="2B1A81BB" w14:textId="77777777" w:rsidR="003A56A1" w:rsidRPr="006C508D" w:rsidRDefault="003A56A1" w:rsidP="003A56A1">
      <w:pPr>
        <w:pStyle w:val="Body"/>
        <w:tabs>
          <w:tab w:val="num" w:pos="630"/>
        </w:tabs>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 </w:t>
      </w:r>
    </w:p>
    <w:p w14:paraId="32EFB49B" w14:textId="77777777" w:rsidR="003A56A1" w:rsidRPr="006C508D" w:rsidRDefault="003A56A1" w:rsidP="003A56A1">
      <w:pPr>
        <w:pStyle w:val="ListParagraph"/>
        <w:spacing w:after="0" w:line="240" w:lineRule="auto"/>
        <w:ind w:left="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dh) Pika 41 riformulohet, si më poshtë vijon: </w:t>
      </w:r>
    </w:p>
    <w:p w14:paraId="30F077B3" w14:textId="77777777" w:rsidR="003A56A1" w:rsidRPr="006C508D" w:rsidRDefault="003A56A1" w:rsidP="003A56A1">
      <w:pPr>
        <w:pStyle w:val="ListParagraph"/>
        <w:spacing w:after="0" w:line="240" w:lineRule="auto"/>
        <w:ind w:left="0"/>
        <w:jc w:val="both"/>
        <w:rPr>
          <w:rFonts w:ascii="Times New Roman" w:hAnsi="Times New Roman" w:cs="Times New Roman"/>
          <w:color w:val="auto"/>
          <w:sz w:val="28"/>
          <w:szCs w:val="28"/>
          <w:lang w:val="sq-AL"/>
        </w:rPr>
      </w:pPr>
    </w:p>
    <w:p w14:paraId="142CDC41" w14:textId="0991F193" w:rsidR="003A56A1" w:rsidRPr="006C508D" w:rsidRDefault="003A56A1" w:rsidP="003A56A1">
      <w:pPr>
        <w:pStyle w:val="Body"/>
        <w:spacing w:after="0" w:line="240" w:lineRule="auto"/>
        <w:ind w:left="720"/>
        <w:jc w:val="both"/>
        <w:rPr>
          <w:rFonts w:ascii="Times New Roman" w:hAnsi="Times New Roman" w:cs="Times New Roman"/>
          <w:iCs/>
          <w:color w:val="auto"/>
          <w:sz w:val="28"/>
          <w:szCs w:val="28"/>
          <w:shd w:val="clear" w:color="auto" w:fill="FFFFFF"/>
          <w:lang w:val="sq-AL"/>
        </w:rPr>
      </w:pPr>
      <w:r w:rsidRPr="006C508D">
        <w:rPr>
          <w:rFonts w:ascii="Times New Roman" w:hAnsi="Times New Roman" w:cs="Times New Roman"/>
          <w:iCs/>
          <w:color w:val="auto"/>
          <w:sz w:val="28"/>
          <w:szCs w:val="28"/>
          <w:shd w:val="clear" w:color="auto" w:fill="FFFFFF"/>
          <w:lang w:val="sq-AL"/>
        </w:rPr>
        <w:t xml:space="preserve">“41. “Sistem i prokurimit elektronik” (SPE) është sistemi, i krijuar sipas legjislacionit në fuqi që përdoret për kryerjen e procedurave të prokurimit publik, koncesioneve dhe partneritetit publik privat, prokurimeve në fushën e mbrojtjes e të sigurisë dhe të ankandeve publike, sipas parashikimit në këtë ligj dhe në ligje të tjera të posaçme, i cili </w:t>
      </w:r>
      <w:proofErr w:type="spellStart"/>
      <w:r w:rsidRPr="006C508D">
        <w:rPr>
          <w:rFonts w:ascii="Times New Roman" w:hAnsi="Times New Roman" w:cs="Times New Roman"/>
          <w:iCs/>
          <w:color w:val="auto"/>
          <w:sz w:val="28"/>
          <w:szCs w:val="28"/>
          <w:shd w:val="clear" w:color="auto" w:fill="FFFFFF"/>
          <w:lang w:val="sq-AL"/>
        </w:rPr>
        <w:t>ndërvepron</w:t>
      </w:r>
      <w:proofErr w:type="spellEnd"/>
      <w:r w:rsidRPr="006C508D">
        <w:rPr>
          <w:rFonts w:ascii="Times New Roman" w:hAnsi="Times New Roman" w:cs="Times New Roman"/>
          <w:iCs/>
          <w:color w:val="auto"/>
          <w:sz w:val="28"/>
          <w:szCs w:val="28"/>
          <w:shd w:val="clear" w:color="auto" w:fill="FFFFFF"/>
          <w:lang w:val="sq-AL"/>
        </w:rPr>
        <w:t xml:space="preserve"> me sistemet e tjera.</w:t>
      </w:r>
      <w:r w:rsidR="009563A7" w:rsidRPr="006C508D">
        <w:rPr>
          <w:rFonts w:ascii="Times New Roman" w:hAnsi="Times New Roman" w:cs="Times New Roman"/>
          <w:iCs/>
          <w:color w:val="auto"/>
          <w:sz w:val="28"/>
          <w:szCs w:val="28"/>
          <w:shd w:val="clear" w:color="auto" w:fill="FFFFFF"/>
          <w:lang w:val="sq-AL"/>
        </w:rPr>
        <w:t>”.</w:t>
      </w:r>
    </w:p>
    <w:p w14:paraId="180A755E" w14:textId="77777777" w:rsidR="003A56A1" w:rsidRPr="006C508D" w:rsidRDefault="003A56A1" w:rsidP="003A56A1">
      <w:pPr>
        <w:pStyle w:val="Body"/>
        <w:spacing w:after="0" w:line="240" w:lineRule="auto"/>
        <w:ind w:left="720"/>
        <w:jc w:val="both"/>
        <w:rPr>
          <w:rFonts w:ascii="Times New Roman" w:eastAsia="Times New Roman" w:hAnsi="Times New Roman" w:cs="Times New Roman"/>
          <w:iCs/>
          <w:color w:val="auto"/>
          <w:sz w:val="28"/>
          <w:szCs w:val="28"/>
          <w:shd w:val="clear" w:color="auto" w:fill="FFFFFF"/>
          <w:lang w:val="sq-AL"/>
        </w:rPr>
      </w:pPr>
    </w:p>
    <w:p w14:paraId="64456320" w14:textId="77777777" w:rsidR="003A56A1" w:rsidRPr="006C508D" w:rsidRDefault="003A56A1" w:rsidP="003A56A1">
      <w:pPr>
        <w:pStyle w:val="ListParagraph"/>
        <w:spacing w:after="0" w:line="240" w:lineRule="auto"/>
        <w:ind w:left="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e) Pas pikës 41 shtohen pikat 41/1 dhe 41/2, me këtë përmbajtje:</w:t>
      </w:r>
    </w:p>
    <w:p w14:paraId="54F8A382" w14:textId="77777777" w:rsidR="003A56A1" w:rsidRPr="006C508D" w:rsidRDefault="003A56A1" w:rsidP="003A56A1">
      <w:pPr>
        <w:pStyle w:val="ListParagraph"/>
        <w:spacing w:after="0" w:line="240" w:lineRule="auto"/>
        <w:ind w:left="0"/>
        <w:jc w:val="both"/>
        <w:rPr>
          <w:rFonts w:ascii="Times New Roman" w:eastAsia="Times New Roman" w:hAnsi="Times New Roman" w:cs="Times New Roman"/>
          <w:color w:val="auto"/>
          <w:sz w:val="28"/>
          <w:szCs w:val="28"/>
          <w:lang w:val="sq-AL"/>
        </w:rPr>
      </w:pPr>
    </w:p>
    <w:p w14:paraId="61A586BE" w14:textId="4E028B60" w:rsidR="003A56A1" w:rsidRPr="006C508D" w:rsidRDefault="003A56A1" w:rsidP="003A56A1">
      <w:pPr>
        <w:pStyle w:val="ListParagraph"/>
        <w:spacing w:after="0" w:line="240" w:lineRule="auto"/>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color w:val="auto"/>
          <w:sz w:val="28"/>
          <w:szCs w:val="28"/>
          <w:lang w:val="sq-AL"/>
        </w:rPr>
        <w:t>“41/1</w:t>
      </w:r>
      <w:r w:rsidR="006B064E"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w:t>
      </w:r>
      <w:r w:rsidRPr="006C508D">
        <w:rPr>
          <w:rFonts w:ascii="Times New Roman" w:hAnsi="Times New Roman" w:cs="Times New Roman"/>
          <w:iCs/>
          <w:color w:val="auto"/>
          <w:sz w:val="28"/>
          <w:szCs w:val="28"/>
          <w:lang w:val="sq-AL"/>
        </w:rPr>
        <w:t>Sistemi i ankesave elektronike”</w:t>
      </w:r>
      <w:r w:rsidRPr="006C508D">
        <w:rPr>
          <w:rFonts w:ascii="Times New Roman" w:hAnsi="Times New Roman" w:cs="Times New Roman"/>
          <w:iCs/>
          <w:color w:val="auto"/>
          <w:sz w:val="28"/>
          <w:szCs w:val="28"/>
          <w:shd w:val="clear" w:color="auto" w:fill="FFFFFF"/>
          <w:lang w:val="sq-AL"/>
        </w:rPr>
        <w:t xml:space="preserve"> është një sistem, i krijuar sipas legjislacionit në fuqi,</w:t>
      </w:r>
      <w:r w:rsidRPr="006C508D">
        <w:rPr>
          <w:rFonts w:ascii="Times New Roman" w:hAnsi="Times New Roman" w:cs="Times New Roman"/>
          <w:iCs/>
          <w:color w:val="auto"/>
          <w:sz w:val="28"/>
          <w:szCs w:val="28"/>
          <w:lang w:val="sq-AL"/>
        </w:rPr>
        <w:t xml:space="preserve"> që përdoret për kryerjen e ankesave,</w:t>
      </w:r>
      <w:r w:rsidRPr="006C508D">
        <w:rPr>
          <w:rFonts w:ascii="Times New Roman" w:hAnsi="Times New Roman" w:cs="Times New Roman"/>
          <w:iCs/>
          <w:color w:val="auto"/>
          <w:sz w:val="28"/>
          <w:szCs w:val="28"/>
          <w:shd w:val="clear" w:color="auto" w:fill="FFFFFF"/>
          <w:lang w:val="sq-AL"/>
        </w:rPr>
        <w:t xml:space="preserve"> i cili </w:t>
      </w:r>
      <w:proofErr w:type="spellStart"/>
      <w:r w:rsidRPr="006C508D">
        <w:rPr>
          <w:rFonts w:ascii="Times New Roman" w:hAnsi="Times New Roman" w:cs="Times New Roman"/>
          <w:iCs/>
          <w:color w:val="auto"/>
          <w:sz w:val="28"/>
          <w:szCs w:val="28"/>
          <w:shd w:val="clear" w:color="auto" w:fill="FFFFFF"/>
          <w:lang w:val="sq-AL"/>
        </w:rPr>
        <w:t>ndërvepron</w:t>
      </w:r>
      <w:proofErr w:type="spellEnd"/>
      <w:r w:rsidRPr="006C508D">
        <w:rPr>
          <w:rFonts w:ascii="Times New Roman" w:hAnsi="Times New Roman" w:cs="Times New Roman"/>
          <w:iCs/>
          <w:color w:val="auto"/>
          <w:sz w:val="28"/>
          <w:szCs w:val="28"/>
          <w:shd w:val="clear" w:color="auto" w:fill="FFFFFF"/>
          <w:lang w:val="sq-AL"/>
        </w:rPr>
        <w:t xml:space="preserve"> me sistemet e tjera.</w:t>
      </w:r>
    </w:p>
    <w:p w14:paraId="795FB4FB" w14:textId="52A9CA19" w:rsidR="003A56A1" w:rsidRPr="006C508D" w:rsidRDefault="003A56A1" w:rsidP="003A56A1">
      <w:pPr>
        <w:pStyle w:val="ListParagraph"/>
        <w:spacing w:after="0" w:line="240" w:lineRule="auto"/>
        <w:jc w:val="both"/>
        <w:rPr>
          <w:rFonts w:ascii="Times New Roman" w:eastAsia="Times New Roman" w:hAnsi="Times New Roman" w:cs="Times New Roman"/>
          <w:iCs/>
          <w:color w:val="auto"/>
          <w:sz w:val="28"/>
          <w:szCs w:val="28"/>
          <w:shd w:val="clear" w:color="auto" w:fill="FFFFFF"/>
          <w:lang w:val="sq-AL"/>
        </w:rPr>
      </w:pPr>
      <w:r w:rsidRPr="006C508D">
        <w:rPr>
          <w:rFonts w:ascii="Times New Roman" w:hAnsi="Times New Roman" w:cs="Times New Roman"/>
          <w:color w:val="auto"/>
          <w:sz w:val="28"/>
          <w:szCs w:val="28"/>
          <w:lang w:val="sq-AL"/>
        </w:rPr>
        <w:lastRenderedPageBreak/>
        <w:t>41/2</w:t>
      </w:r>
      <w:r w:rsidR="006B064E"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w:t>
      </w:r>
      <w:r w:rsidRPr="006C508D">
        <w:rPr>
          <w:rFonts w:ascii="Times New Roman" w:hAnsi="Times New Roman" w:cs="Times New Roman"/>
          <w:iCs/>
          <w:color w:val="auto"/>
          <w:sz w:val="28"/>
          <w:szCs w:val="28"/>
          <w:lang w:val="sq-AL"/>
        </w:rPr>
        <w:t xml:space="preserve">Sistemi i menaxhimit të kontratave” </w:t>
      </w:r>
      <w:r w:rsidRPr="006C508D">
        <w:rPr>
          <w:rFonts w:ascii="Times New Roman" w:hAnsi="Times New Roman" w:cs="Times New Roman"/>
          <w:iCs/>
          <w:color w:val="auto"/>
          <w:sz w:val="28"/>
          <w:szCs w:val="28"/>
          <w:shd w:val="clear" w:color="auto" w:fill="FFFFFF"/>
          <w:lang w:val="sq-AL"/>
        </w:rPr>
        <w:t xml:space="preserve">është një sistem, i krijuar sipas legjislacionit në fuqi, për menaxhimin e ndjekjes së zbatimit të kontratave, i cili </w:t>
      </w:r>
      <w:proofErr w:type="spellStart"/>
      <w:r w:rsidRPr="006C508D">
        <w:rPr>
          <w:rFonts w:ascii="Times New Roman" w:hAnsi="Times New Roman" w:cs="Times New Roman"/>
          <w:iCs/>
          <w:color w:val="auto"/>
          <w:sz w:val="28"/>
          <w:szCs w:val="28"/>
          <w:shd w:val="clear" w:color="auto" w:fill="FFFFFF"/>
          <w:lang w:val="sq-AL"/>
        </w:rPr>
        <w:t>ndërvepron</w:t>
      </w:r>
      <w:proofErr w:type="spellEnd"/>
      <w:r w:rsidRPr="006C508D">
        <w:rPr>
          <w:rFonts w:ascii="Times New Roman" w:hAnsi="Times New Roman" w:cs="Times New Roman"/>
          <w:iCs/>
          <w:color w:val="auto"/>
          <w:sz w:val="28"/>
          <w:szCs w:val="28"/>
          <w:shd w:val="clear" w:color="auto" w:fill="FFFFFF"/>
          <w:lang w:val="sq-AL"/>
        </w:rPr>
        <w:t xml:space="preserve"> me sistemet e tjera dhe administrohet nga ministria përgjegjëse për financat</w:t>
      </w:r>
      <w:r w:rsidR="009563A7" w:rsidRPr="006C508D">
        <w:rPr>
          <w:rFonts w:ascii="Times New Roman" w:hAnsi="Times New Roman" w:cs="Times New Roman"/>
          <w:iCs/>
          <w:color w:val="auto"/>
          <w:sz w:val="28"/>
          <w:szCs w:val="28"/>
          <w:shd w:val="clear" w:color="auto" w:fill="FFFFFF"/>
          <w:lang w:val="sq-AL"/>
        </w:rPr>
        <w:t>.”.</w:t>
      </w:r>
    </w:p>
    <w:p w14:paraId="67AF0189" w14:textId="77777777" w:rsidR="003A56A1" w:rsidRPr="006C508D" w:rsidRDefault="003A56A1" w:rsidP="003A56A1">
      <w:pPr>
        <w:pStyle w:val="Body"/>
        <w:spacing w:after="0" w:line="240" w:lineRule="auto"/>
        <w:jc w:val="both"/>
        <w:rPr>
          <w:rFonts w:ascii="Times New Roman" w:eastAsia="Times New Roman" w:hAnsi="Times New Roman" w:cs="Times New Roman"/>
          <w:i/>
          <w:iCs/>
          <w:color w:val="auto"/>
          <w:sz w:val="28"/>
          <w:szCs w:val="28"/>
          <w:lang w:val="sq-AL"/>
        </w:rPr>
      </w:pPr>
    </w:p>
    <w:p w14:paraId="3FDAC474" w14:textId="77777777" w:rsidR="003A56A1" w:rsidRPr="006C508D" w:rsidRDefault="003A56A1" w:rsidP="003A56A1">
      <w:pPr>
        <w:pStyle w:val="ListParagraph"/>
        <w:spacing w:after="0" w:line="240" w:lineRule="auto"/>
        <w:ind w:left="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ë) Pas pikës 42 shtohet pika 42/1, me këtë përmbajtje:</w:t>
      </w:r>
    </w:p>
    <w:p w14:paraId="46AF6E42" w14:textId="77777777" w:rsidR="003A56A1" w:rsidRPr="006C508D" w:rsidRDefault="003A56A1" w:rsidP="003A56A1">
      <w:pPr>
        <w:pStyle w:val="ListParagraph"/>
        <w:spacing w:after="0" w:line="240" w:lineRule="auto"/>
        <w:ind w:left="0"/>
        <w:jc w:val="both"/>
        <w:rPr>
          <w:rFonts w:ascii="Times New Roman" w:hAnsi="Times New Roman" w:cs="Times New Roman"/>
          <w:color w:val="auto"/>
          <w:sz w:val="28"/>
          <w:szCs w:val="28"/>
          <w:lang w:val="sq-AL"/>
        </w:rPr>
      </w:pPr>
    </w:p>
    <w:p w14:paraId="5325A4D4" w14:textId="77777777" w:rsidR="003A56A1" w:rsidRPr="006C508D" w:rsidRDefault="003A56A1" w:rsidP="003A56A1">
      <w:pPr>
        <w:pStyle w:val="Body"/>
        <w:spacing w:after="0" w:line="240" w:lineRule="auto"/>
        <w:ind w:left="720"/>
        <w:jc w:val="both"/>
        <w:rPr>
          <w:rFonts w:ascii="Times New Roman" w:hAnsi="Times New Roman" w:cs="Times New Roman"/>
          <w:iCs/>
          <w:color w:val="auto"/>
          <w:sz w:val="28"/>
          <w:szCs w:val="28"/>
          <w:shd w:val="clear" w:color="auto" w:fill="FFFFFF"/>
          <w:lang w:val="sq-AL"/>
        </w:rPr>
      </w:pPr>
      <w:r w:rsidRPr="006C508D">
        <w:rPr>
          <w:rFonts w:ascii="Times New Roman" w:hAnsi="Times New Roman" w:cs="Times New Roman"/>
          <w:iCs/>
          <w:color w:val="auto"/>
          <w:sz w:val="28"/>
          <w:szCs w:val="28"/>
          <w:shd w:val="clear" w:color="auto" w:fill="FFFFFF"/>
          <w:lang w:val="sq-AL"/>
        </w:rPr>
        <w:t xml:space="preserve">“42/1. “Urdhri i prokurimit” është akti administrativ i nxjerrë nga autoriteti ose enti </w:t>
      </w:r>
      <w:proofErr w:type="spellStart"/>
      <w:r w:rsidRPr="006C508D">
        <w:rPr>
          <w:rFonts w:ascii="Times New Roman" w:hAnsi="Times New Roman" w:cs="Times New Roman"/>
          <w:iCs/>
          <w:color w:val="auto"/>
          <w:sz w:val="28"/>
          <w:szCs w:val="28"/>
          <w:shd w:val="clear" w:color="auto" w:fill="FFFFFF"/>
          <w:lang w:val="sq-AL"/>
        </w:rPr>
        <w:t>kontraktor</w:t>
      </w:r>
      <w:proofErr w:type="spellEnd"/>
      <w:r w:rsidRPr="006C508D">
        <w:rPr>
          <w:rFonts w:ascii="Times New Roman" w:hAnsi="Times New Roman" w:cs="Times New Roman"/>
          <w:iCs/>
          <w:color w:val="auto"/>
          <w:sz w:val="28"/>
          <w:szCs w:val="28"/>
          <w:shd w:val="clear" w:color="auto" w:fill="FFFFFF"/>
          <w:lang w:val="sq-AL"/>
        </w:rPr>
        <w:t xml:space="preserve"> pas fazës përgatitore të procesit për prokurimin e një objekti të caktuar dhe që konsiderohet momenti i fillimit të procedurës konkrete të prokurimit për këtë objekt.”.</w:t>
      </w:r>
    </w:p>
    <w:p w14:paraId="66314476" w14:textId="77777777" w:rsidR="003A56A1" w:rsidRPr="006C508D" w:rsidRDefault="003A56A1" w:rsidP="003A56A1">
      <w:pPr>
        <w:pStyle w:val="Body"/>
        <w:spacing w:after="0" w:line="240" w:lineRule="auto"/>
        <w:jc w:val="both"/>
        <w:rPr>
          <w:rFonts w:ascii="Times New Roman" w:eastAsia="Times New Roman" w:hAnsi="Times New Roman" w:cs="Times New Roman"/>
          <w:color w:val="auto"/>
          <w:sz w:val="28"/>
          <w:szCs w:val="28"/>
          <w:lang w:val="sq-AL"/>
        </w:rPr>
      </w:pPr>
      <w:r w:rsidRPr="006C508D">
        <w:rPr>
          <w:rFonts w:ascii="Times New Roman" w:hAnsi="Times New Roman" w:cs="Times New Roman"/>
          <w:i/>
          <w:iCs/>
          <w:color w:val="auto"/>
          <w:sz w:val="28"/>
          <w:szCs w:val="28"/>
          <w:shd w:val="clear" w:color="auto" w:fill="FFFFFF"/>
          <w:lang w:val="sq-AL"/>
        </w:rPr>
        <w:t xml:space="preserve">  </w:t>
      </w:r>
      <w:r w:rsidRPr="006C508D">
        <w:rPr>
          <w:rFonts w:ascii="Times New Roman" w:hAnsi="Times New Roman" w:cs="Times New Roman"/>
          <w:color w:val="auto"/>
          <w:sz w:val="28"/>
          <w:szCs w:val="28"/>
          <w:lang w:val="sq-AL"/>
        </w:rPr>
        <w:t xml:space="preserve"> </w:t>
      </w:r>
    </w:p>
    <w:p w14:paraId="0B1C4ED8" w14:textId="6C03EBB5" w:rsidR="003A56A1" w:rsidRPr="006C508D" w:rsidRDefault="009563A7" w:rsidP="003A56A1">
      <w:pPr>
        <w:pStyle w:val="ListParagraph"/>
        <w:spacing w:after="0" w:line="240" w:lineRule="auto"/>
        <w:ind w:left="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f</w:t>
      </w:r>
      <w:r w:rsidR="003A56A1" w:rsidRPr="006C508D">
        <w:rPr>
          <w:rFonts w:ascii="Times New Roman" w:hAnsi="Times New Roman" w:cs="Times New Roman"/>
          <w:color w:val="auto"/>
          <w:sz w:val="28"/>
          <w:szCs w:val="28"/>
          <w:lang w:val="sq-AL"/>
        </w:rPr>
        <w:t>) Pas pikës 43 shtohet pika 43/1, me këtë përmbajtje:</w:t>
      </w:r>
    </w:p>
    <w:p w14:paraId="58095E21" w14:textId="77777777" w:rsidR="003A56A1" w:rsidRPr="006C508D" w:rsidRDefault="003A56A1" w:rsidP="003A56A1">
      <w:pPr>
        <w:pStyle w:val="ListParagraph"/>
        <w:spacing w:after="0" w:line="240" w:lineRule="auto"/>
        <w:ind w:left="0"/>
        <w:jc w:val="both"/>
        <w:rPr>
          <w:rFonts w:ascii="Times New Roman" w:hAnsi="Times New Roman" w:cs="Times New Roman"/>
          <w:color w:val="auto"/>
          <w:sz w:val="28"/>
          <w:szCs w:val="28"/>
          <w:lang w:val="sq-AL"/>
        </w:rPr>
      </w:pPr>
    </w:p>
    <w:p w14:paraId="7A6CF186" w14:textId="77777777" w:rsidR="003A56A1" w:rsidRPr="006C508D" w:rsidRDefault="003A56A1" w:rsidP="003A56A1">
      <w:pPr>
        <w:pStyle w:val="BodyA"/>
        <w:spacing w:after="0" w:line="240" w:lineRule="auto"/>
        <w:ind w:left="72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“43/1 “Veprimtari ndihmëse për prokurimin publik” janë veprimtaritë që konsistojnë në ofrimin e mbështetjes për autoritetet ose entet </w:t>
      </w:r>
      <w:proofErr w:type="spellStart"/>
      <w:r w:rsidRPr="006C508D">
        <w:rPr>
          <w:rFonts w:ascii="Times New Roman" w:hAnsi="Times New Roman" w:cs="Times New Roman"/>
          <w:iCs/>
          <w:color w:val="auto"/>
          <w:sz w:val="28"/>
          <w:szCs w:val="28"/>
          <w:lang w:val="sq-AL"/>
        </w:rPr>
        <w:t>kontraktore</w:t>
      </w:r>
      <w:proofErr w:type="spellEnd"/>
      <w:r w:rsidRPr="006C508D">
        <w:rPr>
          <w:rFonts w:ascii="Times New Roman" w:hAnsi="Times New Roman" w:cs="Times New Roman"/>
          <w:iCs/>
          <w:color w:val="auto"/>
          <w:sz w:val="28"/>
          <w:szCs w:val="28"/>
          <w:lang w:val="sq-AL"/>
        </w:rPr>
        <w:t>, në veçanti në format e mëposhtme:</w:t>
      </w:r>
    </w:p>
    <w:p w14:paraId="407AA435" w14:textId="77777777" w:rsidR="003A56A1" w:rsidRPr="006C508D" w:rsidRDefault="003A56A1" w:rsidP="003A56A1">
      <w:pPr>
        <w:pStyle w:val="BodyA"/>
        <w:spacing w:after="0" w:line="240" w:lineRule="auto"/>
        <w:jc w:val="both"/>
        <w:rPr>
          <w:rFonts w:ascii="Times New Roman" w:eastAsia="Times New Roman" w:hAnsi="Times New Roman" w:cs="Times New Roman"/>
          <w:iCs/>
          <w:color w:val="auto"/>
          <w:sz w:val="28"/>
          <w:szCs w:val="28"/>
          <w:lang w:val="sq-AL"/>
        </w:rPr>
      </w:pPr>
    </w:p>
    <w:p w14:paraId="3BFA48EA" w14:textId="77777777" w:rsidR="003A56A1" w:rsidRPr="006C508D" w:rsidRDefault="003A56A1" w:rsidP="003A56A1">
      <w:pPr>
        <w:pStyle w:val="BodyA"/>
        <w:spacing w:after="0" w:line="240" w:lineRule="auto"/>
        <w:ind w:left="1080" w:hanging="36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a)</w:t>
      </w:r>
      <w:r w:rsidRPr="006C508D">
        <w:rPr>
          <w:rFonts w:ascii="Times New Roman" w:hAnsi="Times New Roman" w:cs="Times New Roman"/>
          <w:iCs/>
          <w:color w:val="auto"/>
          <w:sz w:val="28"/>
          <w:szCs w:val="28"/>
          <w:lang w:val="sq-AL"/>
        </w:rPr>
        <w:tab/>
        <w:t xml:space="preserve">Nëpërmjet platformës elektronike, që u mundëson autoriteteve ose enteve </w:t>
      </w:r>
      <w:proofErr w:type="spellStart"/>
      <w:r w:rsidRPr="006C508D">
        <w:rPr>
          <w:rFonts w:ascii="Times New Roman" w:hAnsi="Times New Roman" w:cs="Times New Roman"/>
          <w:iCs/>
          <w:color w:val="auto"/>
          <w:sz w:val="28"/>
          <w:szCs w:val="28"/>
          <w:lang w:val="sq-AL"/>
        </w:rPr>
        <w:t>kontraktore</w:t>
      </w:r>
      <w:proofErr w:type="spellEnd"/>
      <w:r w:rsidRPr="006C508D">
        <w:rPr>
          <w:rFonts w:ascii="Times New Roman" w:hAnsi="Times New Roman" w:cs="Times New Roman"/>
          <w:iCs/>
          <w:color w:val="auto"/>
          <w:sz w:val="28"/>
          <w:szCs w:val="28"/>
          <w:lang w:val="sq-AL"/>
        </w:rPr>
        <w:t xml:space="preserve"> që të japin kontrata publike ose të lidhin marrëveshje kuadër për punë, furnizime ose shërbime;</w:t>
      </w:r>
    </w:p>
    <w:p w14:paraId="0BCC13AD" w14:textId="77777777" w:rsidR="003A56A1" w:rsidRPr="006C508D" w:rsidRDefault="003A56A1" w:rsidP="003A56A1">
      <w:pPr>
        <w:pStyle w:val="BodyA"/>
        <w:spacing w:after="0" w:line="240" w:lineRule="auto"/>
        <w:ind w:left="1080" w:hanging="36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b)</w:t>
      </w:r>
      <w:r w:rsidRPr="006C508D">
        <w:rPr>
          <w:rFonts w:ascii="Times New Roman" w:hAnsi="Times New Roman" w:cs="Times New Roman"/>
          <w:iCs/>
          <w:color w:val="auto"/>
          <w:sz w:val="28"/>
          <w:szCs w:val="28"/>
          <w:lang w:val="sq-AL"/>
        </w:rPr>
        <w:tab/>
      </w:r>
      <w:proofErr w:type="spellStart"/>
      <w:r w:rsidRPr="006C508D">
        <w:rPr>
          <w:rFonts w:ascii="Times New Roman" w:hAnsi="Times New Roman" w:cs="Times New Roman"/>
          <w:iCs/>
          <w:color w:val="auto"/>
          <w:sz w:val="28"/>
          <w:szCs w:val="28"/>
          <w:lang w:val="sq-AL"/>
        </w:rPr>
        <w:t>Konsulencë</w:t>
      </w:r>
      <w:proofErr w:type="spellEnd"/>
      <w:r w:rsidRPr="006C508D">
        <w:rPr>
          <w:rFonts w:ascii="Times New Roman" w:hAnsi="Times New Roman" w:cs="Times New Roman"/>
          <w:iCs/>
          <w:color w:val="auto"/>
          <w:sz w:val="28"/>
          <w:szCs w:val="28"/>
          <w:lang w:val="sq-AL"/>
        </w:rPr>
        <w:t xml:space="preserve"> për përgatitjen e procedurave të prokurimit publik;</w:t>
      </w:r>
    </w:p>
    <w:p w14:paraId="2F1B7F15" w14:textId="77777777" w:rsidR="003A56A1" w:rsidRPr="006C508D" w:rsidRDefault="003A56A1" w:rsidP="003A56A1">
      <w:pPr>
        <w:pStyle w:val="BodyA"/>
        <w:spacing w:after="0" w:line="240" w:lineRule="auto"/>
        <w:ind w:left="1080" w:hanging="36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c)</w:t>
      </w:r>
      <w:r w:rsidRPr="006C508D">
        <w:rPr>
          <w:rFonts w:ascii="Times New Roman" w:hAnsi="Times New Roman" w:cs="Times New Roman"/>
          <w:iCs/>
          <w:color w:val="auto"/>
          <w:sz w:val="28"/>
          <w:szCs w:val="28"/>
          <w:lang w:val="sq-AL"/>
        </w:rPr>
        <w:tab/>
        <w:t xml:space="preserve">Përgatitja dhe zhvillimi i procedurave të prokurimit në emër dhe për llogari të autoritetit ose entit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në fjalë.”.</w:t>
      </w:r>
    </w:p>
    <w:p w14:paraId="4CE71B0D"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p>
    <w:p w14:paraId="59059411"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2</w:t>
      </w:r>
    </w:p>
    <w:p w14:paraId="460E41EB" w14:textId="77777777" w:rsidR="003A56A1" w:rsidRPr="006C508D" w:rsidRDefault="003A56A1" w:rsidP="003A56A1">
      <w:pPr>
        <w:pStyle w:val="BodyA"/>
        <w:spacing w:after="0" w:line="240" w:lineRule="auto"/>
        <w:jc w:val="both"/>
        <w:rPr>
          <w:rFonts w:ascii="Times New Roman" w:eastAsia="Times New Roman" w:hAnsi="Times New Roman" w:cs="Times New Roman"/>
          <w:b/>
          <w:bCs/>
          <w:color w:val="auto"/>
          <w:sz w:val="28"/>
          <w:szCs w:val="28"/>
          <w:lang w:val="sq-AL"/>
        </w:rPr>
      </w:pPr>
    </w:p>
    <w:p w14:paraId="2C03A3DF" w14:textId="77777777" w:rsidR="003A56A1" w:rsidRPr="006C508D" w:rsidRDefault="003A56A1" w:rsidP="003A56A1">
      <w:pPr>
        <w:pStyle w:val="Body"/>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Në nenin 7, “Përjashtimet e veçanta”, bëhen shtesat dhe ndryshimet e mëposhtme:</w:t>
      </w:r>
    </w:p>
    <w:p w14:paraId="22B27123" w14:textId="77777777" w:rsidR="003A56A1" w:rsidRPr="006C508D" w:rsidRDefault="003A56A1" w:rsidP="003A56A1">
      <w:pPr>
        <w:pStyle w:val="Body"/>
        <w:spacing w:after="0" w:line="240" w:lineRule="auto"/>
        <w:jc w:val="both"/>
        <w:rPr>
          <w:rFonts w:ascii="Times New Roman" w:eastAsia="Times New Roman" w:hAnsi="Times New Roman" w:cs="Times New Roman"/>
          <w:color w:val="auto"/>
          <w:sz w:val="28"/>
          <w:szCs w:val="28"/>
          <w:lang w:val="sq-AL"/>
        </w:rPr>
      </w:pPr>
    </w:p>
    <w:p w14:paraId="32AB1E5D" w14:textId="77777777" w:rsidR="003A56A1" w:rsidRPr="006C508D" w:rsidRDefault="003A56A1" w:rsidP="003A56A1">
      <w:pPr>
        <w:pStyle w:val="ListParagraph"/>
        <w:numPr>
          <w:ilvl w:val="0"/>
          <w:numId w:val="45"/>
        </w:numPr>
        <w:spacing w:after="0" w:line="240" w:lineRule="auto"/>
        <w:jc w:val="both"/>
        <w:rPr>
          <w:rFonts w:ascii="Times New Roman" w:hAnsi="Times New Roman" w:cs="Times New Roman"/>
          <w:i/>
          <w:iCs/>
          <w:color w:val="auto"/>
          <w:sz w:val="28"/>
          <w:szCs w:val="28"/>
          <w:lang w:val="sq-AL"/>
        </w:rPr>
      </w:pPr>
      <w:r w:rsidRPr="006C508D">
        <w:rPr>
          <w:rFonts w:ascii="Times New Roman" w:hAnsi="Times New Roman" w:cs="Times New Roman"/>
          <w:color w:val="auto"/>
          <w:sz w:val="28"/>
          <w:szCs w:val="28"/>
          <w:lang w:val="sq-AL"/>
        </w:rPr>
        <w:t>Shkronja “i”, e pikës 1, ndryshohet, si më poshtë vijon:</w:t>
      </w:r>
    </w:p>
    <w:p w14:paraId="69B896AC" w14:textId="77777777" w:rsidR="003A56A1" w:rsidRPr="006C508D" w:rsidRDefault="003A56A1" w:rsidP="003A56A1">
      <w:pPr>
        <w:pStyle w:val="ListParagraph"/>
        <w:spacing w:after="0" w:line="240" w:lineRule="auto"/>
        <w:ind w:left="0"/>
        <w:jc w:val="both"/>
        <w:rPr>
          <w:rFonts w:ascii="Times New Roman" w:hAnsi="Times New Roman" w:cs="Times New Roman"/>
          <w:i/>
          <w:iCs/>
          <w:color w:val="auto"/>
          <w:sz w:val="28"/>
          <w:szCs w:val="28"/>
          <w:lang w:val="sq-AL"/>
        </w:rPr>
      </w:pPr>
    </w:p>
    <w:p w14:paraId="697929DC" w14:textId="77777777" w:rsidR="003A56A1" w:rsidRPr="006C508D" w:rsidRDefault="003A56A1" w:rsidP="009563A7">
      <w:pPr>
        <w:pStyle w:val="ListParagraph"/>
        <w:spacing w:after="0" w:line="240" w:lineRule="auto"/>
        <w:ind w:left="90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“i) prokurimin e mallrave, punëve dhe shërbimeve, me vlerë nën kufirin e lartë monetar, për nevojat</w:t>
      </w:r>
      <w:r w:rsidRPr="006C508D">
        <w:rPr>
          <w:rFonts w:ascii="Times New Roman" w:hAnsi="Times New Roman" w:cs="Times New Roman"/>
          <w:color w:val="auto"/>
          <w:sz w:val="28"/>
          <w:szCs w:val="28"/>
          <w:lang w:val="sq-AL"/>
        </w:rPr>
        <w:t xml:space="preserve"> e secilit mision diplomatik dhe post konsullor të Republikës së Shqipërisë jashtë vendit</w:t>
      </w:r>
      <w:r w:rsidRPr="006C508D">
        <w:rPr>
          <w:rFonts w:ascii="Times New Roman" w:hAnsi="Times New Roman" w:cs="Times New Roman"/>
          <w:iCs/>
          <w:color w:val="auto"/>
          <w:sz w:val="28"/>
          <w:szCs w:val="28"/>
          <w:lang w:val="sq-AL"/>
        </w:rPr>
        <w:t>;”.</w:t>
      </w:r>
    </w:p>
    <w:p w14:paraId="6847D3E8" w14:textId="77777777" w:rsidR="003A56A1" w:rsidRPr="006C508D" w:rsidRDefault="003A56A1" w:rsidP="003A56A1">
      <w:pPr>
        <w:pStyle w:val="ListParagraph"/>
        <w:spacing w:after="0" w:line="240" w:lineRule="auto"/>
        <w:ind w:left="630"/>
        <w:jc w:val="both"/>
        <w:rPr>
          <w:rFonts w:ascii="Times New Roman" w:eastAsia="Times New Roman" w:hAnsi="Times New Roman" w:cs="Times New Roman"/>
          <w:i/>
          <w:iCs/>
          <w:color w:val="auto"/>
          <w:sz w:val="28"/>
          <w:szCs w:val="28"/>
          <w:lang w:val="sq-AL"/>
        </w:rPr>
      </w:pPr>
    </w:p>
    <w:p w14:paraId="26995635" w14:textId="77777777" w:rsidR="003A56A1" w:rsidRPr="006C508D" w:rsidRDefault="003A56A1" w:rsidP="003A56A1">
      <w:pPr>
        <w:pStyle w:val="ListParagraph"/>
        <w:numPr>
          <w:ilvl w:val="0"/>
          <w:numId w:val="45"/>
        </w:numPr>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Pas shkronjës “j” shtohet shkronja “k”, me këtë përmbajtje: </w:t>
      </w:r>
    </w:p>
    <w:p w14:paraId="638CEA72" w14:textId="77777777" w:rsidR="003A56A1" w:rsidRPr="006C508D" w:rsidRDefault="003A56A1" w:rsidP="003A56A1">
      <w:pPr>
        <w:pStyle w:val="ListParagraph"/>
        <w:spacing w:after="0" w:line="240" w:lineRule="auto"/>
        <w:jc w:val="both"/>
        <w:rPr>
          <w:rFonts w:ascii="Times New Roman" w:hAnsi="Times New Roman" w:cs="Times New Roman"/>
          <w:color w:val="auto"/>
          <w:sz w:val="28"/>
          <w:szCs w:val="28"/>
          <w:lang w:val="sq-AL"/>
        </w:rPr>
      </w:pPr>
    </w:p>
    <w:p w14:paraId="300B0449" w14:textId="77777777" w:rsidR="003A56A1" w:rsidRPr="006C508D" w:rsidRDefault="003A56A1" w:rsidP="009563A7">
      <w:pPr>
        <w:pStyle w:val="Body"/>
        <w:spacing w:after="0" w:line="240" w:lineRule="auto"/>
        <w:ind w:left="90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“k</w:t>
      </w:r>
      <w:r w:rsidRPr="006C508D">
        <w:rPr>
          <w:rFonts w:ascii="Times New Roman" w:hAnsi="Times New Roman" w:cs="Times New Roman"/>
          <w:color w:val="auto"/>
          <w:sz w:val="28"/>
          <w:szCs w:val="28"/>
          <w:lang w:val="sq-AL"/>
        </w:rPr>
        <w:t xml:space="preserve">) </w:t>
      </w:r>
      <w:r w:rsidRPr="006C508D">
        <w:rPr>
          <w:rFonts w:ascii="Times New Roman" w:hAnsi="Times New Roman" w:cs="Times New Roman"/>
          <w:iCs/>
          <w:color w:val="auto"/>
          <w:sz w:val="28"/>
          <w:szCs w:val="28"/>
          <w:lang w:val="sq-AL"/>
        </w:rPr>
        <w:t>lejimin e ofrimit ose të shfrytëzimit të rrjeteve të komunikimeve elektronike publike ose ofrimin publikut të një ose më shumë shërbimeve të komunikimeve elektronike.</w:t>
      </w:r>
    </w:p>
    <w:p w14:paraId="31B03B70" w14:textId="2C647C19" w:rsidR="003A56A1" w:rsidRPr="006C508D" w:rsidRDefault="003A56A1" w:rsidP="009563A7">
      <w:pPr>
        <w:pStyle w:val="Body"/>
        <w:spacing w:after="0" w:line="240" w:lineRule="auto"/>
        <w:ind w:left="900"/>
        <w:jc w:val="both"/>
        <w:rPr>
          <w:rFonts w:ascii="Times New Roman" w:hAnsi="Times New Roman" w:cs="Times New Roman"/>
          <w:color w:val="auto"/>
          <w:sz w:val="28"/>
          <w:szCs w:val="28"/>
          <w:lang w:val="sq-AL"/>
        </w:rPr>
      </w:pPr>
      <w:r w:rsidRPr="006C508D">
        <w:rPr>
          <w:rFonts w:ascii="Times New Roman" w:hAnsi="Times New Roman" w:cs="Times New Roman"/>
          <w:iCs/>
          <w:color w:val="auto"/>
          <w:sz w:val="28"/>
          <w:szCs w:val="28"/>
          <w:lang w:val="sq-AL"/>
        </w:rPr>
        <w:t>Për qëllim të parashikimit të mësipërm, “rrjeti i komunikimeve elektronike publike” dhe “shërbim i komunikimeve elektronike”</w:t>
      </w:r>
      <w:r w:rsidRPr="006C508D">
        <w:rPr>
          <w:rFonts w:ascii="Times New Roman" w:hAnsi="Times New Roman" w:cs="Times New Roman"/>
          <w:i/>
          <w:iCs/>
          <w:color w:val="auto"/>
          <w:sz w:val="28"/>
          <w:szCs w:val="28"/>
          <w:lang w:val="sq-AL"/>
        </w:rPr>
        <w:t xml:space="preserve"> </w:t>
      </w:r>
      <w:r w:rsidRPr="006C508D">
        <w:rPr>
          <w:rFonts w:ascii="Times New Roman" w:hAnsi="Times New Roman" w:cs="Times New Roman"/>
          <w:iCs/>
          <w:color w:val="auto"/>
          <w:sz w:val="28"/>
          <w:szCs w:val="28"/>
          <w:lang w:val="sq-AL"/>
        </w:rPr>
        <w:t xml:space="preserve">kanë të </w:t>
      </w:r>
      <w:r w:rsidRPr="006C508D">
        <w:rPr>
          <w:rFonts w:ascii="Times New Roman" w:hAnsi="Times New Roman" w:cs="Times New Roman"/>
          <w:iCs/>
          <w:color w:val="auto"/>
          <w:sz w:val="28"/>
          <w:szCs w:val="28"/>
          <w:lang w:val="sq-AL"/>
        </w:rPr>
        <w:lastRenderedPageBreak/>
        <w:t>njëjtin kuptim sipas ligjit për komunikimet elektronike në Republikën e Shqipërisë</w:t>
      </w:r>
      <w:r w:rsidRPr="006C508D">
        <w:rPr>
          <w:rFonts w:ascii="Times New Roman" w:hAnsi="Times New Roman" w:cs="Times New Roman"/>
          <w:i/>
          <w:iCs/>
          <w:color w:val="auto"/>
          <w:sz w:val="28"/>
          <w:szCs w:val="28"/>
          <w:lang w:val="sq-AL"/>
        </w:rPr>
        <w:t>”</w:t>
      </w:r>
      <w:r w:rsidRPr="006C508D">
        <w:rPr>
          <w:rFonts w:ascii="Times New Roman" w:hAnsi="Times New Roman" w:cs="Times New Roman"/>
          <w:color w:val="auto"/>
          <w:sz w:val="28"/>
          <w:szCs w:val="28"/>
          <w:lang w:val="sq-AL"/>
        </w:rPr>
        <w:t>.</w:t>
      </w:r>
    </w:p>
    <w:p w14:paraId="50E50623" w14:textId="77777777" w:rsidR="003A56A1" w:rsidRPr="006C508D" w:rsidRDefault="003A56A1" w:rsidP="003A56A1">
      <w:pPr>
        <w:pStyle w:val="Body"/>
        <w:spacing w:after="0" w:line="240" w:lineRule="auto"/>
        <w:ind w:left="810" w:hanging="90"/>
        <w:jc w:val="both"/>
        <w:rPr>
          <w:rFonts w:ascii="Times New Roman" w:eastAsia="Times New Roman" w:hAnsi="Times New Roman" w:cs="Times New Roman"/>
          <w:color w:val="auto"/>
          <w:sz w:val="28"/>
          <w:szCs w:val="28"/>
          <w:lang w:val="sq-AL"/>
        </w:rPr>
      </w:pPr>
    </w:p>
    <w:p w14:paraId="7D294D5E" w14:textId="77777777" w:rsidR="003A56A1" w:rsidRPr="006C508D" w:rsidRDefault="003A56A1" w:rsidP="003A56A1">
      <w:pPr>
        <w:pStyle w:val="Body"/>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3</w:t>
      </w:r>
    </w:p>
    <w:p w14:paraId="348A1B7D" w14:textId="77777777" w:rsidR="003A56A1" w:rsidRPr="006C508D" w:rsidRDefault="003A56A1" w:rsidP="003A56A1">
      <w:pPr>
        <w:pStyle w:val="Body"/>
        <w:spacing w:after="0" w:line="240" w:lineRule="auto"/>
        <w:jc w:val="center"/>
        <w:rPr>
          <w:rFonts w:ascii="Times New Roman" w:eastAsia="Times New Roman" w:hAnsi="Times New Roman" w:cs="Times New Roman"/>
          <w:b/>
          <w:bCs/>
          <w:color w:val="auto"/>
          <w:sz w:val="28"/>
          <w:szCs w:val="28"/>
          <w:lang w:val="sq-AL"/>
        </w:rPr>
      </w:pPr>
    </w:p>
    <w:p w14:paraId="314D6C7E" w14:textId="77777777" w:rsidR="003A56A1" w:rsidRPr="006C508D" w:rsidRDefault="003A56A1" w:rsidP="003A56A1">
      <w:pPr>
        <w:pStyle w:val="Body"/>
        <w:spacing w:after="0" w:line="240" w:lineRule="auto"/>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Në nenin 17, “Forma e komunikimit”, bëhen këto ndryshime:</w:t>
      </w:r>
    </w:p>
    <w:p w14:paraId="0247EEB3" w14:textId="77777777" w:rsidR="003A56A1" w:rsidRPr="006C508D" w:rsidRDefault="003A56A1" w:rsidP="003A56A1">
      <w:pPr>
        <w:pStyle w:val="Body"/>
        <w:spacing w:after="0" w:line="240" w:lineRule="auto"/>
        <w:jc w:val="both"/>
        <w:rPr>
          <w:rFonts w:ascii="Times New Roman" w:eastAsia="Times New Roman" w:hAnsi="Times New Roman" w:cs="Times New Roman"/>
          <w:color w:val="auto"/>
          <w:sz w:val="28"/>
          <w:szCs w:val="28"/>
          <w:lang w:val="sq-AL"/>
        </w:rPr>
      </w:pPr>
    </w:p>
    <w:p w14:paraId="1C9D0319" w14:textId="77777777" w:rsidR="003A56A1" w:rsidRPr="006C508D" w:rsidRDefault="003A56A1" w:rsidP="003A56A1">
      <w:pPr>
        <w:jc w:val="both"/>
        <w:rPr>
          <w:sz w:val="28"/>
          <w:szCs w:val="28"/>
        </w:rPr>
      </w:pPr>
      <w:r w:rsidRPr="006C508D">
        <w:rPr>
          <w:sz w:val="28"/>
          <w:szCs w:val="28"/>
        </w:rPr>
        <w:t>a)  Pika 1 ndryshohet, si më poshtë vijon:</w:t>
      </w:r>
    </w:p>
    <w:p w14:paraId="4E8CA728" w14:textId="77777777" w:rsidR="003A56A1" w:rsidRPr="006C508D" w:rsidRDefault="003A56A1" w:rsidP="003A56A1">
      <w:pPr>
        <w:pStyle w:val="Body"/>
        <w:spacing w:after="0" w:line="240" w:lineRule="auto"/>
        <w:ind w:firstLine="340"/>
        <w:jc w:val="both"/>
        <w:rPr>
          <w:rFonts w:ascii="Times New Roman" w:eastAsia="Times New Roman" w:hAnsi="Times New Roman" w:cs="Times New Roman"/>
          <w:color w:val="auto"/>
          <w:sz w:val="28"/>
          <w:szCs w:val="28"/>
          <w:lang w:val="sq-AL"/>
        </w:rPr>
      </w:pPr>
    </w:p>
    <w:p w14:paraId="04F5888B" w14:textId="77777777" w:rsidR="003A56A1" w:rsidRPr="006C508D" w:rsidRDefault="003A56A1" w:rsidP="003A56A1">
      <w:pPr>
        <w:pStyle w:val="Body"/>
        <w:spacing w:after="0" w:line="240" w:lineRule="auto"/>
        <w:ind w:left="630" w:hanging="90"/>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“1. </w:t>
      </w:r>
      <w:r w:rsidRPr="006C508D">
        <w:rPr>
          <w:rFonts w:ascii="Times New Roman" w:hAnsi="Times New Roman" w:cs="Times New Roman"/>
          <w:iCs/>
          <w:color w:val="auto"/>
          <w:sz w:val="28"/>
          <w:szCs w:val="28"/>
          <w:lang w:val="sq-AL"/>
        </w:rPr>
        <w:t xml:space="preserve">I gjithë komunikimi dhe shkëmbimi i informacionit për zhvillimin e procedurave të prokurimit, kryerjen e ankesave, nënshkrimin dhe zbatimin e kontratës kryhen, duke përdorur mjetet elektronike të komunikimit. </w:t>
      </w:r>
      <w:r w:rsidRPr="006C508D">
        <w:rPr>
          <w:rFonts w:ascii="Times New Roman" w:hAnsi="Times New Roman" w:cs="Times New Roman"/>
          <w:color w:val="auto"/>
          <w:sz w:val="28"/>
          <w:szCs w:val="28"/>
          <w:lang w:val="sq-AL"/>
        </w:rPr>
        <w:t xml:space="preserve"> </w:t>
      </w:r>
    </w:p>
    <w:p w14:paraId="5A83FC42" w14:textId="7E1BDB79" w:rsidR="003A56A1" w:rsidRPr="006C508D" w:rsidRDefault="003A56A1" w:rsidP="003A56A1">
      <w:pPr>
        <w:pStyle w:val="Body"/>
        <w:spacing w:after="0" w:line="240" w:lineRule="auto"/>
        <w:ind w:left="63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Të gjitha veprimet procedurale të autoriteteve ose enteve </w:t>
      </w:r>
      <w:proofErr w:type="spellStart"/>
      <w:r w:rsidRPr="006C508D">
        <w:rPr>
          <w:rFonts w:ascii="Times New Roman" w:hAnsi="Times New Roman" w:cs="Times New Roman"/>
          <w:color w:val="auto"/>
          <w:sz w:val="28"/>
          <w:szCs w:val="28"/>
          <w:lang w:val="sq-AL"/>
        </w:rPr>
        <w:t>kontraktore</w:t>
      </w:r>
      <w:proofErr w:type="spellEnd"/>
      <w:r w:rsidRPr="006C508D">
        <w:rPr>
          <w:rFonts w:ascii="Times New Roman" w:hAnsi="Times New Roman" w:cs="Times New Roman"/>
          <w:color w:val="auto"/>
          <w:sz w:val="28"/>
          <w:szCs w:val="28"/>
          <w:lang w:val="sq-AL"/>
        </w:rPr>
        <w:t xml:space="preserve"> dhe operatorëve ekonomikë, në kuadër të pjesëmarrjes në procedurat që zhvillohen me mjete elektronike, sipas parashikimeve në legjislacionet përkatëse</w:t>
      </w:r>
      <w:r w:rsidR="0086431D" w:rsidRPr="006C508D">
        <w:rPr>
          <w:rFonts w:ascii="Times New Roman" w:hAnsi="Times New Roman" w:cs="Times New Roman"/>
          <w:color w:val="auto"/>
          <w:sz w:val="28"/>
          <w:szCs w:val="28"/>
          <w:lang w:val="sq-AL"/>
        </w:rPr>
        <w:t xml:space="preserve"> </w:t>
      </w:r>
      <w:r w:rsidRPr="006C508D">
        <w:rPr>
          <w:rFonts w:ascii="Times New Roman" w:hAnsi="Times New Roman" w:cs="Times New Roman"/>
          <w:color w:val="auto"/>
          <w:sz w:val="28"/>
          <w:szCs w:val="28"/>
          <w:lang w:val="sq-AL"/>
        </w:rPr>
        <w:t xml:space="preserve">kryhen në Sistemin e Prokurimit </w:t>
      </w:r>
      <w:proofErr w:type="spellStart"/>
      <w:r w:rsidRPr="006C508D">
        <w:rPr>
          <w:rFonts w:ascii="Times New Roman" w:hAnsi="Times New Roman" w:cs="Times New Roman"/>
          <w:color w:val="auto"/>
          <w:sz w:val="28"/>
          <w:szCs w:val="28"/>
          <w:lang w:val="sq-AL"/>
        </w:rPr>
        <w:t>Elektonik</w:t>
      </w:r>
      <w:proofErr w:type="spellEnd"/>
      <w:r w:rsidRPr="006C508D">
        <w:rPr>
          <w:rFonts w:ascii="Times New Roman" w:hAnsi="Times New Roman" w:cs="Times New Roman"/>
          <w:color w:val="auto"/>
          <w:sz w:val="28"/>
          <w:szCs w:val="28"/>
          <w:lang w:val="sq-AL"/>
        </w:rPr>
        <w:t xml:space="preserve">. Autoritetet ose entet </w:t>
      </w:r>
      <w:proofErr w:type="spellStart"/>
      <w:r w:rsidRPr="006C508D">
        <w:rPr>
          <w:rFonts w:ascii="Times New Roman" w:hAnsi="Times New Roman" w:cs="Times New Roman"/>
          <w:color w:val="auto"/>
          <w:sz w:val="28"/>
          <w:szCs w:val="28"/>
          <w:lang w:val="sq-AL"/>
        </w:rPr>
        <w:t>kontraktore</w:t>
      </w:r>
      <w:proofErr w:type="spellEnd"/>
      <w:r w:rsidRPr="006C508D">
        <w:rPr>
          <w:rFonts w:ascii="Times New Roman" w:hAnsi="Times New Roman" w:cs="Times New Roman"/>
          <w:color w:val="auto"/>
          <w:sz w:val="28"/>
          <w:szCs w:val="28"/>
          <w:lang w:val="sq-AL"/>
        </w:rPr>
        <w:t xml:space="preserve"> dhe operatorët ekonomikë shkëmbejnë komunikim elektronik me anë të këtij sistemi, përmes nënshkrimit elektronik dhe vulës elektronike. </w:t>
      </w:r>
    </w:p>
    <w:p w14:paraId="14715FEC" w14:textId="77777777" w:rsidR="003A56A1" w:rsidRPr="006C508D" w:rsidRDefault="003A56A1" w:rsidP="003A56A1">
      <w:pPr>
        <w:pStyle w:val="Body"/>
        <w:spacing w:after="0" w:line="240" w:lineRule="auto"/>
        <w:ind w:left="630"/>
        <w:jc w:val="both"/>
        <w:rPr>
          <w:rFonts w:ascii="Times New Roman" w:hAnsi="Times New Roman" w:cs="Times New Roman"/>
          <w:color w:val="auto"/>
          <w:sz w:val="28"/>
          <w:szCs w:val="28"/>
          <w:lang w:val="sq-AL"/>
        </w:rPr>
      </w:pPr>
    </w:p>
    <w:p w14:paraId="5C79A272" w14:textId="77777777" w:rsidR="003A56A1" w:rsidRPr="006C508D" w:rsidRDefault="003A56A1" w:rsidP="003A56A1">
      <w:pPr>
        <w:pStyle w:val="Body"/>
        <w:spacing w:after="0" w:line="240" w:lineRule="auto"/>
        <w:ind w:left="630"/>
        <w:jc w:val="both"/>
        <w:rPr>
          <w:rFonts w:ascii="Times New Roman" w:hAnsi="Times New Roman" w:cs="Times New Roman"/>
          <w:bCs/>
          <w:color w:val="auto"/>
          <w:sz w:val="28"/>
          <w:szCs w:val="28"/>
          <w:highlight w:val="yellow"/>
          <w:lang w:val="sq-AL"/>
        </w:rPr>
      </w:pPr>
      <w:r w:rsidRPr="006C508D">
        <w:rPr>
          <w:rFonts w:ascii="Times New Roman" w:hAnsi="Times New Roman" w:cs="Times New Roman"/>
          <w:bCs/>
          <w:color w:val="auto"/>
          <w:sz w:val="28"/>
          <w:szCs w:val="28"/>
          <w:lang w:val="sq-AL"/>
        </w:rPr>
        <w:t>Këshilli i Ministrave vendos rastet kur komunikimi dhe shkëmbimi i informacionit mund të kryhen në formë shkresore.</w:t>
      </w:r>
      <w:r w:rsidRPr="006C508D">
        <w:rPr>
          <w:rFonts w:ascii="Times New Roman" w:hAnsi="Times New Roman" w:cs="Times New Roman"/>
          <w:color w:val="auto"/>
          <w:sz w:val="28"/>
          <w:szCs w:val="28"/>
          <w:lang w:val="sq-AL"/>
        </w:rPr>
        <w:t>”</w:t>
      </w:r>
      <w:r w:rsidRPr="006C508D">
        <w:rPr>
          <w:rFonts w:ascii="Times New Roman" w:hAnsi="Times New Roman" w:cs="Times New Roman"/>
          <w:bCs/>
          <w:i/>
          <w:color w:val="auto"/>
          <w:sz w:val="28"/>
          <w:szCs w:val="28"/>
          <w:lang w:val="sq-AL"/>
        </w:rPr>
        <w:t>.</w:t>
      </w:r>
    </w:p>
    <w:p w14:paraId="4159D4B8" w14:textId="77777777" w:rsidR="003A56A1" w:rsidRPr="006C508D" w:rsidRDefault="003A56A1" w:rsidP="003A56A1">
      <w:pPr>
        <w:pStyle w:val="Body"/>
        <w:spacing w:after="0" w:line="240" w:lineRule="auto"/>
        <w:ind w:left="720"/>
        <w:jc w:val="both"/>
        <w:rPr>
          <w:rFonts w:ascii="Times New Roman" w:hAnsi="Times New Roman" w:cs="Times New Roman"/>
          <w:bCs/>
          <w:color w:val="auto"/>
          <w:sz w:val="28"/>
          <w:szCs w:val="28"/>
          <w:lang w:val="sq-AL"/>
        </w:rPr>
      </w:pPr>
    </w:p>
    <w:p w14:paraId="2E426080" w14:textId="77777777" w:rsidR="003A56A1" w:rsidRPr="006C508D" w:rsidRDefault="003A56A1" w:rsidP="003A56A1">
      <w:pPr>
        <w:shd w:val="clear" w:color="auto" w:fill="FFFFFF"/>
        <w:tabs>
          <w:tab w:val="left" w:pos="360"/>
        </w:tabs>
        <w:jc w:val="both"/>
        <w:rPr>
          <w:rFonts w:eastAsia="Times New Roman"/>
          <w:sz w:val="28"/>
          <w:szCs w:val="28"/>
          <w:bdr w:val="none" w:sz="0" w:space="0" w:color="auto" w:frame="1"/>
        </w:rPr>
      </w:pPr>
      <w:r w:rsidRPr="006C508D">
        <w:rPr>
          <w:rFonts w:eastAsia="Times New Roman"/>
          <w:sz w:val="28"/>
          <w:szCs w:val="28"/>
          <w:bdr w:val="none" w:sz="0" w:space="0" w:color="auto" w:frame="1"/>
        </w:rPr>
        <w:t>b) Pas pikës 4 shtohet pika 5, me këtë përmbajtje: </w:t>
      </w:r>
    </w:p>
    <w:p w14:paraId="437CD72E" w14:textId="77777777" w:rsidR="003A56A1" w:rsidRPr="006C508D" w:rsidRDefault="003A56A1" w:rsidP="003A56A1">
      <w:pPr>
        <w:shd w:val="clear" w:color="auto" w:fill="FFFFFF"/>
        <w:tabs>
          <w:tab w:val="left" w:pos="360"/>
        </w:tabs>
        <w:jc w:val="both"/>
        <w:rPr>
          <w:rFonts w:eastAsia="Times New Roman"/>
          <w:sz w:val="28"/>
          <w:szCs w:val="28"/>
        </w:rPr>
      </w:pPr>
    </w:p>
    <w:p w14:paraId="2757E0E5" w14:textId="5A6EB6F2" w:rsidR="003A56A1" w:rsidRPr="006C508D" w:rsidRDefault="003A56A1" w:rsidP="003A56A1">
      <w:pPr>
        <w:pStyle w:val="ListParagraph"/>
        <w:tabs>
          <w:tab w:val="left" w:pos="540"/>
        </w:tabs>
        <w:spacing w:after="0" w:line="240" w:lineRule="auto"/>
        <w:ind w:left="540"/>
        <w:jc w:val="both"/>
        <w:rPr>
          <w:rFonts w:ascii="Times New Roman" w:hAnsi="Times New Roman" w:cs="Times New Roman"/>
          <w:color w:val="auto"/>
          <w:sz w:val="28"/>
          <w:szCs w:val="28"/>
          <w:lang w:val="sq-AL"/>
        </w:rPr>
      </w:pPr>
      <w:r w:rsidRPr="006C508D">
        <w:rPr>
          <w:rFonts w:ascii="Times New Roman" w:eastAsia="Times New Roman" w:hAnsi="Times New Roman" w:cs="Times New Roman"/>
          <w:iCs/>
          <w:color w:val="auto"/>
          <w:sz w:val="28"/>
          <w:szCs w:val="28"/>
          <w:bdr w:val="none" w:sz="0" w:space="0" w:color="auto" w:frame="1"/>
          <w:shd w:val="clear" w:color="auto" w:fill="FFFFFF"/>
          <w:lang w:val="sq-AL"/>
        </w:rPr>
        <w:t>“</w:t>
      </w:r>
      <w:r w:rsidRPr="006C508D">
        <w:rPr>
          <w:rFonts w:ascii="Times New Roman" w:hAnsi="Times New Roman" w:cs="Times New Roman"/>
          <w:color w:val="auto"/>
          <w:sz w:val="28"/>
          <w:szCs w:val="28"/>
          <w:lang w:val="sq-AL"/>
        </w:rPr>
        <w:t xml:space="preserve">5. Përdorimi i </w:t>
      </w:r>
      <w:r w:rsidR="006B064E" w:rsidRPr="006C508D">
        <w:rPr>
          <w:rFonts w:ascii="Times New Roman" w:hAnsi="Times New Roman" w:cs="Times New Roman"/>
          <w:color w:val="auto"/>
          <w:sz w:val="28"/>
          <w:szCs w:val="28"/>
          <w:lang w:val="sq-AL"/>
        </w:rPr>
        <w:t>Sist</w:t>
      </w:r>
      <w:r w:rsidRPr="006C508D">
        <w:rPr>
          <w:rFonts w:ascii="Times New Roman" w:hAnsi="Times New Roman" w:cs="Times New Roman"/>
          <w:color w:val="auto"/>
          <w:sz w:val="28"/>
          <w:szCs w:val="28"/>
          <w:lang w:val="sq-AL"/>
        </w:rPr>
        <w:t xml:space="preserve">emit të </w:t>
      </w:r>
      <w:r w:rsidR="006B064E" w:rsidRPr="006C508D">
        <w:rPr>
          <w:rFonts w:ascii="Times New Roman" w:hAnsi="Times New Roman" w:cs="Times New Roman"/>
          <w:color w:val="auto"/>
          <w:sz w:val="28"/>
          <w:szCs w:val="28"/>
          <w:lang w:val="sq-AL"/>
        </w:rPr>
        <w:t xml:space="preserve">Prokurimit Elektronik </w:t>
      </w:r>
      <w:r w:rsidRPr="006C508D">
        <w:rPr>
          <w:rFonts w:ascii="Times New Roman" w:hAnsi="Times New Roman" w:cs="Times New Roman"/>
          <w:color w:val="auto"/>
          <w:sz w:val="28"/>
          <w:szCs w:val="28"/>
          <w:lang w:val="sq-AL"/>
        </w:rPr>
        <w:t xml:space="preserve">për zhvillimin e procedurave sipas këtij ligji dhe ligjeve të tjera nga autoritetet ose entet </w:t>
      </w:r>
      <w:proofErr w:type="spellStart"/>
      <w:r w:rsidRPr="006C508D">
        <w:rPr>
          <w:rFonts w:ascii="Times New Roman" w:hAnsi="Times New Roman" w:cs="Times New Roman"/>
          <w:color w:val="auto"/>
          <w:sz w:val="28"/>
          <w:szCs w:val="28"/>
          <w:lang w:val="sq-AL"/>
        </w:rPr>
        <w:t>kontraktore</w:t>
      </w:r>
      <w:proofErr w:type="spellEnd"/>
      <w:r w:rsidRPr="006C508D">
        <w:rPr>
          <w:rFonts w:ascii="Times New Roman" w:hAnsi="Times New Roman" w:cs="Times New Roman"/>
          <w:color w:val="auto"/>
          <w:sz w:val="28"/>
          <w:szCs w:val="28"/>
          <w:lang w:val="sq-AL"/>
        </w:rPr>
        <w:t xml:space="preserve"> dhe operatorët ekonomikë kryhet kundrejt pagesës. Tarifat dhe mënyra e përdorimit të </w:t>
      </w:r>
      <w:proofErr w:type="spellStart"/>
      <w:r w:rsidRPr="006C508D">
        <w:rPr>
          <w:rFonts w:ascii="Times New Roman" w:hAnsi="Times New Roman" w:cs="Times New Roman"/>
          <w:color w:val="auto"/>
          <w:sz w:val="28"/>
          <w:szCs w:val="28"/>
          <w:lang w:val="sq-AL"/>
        </w:rPr>
        <w:t>të</w:t>
      </w:r>
      <w:proofErr w:type="spellEnd"/>
      <w:r w:rsidRPr="006C508D">
        <w:rPr>
          <w:rFonts w:ascii="Times New Roman" w:hAnsi="Times New Roman" w:cs="Times New Roman"/>
          <w:color w:val="auto"/>
          <w:sz w:val="28"/>
          <w:szCs w:val="28"/>
          <w:lang w:val="sq-AL"/>
        </w:rPr>
        <w:t xml:space="preserve"> ardhurave nga tarifat përcaktohen me vendim të Këshillit të Ministrave.”.</w:t>
      </w:r>
    </w:p>
    <w:p w14:paraId="715B7B38" w14:textId="77777777" w:rsidR="003A56A1" w:rsidRPr="006C508D" w:rsidRDefault="003A56A1" w:rsidP="003A56A1">
      <w:pPr>
        <w:pStyle w:val="ListParagraph"/>
        <w:spacing w:after="0" w:line="240" w:lineRule="auto"/>
        <w:ind w:left="540"/>
        <w:jc w:val="both"/>
        <w:rPr>
          <w:rFonts w:ascii="Times New Roman" w:eastAsia="Times New Roman" w:hAnsi="Times New Roman" w:cs="Times New Roman"/>
          <w:color w:val="auto"/>
          <w:sz w:val="28"/>
          <w:szCs w:val="28"/>
          <w:lang w:val="sq-AL"/>
        </w:rPr>
      </w:pPr>
    </w:p>
    <w:p w14:paraId="5D92FEDD"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4</w:t>
      </w:r>
    </w:p>
    <w:p w14:paraId="6B48574C" w14:textId="77777777" w:rsidR="003A56A1" w:rsidRPr="006C508D" w:rsidRDefault="003A56A1" w:rsidP="003A56A1">
      <w:pPr>
        <w:pStyle w:val="BodyA"/>
        <w:spacing w:after="0" w:line="240" w:lineRule="auto"/>
        <w:jc w:val="both"/>
        <w:rPr>
          <w:rFonts w:ascii="Times New Roman" w:hAnsi="Times New Roman" w:cs="Times New Roman"/>
          <w:bCs/>
          <w:color w:val="auto"/>
          <w:sz w:val="28"/>
          <w:szCs w:val="28"/>
          <w:lang w:val="sq-AL"/>
        </w:rPr>
      </w:pPr>
    </w:p>
    <w:p w14:paraId="5149F7D8" w14:textId="77777777" w:rsidR="003A56A1" w:rsidRPr="006C508D" w:rsidRDefault="003A56A1" w:rsidP="003A56A1">
      <w:pPr>
        <w:pStyle w:val="BodyA"/>
        <w:spacing w:after="0" w:line="240" w:lineRule="auto"/>
        <w:jc w:val="both"/>
        <w:rPr>
          <w:rFonts w:ascii="Times New Roman" w:hAnsi="Times New Roman" w:cs="Times New Roman"/>
          <w:bCs/>
          <w:color w:val="auto"/>
          <w:sz w:val="28"/>
          <w:szCs w:val="28"/>
          <w:lang w:val="sq-AL"/>
        </w:rPr>
      </w:pPr>
      <w:r w:rsidRPr="006C508D">
        <w:rPr>
          <w:rFonts w:ascii="Times New Roman" w:hAnsi="Times New Roman" w:cs="Times New Roman"/>
          <w:bCs/>
          <w:color w:val="auto"/>
          <w:sz w:val="28"/>
          <w:szCs w:val="28"/>
          <w:lang w:val="sq-AL"/>
        </w:rPr>
        <w:t xml:space="preserve">Paragrafi i parë, i pikës 1, të  nenit 19, “Konflikti i interesit”, ndryshohet, si më poshtë vijon: </w:t>
      </w:r>
    </w:p>
    <w:p w14:paraId="1DB5EF6A" w14:textId="77777777" w:rsidR="003A56A1" w:rsidRPr="006C508D" w:rsidRDefault="003A56A1" w:rsidP="003A56A1">
      <w:pPr>
        <w:pStyle w:val="BodyA"/>
        <w:spacing w:after="0" w:line="240" w:lineRule="auto"/>
        <w:jc w:val="both"/>
        <w:rPr>
          <w:rFonts w:ascii="Times New Roman" w:hAnsi="Times New Roman" w:cs="Times New Roman"/>
          <w:b/>
          <w:bCs/>
          <w:color w:val="auto"/>
          <w:sz w:val="28"/>
          <w:szCs w:val="28"/>
          <w:lang w:val="sq-AL"/>
        </w:rPr>
      </w:pPr>
    </w:p>
    <w:p w14:paraId="67AE7618" w14:textId="77777777" w:rsidR="003A56A1" w:rsidRPr="006C508D" w:rsidRDefault="003A56A1" w:rsidP="003A56A1">
      <w:pPr>
        <w:pStyle w:val="BodyA"/>
        <w:spacing w:after="0" w:line="240" w:lineRule="auto"/>
        <w:ind w:left="720"/>
        <w:jc w:val="both"/>
        <w:rPr>
          <w:rFonts w:ascii="Times New Roman" w:hAnsi="Times New Roman" w:cs="Times New Roman"/>
          <w:bCs/>
          <w:color w:val="auto"/>
          <w:sz w:val="28"/>
          <w:szCs w:val="28"/>
          <w:lang w:val="sq-AL"/>
        </w:rPr>
      </w:pPr>
      <w:r w:rsidRPr="006C508D">
        <w:rPr>
          <w:rFonts w:ascii="Times New Roman" w:hAnsi="Times New Roman" w:cs="Times New Roman"/>
          <w:bCs/>
          <w:color w:val="auto"/>
          <w:sz w:val="28"/>
          <w:szCs w:val="28"/>
          <w:lang w:val="sq-AL"/>
        </w:rPr>
        <w:t xml:space="preserve">“Autoritetet ose entet </w:t>
      </w:r>
      <w:proofErr w:type="spellStart"/>
      <w:r w:rsidRPr="006C508D">
        <w:rPr>
          <w:rFonts w:ascii="Times New Roman" w:hAnsi="Times New Roman" w:cs="Times New Roman"/>
          <w:bCs/>
          <w:color w:val="auto"/>
          <w:sz w:val="28"/>
          <w:szCs w:val="28"/>
          <w:lang w:val="sq-AL"/>
        </w:rPr>
        <w:t>kontraktore</w:t>
      </w:r>
      <w:proofErr w:type="spellEnd"/>
      <w:r w:rsidRPr="006C508D">
        <w:rPr>
          <w:rFonts w:ascii="Times New Roman" w:hAnsi="Times New Roman" w:cs="Times New Roman"/>
          <w:bCs/>
          <w:color w:val="auto"/>
          <w:sz w:val="28"/>
          <w:szCs w:val="28"/>
          <w:lang w:val="sq-AL"/>
        </w:rPr>
        <w:t xml:space="preserve"> duhet të marrin masat e përshtatshme për të parandaluar, identifikuar dhe zgjidhur, në përputhje me legjislacionin në fuqi, rastet e konfliktit të interesit, që lindin gjatë kryerjes së procedurave të prokurimit dhe zbatimit të kontratës, për të shmangur shtrembërimin e konkurrencës dhe për të garantuar trajtimin e barabartë të </w:t>
      </w:r>
      <w:proofErr w:type="spellStart"/>
      <w:r w:rsidRPr="006C508D">
        <w:rPr>
          <w:rFonts w:ascii="Times New Roman" w:hAnsi="Times New Roman" w:cs="Times New Roman"/>
          <w:bCs/>
          <w:color w:val="auto"/>
          <w:sz w:val="28"/>
          <w:szCs w:val="28"/>
          <w:lang w:val="sq-AL"/>
        </w:rPr>
        <w:t>të</w:t>
      </w:r>
      <w:proofErr w:type="spellEnd"/>
      <w:r w:rsidRPr="006C508D">
        <w:rPr>
          <w:rFonts w:ascii="Times New Roman" w:hAnsi="Times New Roman" w:cs="Times New Roman"/>
          <w:bCs/>
          <w:color w:val="auto"/>
          <w:sz w:val="28"/>
          <w:szCs w:val="28"/>
          <w:lang w:val="sq-AL"/>
        </w:rPr>
        <w:t xml:space="preserve"> gjithë operatorëve ekonomikë.”.</w:t>
      </w:r>
    </w:p>
    <w:p w14:paraId="2AF56697" w14:textId="77777777" w:rsidR="003A56A1" w:rsidRPr="006C508D" w:rsidRDefault="003A56A1" w:rsidP="003A56A1">
      <w:pPr>
        <w:pStyle w:val="BodyA"/>
        <w:spacing w:after="0" w:line="240" w:lineRule="auto"/>
        <w:ind w:left="720"/>
        <w:jc w:val="center"/>
        <w:rPr>
          <w:rFonts w:ascii="Times New Roman" w:eastAsia="Times New Roman" w:hAnsi="Times New Roman" w:cs="Times New Roman"/>
          <w:b/>
          <w:color w:val="auto"/>
          <w:sz w:val="28"/>
          <w:szCs w:val="28"/>
          <w:lang w:val="sq-AL"/>
        </w:rPr>
      </w:pPr>
    </w:p>
    <w:p w14:paraId="236D699A" w14:textId="77777777" w:rsidR="003A56A1" w:rsidRPr="006C508D" w:rsidRDefault="003A56A1" w:rsidP="003A56A1">
      <w:pPr>
        <w:pStyle w:val="BodyA"/>
        <w:spacing w:after="0" w:line="240" w:lineRule="auto"/>
        <w:jc w:val="center"/>
        <w:rPr>
          <w:rFonts w:ascii="Times New Roman" w:eastAsia="Times New Roman" w:hAnsi="Times New Roman" w:cs="Times New Roman"/>
          <w:b/>
          <w:color w:val="auto"/>
          <w:sz w:val="28"/>
          <w:szCs w:val="28"/>
          <w:lang w:val="sq-AL"/>
        </w:rPr>
      </w:pPr>
      <w:r w:rsidRPr="006C508D">
        <w:rPr>
          <w:rFonts w:ascii="Times New Roman" w:eastAsia="Times New Roman" w:hAnsi="Times New Roman" w:cs="Times New Roman"/>
          <w:b/>
          <w:color w:val="auto"/>
          <w:sz w:val="28"/>
          <w:szCs w:val="28"/>
          <w:lang w:val="sq-AL"/>
        </w:rPr>
        <w:lastRenderedPageBreak/>
        <w:t>Neni 5</w:t>
      </w:r>
    </w:p>
    <w:p w14:paraId="3778FC02"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p>
    <w:p w14:paraId="3768A202" w14:textId="207C27B0"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Në nenin 21, “Autoriteti ose enti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bëhen shtesat e mëposhtme:</w:t>
      </w:r>
    </w:p>
    <w:p w14:paraId="441BF2EE"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p>
    <w:p w14:paraId="7F4363E2" w14:textId="77777777" w:rsidR="003A56A1" w:rsidRPr="006C508D" w:rsidRDefault="003A56A1" w:rsidP="003A56A1">
      <w:pPr>
        <w:pStyle w:val="ListParagraph"/>
        <w:numPr>
          <w:ilvl w:val="0"/>
          <w:numId w:val="7"/>
        </w:numPr>
        <w:spacing w:after="0" w:line="240" w:lineRule="auto"/>
        <w:ind w:left="270" w:hanging="27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Në pikën 2 shtohet paragrafi, me këtë përmbajtje:</w:t>
      </w:r>
    </w:p>
    <w:p w14:paraId="575BC39F" w14:textId="77777777" w:rsidR="003A56A1" w:rsidRPr="006C508D" w:rsidRDefault="003A56A1" w:rsidP="003A56A1">
      <w:pPr>
        <w:pStyle w:val="ListParagraph"/>
        <w:spacing w:after="0" w:line="240" w:lineRule="auto"/>
        <w:ind w:left="270" w:hanging="270"/>
        <w:jc w:val="both"/>
        <w:rPr>
          <w:rFonts w:ascii="Times New Roman" w:hAnsi="Times New Roman" w:cs="Times New Roman"/>
          <w:color w:val="auto"/>
          <w:sz w:val="28"/>
          <w:szCs w:val="28"/>
          <w:lang w:val="sq-AL"/>
        </w:rPr>
      </w:pPr>
    </w:p>
    <w:p w14:paraId="766C819A" w14:textId="77777777" w:rsidR="003A56A1" w:rsidRPr="006C508D" w:rsidRDefault="003A56A1" w:rsidP="009563A7">
      <w:pPr>
        <w:ind w:left="720"/>
        <w:jc w:val="both"/>
        <w:rPr>
          <w:sz w:val="28"/>
          <w:szCs w:val="28"/>
        </w:rPr>
      </w:pPr>
      <w:r w:rsidRPr="006C508D">
        <w:rPr>
          <w:iCs/>
          <w:sz w:val="28"/>
          <w:szCs w:val="28"/>
        </w:rPr>
        <w:t xml:space="preserve">“Autoriteti ose enti </w:t>
      </w:r>
      <w:proofErr w:type="spellStart"/>
      <w:r w:rsidRPr="006C508D">
        <w:rPr>
          <w:iCs/>
          <w:sz w:val="28"/>
          <w:szCs w:val="28"/>
        </w:rPr>
        <w:t>kontraktor</w:t>
      </w:r>
      <w:proofErr w:type="spellEnd"/>
      <w:r w:rsidRPr="006C508D">
        <w:rPr>
          <w:iCs/>
          <w:sz w:val="28"/>
          <w:szCs w:val="28"/>
        </w:rPr>
        <w:t xml:space="preserve"> ka detyrimin të garantojë transparencën për çdo procedurë prokurimi, sipas parashikimeve në këtë ligj. Ç</w:t>
      </w:r>
      <w:r w:rsidRPr="006C508D">
        <w:rPr>
          <w:sz w:val="28"/>
          <w:szCs w:val="28"/>
        </w:rPr>
        <w:t>do procedurë prokurimi ka një pasaportë prokurimi.”.</w:t>
      </w:r>
    </w:p>
    <w:p w14:paraId="3BB4DECA" w14:textId="77777777" w:rsidR="003A56A1" w:rsidRPr="006C508D" w:rsidRDefault="003A56A1" w:rsidP="003A56A1">
      <w:pPr>
        <w:ind w:left="270"/>
        <w:jc w:val="both"/>
        <w:rPr>
          <w:sz w:val="28"/>
          <w:szCs w:val="28"/>
        </w:rPr>
      </w:pPr>
    </w:p>
    <w:p w14:paraId="24D3D050" w14:textId="77777777" w:rsidR="003A56A1" w:rsidRPr="006C508D" w:rsidRDefault="003A56A1" w:rsidP="003A56A1">
      <w:pPr>
        <w:jc w:val="both"/>
        <w:rPr>
          <w:sz w:val="28"/>
          <w:szCs w:val="28"/>
        </w:rPr>
      </w:pPr>
      <w:r w:rsidRPr="006C508D">
        <w:rPr>
          <w:sz w:val="28"/>
          <w:szCs w:val="28"/>
        </w:rPr>
        <w:t>b) Pas pikës 5 shtohet pika 5/1, me këtë përmbajtje:</w:t>
      </w:r>
    </w:p>
    <w:p w14:paraId="6CEB5A3C" w14:textId="77777777" w:rsidR="003A56A1" w:rsidRPr="006C508D" w:rsidRDefault="003A56A1" w:rsidP="003A56A1">
      <w:pPr>
        <w:pStyle w:val="ListParagraph"/>
        <w:spacing w:after="0" w:line="240" w:lineRule="auto"/>
        <w:ind w:left="0"/>
        <w:jc w:val="both"/>
        <w:rPr>
          <w:rFonts w:ascii="Times New Roman" w:eastAsia="Times New Roman" w:hAnsi="Times New Roman" w:cs="Times New Roman"/>
          <w:color w:val="auto"/>
          <w:sz w:val="28"/>
          <w:szCs w:val="28"/>
          <w:lang w:val="sq-AL"/>
        </w:rPr>
      </w:pPr>
    </w:p>
    <w:p w14:paraId="1BF1B373" w14:textId="098B6CFE" w:rsidR="003A56A1" w:rsidRPr="006C508D" w:rsidRDefault="003A56A1" w:rsidP="003A56A1">
      <w:pPr>
        <w:pStyle w:val="BodyA"/>
        <w:spacing w:after="0" w:line="240" w:lineRule="auto"/>
        <w:ind w:left="720"/>
        <w:jc w:val="both"/>
        <w:rPr>
          <w:rFonts w:ascii="Times New Roman" w:eastAsia="Times New Roman" w:hAnsi="Times New Roman" w:cs="Times New Roman"/>
          <w:iCs/>
          <w:color w:val="auto"/>
          <w:sz w:val="28"/>
          <w:szCs w:val="28"/>
          <w:lang w:val="sq-AL"/>
        </w:rPr>
      </w:pPr>
      <w:bookmarkStart w:id="0" w:name="_Hlk112839438"/>
      <w:r w:rsidRPr="006C508D">
        <w:rPr>
          <w:rFonts w:ascii="Times New Roman" w:hAnsi="Times New Roman" w:cs="Times New Roman"/>
          <w:iCs/>
          <w:color w:val="auto"/>
          <w:sz w:val="28"/>
          <w:szCs w:val="28"/>
          <w:lang w:val="sq-AL"/>
        </w:rPr>
        <w:t>“</w:t>
      </w:r>
      <w:bookmarkEnd w:id="0"/>
      <w:r w:rsidRPr="006C508D">
        <w:rPr>
          <w:rFonts w:ascii="Times New Roman" w:hAnsi="Times New Roman" w:cs="Times New Roman"/>
          <w:iCs/>
          <w:color w:val="auto"/>
          <w:sz w:val="28"/>
          <w:szCs w:val="28"/>
          <w:lang w:val="sq-AL"/>
        </w:rPr>
        <w:t xml:space="preserve">5.1 Çdo ent, sipas përcaktimit të pikës 1, të nenit 4, të këtij ligji, i cili në strukturën e tij organizative ka më pak se 15 punonjës, do të veprojë si autoritet ose ent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vetëm për kryerjen e prokurimeve me vlerë të vogël. Për objektet, vlera e përllogaritur e të cilave tejkalon kufirin e prokurimeve me vlerë të vogël, 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duhet t’i drejtohet organit epror, në rast se ka një të tillë. Ky i fundit vendos për zhvillimin e procedurës nga ai vetë sipas parashikimeve ligjore dhe nënligjore në fuqi. Në rast se nuk ka një organ epror</w:t>
      </w:r>
      <w:r w:rsidR="00683F82" w:rsidRPr="006C508D">
        <w:rPr>
          <w:rFonts w:ascii="Times New Roman" w:hAnsi="Times New Roman" w:cs="Times New Roman"/>
          <w:iCs/>
          <w:color w:val="auto"/>
          <w:sz w:val="28"/>
          <w:szCs w:val="28"/>
          <w:lang w:val="sq-AL"/>
        </w:rPr>
        <w:t>,</w:t>
      </w:r>
      <w:r w:rsidR="006C508D" w:rsidRPr="006C508D">
        <w:rPr>
          <w:rFonts w:ascii="Times New Roman" w:hAnsi="Times New Roman" w:cs="Times New Roman"/>
          <w:iCs/>
          <w:color w:val="auto"/>
          <w:sz w:val="28"/>
          <w:szCs w:val="28"/>
          <w:lang w:val="sq-AL"/>
        </w:rPr>
        <w:t xml:space="preserve"> autoriteti ose enti </w:t>
      </w:r>
      <w:proofErr w:type="spellStart"/>
      <w:r w:rsidR="006C508D"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w:t>
      </w:r>
      <w:r w:rsidR="00683F82" w:rsidRPr="006C508D">
        <w:rPr>
          <w:rFonts w:ascii="Times New Roman" w:hAnsi="Times New Roman" w:cs="Times New Roman"/>
          <w:iCs/>
          <w:color w:val="auto"/>
          <w:sz w:val="28"/>
          <w:szCs w:val="28"/>
          <w:lang w:val="sq-AL"/>
        </w:rPr>
        <w:t xml:space="preserve">i </w:t>
      </w:r>
      <w:r w:rsidRPr="006C508D">
        <w:rPr>
          <w:rFonts w:ascii="Times New Roman" w:hAnsi="Times New Roman" w:cs="Times New Roman"/>
          <w:iCs/>
          <w:color w:val="auto"/>
          <w:sz w:val="28"/>
          <w:szCs w:val="28"/>
          <w:lang w:val="sq-AL"/>
        </w:rPr>
        <w:t>drejtohet organit qendror blerës.”.</w:t>
      </w:r>
    </w:p>
    <w:p w14:paraId="227DFBCD" w14:textId="77777777" w:rsidR="003A56A1" w:rsidRPr="006C508D" w:rsidRDefault="003A56A1" w:rsidP="003A56A1">
      <w:pPr>
        <w:pStyle w:val="BodyA"/>
        <w:spacing w:after="0" w:line="240" w:lineRule="auto"/>
        <w:jc w:val="both"/>
        <w:rPr>
          <w:rFonts w:ascii="Times New Roman" w:eastAsia="Times New Roman" w:hAnsi="Times New Roman" w:cs="Times New Roman"/>
          <w:i/>
          <w:iCs/>
          <w:color w:val="auto"/>
          <w:sz w:val="28"/>
          <w:szCs w:val="28"/>
          <w:lang w:val="sq-AL"/>
        </w:rPr>
      </w:pPr>
    </w:p>
    <w:p w14:paraId="5631A3B7" w14:textId="0B7C616B" w:rsidR="003A56A1" w:rsidRPr="006C508D" w:rsidRDefault="003A56A1" w:rsidP="00683F82">
      <w:pPr>
        <w:ind w:left="360" w:hanging="360"/>
        <w:jc w:val="both"/>
        <w:rPr>
          <w:sz w:val="28"/>
          <w:szCs w:val="28"/>
        </w:rPr>
      </w:pPr>
      <w:r w:rsidRPr="006C508D">
        <w:rPr>
          <w:sz w:val="28"/>
          <w:szCs w:val="28"/>
        </w:rPr>
        <w:t xml:space="preserve">c) </w:t>
      </w:r>
      <w:r w:rsidR="00683F82" w:rsidRPr="006C508D">
        <w:rPr>
          <w:sz w:val="28"/>
          <w:szCs w:val="28"/>
        </w:rPr>
        <w:tab/>
      </w:r>
      <w:r w:rsidRPr="006C508D">
        <w:rPr>
          <w:sz w:val="28"/>
          <w:szCs w:val="28"/>
        </w:rPr>
        <w:t>Në pikën 6, togfjalëshi</w:t>
      </w:r>
      <w:r w:rsidRPr="006C508D">
        <w:rPr>
          <w:i/>
          <w:iCs/>
          <w:sz w:val="28"/>
          <w:szCs w:val="28"/>
        </w:rPr>
        <w:t xml:space="preserve"> </w:t>
      </w:r>
      <w:r w:rsidRPr="006C508D">
        <w:rPr>
          <w:iCs/>
          <w:sz w:val="28"/>
          <w:szCs w:val="28"/>
        </w:rPr>
        <w:t>“... për zbatimin e pikave 2, 3, 4 dhe 5 ...”</w:t>
      </w:r>
      <w:r w:rsidRPr="006C508D">
        <w:rPr>
          <w:i/>
          <w:iCs/>
          <w:sz w:val="28"/>
          <w:szCs w:val="28"/>
        </w:rPr>
        <w:t xml:space="preserve"> </w:t>
      </w:r>
      <w:r w:rsidRPr="006C508D">
        <w:rPr>
          <w:sz w:val="28"/>
          <w:szCs w:val="28"/>
        </w:rPr>
        <w:t>zëvendësohet</w:t>
      </w:r>
      <w:r w:rsidRPr="006C508D">
        <w:rPr>
          <w:i/>
          <w:iCs/>
          <w:sz w:val="28"/>
          <w:szCs w:val="28"/>
        </w:rPr>
        <w:t xml:space="preserve"> </w:t>
      </w:r>
      <w:r w:rsidRPr="006C508D">
        <w:rPr>
          <w:sz w:val="28"/>
          <w:szCs w:val="28"/>
        </w:rPr>
        <w:t xml:space="preserve">me </w:t>
      </w:r>
      <w:r w:rsidRPr="006C508D">
        <w:rPr>
          <w:iCs/>
          <w:sz w:val="28"/>
          <w:szCs w:val="28"/>
        </w:rPr>
        <w:t>“... për zbatimin e pikave 2, 3, 4, 5 dhe 5.1 ...”.</w:t>
      </w:r>
    </w:p>
    <w:p w14:paraId="49627ED1" w14:textId="77777777" w:rsidR="003A56A1" w:rsidRPr="006C508D" w:rsidRDefault="003A56A1" w:rsidP="003A56A1">
      <w:pPr>
        <w:pStyle w:val="ListParagraph"/>
        <w:spacing w:after="0" w:line="240" w:lineRule="auto"/>
        <w:ind w:left="0"/>
        <w:jc w:val="both"/>
        <w:rPr>
          <w:rFonts w:ascii="Times New Roman" w:eastAsia="Times New Roman" w:hAnsi="Times New Roman" w:cs="Times New Roman"/>
          <w:color w:val="auto"/>
          <w:sz w:val="28"/>
          <w:szCs w:val="28"/>
          <w:lang w:val="sq-AL"/>
        </w:rPr>
      </w:pPr>
    </w:p>
    <w:p w14:paraId="62A801DF" w14:textId="77777777" w:rsidR="003A56A1" w:rsidRPr="006C508D" w:rsidRDefault="003A56A1" w:rsidP="003A56A1">
      <w:pPr>
        <w:pStyle w:val="ListParagraph"/>
        <w:spacing w:after="0" w:line="240" w:lineRule="auto"/>
        <w:ind w:left="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ç) Pas pikës 6 shtohet pika 7, me këtë përmbajtje:</w:t>
      </w:r>
    </w:p>
    <w:p w14:paraId="625CC211" w14:textId="77777777" w:rsidR="003A56A1" w:rsidRPr="006C508D" w:rsidRDefault="003A56A1" w:rsidP="003A56A1">
      <w:pPr>
        <w:pStyle w:val="Body"/>
        <w:spacing w:after="0" w:line="240" w:lineRule="auto"/>
        <w:jc w:val="both"/>
        <w:rPr>
          <w:rFonts w:ascii="Times New Roman" w:eastAsia="Times New Roman" w:hAnsi="Times New Roman" w:cs="Times New Roman"/>
          <w:color w:val="auto"/>
          <w:sz w:val="28"/>
          <w:szCs w:val="28"/>
          <w:lang w:val="sq-AL"/>
        </w:rPr>
      </w:pPr>
    </w:p>
    <w:p w14:paraId="1B8E0242" w14:textId="77777777" w:rsidR="003A56A1" w:rsidRPr="006C508D" w:rsidRDefault="003A56A1" w:rsidP="00683F82">
      <w:pPr>
        <w:pStyle w:val="BodyA"/>
        <w:spacing w:after="0" w:line="240" w:lineRule="auto"/>
        <w:ind w:left="72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“7. </w:t>
      </w:r>
      <w:r w:rsidRPr="006C508D">
        <w:rPr>
          <w:rFonts w:ascii="Times New Roman" w:eastAsia="Arial" w:hAnsi="Times New Roman" w:cs="Times New Roman"/>
          <w:color w:val="auto"/>
          <w:sz w:val="28"/>
          <w:szCs w:val="28"/>
          <w:lang w:val="da-DK" w:eastAsia="en-GB"/>
        </w:rPr>
        <w:t>Zëvendëskryeministri ose ministri, nën përgjegjësinë e të cilit është Departamenti i Administratës Publike,</w:t>
      </w:r>
      <w:r w:rsidRPr="006C508D">
        <w:rPr>
          <w:rFonts w:ascii="Times New Roman" w:hAnsi="Times New Roman" w:cs="Times New Roman"/>
          <w:iCs/>
          <w:color w:val="auto"/>
          <w:sz w:val="28"/>
          <w:szCs w:val="28"/>
          <w:lang w:val="sq-AL"/>
        </w:rPr>
        <w:t xml:space="preserve"> mund t’i propozojnë Këshillit të Ministrave vendosjen e një mase shpërblimi për punonjësit e autoriteteve ose enteve </w:t>
      </w:r>
      <w:proofErr w:type="spellStart"/>
      <w:r w:rsidRPr="006C508D">
        <w:rPr>
          <w:rFonts w:ascii="Times New Roman" w:hAnsi="Times New Roman" w:cs="Times New Roman"/>
          <w:iCs/>
          <w:color w:val="auto"/>
          <w:sz w:val="28"/>
          <w:szCs w:val="28"/>
          <w:lang w:val="sq-AL"/>
        </w:rPr>
        <w:t>kontraktore</w:t>
      </w:r>
      <w:proofErr w:type="spellEnd"/>
      <w:r w:rsidRPr="006C508D">
        <w:rPr>
          <w:rFonts w:ascii="Times New Roman" w:hAnsi="Times New Roman" w:cs="Times New Roman"/>
          <w:iCs/>
          <w:color w:val="auto"/>
          <w:sz w:val="28"/>
          <w:szCs w:val="28"/>
          <w:lang w:val="sq-AL"/>
        </w:rPr>
        <w:t xml:space="preserve"> apo të punonjësve të tjerë të përfshirë në procesin e prokurimit publik.”.</w:t>
      </w:r>
    </w:p>
    <w:p w14:paraId="31F97006" w14:textId="77777777" w:rsidR="003A56A1" w:rsidRPr="006C508D" w:rsidRDefault="003A56A1" w:rsidP="003A56A1">
      <w:pPr>
        <w:pStyle w:val="BodyA"/>
        <w:spacing w:after="0" w:line="240" w:lineRule="auto"/>
        <w:jc w:val="center"/>
        <w:rPr>
          <w:rFonts w:ascii="Times New Roman" w:hAnsi="Times New Roman" w:cs="Times New Roman"/>
          <w:iCs/>
          <w:color w:val="auto"/>
          <w:sz w:val="28"/>
          <w:szCs w:val="28"/>
          <w:lang w:val="sq-AL"/>
        </w:rPr>
      </w:pPr>
    </w:p>
    <w:p w14:paraId="494B6C0C" w14:textId="77777777" w:rsidR="003A56A1" w:rsidRPr="006C508D" w:rsidRDefault="003A56A1" w:rsidP="003A56A1">
      <w:pPr>
        <w:pStyle w:val="BodyA"/>
        <w:spacing w:after="0" w:line="240" w:lineRule="auto"/>
        <w:jc w:val="center"/>
        <w:rPr>
          <w:rFonts w:ascii="Times New Roman" w:eastAsia="Times New Roman" w:hAnsi="Times New Roman" w:cs="Times New Roman"/>
          <w:color w:val="auto"/>
          <w:sz w:val="28"/>
          <w:szCs w:val="28"/>
          <w:lang w:val="sq-AL"/>
        </w:rPr>
      </w:pPr>
      <w:r w:rsidRPr="006C508D">
        <w:rPr>
          <w:rFonts w:ascii="Times New Roman" w:hAnsi="Times New Roman" w:cs="Times New Roman"/>
          <w:b/>
          <w:bCs/>
          <w:color w:val="auto"/>
          <w:sz w:val="28"/>
          <w:szCs w:val="28"/>
          <w:lang w:val="sq-AL"/>
        </w:rPr>
        <w:t>Neni 6</w:t>
      </w:r>
    </w:p>
    <w:p w14:paraId="6D7CE857" w14:textId="77777777" w:rsidR="003A56A1" w:rsidRPr="006C508D" w:rsidRDefault="003A56A1" w:rsidP="003A56A1">
      <w:pPr>
        <w:pStyle w:val="Body"/>
        <w:spacing w:after="0" w:line="240" w:lineRule="auto"/>
        <w:jc w:val="both"/>
        <w:rPr>
          <w:rFonts w:ascii="Times New Roman" w:hAnsi="Times New Roman" w:cs="Times New Roman"/>
          <w:color w:val="auto"/>
          <w:sz w:val="28"/>
          <w:szCs w:val="28"/>
          <w:lang w:val="sq-AL"/>
        </w:rPr>
      </w:pPr>
    </w:p>
    <w:p w14:paraId="6BEA4598" w14:textId="77777777" w:rsidR="003A56A1" w:rsidRPr="006C508D" w:rsidRDefault="003A56A1" w:rsidP="003A56A1">
      <w:pPr>
        <w:pStyle w:val="Body"/>
        <w:spacing w:after="0" w:line="240" w:lineRule="auto"/>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Pas nenit 21 shtohen nenet 21/1 dhe 21/2, me këtë përmbajtje:</w:t>
      </w:r>
    </w:p>
    <w:p w14:paraId="157CB8F4" w14:textId="77777777" w:rsidR="003A56A1" w:rsidRPr="006C508D" w:rsidRDefault="003A56A1" w:rsidP="003A56A1">
      <w:pPr>
        <w:pStyle w:val="Body"/>
        <w:spacing w:after="0" w:line="240" w:lineRule="auto"/>
        <w:jc w:val="both"/>
        <w:rPr>
          <w:rFonts w:ascii="Times New Roman" w:eastAsia="Times New Roman" w:hAnsi="Times New Roman" w:cs="Times New Roman"/>
          <w:color w:val="auto"/>
          <w:sz w:val="28"/>
          <w:szCs w:val="28"/>
          <w:lang w:val="sq-AL"/>
        </w:rPr>
      </w:pPr>
    </w:p>
    <w:p w14:paraId="10E8762A" w14:textId="77777777" w:rsidR="00A00595" w:rsidRPr="006C508D" w:rsidRDefault="003A56A1" w:rsidP="00A00595">
      <w:pPr>
        <w:pStyle w:val="Body"/>
        <w:spacing w:after="0" w:line="240" w:lineRule="auto"/>
        <w:ind w:left="720"/>
        <w:jc w:val="center"/>
        <w:rPr>
          <w:rFonts w:ascii="Times New Roman" w:eastAsia="Times New Roman" w:hAnsi="Times New Roman" w:cs="Times New Roman"/>
          <w:bCs/>
          <w:iCs/>
          <w:color w:val="auto"/>
          <w:sz w:val="28"/>
          <w:szCs w:val="28"/>
          <w:lang w:val="sq-AL"/>
        </w:rPr>
      </w:pPr>
      <w:r w:rsidRPr="006C508D">
        <w:rPr>
          <w:rFonts w:ascii="Times New Roman" w:hAnsi="Times New Roman" w:cs="Times New Roman"/>
          <w:color w:val="auto"/>
          <w:sz w:val="28"/>
          <w:szCs w:val="28"/>
          <w:lang w:val="sq-AL"/>
        </w:rPr>
        <w:t>“</w:t>
      </w:r>
      <w:r w:rsidRPr="006C508D">
        <w:rPr>
          <w:rFonts w:ascii="Times New Roman" w:hAnsi="Times New Roman" w:cs="Times New Roman"/>
          <w:bCs/>
          <w:iCs/>
          <w:color w:val="auto"/>
          <w:sz w:val="28"/>
          <w:szCs w:val="28"/>
          <w:lang w:val="sq-AL"/>
        </w:rPr>
        <w:t>Neni 21/1</w:t>
      </w:r>
    </w:p>
    <w:p w14:paraId="09B35B77" w14:textId="4109EA85" w:rsidR="003A56A1" w:rsidRPr="006C508D" w:rsidRDefault="003A56A1" w:rsidP="00A00595">
      <w:pPr>
        <w:pStyle w:val="Body"/>
        <w:spacing w:after="0" w:line="240" w:lineRule="auto"/>
        <w:ind w:left="720"/>
        <w:jc w:val="center"/>
        <w:rPr>
          <w:rFonts w:ascii="Times New Roman" w:eastAsia="Times New Roman" w:hAnsi="Times New Roman" w:cs="Times New Roman"/>
          <w:bCs/>
          <w:iCs/>
          <w:color w:val="auto"/>
          <w:sz w:val="28"/>
          <w:szCs w:val="28"/>
          <w:lang w:val="sq-AL"/>
        </w:rPr>
      </w:pPr>
      <w:r w:rsidRPr="006C508D">
        <w:rPr>
          <w:rFonts w:ascii="Times New Roman" w:hAnsi="Times New Roman" w:cs="Times New Roman"/>
          <w:bCs/>
          <w:iCs/>
          <w:color w:val="auto"/>
          <w:sz w:val="28"/>
          <w:szCs w:val="28"/>
          <w:lang w:val="sq-AL"/>
        </w:rPr>
        <w:t>Ofruesi i shërbimit të prokurimit</w:t>
      </w:r>
    </w:p>
    <w:p w14:paraId="6D452BD5" w14:textId="77777777" w:rsidR="003A56A1" w:rsidRPr="006C508D" w:rsidRDefault="003A56A1" w:rsidP="00A00595">
      <w:pPr>
        <w:pStyle w:val="Body"/>
        <w:numPr>
          <w:ilvl w:val="0"/>
          <w:numId w:val="48"/>
        </w:numPr>
        <w:spacing w:before="240" w:after="0" w:line="240" w:lineRule="auto"/>
        <w:ind w:left="1080" w:hanging="27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me qëllim realizimin e një veprimtarie ndihmëse për prokurimin publik, sipas parashikimeve të nenit 4, pika 43/1, të këtij ligji, mund të kontraktojë ofrues të shërbimit të prokurimit.</w:t>
      </w:r>
    </w:p>
    <w:p w14:paraId="11AF8770" w14:textId="77777777" w:rsidR="003A56A1" w:rsidRPr="006C508D" w:rsidRDefault="003A56A1" w:rsidP="00683F82">
      <w:pPr>
        <w:pStyle w:val="Body"/>
        <w:spacing w:after="0" w:line="240" w:lineRule="auto"/>
        <w:ind w:left="1080" w:hanging="270"/>
        <w:jc w:val="both"/>
        <w:rPr>
          <w:rFonts w:ascii="Times New Roman" w:hAnsi="Times New Roman" w:cs="Times New Roman"/>
          <w:iCs/>
          <w:color w:val="auto"/>
          <w:sz w:val="28"/>
          <w:szCs w:val="28"/>
          <w:highlight w:val="yellow"/>
          <w:lang w:val="sq-AL"/>
        </w:rPr>
      </w:pPr>
    </w:p>
    <w:p w14:paraId="15EB8D4F" w14:textId="626964A3" w:rsidR="003A56A1" w:rsidRPr="006C508D" w:rsidRDefault="003A56A1" w:rsidP="00683F82">
      <w:pPr>
        <w:pStyle w:val="Body"/>
        <w:numPr>
          <w:ilvl w:val="0"/>
          <w:numId w:val="48"/>
        </w:numPr>
        <w:spacing w:after="0" w:line="240" w:lineRule="auto"/>
        <w:ind w:left="1080" w:hanging="270"/>
        <w:jc w:val="both"/>
        <w:rPr>
          <w:rFonts w:ascii="Times New Roman" w:hAnsi="Times New Roman" w:cs="Times New Roman"/>
          <w:color w:val="auto"/>
          <w:sz w:val="28"/>
          <w:szCs w:val="28"/>
          <w:lang w:val="sq-AL"/>
        </w:rPr>
      </w:pPr>
      <w:r w:rsidRPr="006C508D">
        <w:rPr>
          <w:rFonts w:ascii="Times New Roman" w:hAnsi="Times New Roman" w:cs="Times New Roman"/>
          <w:iCs/>
          <w:color w:val="auto"/>
          <w:sz w:val="28"/>
          <w:szCs w:val="28"/>
          <w:lang w:val="sq-AL"/>
        </w:rPr>
        <w:lastRenderedPageBreak/>
        <w:t xml:space="preserve">Ofruesi i shërbimit të prokurimit e ushtron veprimtarinë e tij bazuar në këtë ligj dhe në aktet e tjera ligjore e nënligjore në fuqi. </w:t>
      </w:r>
    </w:p>
    <w:p w14:paraId="0898DD54" w14:textId="77777777" w:rsidR="003A56A1" w:rsidRPr="006C508D" w:rsidRDefault="003A56A1" w:rsidP="00683F82">
      <w:pPr>
        <w:pStyle w:val="Body"/>
        <w:spacing w:after="0" w:line="240" w:lineRule="auto"/>
        <w:ind w:left="1080" w:hanging="270"/>
        <w:jc w:val="both"/>
        <w:rPr>
          <w:rFonts w:ascii="Times New Roman" w:hAnsi="Times New Roman" w:cs="Times New Roman"/>
          <w:color w:val="auto"/>
          <w:sz w:val="28"/>
          <w:szCs w:val="28"/>
          <w:lang w:val="sq-AL"/>
        </w:rPr>
      </w:pPr>
    </w:p>
    <w:p w14:paraId="336F600C" w14:textId="77777777" w:rsidR="003A56A1" w:rsidRPr="006C508D" w:rsidRDefault="003A56A1" w:rsidP="00683F82">
      <w:pPr>
        <w:pStyle w:val="Body"/>
        <w:numPr>
          <w:ilvl w:val="0"/>
          <w:numId w:val="48"/>
        </w:numPr>
        <w:spacing w:after="0" w:line="240" w:lineRule="auto"/>
        <w:ind w:left="1080" w:hanging="27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Rregullat e zbatueshme mbi pagesën e veprimtarive ndihmëse dhe rastet kur kjo pagesë mund të bëhet nga autoriteti ose enti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apo operatori ekonomik përcaktohen me vendim të Këshillit të Ministrave</w:t>
      </w:r>
      <w:r w:rsidRPr="006C508D">
        <w:rPr>
          <w:rFonts w:ascii="Times New Roman" w:hAnsi="Times New Roman" w:cs="Times New Roman"/>
          <w:iCs/>
          <w:color w:val="auto"/>
          <w:sz w:val="28"/>
          <w:szCs w:val="28"/>
          <w:lang w:val="sq-AL"/>
        </w:rPr>
        <w:t>.</w:t>
      </w:r>
    </w:p>
    <w:p w14:paraId="52C48A65" w14:textId="77777777" w:rsidR="003A56A1" w:rsidRPr="006C508D" w:rsidRDefault="003A56A1" w:rsidP="00683F82">
      <w:pPr>
        <w:pStyle w:val="Body"/>
        <w:spacing w:after="0" w:line="240" w:lineRule="auto"/>
        <w:ind w:left="1080" w:hanging="270"/>
        <w:jc w:val="both"/>
        <w:rPr>
          <w:rFonts w:ascii="Times New Roman" w:hAnsi="Times New Roman" w:cs="Times New Roman"/>
          <w:iCs/>
          <w:color w:val="auto"/>
          <w:sz w:val="28"/>
          <w:szCs w:val="28"/>
          <w:lang w:val="sq-AL"/>
        </w:rPr>
      </w:pPr>
    </w:p>
    <w:p w14:paraId="58FE1CF5" w14:textId="0046B00A" w:rsidR="003A56A1" w:rsidRPr="006C508D" w:rsidRDefault="003A56A1" w:rsidP="00683F82">
      <w:pPr>
        <w:pStyle w:val="Body"/>
        <w:numPr>
          <w:ilvl w:val="0"/>
          <w:numId w:val="48"/>
        </w:numPr>
        <w:spacing w:after="0" w:line="240" w:lineRule="auto"/>
        <w:ind w:left="1080" w:hanging="270"/>
        <w:jc w:val="both"/>
        <w:rPr>
          <w:rFonts w:ascii="Times New Roman" w:hAnsi="Times New Roman" w:cs="Times New Roman"/>
          <w:color w:val="auto"/>
          <w:sz w:val="28"/>
          <w:szCs w:val="28"/>
          <w:lang w:val="sq-AL"/>
        </w:rPr>
      </w:pPr>
      <w:r w:rsidRPr="006C508D">
        <w:rPr>
          <w:rFonts w:ascii="Times New Roman" w:hAnsi="Times New Roman" w:cs="Times New Roman"/>
          <w:iCs/>
          <w:color w:val="auto"/>
          <w:sz w:val="28"/>
          <w:szCs w:val="28"/>
          <w:lang w:val="sq-AL"/>
        </w:rPr>
        <w:t xml:space="preserve">Në rastin kur ofruesi i shërbimit të prokurimit kontraktohet për përgatitjen dhe zhvillimin e procedurave të prokurimit në emër dhe për llogari të autoritetit ose entit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në fjalë, ai</w:t>
      </w:r>
      <w:r w:rsidRPr="006C508D">
        <w:rPr>
          <w:rFonts w:ascii="Times New Roman" w:hAnsi="Times New Roman" w:cs="Times New Roman"/>
          <w:color w:val="auto"/>
          <w:sz w:val="28"/>
          <w:szCs w:val="28"/>
          <w:lang w:val="sq-AL"/>
        </w:rPr>
        <w:t xml:space="preserve"> do të ushtrojë kompetencat </w:t>
      </w:r>
      <w:r w:rsidRPr="006C508D">
        <w:rPr>
          <w:rFonts w:ascii="Times New Roman" w:hAnsi="Times New Roman" w:cs="Times New Roman"/>
          <w:iCs/>
          <w:color w:val="auto"/>
          <w:sz w:val="28"/>
          <w:szCs w:val="28"/>
          <w:lang w:val="sq-AL"/>
        </w:rPr>
        <w:t xml:space="preserve">si autoritet ose ent </w:t>
      </w:r>
      <w:proofErr w:type="spellStart"/>
      <w:r w:rsidRPr="006C508D">
        <w:rPr>
          <w:rFonts w:ascii="Times New Roman" w:hAnsi="Times New Roman" w:cs="Times New Roman"/>
          <w:iCs/>
          <w:color w:val="auto"/>
          <w:sz w:val="28"/>
          <w:szCs w:val="28"/>
          <w:lang w:val="sq-AL"/>
        </w:rPr>
        <w:t>kontraktor</w:t>
      </w:r>
      <w:proofErr w:type="spellEnd"/>
      <w:r w:rsidR="00683F82" w:rsidRPr="006C508D">
        <w:rPr>
          <w:rFonts w:ascii="Times New Roman" w:hAnsi="Times New Roman" w:cs="Times New Roman"/>
          <w:iCs/>
          <w:color w:val="auto"/>
          <w:sz w:val="28"/>
          <w:szCs w:val="28"/>
          <w:lang w:val="sq-AL"/>
        </w:rPr>
        <w:t>,</w:t>
      </w:r>
      <w:r w:rsidRPr="006C508D">
        <w:rPr>
          <w:rFonts w:ascii="Times New Roman" w:hAnsi="Times New Roman" w:cs="Times New Roman"/>
          <w:color w:val="auto"/>
          <w:sz w:val="28"/>
          <w:szCs w:val="28"/>
          <w:lang w:val="sq-AL"/>
        </w:rPr>
        <w:t xml:space="preserve"> të parashikuara në kuadrin ligjor për objektin që ka marrë përsipër.</w:t>
      </w:r>
    </w:p>
    <w:p w14:paraId="27A9BBCC" w14:textId="77777777" w:rsidR="003A56A1" w:rsidRPr="006C508D" w:rsidRDefault="003A56A1" w:rsidP="003A56A1">
      <w:pPr>
        <w:pStyle w:val="Body"/>
        <w:spacing w:after="0" w:line="240" w:lineRule="auto"/>
        <w:ind w:left="540"/>
        <w:jc w:val="both"/>
        <w:rPr>
          <w:rFonts w:ascii="Times New Roman" w:eastAsia="Times New Roman" w:hAnsi="Times New Roman" w:cs="Times New Roman"/>
          <w:i/>
          <w:iCs/>
          <w:color w:val="auto"/>
          <w:sz w:val="28"/>
          <w:szCs w:val="28"/>
          <w:lang w:val="sq-AL"/>
        </w:rPr>
      </w:pPr>
    </w:p>
    <w:p w14:paraId="35963DF4" w14:textId="77777777" w:rsidR="003A56A1" w:rsidRPr="006C508D" w:rsidRDefault="003A56A1" w:rsidP="003A56A1">
      <w:pPr>
        <w:pStyle w:val="Body"/>
        <w:spacing w:after="0" w:line="240" w:lineRule="auto"/>
        <w:ind w:left="540"/>
        <w:jc w:val="center"/>
        <w:rPr>
          <w:rFonts w:ascii="Times New Roman" w:eastAsia="Times New Roman" w:hAnsi="Times New Roman" w:cs="Times New Roman"/>
          <w:bCs/>
          <w:iCs/>
          <w:color w:val="auto"/>
          <w:sz w:val="28"/>
          <w:szCs w:val="28"/>
          <w:lang w:val="sq-AL"/>
        </w:rPr>
      </w:pPr>
      <w:r w:rsidRPr="006C508D">
        <w:rPr>
          <w:rFonts w:ascii="Times New Roman" w:hAnsi="Times New Roman" w:cs="Times New Roman"/>
          <w:bCs/>
          <w:iCs/>
          <w:color w:val="auto"/>
          <w:sz w:val="28"/>
          <w:szCs w:val="28"/>
          <w:lang w:val="sq-AL"/>
        </w:rPr>
        <w:t>Neni 21/2</w:t>
      </w:r>
    </w:p>
    <w:p w14:paraId="5FD37FFF" w14:textId="77777777" w:rsidR="003A56A1" w:rsidRPr="006C508D" w:rsidRDefault="003A56A1" w:rsidP="003A56A1">
      <w:pPr>
        <w:pStyle w:val="Body"/>
        <w:spacing w:after="0" w:line="240" w:lineRule="auto"/>
        <w:ind w:left="540"/>
        <w:jc w:val="center"/>
        <w:rPr>
          <w:rFonts w:ascii="Times New Roman" w:eastAsia="Times New Roman" w:hAnsi="Times New Roman" w:cs="Times New Roman"/>
          <w:iCs/>
          <w:color w:val="auto"/>
          <w:sz w:val="28"/>
          <w:szCs w:val="28"/>
          <w:lang w:val="sq-AL"/>
        </w:rPr>
      </w:pPr>
      <w:r w:rsidRPr="006C508D">
        <w:rPr>
          <w:rFonts w:ascii="Times New Roman" w:hAnsi="Times New Roman" w:cs="Times New Roman"/>
          <w:bCs/>
          <w:iCs/>
          <w:color w:val="auto"/>
          <w:sz w:val="28"/>
          <w:szCs w:val="28"/>
          <w:lang w:val="sq-AL"/>
        </w:rPr>
        <w:t>Përzgjedhja e ofruesit të shërbimit të prokurimit</w:t>
      </w:r>
    </w:p>
    <w:p w14:paraId="4FE248FB" w14:textId="77777777" w:rsidR="003A56A1" w:rsidRPr="006C508D" w:rsidRDefault="003A56A1" w:rsidP="003A56A1">
      <w:pPr>
        <w:pStyle w:val="Body"/>
        <w:spacing w:after="0" w:line="240" w:lineRule="auto"/>
        <w:ind w:left="540"/>
        <w:jc w:val="both"/>
        <w:rPr>
          <w:rFonts w:ascii="Times New Roman" w:eastAsia="Times New Roman" w:hAnsi="Times New Roman" w:cs="Times New Roman"/>
          <w:iCs/>
          <w:color w:val="auto"/>
          <w:sz w:val="28"/>
          <w:szCs w:val="28"/>
          <w:lang w:val="sq-AL"/>
        </w:rPr>
      </w:pPr>
    </w:p>
    <w:p w14:paraId="37169BE0" w14:textId="77777777" w:rsidR="003A56A1" w:rsidRPr="006C508D" w:rsidRDefault="003A56A1" w:rsidP="00683F82">
      <w:pPr>
        <w:pStyle w:val="Body"/>
        <w:numPr>
          <w:ilvl w:val="0"/>
          <w:numId w:val="43"/>
        </w:numPr>
        <w:spacing w:after="0" w:line="240" w:lineRule="auto"/>
        <w:ind w:left="1080" w:hanging="27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Subjekti publik, </w:t>
      </w:r>
      <w:r w:rsidRPr="006C508D">
        <w:rPr>
          <w:rFonts w:ascii="Times New Roman" w:hAnsi="Times New Roman" w:cs="Times New Roman"/>
          <w:color w:val="auto"/>
          <w:sz w:val="28"/>
          <w:szCs w:val="28"/>
          <w:lang w:val="sq-AL"/>
        </w:rPr>
        <w:t xml:space="preserve">që do të kontraktohet nga autoriteti ose enti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si ofrues i shërbimit, duhet të ketë në fushën e tij të veprimtarisë kryerjen e veprimeve ndihmëse për prokurimin publik, sipas parashikimeve të nenit 4, pika 43/1, të këtij ligji.</w:t>
      </w:r>
    </w:p>
    <w:p w14:paraId="7966C048" w14:textId="77777777" w:rsidR="003A56A1" w:rsidRPr="006C508D" w:rsidRDefault="003A56A1" w:rsidP="00683F82">
      <w:pPr>
        <w:pStyle w:val="Body"/>
        <w:spacing w:after="0" w:line="240" w:lineRule="auto"/>
        <w:ind w:left="1080" w:hanging="270"/>
        <w:jc w:val="both"/>
        <w:rPr>
          <w:rFonts w:ascii="Times New Roman" w:hAnsi="Times New Roman" w:cs="Times New Roman"/>
          <w:iCs/>
          <w:color w:val="auto"/>
          <w:sz w:val="28"/>
          <w:szCs w:val="28"/>
          <w:lang w:val="sq-AL"/>
        </w:rPr>
      </w:pPr>
    </w:p>
    <w:p w14:paraId="75EB772D" w14:textId="431C9E4D" w:rsidR="003A56A1" w:rsidRPr="006C508D" w:rsidRDefault="003A56A1" w:rsidP="00683F82">
      <w:pPr>
        <w:pStyle w:val="CommentText"/>
        <w:numPr>
          <w:ilvl w:val="0"/>
          <w:numId w:val="43"/>
        </w:numPr>
        <w:ind w:left="1080" w:hanging="270"/>
        <w:jc w:val="both"/>
        <w:rPr>
          <w:sz w:val="28"/>
          <w:szCs w:val="28"/>
        </w:rPr>
      </w:pPr>
      <w:r w:rsidRPr="006C508D">
        <w:rPr>
          <w:sz w:val="28"/>
          <w:szCs w:val="28"/>
        </w:rPr>
        <w:t xml:space="preserve">Autoriteti ose enti </w:t>
      </w:r>
      <w:proofErr w:type="spellStart"/>
      <w:r w:rsidRPr="006C508D">
        <w:rPr>
          <w:sz w:val="28"/>
          <w:szCs w:val="28"/>
        </w:rPr>
        <w:t>kontraktor</w:t>
      </w:r>
      <w:proofErr w:type="spellEnd"/>
      <w:r w:rsidRPr="006C508D">
        <w:rPr>
          <w:sz w:val="28"/>
          <w:szCs w:val="28"/>
        </w:rPr>
        <w:t xml:space="preserve"> kontrakton subjekte private me eksperiencë ndërkombëtare, të cil</w:t>
      </w:r>
      <w:r w:rsidR="00683F82" w:rsidRPr="006C508D">
        <w:rPr>
          <w:sz w:val="28"/>
          <w:szCs w:val="28"/>
        </w:rPr>
        <w:t>a</w:t>
      </w:r>
      <w:r w:rsidRPr="006C508D">
        <w:rPr>
          <w:sz w:val="28"/>
          <w:szCs w:val="28"/>
        </w:rPr>
        <w:t xml:space="preserve">t duhet të përzgjidhen sipas procedurave të parashikuara nga dispozitat e këtij ligji dhe akteve të tjera ligjore e nënligjore në fuqi. </w:t>
      </w:r>
    </w:p>
    <w:p w14:paraId="6547DE46" w14:textId="77777777" w:rsidR="003A56A1" w:rsidRPr="006C508D" w:rsidRDefault="003A56A1" w:rsidP="00683F82">
      <w:pPr>
        <w:ind w:left="1080" w:hanging="270"/>
        <w:rPr>
          <w:sz w:val="28"/>
          <w:szCs w:val="28"/>
        </w:rPr>
      </w:pPr>
    </w:p>
    <w:p w14:paraId="1127170C" w14:textId="211660FC" w:rsidR="003A56A1" w:rsidRPr="006C508D" w:rsidRDefault="00683F82" w:rsidP="00683F82">
      <w:pPr>
        <w:pStyle w:val="CommentText"/>
        <w:ind w:left="1080" w:hanging="270"/>
        <w:jc w:val="both"/>
        <w:rPr>
          <w:sz w:val="28"/>
          <w:szCs w:val="28"/>
        </w:rPr>
      </w:pPr>
      <w:r w:rsidRPr="006C508D">
        <w:rPr>
          <w:sz w:val="28"/>
          <w:szCs w:val="28"/>
        </w:rPr>
        <w:t xml:space="preserve">   </w:t>
      </w:r>
      <w:r w:rsidRPr="006C508D">
        <w:rPr>
          <w:sz w:val="28"/>
          <w:szCs w:val="28"/>
        </w:rPr>
        <w:tab/>
      </w:r>
      <w:r w:rsidR="003A56A1" w:rsidRPr="006C508D">
        <w:rPr>
          <w:sz w:val="28"/>
          <w:szCs w:val="28"/>
        </w:rPr>
        <w:t xml:space="preserve">Në çdo rast, pavarësisht vlerës së përllogaritur të kontratës, autoriteti ose enti </w:t>
      </w:r>
      <w:proofErr w:type="spellStart"/>
      <w:r w:rsidR="003A56A1" w:rsidRPr="006C508D">
        <w:rPr>
          <w:sz w:val="28"/>
          <w:szCs w:val="28"/>
        </w:rPr>
        <w:t>kontraktor</w:t>
      </w:r>
      <w:proofErr w:type="spellEnd"/>
      <w:r w:rsidR="003A56A1" w:rsidRPr="006C508D">
        <w:rPr>
          <w:sz w:val="28"/>
          <w:szCs w:val="28"/>
        </w:rPr>
        <w:t xml:space="preserve"> ka detyrimin të hartojë dokument</w:t>
      </w:r>
      <w:r w:rsidRPr="006C508D">
        <w:rPr>
          <w:sz w:val="28"/>
          <w:szCs w:val="28"/>
        </w:rPr>
        <w:t>e</w:t>
      </w:r>
      <w:r w:rsidR="003A56A1" w:rsidRPr="006C508D">
        <w:rPr>
          <w:sz w:val="28"/>
          <w:szCs w:val="28"/>
        </w:rPr>
        <w:t xml:space="preserve">t e tenderit edhe në gjuhën angleze. </w:t>
      </w:r>
    </w:p>
    <w:p w14:paraId="23ABE541" w14:textId="77777777" w:rsidR="003A56A1" w:rsidRPr="006C508D" w:rsidRDefault="003A56A1" w:rsidP="00683F82">
      <w:pPr>
        <w:ind w:left="1080" w:hanging="270"/>
        <w:rPr>
          <w:iCs/>
          <w:sz w:val="28"/>
          <w:szCs w:val="28"/>
        </w:rPr>
      </w:pPr>
    </w:p>
    <w:p w14:paraId="1486A371" w14:textId="77777777" w:rsidR="003A56A1" w:rsidRPr="006C508D" w:rsidRDefault="003A56A1" w:rsidP="00683F82">
      <w:pPr>
        <w:pStyle w:val="Body"/>
        <w:numPr>
          <w:ilvl w:val="0"/>
          <w:numId w:val="43"/>
        </w:numPr>
        <w:spacing w:after="0" w:line="240" w:lineRule="auto"/>
        <w:ind w:left="1080" w:hanging="270"/>
        <w:jc w:val="both"/>
        <w:rPr>
          <w:rFonts w:ascii="Times New Roman" w:hAnsi="Times New Roman" w:cs="Times New Roman"/>
          <w:iCs/>
          <w:color w:val="auto"/>
          <w:sz w:val="28"/>
          <w:szCs w:val="28"/>
          <w:lang w:val="sq-AL"/>
        </w:rPr>
      </w:pPr>
      <w:r w:rsidRPr="006C508D">
        <w:rPr>
          <w:rFonts w:ascii="Times New Roman" w:hAnsi="Times New Roman" w:cs="Times New Roman"/>
          <w:color w:val="auto"/>
          <w:sz w:val="28"/>
          <w:szCs w:val="28"/>
          <w:lang w:val="sq-AL"/>
        </w:rPr>
        <w:t xml:space="preserve">Subjekti privat, që do të kontraktohet nga autoriteti ose enti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si ofrues i shërbimit, në rastin kur është person juridik duhet </w:t>
      </w:r>
      <w:proofErr w:type="spellStart"/>
      <w:r w:rsidRPr="006C508D">
        <w:rPr>
          <w:rFonts w:ascii="Times New Roman" w:hAnsi="Times New Roman" w:cs="Times New Roman"/>
          <w:color w:val="auto"/>
          <w:sz w:val="28"/>
          <w:szCs w:val="28"/>
          <w:lang w:val="sq-AL"/>
        </w:rPr>
        <w:t>minimalisht</w:t>
      </w:r>
      <w:proofErr w:type="spellEnd"/>
      <w:r w:rsidRPr="006C508D">
        <w:rPr>
          <w:rFonts w:ascii="Times New Roman" w:hAnsi="Times New Roman" w:cs="Times New Roman"/>
          <w:color w:val="auto"/>
          <w:sz w:val="28"/>
          <w:szCs w:val="28"/>
          <w:lang w:val="sq-AL"/>
        </w:rPr>
        <w:t>:</w:t>
      </w:r>
    </w:p>
    <w:p w14:paraId="0C38DBB4" w14:textId="77777777" w:rsidR="003A56A1" w:rsidRPr="006C508D" w:rsidRDefault="003A56A1" w:rsidP="003A56A1">
      <w:pPr>
        <w:pStyle w:val="Body"/>
        <w:spacing w:after="0" w:line="240" w:lineRule="auto"/>
        <w:ind w:left="1080"/>
        <w:jc w:val="both"/>
        <w:rPr>
          <w:rFonts w:ascii="Times New Roman" w:hAnsi="Times New Roman" w:cs="Times New Roman"/>
          <w:iCs/>
          <w:color w:val="auto"/>
          <w:sz w:val="28"/>
          <w:szCs w:val="28"/>
          <w:lang w:val="sq-AL"/>
        </w:rPr>
      </w:pPr>
    </w:p>
    <w:p w14:paraId="7C513DF6" w14:textId="1278B0CF" w:rsidR="003A56A1" w:rsidRPr="006C508D" w:rsidRDefault="00683F82" w:rsidP="003A56A1">
      <w:pPr>
        <w:pStyle w:val="Body"/>
        <w:numPr>
          <w:ilvl w:val="0"/>
          <w:numId w:val="47"/>
        </w:numPr>
        <w:spacing w:after="0" w:line="240" w:lineRule="auto"/>
        <w:ind w:left="1530" w:hanging="45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t</w:t>
      </w:r>
      <w:r w:rsidR="003A56A1" w:rsidRPr="006C508D">
        <w:rPr>
          <w:rFonts w:ascii="Times New Roman" w:hAnsi="Times New Roman" w:cs="Times New Roman"/>
          <w:iCs/>
          <w:color w:val="auto"/>
          <w:sz w:val="28"/>
          <w:szCs w:val="28"/>
          <w:lang w:val="sq-AL"/>
        </w:rPr>
        <w:t xml:space="preserve">ë ketë eksperiencë të mëparshme </w:t>
      </w:r>
      <w:r w:rsidR="003A56A1" w:rsidRPr="006C508D">
        <w:rPr>
          <w:rFonts w:ascii="Times New Roman" w:hAnsi="Times New Roman" w:cs="Times New Roman"/>
          <w:color w:val="auto"/>
          <w:sz w:val="28"/>
          <w:szCs w:val="28"/>
          <w:lang w:val="sq-AL"/>
        </w:rPr>
        <w:t>në ofrimin e shërbimit të prokurimit</w:t>
      </w:r>
      <w:r w:rsidR="003A56A1" w:rsidRPr="006C508D">
        <w:rPr>
          <w:rFonts w:ascii="Times New Roman" w:hAnsi="Times New Roman" w:cs="Times New Roman"/>
          <w:iCs/>
          <w:color w:val="auto"/>
          <w:sz w:val="28"/>
          <w:szCs w:val="28"/>
          <w:lang w:val="sq-AL"/>
        </w:rPr>
        <w:t>, jo më pak se 3 vjet</w:t>
      </w:r>
      <w:r w:rsidRPr="006C508D">
        <w:rPr>
          <w:rFonts w:ascii="Times New Roman" w:hAnsi="Times New Roman" w:cs="Times New Roman"/>
          <w:iCs/>
          <w:color w:val="auto"/>
          <w:sz w:val="28"/>
          <w:szCs w:val="28"/>
          <w:lang w:val="sq-AL"/>
        </w:rPr>
        <w:t>;</w:t>
      </w:r>
      <w:r w:rsidR="003A56A1" w:rsidRPr="006C508D">
        <w:rPr>
          <w:rFonts w:ascii="Times New Roman" w:hAnsi="Times New Roman" w:cs="Times New Roman"/>
          <w:iCs/>
          <w:color w:val="auto"/>
          <w:sz w:val="28"/>
          <w:szCs w:val="28"/>
          <w:lang w:val="sq-AL"/>
        </w:rPr>
        <w:t xml:space="preserve"> </w:t>
      </w:r>
    </w:p>
    <w:p w14:paraId="53C301B3" w14:textId="77777777" w:rsidR="003A56A1" w:rsidRPr="006C508D" w:rsidRDefault="003A56A1" w:rsidP="003A56A1">
      <w:pPr>
        <w:pStyle w:val="Body"/>
        <w:numPr>
          <w:ilvl w:val="0"/>
          <w:numId w:val="47"/>
        </w:numPr>
        <w:spacing w:after="0" w:line="240" w:lineRule="auto"/>
        <w:ind w:left="1530" w:hanging="45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të ketë staf në fushën e prokurimeve publike me eksperiencë, jo më pak se 5 vjet;</w:t>
      </w:r>
    </w:p>
    <w:p w14:paraId="7B250943" w14:textId="6EE7F16A" w:rsidR="003A56A1" w:rsidRPr="006C508D" w:rsidRDefault="0038405E" w:rsidP="00683F82">
      <w:pPr>
        <w:pStyle w:val="Body"/>
        <w:spacing w:after="0" w:line="240" w:lineRule="auto"/>
        <w:ind w:left="1530" w:hanging="450"/>
        <w:jc w:val="both"/>
        <w:rPr>
          <w:rFonts w:ascii="Times New Roman" w:hAnsi="Times New Roman" w:cs="Times New Roman"/>
          <w:iCs/>
          <w:color w:val="auto"/>
          <w:sz w:val="28"/>
          <w:szCs w:val="28"/>
          <w:highlight w:val="yellow"/>
          <w:lang w:val="sq-AL"/>
        </w:rPr>
      </w:pPr>
      <w:r w:rsidRPr="006C508D">
        <w:rPr>
          <w:rFonts w:ascii="Times New Roman" w:hAnsi="Times New Roman" w:cs="Times New Roman"/>
          <w:iCs/>
          <w:color w:val="auto"/>
          <w:sz w:val="28"/>
          <w:szCs w:val="28"/>
          <w:lang w:val="sq-AL"/>
        </w:rPr>
        <w:t xml:space="preserve">- </w:t>
      </w:r>
      <w:r w:rsidRPr="006C508D">
        <w:rPr>
          <w:rFonts w:ascii="Times New Roman" w:hAnsi="Times New Roman" w:cs="Times New Roman"/>
          <w:iCs/>
          <w:color w:val="auto"/>
          <w:sz w:val="28"/>
          <w:szCs w:val="28"/>
          <w:lang w:val="sq-AL"/>
        </w:rPr>
        <w:tab/>
      </w:r>
      <w:r w:rsidR="003A56A1" w:rsidRPr="006C508D">
        <w:rPr>
          <w:rFonts w:ascii="Times New Roman" w:hAnsi="Times New Roman" w:cs="Times New Roman"/>
          <w:iCs/>
          <w:color w:val="auto"/>
          <w:sz w:val="28"/>
          <w:szCs w:val="28"/>
          <w:lang w:val="sq-AL"/>
        </w:rPr>
        <w:t xml:space="preserve">të ketë staf të specializuar me eksperiencë në ofrimin e shërbimit të prokurimit, në fushën e objektit për të cilin do të zhvillohet procedura e prokurimit, jo më pak se 5 vjet; </w:t>
      </w:r>
    </w:p>
    <w:p w14:paraId="56E15C5B" w14:textId="53255D94" w:rsidR="003A56A1" w:rsidRPr="006C508D" w:rsidRDefault="003A56A1" w:rsidP="003A56A1">
      <w:pPr>
        <w:pStyle w:val="Body"/>
        <w:numPr>
          <w:ilvl w:val="0"/>
          <w:numId w:val="47"/>
        </w:numPr>
        <w:spacing w:after="0" w:line="240" w:lineRule="auto"/>
        <w:ind w:left="1530" w:hanging="45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lastRenderedPageBreak/>
        <w:t>të ketë staf të mjaftueshëm, sipas roleve përkatëse që parashikohen në rregullat e prokurimit publik për kryerjen e procedurave të prokurimit;</w:t>
      </w:r>
    </w:p>
    <w:p w14:paraId="1EA0E335" w14:textId="77777777" w:rsidR="003A56A1" w:rsidRPr="006C508D" w:rsidRDefault="003A56A1" w:rsidP="003A56A1">
      <w:pPr>
        <w:pStyle w:val="Body"/>
        <w:numPr>
          <w:ilvl w:val="0"/>
          <w:numId w:val="47"/>
        </w:numPr>
        <w:spacing w:after="0" w:line="240" w:lineRule="auto"/>
        <w:ind w:left="1530" w:hanging="450"/>
        <w:jc w:val="both"/>
        <w:rPr>
          <w:rFonts w:ascii="Times New Roman" w:hAnsi="Times New Roman" w:cs="Times New Roman"/>
          <w:iCs/>
          <w:color w:val="auto"/>
          <w:sz w:val="28"/>
          <w:szCs w:val="28"/>
          <w:lang w:val="sq-AL"/>
        </w:rPr>
      </w:pPr>
      <w:r w:rsidRPr="006C508D">
        <w:rPr>
          <w:rFonts w:ascii="Times New Roman" w:eastAsia="Calibri" w:hAnsi="Times New Roman" w:cs="Times New Roman"/>
          <w:color w:val="auto"/>
          <w:sz w:val="28"/>
          <w:szCs w:val="28"/>
          <w:lang w:val="sq-AL" w:eastAsia="x-none"/>
        </w:rPr>
        <w:t xml:space="preserve">t’i </w:t>
      </w:r>
      <w:proofErr w:type="spellStart"/>
      <w:r w:rsidRPr="006C508D">
        <w:rPr>
          <w:rFonts w:ascii="Times New Roman" w:eastAsia="Calibri" w:hAnsi="Times New Roman" w:cs="Times New Roman"/>
          <w:color w:val="auto"/>
          <w:sz w:val="28"/>
          <w:szCs w:val="28"/>
          <w:lang w:val="sq-AL" w:eastAsia="x-none"/>
        </w:rPr>
        <w:t>provojё</w:t>
      </w:r>
      <w:proofErr w:type="spellEnd"/>
      <w:r w:rsidRPr="006C508D">
        <w:rPr>
          <w:rFonts w:ascii="Times New Roman" w:eastAsia="Calibri" w:hAnsi="Times New Roman" w:cs="Times New Roman"/>
          <w:color w:val="auto"/>
          <w:sz w:val="28"/>
          <w:szCs w:val="28"/>
          <w:lang w:val="sq-AL" w:eastAsia="x-none"/>
        </w:rPr>
        <w:t xml:space="preserve"> autoritetit ose entit </w:t>
      </w:r>
      <w:proofErr w:type="spellStart"/>
      <w:r w:rsidRPr="006C508D">
        <w:rPr>
          <w:rFonts w:ascii="Times New Roman" w:eastAsia="Calibri" w:hAnsi="Times New Roman" w:cs="Times New Roman"/>
          <w:color w:val="auto"/>
          <w:sz w:val="28"/>
          <w:szCs w:val="28"/>
          <w:lang w:val="sq-AL" w:eastAsia="x-none"/>
        </w:rPr>
        <w:t>kontraktor</w:t>
      </w:r>
      <w:proofErr w:type="spellEnd"/>
      <w:r w:rsidRPr="006C508D">
        <w:rPr>
          <w:rFonts w:ascii="Times New Roman" w:eastAsia="Calibri" w:hAnsi="Times New Roman" w:cs="Times New Roman"/>
          <w:color w:val="auto"/>
          <w:sz w:val="28"/>
          <w:szCs w:val="28"/>
          <w:lang w:val="sq-AL" w:eastAsia="x-none"/>
        </w:rPr>
        <w:t xml:space="preserve"> se plotëson kushtet e parashikuara në nenin 76, të</w:t>
      </w:r>
      <w:r w:rsidRPr="006C508D">
        <w:rPr>
          <w:rFonts w:ascii="Times New Roman" w:hAnsi="Times New Roman" w:cs="Times New Roman"/>
          <w:color w:val="auto"/>
          <w:sz w:val="28"/>
          <w:szCs w:val="28"/>
          <w:lang w:val="sq-AL"/>
        </w:rPr>
        <w:t xml:space="preserve"> këtij ligji</w:t>
      </w:r>
      <w:r w:rsidRPr="006C508D">
        <w:rPr>
          <w:rFonts w:ascii="Times New Roman" w:eastAsia="Calibri" w:hAnsi="Times New Roman" w:cs="Times New Roman"/>
          <w:color w:val="auto"/>
          <w:sz w:val="28"/>
          <w:szCs w:val="28"/>
          <w:lang w:val="sq-AL" w:eastAsia="x-none"/>
        </w:rPr>
        <w:t>.</w:t>
      </w:r>
    </w:p>
    <w:p w14:paraId="1D391B0F" w14:textId="77777777" w:rsidR="003A56A1" w:rsidRPr="006C508D" w:rsidRDefault="003A56A1" w:rsidP="003A56A1">
      <w:pPr>
        <w:pStyle w:val="Body"/>
        <w:spacing w:after="0" w:line="240" w:lineRule="auto"/>
        <w:ind w:left="1530"/>
        <w:jc w:val="both"/>
        <w:rPr>
          <w:rFonts w:ascii="Times New Roman" w:hAnsi="Times New Roman" w:cs="Times New Roman"/>
          <w:iCs/>
          <w:color w:val="auto"/>
          <w:sz w:val="28"/>
          <w:szCs w:val="28"/>
          <w:lang w:val="sq-AL"/>
        </w:rPr>
      </w:pPr>
    </w:p>
    <w:p w14:paraId="32CFC7C5" w14:textId="0F1243C3" w:rsidR="003A56A1" w:rsidRPr="006C508D" w:rsidRDefault="003A56A1" w:rsidP="00683F82">
      <w:pPr>
        <w:pStyle w:val="Body"/>
        <w:spacing w:after="0" w:line="240" w:lineRule="auto"/>
        <w:ind w:left="108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Për ato veprimtari ndihmëse, që mund të ofrohen nga subjekt</w:t>
      </w:r>
      <w:r w:rsidR="00683F82" w:rsidRPr="006C508D">
        <w:rPr>
          <w:rFonts w:ascii="Times New Roman" w:hAnsi="Times New Roman" w:cs="Times New Roman"/>
          <w:iCs/>
          <w:color w:val="auto"/>
          <w:sz w:val="28"/>
          <w:szCs w:val="28"/>
          <w:lang w:val="sq-AL"/>
        </w:rPr>
        <w:t>i</w:t>
      </w:r>
      <w:r w:rsidRPr="006C508D">
        <w:rPr>
          <w:rFonts w:ascii="Times New Roman" w:hAnsi="Times New Roman" w:cs="Times New Roman"/>
          <w:iCs/>
          <w:color w:val="auto"/>
          <w:sz w:val="28"/>
          <w:szCs w:val="28"/>
          <w:lang w:val="sq-AL"/>
        </w:rPr>
        <w:t xml:space="preserve"> privat, person fizik, ky i fundit duhet të plotësojë kërkesat si më sipër, që janë të vlefshme për personin fizik.</w:t>
      </w:r>
      <w:r w:rsidR="00683F82" w:rsidRPr="006C508D">
        <w:rPr>
          <w:rFonts w:ascii="Times New Roman" w:hAnsi="Times New Roman" w:cs="Times New Roman"/>
          <w:iCs/>
          <w:color w:val="auto"/>
          <w:sz w:val="28"/>
          <w:szCs w:val="28"/>
          <w:lang w:val="sq-AL"/>
        </w:rPr>
        <w:t>”.</w:t>
      </w:r>
    </w:p>
    <w:p w14:paraId="682FA8AE" w14:textId="77777777" w:rsidR="003A56A1" w:rsidRPr="006C508D" w:rsidRDefault="003A56A1" w:rsidP="003A56A1">
      <w:pPr>
        <w:pStyle w:val="Body"/>
        <w:spacing w:after="0" w:line="240" w:lineRule="auto"/>
        <w:jc w:val="both"/>
        <w:rPr>
          <w:rFonts w:ascii="Times New Roman" w:hAnsi="Times New Roman" w:cs="Times New Roman"/>
          <w:iCs/>
          <w:color w:val="auto"/>
          <w:sz w:val="28"/>
          <w:szCs w:val="28"/>
          <w:lang w:val="sq-AL"/>
        </w:rPr>
      </w:pPr>
    </w:p>
    <w:p w14:paraId="07670C6E"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7</w:t>
      </w:r>
    </w:p>
    <w:p w14:paraId="17549D0C"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p>
    <w:p w14:paraId="24199AF8"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Në nenin 23, “Kompetencat e Agjencisë së Prokurimit Publik”, bëhen ndryshimet e mëposhtme:</w:t>
      </w:r>
    </w:p>
    <w:p w14:paraId="055AEC1F"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p>
    <w:p w14:paraId="0C211471" w14:textId="77777777" w:rsidR="003A56A1" w:rsidRPr="006C508D" w:rsidRDefault="003A56A1" w:rsidP="003A56A1">
      <w:pPr>
        <w:pStyle w:val="ListParagraph"/>
        <w:numPr>
          <w:ilvl w:val="0"/>
          <w:numId w:val="11"/>
        </w:numPr>
        <w:spacing w:after="0" w:line="240" w:lineRule="auto"/>
        <w:ind w:left="540" w:hanging="360"/>
        <w:jc w:val="both"/>
        <w:rPr>
          <w:rFonts w:ascii="Times New Roman" w:hAnsi="Times New Roman" w:cs="Times New Roman"/>
          <w:i/>
          <w:iCs/>
          <w:color w:val="auto"/>
          <w:sz w:val="28"/>
          <w:szCs w:val="28"/>
          <w:lang w:val="sq-AL"/>
        </w:rPr>
      </w:pPr>
      <w:r w:rsidRPr="006C508D">
        <w:rPr>
          <w:rFonts w:ascii="Times New Roman" w:hAnsi="Times New Roman" w:cs="Times New Roman"/>
          <w:color w:val="auto"/>
          <w:sz w:val="28"/>
          <w:szCs w:val="28"/>
          <w:lang w:val="sq-AL"/>
        </w:rPr>
        <w:t>Shkronja “dh” riformulohet, si më poshtë vijon:</w:t>
      </w:r>
    </w:p>
    <w:p w14:paraId="6C19E8D9" w14:textId="77777777" w:rsidR="003A56A1" w:rsidRPr="006C508D" w:rsidRDefault="003A56A1" w:rsidP="003A56A1">
      <w:pPr>
        <w:pStyle w:val="ListParagraph"/>
        <w:spacing w:after="0" w:line="240" w:lineRule="auto"/>
        <w:jc w:val="both"/>
        <w:rPr>
          <w:rFonts w:ascii="Times New Roman" w:hAnsi="Times New Roman" w:cs="Times New Roman"/>
          <w:i/>
          <w:iCs/>
          <w:color w:val="auto"/>
          <w:sz w:val="28"/>
          <w:szCs w:val="28"/>
          <w:lang w:val="sq-AL"/>
        </w:rPr>
      </w:pPr>
      <w:r w:rsidRPr="006C508D">
        <w:rPr>
          <w:rFonts w:ascii="Times New Roman" w:hAnsi="Times New Roman" w:cs="Times New Roman"/>
          <w:color w:val="auto"/>
          <w:sz w:val="28"/>
          <w:szCs w:val="28"/>
          <w:lang w:val="sq-AL"/>
        </w:rPr>
        <w:t xml:space="preserve"> </w:t>
      </w:r>
    </w:p>
    <w:p w14:paraId="3906B6B5" w14:textId="77777777" w:rsidR="003A56A1" w:rsidRPr="006C508D" w:rsidRDefault="003A56A1" w:rsidP="003A56A1">
      <w:pPr>
        <w:pStyle w:val="ListParagraph"/>
        <w:spacing w:after="0" w:line="240" w:lineRule="auto"/>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“dh) Monitoron zbatimin e kontratave sipas kushteve të </w:t>
      </w:r>
      <w:proofErr w:type="spellStart"/>
      <w:r w:rsidRPr="006C508D">
        <w:rPr>
          <w:rFonts w:ascii="Times New Roman" w:hAnsi="Times New Roman" w:cs="Times New Roman"/>
          <w:iCs/>
          <w:color w:val="auto"/>
          <w:sz w:val="28"/>
          <w:szCs w:val="28"/>
          <w:lang w:val="sq-AL"/>
        </w:rPr>
        <w:t>prokuruara</w:t>
      </w:r>
      <w:proofErr w:type="spellEnd"/>
      <w:r w:rsidRPr="006C508D">
        <w:rPr>
          <w:rFonts w:ascii="Times New Roman" w:hAnsi="Times New Roman" w:cs="Times New Roman"/>
          <w:iCs/>
          <w:color w:val="auto"/>
          <w:sz w:val="28"/>
          <w:szCs w:val="28"/>
          <w:lang w:val="sq-AL"/>
        </w:rPr>
        <w:t>, bazuar në dokumentacionin e administruar gjatë zbatimit të kontratës.”.</w:t>
      </w:r>
    </w:p>
    <w:p w14:paraId="519C0A8E" w14:textId="77777777" w:rsidR="003A56A1" w:rsidRPr="006C508D" w:rsidRDefault="003A56A1" w:rsidP="003A56A1">
      <w:pPr>
        <w:pStyle w:val="ListParagraph"/>
        <w:spacing w:after="0" w:line="240" w:lineRule="auto"/>
        <w:ind w:left="0"/>
        <w:jc w:val="both"/>
        <w:rPr>
          <w:rFonts w:ascii="Times New Roman" w:hAnsi="Times New Roman" w:cs="Times New Roman"/>
          <w:i/>
          <w:iCs/>
          <w:color w:val="auto"/>
          <w:sz w:val="28"/>
          <w:szCs w:val="28"/>
          <w:lang w:val="sq-AL"/>
        </w:rPr>
      </w:pPr>
    </w:p>
    <w:p w14:paraId="6A4DCA64" w14:textId="399F9E5D" w:rsidR="003A56A1" w:rsidRPr="006C508D" w:rsidRDefault="003A56A1" w:rsidP="00683F82">
      <w:pPr>
        <w:pStyle w:val="ListParagraph"/>
        <w:numPr>
          <w:ilvl w:val="0"/>
          <w:numId w:val="11"/>
        </w:numPr>
        <w:spacing w:after="0" w:line="240" w:lineRule="auto"/>
        <w:ind w:left="540" w:hanging="360"/>
        <w:jc w:val="both"/>
        <w:rPr>
          <w:rFonts w:ascii="Times New Roman" w:hAnsi="Times New Roman" w:cs="Times New Roman"/>
          <w:i/>
          <w:iCs/>
          <w:color w:val="auto"/>
          <w:sz w:val="28"/>
          <w:szCs w:val="28"/>
          <w:lang w:val="sq-AL"/>
        </w:rPr>
      </w:pPr>
      <w:r w:rsidRPr="006C508D">
        <w:rPr>
          <w:rFonts w:ascii="Times New Roman" w:hAnsi="Times New Roman" w:cs="Times New Roman"/>
          <w:color w:val="auto"/>
          <w:sz w:val="28"/>
          <w:szCs w:val="28"/>
          <w:lang w:val="sq-AL"/>
        </w:rPr>
        <w:t xml:space="preserve">Në shkronjën “ë”, fjalët “… </w:t>
      </w:r>
      <w:r w:rsidRPr="006C508D">
        <w:rPr>
          <w:rFonts w:ascii="Times New Roman" w:hAnsi="Times New Roman" w:cs="Times New Roman"/>
          <w:iCs/>
          <w:color w:val="auto"/>
          <w:sz w:val="28"/>
          <w:szCs w:val="28"/>
          <w:lang w:val="sq-AL"/>
        </w:rPr>
        <w:t>për të përfituar kontrata publike .</w:t>
      </w:r>
      <w:r w:rsidRPr="006C508D">
        <w:rPr>
          <w:rFonts w:ascii="Times New Roman" w:hAnsi="Times New Roman" w:cs="Times New Roman"/>
          <w:color w:val="auto"/>
          <w:sz w:val="28"/>
          <w:szCs w:val="28"/>
          <w:lang w:val="sq-AL"/>
        </w:rPr>
        <w:t xml:space="preserve">..” zëvendësohen me “… </w:t>
      </w:r>
      <w:r w:rsidRPr="006C508D">
        <w:rPr>
          <w:rFonts w:ascii="Times New Roman" w:hAnsi="Times New Roman" w:cs="Times New Roman"/>
          <w:iCs/>
          <w:color w:val="auto"/>
          <w:sz w:val="28"/>
          <w:szCs w:val="28"/>
          <w:lang w:val="sq-AL"/>
        </w:rPr>
        <w:t>për të fituar kontratat e prokurimit publik,  koncesionit/partneritetit publik privat dhe ankandit publik ...</w:t>
      </w:r>
      <w:r w:rsidRPr="006C508D">
        <w:rPr>
          <w:rFonts w:ascii="Times New Roman" w:hAnsi="Times New Roman" w:cs="Times New Roman"/>
          <w:color w:val="auto"/>
          <w:sz w:val="28"/>
          <w:szCs w:val="28"/>
          <w:lang w:val="sq-AL"/>
        </w:rPr>
        <w:t>”.</w:t>
      </w:r>
    </w:p>
    <w:p w14:paraId="455A523E" w14:textId="77777777" w:rsidR="003A56A1" w:rsidRPr="006C508D" w:rsidRDefault="003A56A1" w:rsidP="003A56A1">
      <w:pPr>
        <w:pStyle w:val="ListParagraph"/>
        <w:ind w:left="540" w:hanging="360"/>
        <w:rPr>
          <w:rFonts w:ascii="Times New Roman" w:hAnsi="Times New Roman" w:cs="Times New Roman"/>
          <w:i/>
          <w:iCs/>
          <w:color w:val="auto"/>
          <w:sz w:val="28"/>
          <w:szCs w:val="28"/>
          <w:lang w:val="sq-AL"/>
        </w:rPr>
      </w:pPr>
    </w:p>
    <w:p w14:paraId="3511EE4A" w14:textId="77777777" w:rsidR="003A56A1" w:rsidRPr="006C508D" w:rsidRDefault="003A56A1" w:rsidP="003A56A1">
      <w:pPr>
        <w:pStyle w:val="ListParagraph"/>
        <w:spacing w:after="0" w:line="240" w:lineRule="auto"/>
        <w:ind w:left="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   c) Shkronja “f” riformulohet, si më poshtë vijon:</w:t>
      </w:r>
    </w:p>
    <w:p w14:paraId="0BEF5797" w14:textId="77777777" w:rsidR="003A56A1" w:rsidRPr="006C508D" w:rsidRDefault="003A56A1" w:rsidP="003A56A1">
      <w:pPr>
        <w:pStyle w:val="ListParagraph"/>
        <w:spacing w:after="0" w:line="240" w:lineRule="auto"/>
        <w:ind w:left="0"/>
        <w:jc w:val="both"/>
        <w:rPr>
          <w:rFonts w:ascii="Times New Roman" w:hAnsi="Times New Roman" w:cs="Times New Roman"/>
          <w:color w:val="auto"/>
          <w:sz w:val="28"/>
          <w:szCs w:val="28"/>
          <w:lang w:val="sq-AL"/>
        </w:rPr>
      </w:pPr>
    </w:p>
    <w:p w14:paraId="77FFF300" w14:textId="77777777" w:rsidR="003A56A1" w:rsidRPr="006C508D" w:rsidRDefault="003A56A1" w:rsidP="003A56A1">
      <w:pPr>
        <w:pStyle w:val="ListParagraph"/>
        <w:spacing w:after="0" w:line="240" w:lineRule="auto"/>
        <w:ind w:left="0"/>
        <w:jc w:val="both"/>
        <w:rPr>
          <w:rFonts w:ascii="Times New Roman" w:hAnsi="Times New Roman" w:cs="Times New Roman"/>
          <w:iCs/>
          <w:color w:val="auto"/>
          <w:sz w:val="28"/>
          <w:szCs w:val="28"/>
          <w:lang w:val="sq-AL"/>
        </w:rPr>
      </w:pPr>
      <w:r w:rsidRPr="006C508D">
        <w:rPr>
          <w:rFonts w:ascii="Times New Roman" w:hAnsi="Times New Roman" w:cs="Times New Roman"/>
          <w:color w:val="auto"/>
          <w:sz w:val="28"/>
          <w:szCs w:val="28"/>
          <w:lang w:val="sq-AL"/>
        </w:rPr>
        <w:t xml:space="preserve">          “f) administron</w:t>
      </w:r>
      <w:r w:rsidRPr="006C508D">
        <w:rPr>
          <w:rFonts w:ascii="Times New Roman" w:hAnsi="Times New Roman" w:cs="Times New Roman"/>
          <w:iCs/>
          <w:color w:val="auto"/>
          <w:sz w:val="28"/>
          <w:szCs w:val="28"/>
          <w:shd w:val="clear" w:color="auto" w:fill="FFFFFF"/>
          <w:lang w:val="sq-AL"/>
        </w:rPr>
        <w:t xml:space="preserve"> të dhënat e Sistemit të Prokurimit Elektronik.”. </w:t>
      </w:r>
    </w:p>
    <w:p w14:paraId="311A3B37" w14:textId="77777777" w:rsidR="003A56A1" w:rsidRPr="006C508D" w:rsidRDefault="003A56A1" w:rsidP="003A56A1">
      <w:pPr>
        <w:pStyle w:val="BodyA"/>
        <w:spacing w:after="0" w:line="240" w:lineRule="auto"/>
        <w:jc w:val="both"/>
        <w:rPr>
          <w:rFonts w:ascii="Times New Roman" w:eastAsia="Times New Roman" w:hAnsi="Times New Roman" w:cs="Times New Roman"/>
          <w:iCs/>
          <w:color w:val="auto"/>
          <w:sz w:val="28"/>
          <w:szCs w:val="28"/>
          <w:lang w:val="sq-AL"/>
        </w:rPr>
      </w:pPr>
    </w:p>
    <w:p w14:paraId="565E7C54"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8</w:t>
      </w:r>
    </w:p>
    <w:p w14:paraId="01D48A12"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p>
    <w:p w14:paraId="51C18910"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Pas pikës 1, të nenit 24, “Komisioni i Prokurimit Publik”, shtohet paragrafi, me këtë përmbajtje:</w:t>
      </w:r>
    </w:p>
    <w:p w14:paraId="08B41152"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p>
    <w:p w14:paraId="7F092D7C" w14:textId="77777777" w:rsidR="003A56A1" w:rsidRPr="006C508D" w:rsidRDefault="003A56A1" w:rsidP="003A56A1">
      <w:pPr>
        <w:pStyle w:val="BodyA"/>
        <w:spacing w:after="0" w:line="240" w:lineRule="auto"/>
        <w:ind w:left="720"/>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“Komisioni i Prokurimit Publik </w:t>
      </w:r>
      <w:r w:rsidRPr="006C508D">
        <w:rPr>
          <w:rFonts w:ascii="Times New Roman" w:hAnsi="Times New Roman" w:cs="Times New Roman"/>
          <w:iCs/>
          <w:color w:val="auto"/>
          <w:sz w:val="28"/>
          <w:szCs w:val="28"/>
          <w:shd w:val="clear" w:color="auto" w:fill="FFFFFF"/>
          <w:lang w:val="sq-AL"/>
        </w:rPr>
        <w:t xml:space="preserve">administron të dhënat e Sistemit të Ankesave Elektronike.”. </w:t>
      </w:r>
    </w:p>
    <w:p w14:paraId="1E22DED1" w14:textId="77777777" w:rsidR="003A56A1" w:rsidRPr="006C508D" w:rsidRDefault="003A56A1" w:rsidP="003A56A1">
      <w:pPr>
        <w:pStyle w:val="Body"/>
        <w:spacing w:after="0" w:line="240" w:lineRule="auto"/>
        <w:jc w:val="center"/>
        <w:rPr>
          <w:rFonts w:ascii="Times New Roman" w:hAnsi="Times New Roman" w:cs="Times New Roman"/>
          <w:b/>
          <w:bCs/>
          <w:color w:val="auto"/>
          <w:sz w:val="28"/>
          <w:szCs w:val="28"/>
          <w:lang w:val="sq-AL"/>
        </w:rPr>
      </w:pPr>
    </w:p>
    <w:p w14:paraId="3ACAB9A3" w14:textId="77777777" w:rsidR="003A56A1" w:rsidRPr="006C508D" w:rsidRDefault="003A56A1" w:rsidP="003A56A1">
      <w:pPr>
        <w:pStyle w:val="Body"/>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9</w:t>
      </w:r>
    </w:p>
    <w:p w14:paraId="0E408785" w14:textId="77777777" w:rsidR="003A56A1" w:rsidRPr="006C508D" w:rsidRDefault="003A56A1" w:rsidP="003A56A1">
      <w:pPr>
        <w:pStyle w:val="Body"/>
        <w:spacing w:after="0" w:line="240" w:lineRule="auto"/>
        <w:jc w:val="center"/>
        <w:rPr>
          <w:rFonts w:ascii="Times New Roman" w:eastAsia="Times New Roman" w:hAnsi="Times New Roman" w:cs="Times New Roman"/>
          <w:b/>
          <w:bCs/>
          <w:color w:val="auto"/>
          <w:sz w:val="28"/>
          <w:szCs w:val="28"/>
          <w:lang w:val="sq-AL"/>
        </w:rPr>
      </w:pPr>
    </w:p>
    <w:p w14:paraId="5C9BC2F8" w14:textId="592756EC" w:rsidR="003A56A1" w:rsidRPr="006C508D" w:rsidRDefault="003A56A1" w:rsidP="003A56A1">
      <w:pPr>
        <w:pStyle w:val="Body"/>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Pika 2, e nenit 33, “Kufijtë monetarë</w:t>
      </w:r>
      <w:r w:rsidR="00683F82"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ndryshohet, si më poshtë vijon:</w:t>
      </w:r>
    </w:p>
    <w:p w14:paraId="5E939323" w14:textId="77777777" w:rsidR="003A56A1" w:rsidRPr="006C508D" w:rsidRDefault="003A56A1" w:rsidP="003A56A1">
      <w:pPr>
        <w:pStyle w:val="Body"/>
        <w:spacing w:after="0" w:line="240" w:lineRule="auto"/>
        <w:jc w:val="both"/>
        <w:rPr>
          <w:rFonts w:ascii="Times New Roman" w:eastAsia="Times New Roman" w:hAnsi="Times New Roman" w:cs="Times New Roman"/>
          <w:color w:val="auto"/>
          <w:sz w:val="28"/>
          <w:szCs w:val="28"/>
          <w:lang w:val="sq-AL"/>
        </w:rPr>
      </w:pPr>
    </w:p>
    <w:p w14:paraId="5E8086E5" w14:textId="77777777" w:rsidR="003A56A1" w:rsidRPr="006C508D" w:rsidRDefault="003A56A1" w:rsidP="003A56A1">
      <w:pPr>
        <w:pStyle w:val="Body"/>
        <w:spacing w:after="0" w:line="240" w:lineRule="auto"/>
        <w:ind w:left="72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“2</w:t>
      </w:r>
      <w:r w:rsidRPr="006C508D">
        <w:rPr>
          <w:rFonts w:ascii="Times New Roman" w:hAnsi="Times New Roman" w:cs="Times New Roman"/>
          <w:iCs/>
          <w:color w:val="auto"/>
          <w:sz w:val="28"/>
          <w:szCs w:val="28"/>
          <w:lang w:val="sq-AL"/>
        </w:rPr>
        <w:t>. Kufijtë monetarë përcaktohen me vendim të Këshillit të Ministrave, sipas parashikimeve të legjislacionit evropian në fushën e prokurimit publik, për sa është e zbatueshme.”</w:t>
      </w:r>
      <w:r w:rsidRPr="006C508D">
        <w:rPr>
          <w:rFonts w:ascii="Times New Roman" w:hAnsi="Times New Roman" w:cs="Times New Roman"/>
          <w:color w:val="auto"/>
          <w:sz w:val="28"/>
          <w:szCs w:val="28"/>
          <w:lang w:val="sq-AL"/>
        </w:rPr>
        <w:t>.</w:t>
      </w:r>
    </w:p>
    <w:p w14:paraId="0ECB12A8" w14:textId="77777777" w:rsidR="003A56A1" w:rsidRPr="006C508D" w:rsidRDefault="003A56A1" w:rsidP="003A56A1">
      <w:pPr>
        <w:pStyle w:val="Body"/>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lastRenderedPageBreak/>
        <w:t>Neni 10</w:t>
      </w:r>
    </w:p>
    <w:p w14:paraId="1F975D3F" w14:textId="77777777" w:rsidR="003A56A1" w:rsidRPr="006C508D" w:rsidRDefault="003A56A1" w:rsidP="003A56A1">
      <w:pPr>
        <w:pStyle w:val="Body"/>
        <w:spacing w:after="0" w:line="240" w:lineRule="auto"/>
        <w:jc w:val="center"/>
        <w:rPr>
          <w:rFonts w:ascii="Times New Roman" w:eastAsia="Times New Roman" w:hAnsi="Times New Roman" w:cs="Times New Roman"/>
          <w:color w:val="auto"/>
          <w:sz w:val="28"/>
          <w:szCs w:val="28"/>
          <w:lang w:val="sq-AL"/>
        </w:rPr>
      </w:pPr>
    </w:p>
    <w:p w14:paraId="0CE105CB" w14:textId="4973A1C7" w:rsidR="003A56A1" w:rsidRPr="006C508D" w:rsidRDefault="003A56A1" w:rsidP="003A56A1">
      <w:pPr>
        <w:pStyle w:val="Body"/>
        <w:spacing w:after="0" w:line="240" w:lineRule="auto"/>
        <w:jc w:val="both"/>
        <w:rPr>
          <w:rFonts w:ascii="Times New Roman" w:hAnsi="Times New Roman" w:cs="Times New Roman"/>
          <w:bCs/>
          <w:color w:val="auto"/>
          <w:sz w:val="28"/>
          <w:szCs w:val="28"/>
          <w:lang w:val="sq-AL"/>
        </w:rPr>
      </w:pPr>
      <w:r w:rsidRPr="006C508D">
        <w:rPr>
          <w:rFonts w:ascii="Times New Roman" w:hAnsi="Times New Roman" w:cs="Times New Roman"/>
          <w:bCs/>
          <w:color w:val="auto"/>
          <w:sz w:val="28"/>
          <w:szCs w:val="28"/>
          <w:lang w:val="sq-AL"/>
        </w:rPr>
        <w:t>Pas pikës 10, të nenit 34, shtohen pikat 11 dhe 12, me këtë përmbajtje:</w:t>
      </w:r>
    </w:p>
    <w:p w14:paraId="2FA7F04C" w14:textId="77777777" w:rsidR="003A56A1" w:rsidRPr="006C508D" w:rsidRDefault="003A56A1" w:rsidP="003A56A1">
      <w:pPr>
        <w:pStyle w:val="Body"/>
        <w:spacing w:after="0" w:line="240" w:lineRule="auto"/>
        <w:jc w:val="both"/>
        <w:rPr>
          <w:rFonts w:ascii="Times New Roman" w:eastAsia="Times New Roman" w:hAnsi="Times New Roman" w:cs="Times New Roman"/>
          <w:bCs/>
          <w:color w:val="auto"/>
          <w:sz w:val="28"/>
          <w:szCs w:val="28"/>
          <w:lang w:val="sq-AL"/>
        </w:rPr>
      </w:pPr>
    </w:p>
    <w:p w14:paraId="58BA6C40" w14:textId="5987061E" w:rsidR="003A56A1" w:rsidRPr="006C508D" w:rsidRDefault="003A56A1" w:rsidP="00BA29D8">
      <w:pPr>
        <w:pStyle w:val="NormalWeb"/>
        <w:spacing w:before="0" w:after="0"/>
        <w:ind w:left="270"/>
        <w:jc w:val="both"/>
        <w:rPr>
          <w:rFonts w:cs="Times New Roman"/>
          <w:color w:val="auto"/>
          <w:sz w:val="28"/>
          <w:szCs w:val="28"/>
          <w:lang w:val="sq-AL"/>
        </w:rPr>
      </w:pPr>
      <w:r w:rsidRPr="006C508D">
        <w:rPr>
          <w:rFonts w:cs="Times New Roman"/>
          <w:color w:val="auto"/>
          <w:sz w:val="28"/>
          <w:szCs w:val="28"/>
          <w:lang w:val="sq-AL"/>
        </w:rPr>
        <w:t xml:space="preserve">“11. Llogaritja e vlerës limit të kontratës kryhet në </w:t>
      </w:r>
      <w:r w:rsidR="00683F82" w:rsidRPr="006C508D">
        <w:rPr>
          <w:rFonts w:cs="Times New Roman"/>
          <w:bCs/>
          <w:color w:val="auto"/>
          <w:sz w:val="28"/>
          <w:szCs w:val="28"/>
          <w:lang w:val="sq-AL"/>
        </w:rPr>
        <w:t>S</w:t>
      </w:r>
      <w:r w:rsidRPr="006C508D">
        <w:rPr>
          <w:rFonts w:cs="Times New Roman"/>
          <w:bCs/>
          <w:color w:val="auto"/>
          <w:sz w:val="28"/>
          <w:szCs w:val="28"/>
          <w:lang w:val="sq-AL"/>
        </w:rPr>
        <w:t>istemin e Prokurim</w:t>
      </w:r>
      <w:r w:rsidR="00823F36" w:rsidRPr="006C508D">
        <w:rPr>
          <w:rFonts w:cs="Times New Roman"/>
          <w:bCs/>
          <w:color w:val="auto"/>
          <w:sz w:val="28"/>
          <w:szCs w:val="28"/>
          <w:lang w:val="sq-AL"/>
        </w:rPr>
        <w:t>it</w:t>
      </w:r>
      <w:r w:rsidRPr="006C508D">
        <w:rPr>
          <w:rFonts w:cs="Times New Roman"/>
          <w:bCs/>
          <w:color w:val="auto"/>
          <w:sz w:val="28"/>
          <w:szCs w:val="28"/>
          <w:lang w:val="sq-AL"/>
        </w:rPr>
        <w:t xml:space="preserve"> Elektronik</w:t>
      </w:r>
      <w:r w:rsidRPr="006C508D">
        <w:rPr>
          <w:rFonts w:cs="Times New Roman"/>
          <w:color w:val="auto"/>
          <w:sz w:val="28"/>
          <w:szCs w:val="28"/>
          <w:lang w:val="sq-AL"/>
        </w:rPr>
        <w:t xml:space="preserve"> nga të dhëna të marra me ndërveprim me sisteme të tjera nëpërmjet Platformës Qeveritare të Ndërveprimit, referuar </w:t>
      </w:r>
      <w:proofErr w:type="spellStart"/>
      <w:r w:rsidRPr="006C508D">
        <w:rPr>
          <w:rFonts w:cs="Times New Roman"/>
          <w:color w:val="auto"/>
          <w:sz w:val="28"/>
          <w:szCs w:val="28"/>
          <w:lang w:val="sq-AL"/>
        </w:rPr>
        <w:t>nje</w:t>
      </w:r>
      <w:proofErr w:type="spellEnd"/>
      <w:r w:rsidRPr="006C508D">
        <w:rPr>
          <w:rFonts w:cs="Times New Roman"/>
          <w:color w:val="auto"/>
          <w:sz w:val="28"/>
          <w:szCs w:val="28"/>
          <w:lang w:val="sq-AL"/>
        </w:rPr>
        <w:t xml:space="preserve">̈ ose më shumë alternativave të renditura, si më </w:t>
      </w:r>
      <w:proofErr w:type="spellStart"/>
      <w:r w:rsidRPr="006C508D">
        <w:rPr>
          <w:rFonts w:cs="Times New Roman"/>
          <w:color w:val="auto"/>
          <w:sz w:val="28"/>
          <w:szCs w:val="28"/>
          <w:lang w:val="sq-AL"/>
        </w:rPr>
        <w:t>poshte</w:t>
      </w:r>
      <w:proofErr w:type="spellEnd"/>
      <w:r w:rsidRPr="006C508D">
        <w:rPr>
          <w:rFonts w:cs="Times New Roman"/>
          <w:color w:val="auto"/>
          <w:sz w:val="28"/>
          <w:szCs w:val="28"/>
          <w:lang w:val="sq-AL"/>
        </w:rPr>
        <w:t xml:space="preserve">̈ vijon: </w:t>
      </w:r>
    </w:p>
    <w:p w14:paraId="02D7A886" w14:textId="77777777" w:rsidR="003A56A1" w:rsidRPr="006C508D" w:rsidRDefault="003A56A1" w:rsidP="00BA29D8">
      <w:pPr>
        <w:pStyle w:val="NormalWeb"/>
        <w:spacing w:before="0" w:after="0"/>
        <w:ind w:left="270"/>
        <w:jc w:val="both"/>
        <w:rPr>
          <w:rFonts w:cs="Times New Roman"/>
          <w:color w:val="auto"/>
          <w:sz w:val="28"/>
          <w:szCs w:val="28"/>
          <w:lang w:val="sq-AL"/>
        </w:rPr>
      </w:pPr>
    </w:p>
    <w:p w14:paraId="2668C4EB" w14:textId="61CC9EFB" w:rsidR="003A56A1" w:rsidRPr="006C508D" w:rsidRDefault="003A56A1" w:rsidP="00BA29D8">
      <w:pPr>
        <w:pStyle w:val="ListParagraph"/>
        <w:numPr>
          <w:ilvl w:val="0"/>
          <w:numId w:val="14"/>
        </w:numPr>
        <w:spacing w:after="0" w:line="240" w:lineRule="auto"/>
        <w:ind w:left="90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Në rast se për elemente ose tërësinë e zërave të kontratës ekzistojnë çmime të botuara nga INSTAT-i të 6 muajve të fundit, i referohen këtyre të fundit dhe/ ose</w:t>
      </w:r>
      <w:r w:rsidR="00683F82" w:rsidRPr="006C508D">
        <w:rPr>
          <w:rFonts w:ascii="Times New Roman" w:hAnsi="Times New Roman" w:cs="Times New Roman"/>
          <w:color w:val="auto"/>
          <w:sz w:val="28"/>
          <w:szCs w:val="28"/>
          <w:lang w:val="sq-AL"/>
        </w:rPr>
        <w:t>;</w:t>
      </w:r>
    </w:p>
    <w:p w14:paraId="1C57339B" w14:textId="77777777" w:rsidR="003A56A1" w:rsidRPr="006C508D" w:rsidRDefault="003A56A1" w:rsidP="00BA29D8">
      <w:pPr>
        <w:pStyle w:val="Body"/>
        <w:numPr>
          <w:ilvl w:val="0"/>
          <w:numId w:val="14"/>
        </w:numPr>
        <w:spacing w:after="0" w:line="240" w:lineRule="auto"/>
        <w:ind w:left="90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Në rast se për elemente ose tërësinë e zërave të kontratës nuk ekzistojnë çmime të botuara nga INSTAT-i, sistemi kryen kontrollin e çmimeve referencë të doganës ose të sistemit të </w:t>
      </w:r>
      <w:proofErr w:type="spellStart"/>
      <w:r w:rsidRPr="006C508D">
        <w:rPr>
          <w:rFonts w:ascii="Times New Roman" w:hAnsi="Times New Roman" w:cs="Times New Roman"/>
          <w:color w:val="auto"/>
          <w:sz w:val="28"/>
          <w:szCs w:val="28"/>
          <w:lang w:val="sq-AL"/>
        </w:rPr>
        <w:t>fiskalizimit</w:t>
      </w:r>
      <w:proofErr w:type="spellEnd"/>
      <w:r w:rsidRPr="006C508D">
        <w:rPr>
          <w:rFonts w:ascii="Times New Roman" w:hAnsi="Times New Roman" w:cs="Times New Roman"/>
          <w:color w:val="auto"/>
          <w:sz w:val="28"/>
          <w:szCs w:val="28"/>
          <w:lang w:val="sq-AL"/>
        </w:rPr>
        <w:t>, në përputhje me natyrën e kontratës, objekt prokurimi, të 6 muajve të fundit dhe/ ose;</w:t>
      </w:r>
    </w:p>
    <w:p w14:paraId="58638FAF" w14:textId="77777777" w:rsidR="003A56A1" w:rsidRPr="006C508D" w:rsidRDefault="003A56A1" w:rsidP="00BA29D8">
      <w:pPr>
        <w:pStyle w:val="Body"/>
        <w:numPr>
          <w:ilvl w:val="0"/>
          <w:numId w:val="14"/>
        </w:numPr>
        <w:spacing w:after="0" w:line="240" w:lineRule="auto"/>
        <w:ind w:left="90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Në rast se për llogaritjen e vlerës së kontratës, autoriteti ose enti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duhet të bazohet në vendime të Këshillit të Ministrave, që përcaktojnë rregullat për llogaritjen e vlerës së kontratës, atëherë të dhënat në përputhje me metodologjinë e secilit vendim të Këshillit të Ministrave plotësohen në sistemin elektronik. Sistemi kryen përllogaritjen e automatizuar të vlerës së kontratës dhe/ ose;</w:t>
      </w:r>
    </w:p>
    <w:p w14:paraId="7E8C0643" w14:textId="0C3511C4" w:rsidR="003A56A1" w:rsidRPr="006C508D" w:rsidRDefault="003A56A1" w:rsidP="00BA29D8">
      <w:pPr>
        <w:pStyle w:val="Body"/>
        <w:spacing w:after="0" w:line="240" w:lineRule="auto"/>
        <w:ind w:left="900" w:hanging="27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ç)</w:t>
      </w:r>
      <w:r w:rsidR="00683F82" w:rsidRPr="006C508D">
        <w:rPr>
          <w:rFonts w:ascii="Times New Roman" w:hAnsi="Times New Roman" w:cs="Times New Roman"/>
          <w:color w:val="auto"/>
          <w:sz w:val="28"/>
          <w:szCs w:val="28"/>
          <w:lang w:val="sq-AL"/>
        </w:rPr>
        <w:tab/>
      </w:r>
      <w:r w:rsidRPr="006C508D">
        <w:rPr>
          <w:rFonts w:ascii="Times New Roman" w:hAnsi="Times New Roman" w:cs="Times New Roman"/>
          <w:color w:val="auto"/>
          <w:sz w:val="28"/>
          <w:szCs w:val="28"/>
          <w:lang w:val="sq-AL"/>
        </w:rPr>
        <w:t xml:space="preserve">Nëse nuk ekziston asnjë prej mënyrave të mësipërme, autoriteti ose enti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i drejtohet studimit të tregut në sistemet elektronike. Operatorët ekonomikë vendas ose të huaj i përgjigjen kërkesës së autoritetit ose entit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në sistem dhe/ ose</w:t>
      </w:r>
      <w:r w:rsidR="00BA29D8"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w:t>
      </w:r>
    </w:p>
    <w:p w14:paraId="5CD92270" w14:textId="51809605" w:rsidR="003A56A1" w:rsidRPr="006C508D" w:rsidRDefault="003A56A1" w:rsidP="00BA29D8">
      <w:pPr>
        <w:pStyle w:val="Body"/>
        <w:spacing w:after="0" w:line="240" w:lineRule="auto"/>
        <w:ind w:left="900" w:hanging="27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d) Autoriteti ose enti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mund të përzgjedhë çmimet e kontratave të mëparshme, të realizuara nga vetë apo nga autoritete ose ente të tjera </w:t>
      </w:r>
      <w:proofErr w:type="spellStart"/>
      <w:r w:rsidRPr="006C508D">
        <w:rPr>
          <w:rFonts w:ascii="Times New Roman" w:hAnsi="Times New Roman" w:cs="Times New Roman"/>
          <w:color w:val="auto"/>
          <w:sz w:val="28"/>
          <w:szCs w:val="28"/>
          <w:lang w:val="sq-AL"/>
        </w:rPr>
        <w:t>kontraktore</w:t>
      </w:r>
      <w:proofErr w:type="spellEnd"/>
      <w:r w:rsidRPr="006C508D">
        <w:rPr>
          <w:rFonts w:ascii="Times New Roman" w:hAnsi="Times New Roman" w:cs="Times New Roman"/>
          <w:color w:val="auto"/>
          <w:sz w:val="28"/>
          <w:szCs w:val="28"/>
          <w:lang w:val="sq-AL"/>
        </w:rPr>
        <w:t xml:space="preserve">, përmes kontrollit në sistemin e menaxhimit të kontratave. Kontrolli kryhet në mënyrë të automatizuar nga </w:t>
      </w:r>
      <w:r w:rsidR="00823F36" w:rsidRPr="006C508D">
        <w:rPr>
          <w:rFonts w:ascii="Times New Roman" w:hAnsi="Times New Roman" w:cs="Times New Roman"/>
          <w:color w:val="auto"/>
          <w:sz w:val="28"/>
          <w:szCs w:val="28"/>
          <w:lang w:val="sq-AL"/>
        </w:rPr>
        <w:t>S</w:t>
      </w:r>
      <w:r w:rsidRPr="006C508D">
        <w:rPr>
          <w:rFonts w:ascii="Times New Roman" w:hAnsi="Times New Roman" w:cs="Times New Roman"/>
          <w:color w:val="auto"/>
          <w:sz w:val="28"/>
          <w:szCs w:val="28"/>
          <w:lang w:val="sq-AL"/>
        </w:rPr>
        <w:t xml:space="preserve">istemi i </w:t>
      </w:r>
      <w:r w:rsidR="00823F36" w:rsidRPr="006C508D">
        <w:rPr>
          <w:rFonts w:ascii="Times New Roman" w:hAnsi="Times New Roman" w:cs="Times New Roman"/>
          <w:color w:val="auto"/>
          <w:sz w:val="28"/>
          <w:szCs w:val="28"/>
          <w:lang w:val="sq-AL"/>
        </w:rPr>
        <w:t>P</w:t>
      </w:r>
      <w:r w:rsidRPr="006C508D">
        <w:rPr>
          <w:rFonts w:ascii="Times New Roman" w:hAnsi="Times New Roman" w:cs="Times New Roman"/>
          <w:color w:val="auto"/>
          <w:sz w:val="28"/>
          <w:szCs w:val="28"/>
          <w:lang w:val="sq-AL"/>
        </w:rPr>
        <w:t xml:space="preserve">rokurimit </w:t>
      </w:r>
      <w:r w:rsidR="00823F36" w:rsidRPr="006C508D">
        <w:rPr>
          <w:rFonts w:ascii="Times New Roman" w:hAnsi="Times New Roman" w:cs="Times New Roman"/>
          <w:color w:val="auto"/>
          <w:sz w:val="28"/>
          <w:szCs w:val="28"/>
          <w:lang w:val="sq-AL"/>
        </w:rPr>
        <w:t>E</w:t>
      </w:r>
      <w:r w:rsidRPr="006C508D">
        <w:rPr>
          <w:rFonts w:ascii="Times New Roman" w:hAnsi="Times New Roman" w:cs="Times New Roman"/>
          <w:color w:val="auto"/>
          <w:sz w:val="28"/>
          <w:szCs w:val="28"/>
          <w:lang w:val="sq-AL"/>
        </w:rPr>
        <w:t>lektronik.</w:t>
      </w:r>
    </w:p>
    <w:p w14:paraId="110B0452" w14:textId="77777777" w:rsidR="003A56A1" w:rsidRPr="006C508D" w:rsidRDefault="003A56A1" w:rsidP="00BA29D8">
      <w:pPr>
        <w:tabs>
          <w:tab w:val="left" w:pos="720"/>
        </w:tabs>
        <w:ind w:left="900" w:hanging="360"/>
        <w:jc w:val="both"/>
        <w:rPr>
          <w:sz w:val="28"/>
          <w:szCs w:val="28"/>
        </w:rPr>
      </w:pPr>
    </w:p>
    <w:p w14:paraId="6EB18B43" w14:textId="67B466BD" w:rsidR="003A56A1" w:rsidRPr="006C508D" w:rsidRDefault="003A56A1" w:rsidP="00BA29D8">
      <w:pPr>
        <w:pStyle w:val="ListParagraph"/>
        <w:numPr>
          <w:ilvl w:val="0"/>
          <w:numId w:val="42"/>
        </w:numPr>
        <w:tabs>
          <w:tab w:val="left" w:pos="720"/>
        </w:tabs>
        <w:spacing w:after="0" w:line="240" w:lineRule="auto"/>
        <w:ind w:left="270" w:firstLine="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Në rast se për llogaritjen e elementeve ose tërësi</w:t>
      </w:r>
      <w:r w:rsidR="00BA29D8" w:rsidRPr="006C508D">
        <w:rPr>
          <w:rFonts w:ascii="Times New Roman" w:hAnsi="Times New Roman" w:cs="Times New Roman"/>
          <w:color w:val="auto"/>
          <w:sz w:val="28"/>
          <w:szCs w:val="28"/>
          <w:lang w:val="sq-AL"/>
        </w:rPr>
        <w:t>n</w:t>
      </w:r>
      <w:r w:rsidRPr="006C508D">
        <w:rPr>
          <w:rFonts w:ascii="Times New Roman" w:hAnsi="Times New Roman" w:cs="Times New Roman"/>
          <w:color w:val="auto"/>
          <w:sz w:val="28"/>
          <w:szCs w:val="28"/>
          <w:lang w:val="sq-AL"/>
        </w:rPr>
        <w:t xml:space="preserve">ë </w:t>
      </w:r>
      <w:r w:rsidR="00BA29D8" w:rsidRPr="006C508D">
        <w:rPr>
          <w:rFonts w:ascii="Times New Roman" w:hAnsi="Times New Roman" w:cs="Times New Roman"/>
          <w:color w:val="auto"/>
          <w:sz w:val="28"/>
          <w:szCs w:val="28"/>
          <w:lang w:val="sq-AL"/>
        </w:rPr>
        <w:t>e</w:t>
      </w:r>
      <w:r w:rsidRPr="006C508D">
        <w:rPr>
          <w:rFonts w:ascii="Times New Roman" w:hAnsi="Times New Roman" w:cs="Times New Roman"/>
          <w:color w:val="auto"/>
          <w:sz w:val="28"/>
          <w:szCs w:val="28"/>
          <w:lang w:val="sq-AL"/>
        </w:rPr>
        <w:t xml:space="preserve"> vlerës së kontratës ekzistojnë më shumë sesa një prej metodave të mësipërme, sistemi përllogarit çmimin bazuar në mesataren e çmimeve të propozuara.</w:t>
      </w:r>
      <w:r w:rsidR="00BA29D8" w:rsidRPr="006C508D">
        <w:rPr>
          <w:rFonts w:ascii="Times New Roman" w:hAnsi="Times New Roman" w:cs="Times New Roman"/>
          <w:color w:val="auto"/>
          <w:sz w:val="28"/>
          <w:szCs w:val="28"/>
          <w:lang w:val="sq-AL"/>
        </w:rPr>
        <w:t>”.</w:t>
      </w:r>
    </w:p>
    <w:p w14:paraId="2C388280" w14:textId="77777777" w:rsidR="003A56A1" w:rsidRPr="006C508D" w:rsidRDefault="003A56A1" w:rsidP="00BA29D8">
      <w:pPr>
        <w:pStyle w:val="ListParagraph"/>
        <w:tabs>
          <w:tab w:val="left" w:pos="720"/>
        </w:tabs>
        <w:spacing w:after="0" w:line="240" w:lineRule="auto"/>
        <w:ind w:left="270"/>
        <w:jc w:val="both"/>
        <w:rPr>
          <w:rFonts w:ascii="Times New Roman" w:hAnsi="Times New Roman" w:cs="Times New Roman"/>
          <w:color w:val="auto"/>
          <w:sz w:val="28"/>
          <w:szCs w:val="28"/>
          <w:lang w:val="sq-AL"/>
        </w:rPr>
      </w:pPr>
    </w:p>
    <w:p w14:paraId="23A12829" w14:textId="36E3D594" w:rsidR="003A56A1" w:rsidRPr="006C508D" w:rsidRDefault="003A56A1" w:rsidP="00A00595">
      <w:pPr>
        <w:pStyle w:val="ListParagraph"/>
        <w:tabs>
          <w:tab w:val="left" w:pos="720"/>
        </w:tabs>
        <w:spacing w:after="0" w:line="240" w:lineRule="auto"/>
        <w:ind w:left="0"/>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11</w:t>
      </w:r>
    </w:p>
    <w:p w14:paraId="788E7A24" w14:textId="77777777" w:rsidR="003A56A1" w:rsidRPr="006C508D" w:rsidRDefault="003A56A1" w:rsidP="003A56A1">
      <w:pPr>
        <w:pStyle w:val="Body"/>
        <w:spacing w:after="0" w:line="240" w:lineRule="auto"/>
        <w:jc w:val="center"/>
        <w:rPr>
          <w:rFonts w:ascii="Times New Roman" w:eastAsia="Times New Roman" w:hAnsi="Times New Roman" w:cs="Times New Roman"/>
          <w:b/>
          <w:bCs/>
          <w:color w:val="auto"/>
          <w:sz w:val="28"/>
          <w:szCs w:val="28"/>
          <w:lang w:val="sq-AL"/>
        </w:rPr>
      </w:pPr>
    </w:p>
    <w:p w14:paraId="0CF0C1B3" w14:textId="77777777" w:rsidR="003A56A1" w:rsidRPr="006C508D" w:rsidRDefault="003A56A1" w:rsidP="003A56A1">
      <w:pPr>
        <w:pStyle w:val="Body"/>
        <w:spacing w:after="0" w:line="240" w:lineRule="auto"/>
        <w:jc w:val="both"/>
        <w:rPr>
          <w:rFonts w:ascii="Times New Roman" w:hAnsi="Times New Roman" w:cs="Times New Roman"/>
          <w:bCs/>
          <w:color w:val="auto"/>
          <w:sz w:val="28"/>
          <w:szCs w:val="28"/>
          <w:lang w:val="sq-AL"/>
        </w:rPr>
      </w:pPr>
      <w:r w:rsidRPr="006C508D">
        <w:rPr>
          <w:rFonts w:ascii="Times New Roman" w:hAnsi="Times New Roman" w:cs="Times New Roman"/>
          <w:bCs/>
          <w:color w:val="auto"/>
          <w:sz w:val="28"/>
          <w:szCs w:val="28"/>
          <w:lang w:val="sq-AL"/>
        </w:rPr>
        <w:t>Pas pikës 3, të nenit 35, shtohet pika 4, me këtë përmbajtje:</w:t>
      </w:r>
    </w:p>
    <w:p w14:paraId="0B43A501" w14:textId="77777777" w:rsidR="003A56A1" w:rsidRPr="006C508D" w:rsidRDefault="003A56A1" w:rsidP="003A56A1">
      <w:pPr>
        <w:pStyle w:val="Body"/>
        <w:spacing w:after="0" w:line="240" w:lineRule="auto"/>
        <w:jc w:val="both"/>
        <w:rPr>
          <w:rFonts w:ascii="Times New Roman" w:eastAsia="Times New Roman" w:hAnsi="Times New Roman" w:cs="Times New Roman"/>
          <w:bCs/>
          <w:color w:val="auto"/>
          <w:sz w:val="28"/>
          <w:szCs w:val="28"/>
          <w:lang w:val="sq-AL"/>
        </w:rPr>
      </w:pPr>
    </w:p>
    <w:p w14:paraId="3D1DDAF3" w14:textId="294B6C6C" w:rsidR="003A56A1" w:rsidRPr="006C508D" w:rsidRDefault="003A56A1" w:rsidP="003A56A1">
      <w:pPr>
        <w:ind w:left="720"/>
        <w:jc w:val="both"/>
        <w:rPr>
          <w:sz w:val="28"/>
          <w:szCs w:val="28"/>
        </w:rPr>
      </w:pPr>
      <w:r w:rsidRPr="006C508D">
        <w:rPr>
          <w:sz w:val="28"/>
          <w:szCs w:val="28"/>
        </w:rPr>
        <w:t>“4. Studimi i tregut kryhet nga autoriteti</w:t>
      </w:r>
      <w:r w:rsidRPr="006C508D">
        <w:rPr>
          <w:iCs/>
          <w:sz w:val="28"/>
          <w:szCs w:val="28"/>
        </w:rPr>
        <w:t xml:space="preserve"> ose enti </w:t>
      </w:r>
      <w:proofErr w:type="spellStart"/>
      <w:r w:rsidRPr="006C508D">
        <w:rPr>
          <w:sz w:val="28"/>
          <w:szCs w:val="28"/>
        </w:rPr>
        <w:t>kontraktor</w:t>
      </w:r>
      <w:proofErr w:type="spellEnd"/>
      <w:r w:rsidRPr="006C508D">
        <w:rPr>
          <w:sz w:val="28"/>
          <w:szCs w:val="28"/>
        </w:rPr>
        <w:t xml:space="preserve"> në Sistemin e Prokurim</w:t>
      </w:r>
      <w:r w:rsidR="00823F36" w:rsidRPr="006C508D">
        <w:rPr>
          <w:sz w:val="28"/>
          <w:szCs w:val="28"/>
        </w:rPr>
        <w:t>it</w:t>
      </w:r>
      <w:r w:rsidRPr="006C508D">
        <w:rPr>
          <w:sz w:val="28"/>
          <w:szCs w:val="28"/>
        </w:rPr>
        <w:t xml:space="preserve"> Elektronik</w:t>
      </w:r>
      <w:r w:rsidR="00BA29D8" w:rsidRPr="006C508D">
        <w:rPr>
          <w:sz w:val="28"/>
          <w:szCs w:val="28"/>
        </w:rPr>
        <w:t>,</w:t>
      </w:r>
      <w:r w:rsidRPr="006C508D">
        <w:rPr>
          <w:sz w:val="28"/>
          <w:szCs w:val="28"/>
        </w:rPr>
        <w:t xml:space="preserve"> sipas parashikimeve të bëra në pikën 11, të nenit 34, të këtij ligji.”. </w:t>
      </w:r>
    </w:p>
    <w:p w14:paraId="7785792C" w14:textId="77777777" w:rsidR="003A56A1" w:rsidRPr="006C508D" w:rsidRDefault="003A56A1" w:rsidP="003A56A1">
      <w:pPr>
        <w:pStyle w:val="Body"/>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lastRenderedPageBreak/>
        <w:t>Neni 12</w:t>
      </w:r>
    </w:p>
    <w:p w14:paraId="56868565" w14:textId="77777777" w:rsidR="003A56A1" w:rsidRPr="006C508D" w:rsidRDefault="003A56A1" w:rsidP="003A56A1">
      <w:pPr>
        <w:pStyle w:val="Body"/>
        <w:spacing w:after="0" w:line="240" w:lineRule="auto"/>
        <w:jc w:val="center"/>
        <w:rPr>
          <w:rFonts w:ascii="Times New Roman" w:eastAsia="Times New Roman" w:hAnsi="Times New Roman" w:cs="Times New Roman"/>
          <w:b/>
          <w:bCs/>
          <w:color w:val="auto"/>
          <w:sz w:val="28"/>
          <w:szCs w:val="28"/>
          <w:lang w:val="sq-AL"/>
        </w:rPr>
      </w:pPr>
    </w:p>
    <w:p w14:paraId="01B849A3" w14:textId="77777777" w:rsidR="003A56A1" w:rsidRPr="006C508D" w:rsidRDefault="003A56A1" w:rsidP="003A56A1">
      <w:pPr>
        <w:pStyle w:val="Body"/>
        <w:spacing w:after="0" w:line="240" w:lineRule="auto"/>
        <w:jc w:val="both"/>
        <w:rPr>
          <w:rFonts w:ascii="Times New Roman" w:hAnsi="Times New Roman" w:cs="Times New Roman"/>
          <w:bCs/>
          <w:color w:val="auto"/>
          <w:sz w:val="28"/>
          <w:szCs w:val="28"/>
          <w:lang w:val="sq-AL"/>
        </w:rPr>
      </w:pPr>
      <w:r w:rsidRPr="006C508D">
        <w:rPr>
          <w:rFonts w:ascii="Times New Roman" w:hAnsi="Times New Roman" w:cs="Times New Roman"/>
          <w:bCs/>
          <w:color w:val="auto"/>
          <w:sz w:val="28"/>
          <w:szCs w:val="28"/>
          <w:lang w:val="sq-AL"/>
        </w:rPr>
        <w:t>Pas pikës 6, të nenit 36, shtohet pika 7, me këtë përmbajtje:</w:t>
      </w:r>
    </w:p>
    <w:p w14:paraId="15EDB2CE" w14:textId="77777777" w:rsidR="003A56A1" w:rsidRPr="006C508D" w:rsidRDefault="003A56A1" w:rsidP="003A56A1">
      <w:pPr>
        <w:pStyle w:val="Body"/>
        <w:spacing w:after="0" w:line="240" w:lineRule="auto"/>
        <w:jc w:val="both"/>
        <w:rPr>
          <w:rFonts w:ascii="Times New Roman" w:eastAsia="Times New Roman" w:hAnsi="Times New Roman" w:cs="Times New Roman"/>
          <w:bCs/>
          <w:color w:val="auto"/>
          <w:sz w:val="28"/>
          <w:szCs w:val="28"/>
          <w:lang w:val="sq-AL"/>
        </w:rPr>
      </w:pPr>
    </w:p>
    <w:p w14:paraId="5AF15257" w14:textId="775F159F" w:rsidR="003A56A1" w:rsidRPr="006C508D" w:rsidRDefault="003A56A1" w:rsidP="003A56A1">
      <w:pPr>
        <w:ind w:left="720"/>
        <w:jc w:val="both"/>
        <w:rPr>
          <w:sz w:val="28"/>
          <w:szCs w:val="28"/>
        </w:rPr>
      </w:pPr>
      <w:r w:rsidRPr="006C508D">
        <w:rPr>
          <w:sz w:val="28"/>
          <w:szCs w:val="28"/>
        </w:rPr>
        <w:t xml:space="preserve">“7. Autoriteti </w:t>
      </w:r>
      <w:r w:rsidRPr="006C508D">
        <w:rPr>
          <w:iCs/>
          <w:sz w:val="28"/>
          <w:szCs w:val="28"/>
        </w:rPr>
        <w:t xml:space="preserve">ose enti </w:t>
      </w:r>
      <w:proofErr w:type="spellStart"/>
      <w:r w:rsidRPr="006C508D">
        <w:rPr>
          <w:iCs/>
          <w:sz w:val="28"/>
          <w:szCs w:val="28"/>
        </w:rPr>
        <w:t>kontraktor</w:t>
      </w:r>
      <w:proofErr w:type="spellEnd"/>
      <w:r w:rsidRPr="006C508D">
        <w:rPr>
          <w:iCs/>
          <w:sz w:val="28"/>
          <w:szCs w:val="28"/>
        </w:rPr>
        <w:t xml:space="preserve"> </w:t>
      </w:r>
      <w:r w:rsidRPr="006C508D">
        <w:rPr>
          <w:sz w:val="28"/>
          <w:szCs w:val="28"/>
        </w:rPr>
        <w:t xml:space="preserve">në hartimin e specifikimeve teknike, referuar parashikimeve të mësipërme, kryen verifikim në </w:t>
      </w:r>
      <w:r w:rsidR="00823F36" w:rsidRPr="006C508D">
        <w:rPr>
          <w:sz w:val="28"/>
          <w:szCs w:val="28"/>
        </w:rPr>
        <w:t>S</w:t>
      </w:r>
      <w:r w:rsidRPr="006C508D">
        <w:rPr>
          <w:sz w:val="28"/>
          <w:szCs w:val="28"/>
        </w:rPr>
        <w:t xml:space="preserve">istemin e </w:t>
      </w:r>
      <w:r w:rsidR="00823F36" w:rsidRPr="006C508D">
        <w:rPr>
          <w:sz w:val="28"/>
          <w:szCs w:val="28"/>
        </w:rPr>
        <w:t>P</w:t>
      </w:r>
      <w:r w:rsidRPr="006C508D">
        <w:rPr>
          <w:sz w:val="28"/>
          <w:szCs w:val="28"/>
        </w:rPr>
        <w:t xml:space="preserve">rokurimit </w:t>
      </w:r>
      <w:r w:rsidR="00823F36" w:rsidRPr="006C508D">
        <w:rPr>
          <w:sz w:val="28"/>
          <w:szCs w:val="28"/>
        </w:rPr>
        <w:t>E</w:t>
      </w:r>
      <w:r w:rsidRPr="006C508D">
        <w:rPr>
          <w:sz w:val="28"/>
          <w:szCs w:val="28"/>
        </w:rPr>
        <w:t>lektronik përmes ndërveprimit me sisteme të tjera kombëtare në rast se ekzistojnë standarde kombëtare ose ndërkombëtare në fuqi për mallrat, punët dhe shërbimet. Sistemi duhet të zhvillohet duke përdorur teknologji të avancuar të inteligjencës artificiale dhe procese të robotizuara në përputhje me parashikimet evropiane. ”.</w:t>
      </w:r>
    </w:p>
    <w:p w14:paraId="76F0CBB6" w14:textId="77777777" w:rsidR="003A56A1" w:rsidRPr="006C508D" w:rsidRDefault="003A56A1" w:rsidP="003A56A1">
      <w:pPr>
        <w:rPr>
          <w:rFonts w:eastAsia="Times New Roman"/>
          <w:sz w:val="28"/>
          <w:szCs w:val="28"/>
        </w:rPr>
      </w:pPr>
    </w:p>
    <w:p w14:paraId="0EC40BD7"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13</w:t>
      </w:r>
    </w:p>
    <w:p w14:paraId="1207015D" w14:textId="77777777" w:rsidR="003A56A1" w:rsidRPr="006C508D" w:rsidRDefault="003A56A1" w:rsidP="003A56A1">
      <w:pPr>
        <w:pStyle w:val="BodyA"/>
        <w:spacing w:after="0" w:line="240" w:lineRule="auto"/>
        <w:jc w:val="both"/>
        <w:rPr>
          <w:rFonts w:ascii="Times New Roman" w:eastAsia="Times New Roman" w:hAnsi="Times New Roman" w:cs="Times New Roman"/>
          <w:b/>
          <w:bCs/>
          <w:color w:val="auto"/>
          <w:sz w:val="28"/>
          <w:szCs w:val="28"/>
          <w:lang w:val="sq-AL"/>
        </w:rPr>
      </w:pPr>
    </w:p>
    <w:p w14:paraId="31CC007D" w14:textId="77777777" w:rsidR="003A56A1" w:rsidRPr="006C508D" w:rsidRDefault="003A56A1" w:rsidP="003A56A1">
      <w:pPr>
        <w:pStyle w:val="Body"/>
        <w:spacing w:after="0" w:line="240" w:lineRule="auto"/>
        <w:jc w:val="both"/>
        <w:rPr>
          <w:rFonts w:ascii="Times New Roman" w:hAnsi="Times New Roman" w:cs="Times New Roman"/>
          <w:bCs/>
          <w:color w:val="auto"/>
          <w:sz w:val="28"/>
          <w:szCs w:val="28"/>
          <w:lang w:val="sq-AL"/>
        </w:rPr>
      </w:pPr>
      <w:r w:rsidRPr="006C508D">
        <w:rPr>
          <w:rFonts w:ascii="Times New Roman" w:hAnsi="Times New Roman" w:cs="Times New Roman"/>
          <w:bCs/>
          <w:color w:val="auto"/>
          <w:sz w:val="28"/>
          <w:szCs w:val="28"/>
          <w:lang w:val="sq-AL"/>
        </w:rPr>
        <w:t>Në nenin 41, “Procedurat standarde të prokurimit”, shkronja “f”, e pikës 1, shfuqizohet.</w:t>
      </w:r>
    </w:p>
    <w:p w14:paraId="7A3B7B9F" w14:textId="77777777" w:rsidR="003A56A1" w:rsidRPr="006C508D" w:rsidRDefault="003A56A1" w:rsidP="003A56A1">
      <w:pPr>
        <w:pStyle w:val="Body"/>
        <w:spacing w:after="0" w:line="240" w:lineRule="auto"/>
        <w:rPr>
          <w:rFonts w:ascii="Times New Roman" w:hAnsi="Times New Roman" w:cs="Times New Roman"/>
          <w:bCs/>
          <w:color w:val="auto"/>
          <w:sz w:val="28"/>
          <w:szCs w:val="28"/>
          <w:lang w:val="sq-AL"/>
        </w:rPr>
      </w:pPr>
    </w:p>
    <w:p w14:paraId="57027626" w14:textId="77777777" w:rsidR="003A56A1" w:rsidRPr="006C508D" w:rsidRDefault="003A56A1" w:rsidP="003A56A1">
      <w:pPr>
        <w:pStyle w:val="Body"/>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14</w:t>
      </w:r>
    </w:p>
    <w:p w14:paraId="147B8585" w14:textId="77777777" w:rsidR="003A56A1" w:rsidRPr="006C508D" w:rsidRDefault="003A56A1" w:rsidP="003A56A1">
      <w:pPr>
        <w:pStyle w:val="Body"/>
        <w:spacing w:after="0" w:line="240" w:lineRule="auto"/>
        <w:jc w:val="center"/>
        <w:rPr>
          <w:rFonts w:ascii="Times New Roman" w:eastAsia="Times New Roman" w:hAnsi="Times New Roman" w:cs="Times New Roman"/>
          <w:b/>
          <w:bCs/>
          <w:color w:val="auto"/>
          <w:sz w:val="28"/>
          <w:szCs w:val="28"/>
          <w:lang w:val="sq-AL"/>
        </w:rPr>
      </w:pPr>
    </w:p>
    <w:p w14:paraId="61BE0081" w14:textId="77777777" w:rsidR="003A56A1" w:rsidRPr="006C508D" w:rsidRDefault="003A56A1" w:rsidP="003A56A1">
      <w:pPr>
        <w:pStyle w:val="Body"/>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Pas pikës 6, të nenit 43, “Procedurë e kufizuar”, shtohet pika 7, me këtë përmbajtje: </w:t>
      </w:r>
    </w:p>
    <w:p w14:paraId="51262FC0" w14:textId="77777777" w:rsidR="003A56A1" w:rsidRPr="006C508D" w:rsidRDefault="003A56A1" w:rsidP="003A56A1">
      <w:pPr>
        <w:pStyle w:val="Body"/>
        <w:spacing w:after="0" w:line="240" w:lineRule="auto"/>
        <w:jc w:val="both"/>
        <w:rPr>
          <w:rFonts w:ascii="Times New Roman" w:eastAsia="Times New Roman" w:hAnsi="Times New Roman" w:cs="Times New Roman"/>
          <w:color w:val="auto"/>
          <w:sz w:val="28"/>
          <w:szCs w:val="28"/>
          <w:lang w:val="sq-AL"/>
        </w:rPr>
      </w:pPr>
    </w:p>
    <w:p w14:paraId="4102BF41" w14:textId="77777777" w:rsidR="003A56A1" w:rsidRPr="006C508D" w:rsidRDefault="003A56A1" w:rsidP="00BA29D8">
      <w:pPr>
        <w:pStyle w:val="Body"/>
        <w:spacing w:after="0" w:line="240" w:lineRule="auto"/>
        <w:ind w:left="540"/>
        <w:jc w:val="both"/>
        <w:rPr>
          <w:rFonts w:ascii="Times New Roman" w:hAnsi="Times New Roman" w:cs="Times New Roman"/>
          <w:iCs/>
          <w:color w:val="auto"/>
          <w:sz w:val="28"/>
          <w:szCs w:val="28"/>
          <w:lang w:val="sq-AL"/>
        </w:rPr>
      </w:pPr>
      <w:r w:rsidRPr="006C508D">
        <w:rPr>
          <w:rFonts w:ascii="Times New Roman" w:hAnsi="Times New Roman" w:cs="Times New Roman"/>
          <w:color w:val="auto"/>
          <w:sz w:val="28"/>
          <w:szCs w:val="28"/>
          <w:lang w:val="sq-AL"/>
        </w:rPr>
        <w:t>“</w:t>
      </w:r>
      <w:r w:rsidRPr="006C508D">
        <w:rPr>
          <w:rFonts w:ascii="Times New Roman" w:hAnsi="Times New Roman" w:cs="Times New Roman"/>
          <w:iCs/>
          <w:color w:val="auto"/>
          <w:sz w:val="28"/>
          <w:szCs w:val="28"/>
          <w:lang w:val="sq-AL"/>
        </w:rPr>
        <w:t xml:space="preserve">7. Përjashtimisht, për procedurat e prokurimit mbi kufirin e lartë monetar, në rastin kur 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argumenton se për shkak të një gjendjeje urgjence e ka të pamundur respektimin e afatit të përcaktuar në pikat 2 dhe 3 të këtij neni, afatet mund të shkurtohen:</w:t>
      </w:r>
    </w:p>
    <w:p w14:paraId="216FE6AC" w14:textId="77777777" w:rsidR="003A56A1" w:rsidRPr="006C508D" w:rsidRDefault="003A56A1" w:rsidP="00BA29D8">
      <w:pPr>
        <w:pStyle w:val="Body"/>
        <w:spacing w:after="0" w:line="240" w:lineRule="auto"/>
        <w:ind w:left="540"/>
        <w:jc w:val="both"/>
        <w:rPr>
          <w:rFonts w:ascii="Times New Roman" w:eastAsia="Times New Roman" w:hAnsi="Times New Roman" w:cs="Times New Roman"/>
          <w:iCs/>
          <w:color w:val="auto"/>
          <w:sz w:val="28"/>
          <w:szCs w:val="28"/>
          <w:lang w:val="sq-AL"/>
        </w:rPr>
      </w:pPr>
    </w:p>
    <w:p w14:paraId="5CF127F4" w14:textId="77777777" w:rsidR="003A56A1" w:rsidRPr="006C508D" w:rsidRDefault="003A56A1" w:rsidP="00BA29D8">
      <w:pPr>
        <w:pStyle w:val="Body"/>
        <w:spacing w:after="0" w:line="240" w:lineRule="auto"/>
        <w:ind w:left="1350" w:hanging="27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a)</w:t>
      </w:r>
      <w:r w:rsidRPr="006C508D">
        <w:rPr>
          <w:rFonts w:ascii="Times New Roman" w:hAnsi="Times New Roman" w:cs="Times New Roman"/>
          <w:iCs/>
          <w:color w:val="auto"/>
          <w:sz w:val="28"/>
          <w:szCs w:val="28"/>
          <w:lang w:val="sq-AL"/>
        </w:rPr>
        <w:tab/>
        <w:t>për pranimin e kërkesave për pjesëmarrje, jo më pak se 15 ditë, nga data në të cilën është publikuar njoftimi i kontratës;</w:t>
      </w:r>
    </w:p>
    <w:p w14:paraId="2A96A2D2" w14:textId="77777777" w:rsidR="003A56A1" w:rsidRPr="006C508D" w:rsidRDefault="003A56A1" w:rsidP="00BA29D8">
      <w:pPr>
        <w:pStyle w:val="Body"/>
        <w:spacing w:after="0" w:line="240" w:lineRule="auto"/>
        <w:ind w:left="1350" w:hanging="270"/>
        <w:jc w:val="both"/>
        <w:rPr>
          <w:rFonts w:ascii="Times New Roman" w:hAnsi="Times New Roman" w:cs="Times New Roman"/>
          <w:color w:val="auto"/>
          <w:sz w:val="28"/>
          <w:szCs w:val="28"/>
          <w:lang w:val="sq-AL"/>
        </w:rPr>
      </w:pPr>
      <w:r w:rsidRPr="006C508D">
        <w:rPr>
          <w:rFonts w:ascii="Times New Roman" w:hAnsi="Times New Roman" w:cs="Times New Roman"/>
          <w:iCs/>
          <w:color w:val="auto"/>
          <w:sz w:val="28"/>
          <w:szCs w:val="28"/>
          <w:lang w:val="sq-AL"/>
        </w:rPr>
        <w:t>b)</w:t>
      </w:r>
      <w:r w:rsidRPr="006C508D">
        <w:rPr>
          <w:rFonts w:ascii="Times New Roman" w:hAnsi="Times New Roman" w:cs="Times New Roman"/>
          <w:iCs/>
          <w:color w:val="auto"/>
          <w:sz w:val="28"/>
          <w:szCs w:val="28"/>
          <w:lang w:val="sq-AL"/>
        </w:rPr>
        <w:tab/>
        <w:t>për pranimin e ofertave, jo më pak se 10 ditë, nga data në të cilën është dërguar ftesa për ofertë.”</w:t>
      </w:r>
      <w:r w:rsidRPr="006C508D">
        <w:rPr>
          <w:rFonts w:ascii="Times New Roman" w:hAnsi="Times New Roman" w:cs="Times New Roman"/>
          <w:color w:val="auto"/>
          <w:sz w:val="28"/>
          <w:szCs w:val="28"/>
          <w:lang w:val="sq-AL"/>
        </w:rPr>
        <w:t>.</w:t>
      </w:r>
    </w:p>
    <w:p w14:paraId="4D526AC4" w14:textId="77777777" w:rsidR="00BA29D8" w:rsidRPr="006C508D" w:rsidRDefault="00BA29D8" w:rsidP="003A56A1">
      <w:pPr>
        <w:pStyle w:val="Body"/>
        <w:spacing w:after="0" w:line="240" w:lineRule="auto"/>
        <w:jc w:val="center"/>
        <w:rPr>
          <w:rFonts w:ascii="Times New Roman" w:hAnsi="Times New Roman" w:cs="Times New Roman"/>
          <w:b/>
          <w:bCs/>
          <w:color w:val="auto"/>
          <w:sz w:val="28"/>
          <w:szCs w:val="28"/>
          <w:lang w:val="sq-AL"/>
        </w:rPr>
      </w:pPr>
    </w:p>
    <w:p w14:paraId="0D2659FD" w14:textId="3E6B79B8" w:rsidR="003A56A1" w:rsidRPr="006C508D" w:rsidRDefault="003A56A1" w:rsidP="003A56A1">
      <w:pPr>
        <w:pStyle w:val="Body"/>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15</w:t>
      </w:r>
    </w:p>
    <w:p w14:paraId="1357032C" w14:textId="77777777" w:rsidR="003A56A1" w:rsidRPr="006C508D" w:rsidRDefault="003A56A1" w:rsidP="003A56A1">
      <w:pPr>
        <w:pStyle w:val="Body"/>
        <w:spacing w:after="0" w:line="240" w:lineRule="auto"/>
        <w:jc w:val="center"/>
        <w:rPr>
          <w:rFonts w:ascii="Times New Roman" w:eastAsia="Times New Roman" w:hAnsi="Times New Roman" w:cs="Times New Roman"/>
          <w:b/>
          <w:bCs/>
          <w:color w:val="auto"/>
          <w:sz w:val="28"/>
          <w:szCs w:val="28"/>
          <w:lang w:val="sq-AL"/>
        </w:rPr>
      </w:pPr>
    </w:p>
    <w:p w14:paraId="0C2174AC" w14:textId="77777777" w:rsidR="003A56A1" w:rsidRPr="006C508D" w:rsidRDefault="003A56A1" w:rsidP="003A56A1">
      <w:pPr>
        <w:pStyle w:val="Body"/>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Në shkronjat “a” dhe “c”, të pikës 1, të nenit 47, “Procedurë me </w:t>
      </w:r>
      <w:proofErr w:type="spellStart"/>
      <w:r w:rsidRPr="006C508D">
        <w:rPr>
          <w:rFonts w:ascii="Times New Roman" w:hAnsi="Times New Roman" w:cs="Times New Roman"/>
          <w:color w:val="auto"/>
          <w:sz w:val="28"/>
          <w:szCs w:val="28"/>
          <w:lang w:val="sq-AL"/>
        </w:rPr>
        <w:t>negociim</w:t>
      </w:r>
      <w:proofErr w:type="spellEnd"/>
      <w:r w:rsidRPr="006C508D">
        <w:rPr>
          <w:rFonts w:ascii="Times New Roman" w:hAnsi="Times New Roman" w:cs="Times New Roman"/>
          <w:color w:val="auto"/>
          <w:sz w:val="28"/>
          <w:szCs w:val="28"/>
          <w:lang w:val="sq-AL"/>
        </w:rPr>
        <w:t xml:space="preserve">, pa shpallje paraprake të njoftimit të kontratës”, hiqen fjalët “… shërbimit/et të </w:t>
      </w:r>
      <w:proofErr w:type="spellStart"/>
      <w:r w:rsidRPr="006C508D">
        <w:rPr>
          <w:rFonts w:ascii="Times New Roman" w:hAnsi="Times New Roman" w:cs="Times New Roman"/>
          <w:color w:val="auto"/>
          <w:sz w:val="28"/>
          <w:szCs w:val="28"/>
          <w:lang w:val="sq-AL"/>
        </w:rPr>
        <w:t>konsulencës</w:t>
      </w:r>
      <w:proofErr w:type="spellEnd"/>
      <w:r w:rsidRPr="006C508D">
        <w:rPr>
          <w:rFonts w:ascii="Times New Roman" w:hAnsi="Times New Roman" w:cs="Times New Roman"/>
          <w:color w:val="auto"/>
          <w:sz w:val="28"/>
          <w:szCs w:val="28"/>
          <w:lang w:val="sq-AL"/>
        </w:rPr>
        <w:t xml:space="preserve"> ...”.</w:t>
      </w:r>
    </w:p>
    <w:p w14:paraId="7A859B1C" w14:textId="77777777" w:rsidR="003A56A1" w:rsidRPr="006C508D" w:rsidRDefault="003A56A1" w:rsidP="003A56A1">
      <w:pPr>
        <w:pStyle w:val="Body"/>
        <w:spacing w:after="0" w:line="240" w:lineRule="auto"/>
        <w:jc w:val="both"/>
        <w:rPr>
          <w:rFonts w:ascii="Times New Roman" w:hAnsi="Times New Roman" w:cs="Times New Roman"/>
          <w:color w:val="auto"/>
          <w:sz w:val="28"/>
          <w:szCs w:val="28"/>
          <w:lang w:val="sq-AL"/>
        </w:rPr>
      </w:pPr>
    </w:p>
    <w:p w14:paraId="729C7CF3" w14:textId="77777777" w:rsidR="003A56A1" w:rsidRPr="006C508D" w:rsidRDefault="003A56A1" w:rsidP="003A56A1">
      <w:pPr>
        <w:pStyle w:val="Body"/>
        <w:tabs>
          <w:tab w:val="left" w:pos="1714"/>
          <w:tab w:val="center" w:pos="4513"/>
        </w:tabs>
        <w:spacing w:after="0" w:line="240" w:lineRule="auto"/>
        <w:jc w:val="both"/>
        <w:rPr>
          <w:rFonts w:ascii="Times New Roman" w:hAnsi="Times New Roman" w:cs="Times New Roman"/>
          <w:b/>
          <w:color w:val="auto"/>
          <w:sz w:val="28"/>
          <w:szCs w:val="28"/>
          <w:lang w:val="sq-AL"/>
        </w:rPr>
      </w:pPr>
      <w:r w:rsidRPr="006C508D">
        <w:rPr>
          <w:rFonts w:ascii="Times New Roman" w:hAnsi="Times New Roman" w:cs="Times New Roman"/>
          <w:color w:val="auto"/>
          <w:sz w:val="28"/>
          <w:szCs w:val="28"/>
          <w:lang w:val="sq-AL"/>
        </w:rPr>
        <w:tab/>
      </w:r>
      <w:r w:rsidRPr="006C508D">
        <w:rPr>
          <w:rFonts w:ascii="Times New Roman" w:hAnsi="Times New Roman" w:cs="Times New Roman"/>
          <w:color w:val="auto"/>
          <w:sz w:val="28"/>
          <w:szCs w:val="28"/>
          <w:lang w:val="sq-AL"/>
        </w:rPr>
        <w:tab/>
      </w:r>
      <w:r w:rsidRPr="006C508D">
        <w:rPr>
          <w:rFonts w:ascii="Times New Roman" w:hAnsi="Times New Roman" w:cs="Times New Roman"/>
          <w:b/>
          <w:color w:val="auto"/>
          <w:sz w:val="28"/>
          <w:szCs w:val="28"/>
          <w:lang w:val="sq-AL"/>
        </w:rPr>
        <w:t>Neni 16</w:t>
      </w:r>
    </w:p>
    <w:p w14:paraId="7872792D" w14:textId="77777777" w:rsidR="003A56A1" w:rsidRPr="006C508D" w:rsidRDefault="003A56A1" w:rsidP="003A56A1">
      <w:pPr>
        <w:pStyle w:val="Body"/>
        <w:tabs>
          <w:tab w:val="left" w:pos="1714"/>
          <w:tab w:val="center" w:pos="4513"/>
        </w:tabs>
        <w:spacing w:after="0" w:line="240" w:lineRule="auto"/>
        <w:jc w:val="both"/>
        <w:rPr>
          <w:rFonts w:ascii="Times New Roman" w:hAnsi="Times New Roman" w:cs="Times New Roman"/>
          <w:b/>
          <w:color w:val="auto"/>
          <w:sz w:val="28"/>
          <w:szCs w:val="28"/>
          <w:lang w:val="sq-AL"/>
        </w:rPr>
      </w:pPr>
    </w:p>
    <w:p w14:paraId="5A9F99C6" w14:textId="1B83DD84" w:rsidR="003A56A1" w:rsidRPr="006C508D" w:rsidRDefault="003A56A1" w:rsidP="003A56A1">
      <w:pPr>
        <w:pStyle w:val="BodyA"/>
        <w:spacing w:after="0" w:line="240" w:lineRule="auto"/>
        <w:jc w:val="both"/>
        <w:rPr>
          <w:rFonts w:ascii="Times New Roman" w:hAnsi="Times New Roman" w:cs="Times New Roman"/>
          <w:color w:val="auto"/>
          <w:sz w:val="28"/>
          <w:szCs w:val="28"/>
          <w:lang w:val="sq-AL"/>
          <w14:textOutline w14:w="0" w14:cap="flat" w14:cmpd="sng" w14:algn="ctr">
            <w14:noFill/>
            <w14:prstDash w14:val="solid"/>
            <w14:bevel/>
          </w14:textOutline>
        </w:rPr>
      </w:pPr>
      <w:r w:rsidRPr="006C508D">
        <w:rPr>
          <w:rFonts w:ascii="Times New Roman" w:hAnsi="Times New Roman" w:cs="Times New Roman"/>
          <w:color w:val="auto"/>
          <w:sz w:val="28"/>
          <w:szCs w:val="28"/>
          <w:lang w:val="sq-AL"/>
          <w14:textOutline w14:w="0" w14:cap="flat" w14:cmpd="sng" w14:algn="ctr">
            <w14:noFill/>
            <w14:prstDash w14:val="solid"/>
            <w14:bevel/>
          </w14:textOutline>
        </w:rPr>
        <w:t xml:space="preserve">Neni 50 “Shërbim </w:t>
      </w:r>
      <w:proofErr w:type="spellStart"/>
      <w:r w:rsidRPr="006C508D">
        <w:rPr>
          <w:rFonts w:ascii="Times New Roman" w:hAnsi="Times New Roman" w:cs="Times New Roman"/>
          <w:color w:val="auto"/>
          <w:sz w:val="28"/>
          <w:szCs w:val="28"/>
          <w:lang w:val="sq-AL"/>
          <w14:textOutline w14:w="0" w14:cap="flat" w14:cmpd="sng" w14:algn="ctr">
            <w14:noFill/>
            <w14:prstDash w14:val="solid"/>
            <w14:bevel/>
          </w14:textOutline>
        </w:rPr>
        <w:t>konsulence</w:t>
      </w:r>
      <w:proofErr w:type="spellEnd"/>
      <w:r w:rsidRPr="006C508D">
        <w:rPr>
          <w:rFonts w:ascii="Times New Roman" w:hAnsi="Times New Roman" w:cs="Times New Roman"/>
          <w:color w:val="auto"/>
          <w:sz w:val="28"/>
          <w:szCs w:val="28"/>
          <w:lang w:val="sq-AL"/>
          <w14:textOutline w14:w="0" w14:cap="flat" w14:cmpd="sng" w14:algn="ctr">
            <w14:noFill/>
            <w14:prstDash w14:val="solid"/>
            <w14:bevel/>
          </w14:textOutline>
        </w:rPr>
        <w:t>” shfuqizohet.</w:t>
      </w:r>
    </w:p>
    <w:p w14:paraId="37DB2675"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p>
    <w:p w14:paraId="5D855F9D" w14:textId="77777777" w:rsidR="00A00595" w:rsidRPr="006C508D" w:rsidRDefault="00A00595" w:rsidP="003A56A1">
      <w:pPr>
        <w:pStyle w:val="BodyA"/>
        <w:spacing w:after="0" w:line="240" w:lineRule="auto"/>
        <w:jc w:val="both"/>
        <w:rPr>
          <w:rFonts w:ascii="Times New Roman" w:eastAsia="Times New Roman" w:hAnsi="Times New Roman" w:cs="Times New Roman"/>
          <w:color w:val="auto"/>
          <w:sz w:val="28"/>
          <w:szCs w:val="28"/>
          <w:lang w:val="sq-AL"/>
        </w:rPr>
      </w:pPr>
    </w:p>
    <w:p w14:paraId="6D5F3510"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lastRenderedPageBreak/>
        <w:t>Neni 17</w:t>
      </w:r>
    </w:p>
    <w:p w14:paraId="7883897D"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p>
    <w:p w14:paraId="693E8927"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Neni 53 </w:t>
      </w:r>
      <w:bookmarkStart w:id="1" w:name="_Hlk112061019"/>
      <w:r w:rsidRPr="006C508D">
        <w:rPr>
          <w:rFonts w:ascii="Times New Roman" w:hAnsi="Times New Roman" w:cs="Times New Roman"/>
          <w:color w:val="auto"/>
          <w:sz w:val="28"/>
          <w:szCs w:val="28"/>
          <w:lang w:val="sq-AL"/>
        </w:rPr>
        <w:t>“</w:t>
      </w:r>
      <w:bookmarkEnd w:id="1"/>
      <w:r w:rsidRPr="006C508D">
        <w:rPr>
          <w:rFonts w:ascii="Times New Roman" w:hAnsi="Times New Roman" w:cs="Times New Roman"/>
          <w:color w:val="auto"/>
          <w:sz w:val="28"/>
          <w:szCs w:val="28"/>
          <w:lang w:val="sq-AL"/>
        </w:rPr>
        <w:t>Blerja e përqendruar” ndryshohet, si më poshtë vijon:</w:t>
      </w:r>
    </w:p>
    <w:p w14:paraId="1F208A0B"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p>
    <w:p w14:paraId="3E5C788D" w14:textId="77777777" w:rsidR="003A56A1" w:rsidRPr="006C508D" w:rsidRDefault="003A56A1" w:rsidP="003A56A1">
      <w:pPr>
        <w:pStyle w:val="BodyA"/>
        <w:spacing w:after="0" w:line="240" w:lineRule="auto"/>
        <w:ind w:left="720"/>
        <w:jc w:val="center"/>
        <w:rPr>
          <w:rFonts w:ascii="Times New Roman" w:eastAsia="Times New Roman" w:hAnsi="Times New Roman" w:cs="Times New Roman"/>
          <w:color w:val="auto"/>
          <w:sz w:val="28"/>
          <w:szCs w:val="28"/>
          <w:lang w:val="sq-AL"/>
        </w:rPr>
      </w:pPr>
      <w:r w:rsidRPr="006C508D">
        <w:rPr>
          <w:rFonts w:ascii="Times New Roman" w:eastAsia="Times New Roman" w:hAnsi="Times New Roman" w:cs="Times New Roman"/>
          <w:color w:val="auto"/>
          <w:sz w:val="28"/>
          <w:szCs w:val="28"/>
          <w:lang w:val="sq-AL"/>
        </w:rPr>
        <w:t>“Neni 53</w:t>
      </w:r>
    </w:p>
    <w:p w14:paraId="7C8987AB" w14:textId="77777777" w:rsidR="003A56A1" w:rsidRPr="006C508D" w:rsidRDefault="003A56A1" w:rsidP="003A56A1">
      <w:pPr>
        <w:ind w:firstLine="284"/>
        <w:jc w:val="center"/>
        <w:rPr>
          <w:bCs/>
          <w:sz w:val="28"/>
          <w:szCs w:val="28"/>
        </w:rPr>
      </w:pPr>
      <w:r w:rsidRPr="006C508D">
        <w:rPr>
          <w:bCs/>
          <w:sz w:val="28"/>
          <w:szCs w:val="28"/>
        </w:rPr>
        <w:t xml:space="preserve">    Blerja e përqendruar</w:t>
      </w:r>
    </w:p>
    <w:p w14:paraId="4326B224" w14:textId="77777777" w:rsidR="003A56A1" w:rsidRPr="006C508D" w:rsidRDefault="003A56A1" w:rsidP="003A56A1">
      <w:pPr>
        <w:pStyle w:val="BodyA"/>
        <w:spacing w:after="0" w:line="240" w:lineRule="auto"/>
        <w:ind w:left="720"/>
        <w:jc w:val="both"/>
        <w:rPr>
          <w:rFonts w:ascii="Times New Roman" w:eastAsia="Times New Roman" w:hAnsi="Times New Roman" w:cs="Times New Roman"/>
          <w:color w:val="auto"/>
          <w:sz w:val="28"/>
          <w:szCs w:val="28"/>
          <w:lang w:val="sq-AL"/>
        </w:rPr>
      </w:pPr>
    </w:p>
    <w:p w14:paraId="3E8CF535" w14:textId="77777777" w:rsidR="003A56A1" w:rsidRPr="006C508D" w:rsidRDefault="003A56A1" w:rsidP="003A56A1">
      <w:pPr>
        <w:pStyle w:val="Foote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hanging="36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Këshilli i Ministrave krijon organ qendror blerës për kryerjen e procedurave të prokurimit në emër dhe për llogari të autoriteteve ose enteve </w:t>
      </w:r>
      <w:proofErr w:type="spellStart"/>
      <w:r w:rsidRPr="006C508D">
        <w:rPr>
          <w:rFonts w:ascii="Times New Roman" w:hAnsi="Times New Roman" w:cs="Times New Roman"/>
          <w:iCs/>
          <w:color w:val="auto"/>
          <w:sz w:val="28"/>
          <w:szCs w:val="28"/>
          <w:lang w:val="sq-AL"/>
        </w:rPr>
        <w:t>kontraktore</w:t>
      </w:r>
      <w:proofErr w:type="spellEnd"/>
      <w:r w:rsidRPr="006C508D">
        <w:rPr>
          <w:rFonts w:ascii="Times New Roman" w:hAnsi="Times New Roman" w:cs="Times New Roman"/>
          <w:iCs/>
          <w:color w:val="auto"/>
          <w:sz w:val="28"/>
          <w:szCs w:val="28"/>
          <w:lang w:val="sq-AL"/>
        </w:rPr>
        <w:t xml:space="preserve">. Organi qendror blerës organizohet si institucion publik apo si shoqëri aksionare në pronësi të shtetit dhe kryen procedurat e prokurimit sipas sektorëve përkatës, të përcaktuara në vendimin e krijimit të tij. Organi qendror blerës kryen veprimtari në zbatim të legjislacionit në fuqi për prokurimin publik dhe çdo legjislacioni tjetër të zbatueshëm </w:t>
      </w:r>
      <w:r w:rsidRPr="006C508D">
        <w:rPr>
          <w:rFonts w:ascii="Times New Roman" w:hAnsi="Times New Roman" w:cs="Times New Roman"/>
          <w:color w:val="auto"/>
          <w:sz w:val="28"/>
          <w:szCs w:val="28"/>
          <w:lang w:val="sq-AL"/>
        </w:rPr>
        <w:t>në fuqi.</w:t>
      </w:r>
    </w:p>
    <w:p w14:paraId="40A7BBD5" w14:textId="77777777" w:rsidR="003A56A1" w:rsidRPr="006C508D" w:rsidRDefault="003A56A1" w:rsidP="003A56A1">
      <w:pPr>
        <w:pStyle w:val="BodyA"/>
        <w:spacing w:after="0" w:line="240" w:lineRule="auto"/>
        <w:ind w:left="720"/>
        <w:jc w:val="both"/>
        <w:rPr>
          <w:rFonts w:ascii="Times New Roman" w:hAnsi="Times New Roman" w:cs="Times New Roman"/>
          <w:iCs/>
          <w:color w:val="auto"/>
          <w:sz w:val="28"/>
          <w:szCs w:val="28"/>
          <w:lang w:val="sq-AL"/>
        </w:rPr>
      </w:pPr>
    </w:p>
    <w:p w14:paraId="7DDDC273" w14:textId="2047DCDA" w:rsidR="003A56A1" w:rsidRPr="006C508D" w:rsidRDefault="003A56A1" w:rsidP="003A56A1">
      <w:pPr>
        <w:pStyle w:val="BodyA"/>
        <w:spacing w:after="0" w:line="240" w:lineRule="auto"/>
        <w:ind w:left="108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Tarifa për kryerjen e veprimtarive ndihmëse për prokurimin publik nga organi qendror blerës, i krijuar sipas kësaj pike</w:t>
      </w:r>
      <w:r w:rsidR="00BA29D8" w:rsidRPr="006C508D">
        <w:rPr>
          <w:rFonts w:ascii="Times New Roman" w:hAnsi="Times New Roman" w:cs="Times New Roman"/>
          <w:iCs/>
          <w:color w:val="auto"/>
          <w:sz w:val="28"/>
          <w:szCs w:val="28"/>
          <w:lang w:val="sq-AL"/>
        </w:rPr>
        <w:t>,</w:t>
      </w:r>
      <w:r w:rsidRPr="006C508D">
        <w:rPr>
          <w:rFonts w:ascii="Times New Roman" w:hAnsi="Times New Roman" w:cs="Times New Roman"/>
          <w:iCs/>
          <w:color w:val="auto"/>
          <w:sz w:val="28"/>
          <w:szCs w:val="28"/>
          <w:lang w:val="sq-AL"/>
        </w:rPr>
        <w:t xml:space="preserve"> dhe përllogaritja e saj përcaktohen me vendim të Këshillit të Ministrave.</w:t>
      </w:r>
    </w:p>
    <w:p w14:paraId="3F79C172" w14:textId="77777777" w:rsidR="003A56A1" w:rsidRPr="006C508D" w:rsidRDefault="003A56A1" w:rsidP="003A56A1">
      <w:pPr>
        <w:pStyle w:val="BodyA"/>
        <w:spacing w:after="0" w:line="240" w:lineRule="auto"/>
        <w:ind w:left="720" w:hanging="360"/>
        <w:jc w:val="both"/>
        <w:rPr>
          <w:rFonts w:ascii="Times New Roman" w:eastAsia="Times New Roman" w:hAnsi="Times New Roman" w:cs="Times New Roman"/>
          <w:iCs/>
          <w:color w:val="auto"/>
          <w:sz w:val="28"/>
          <w:szCs w:val="28"/>
          <w:lang w:val="sq-AL"/>
        </w:rPr>
      </w:pPr>
    </w:p>
    <w:p w14:paraId="3CFEFC12" w14:textId="335D7BC6" w:rsidR="003A56A1" w:rsidRPr="006C508D" w:rsidRDefault="003A56A1" w:rsidP="003A56A1">
      <w:pPr>
        <w:pStyle w:val="BodyA"/>
        <w:numPr>
          <w:ilvl w:val="0"/>
          <w:numId w:val="19"/>
        </w:numPr>
        <w:spacing w:after="0" w:line="240" w:lineRule="auto"/>
        <w:ind w:hanging="36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Këshilli i Ministrave mund të ngarkojë për procedura të veçanta prokurimi një autoritet ose ent tjetër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si organ qendror blerës apo si  ofrues i sh</w:t>
      </w:r>
      <w:r w:rsidR="00BD2ACB" w:rsidRPr="006C508D">
        <w:rPr>
          <w:rFonts w:ascii="Times New Roman" w:hAnsi="Times New Roman" w:cs="Times New Roman"/>
          <w:iCs/>
          <w:color w:val="auto"/>
          <w:sz w:val="28"/>
          <w:szCs w:val="28"/>
          <w:lang w:val="sq-AL"/>
        </w:rPr>
        <w:t>ë</w:t>
      </w:r>
      <w:r w:rsidRPr="006C508D">
        <w:rPr>
          <w:rFonts w:ascii="Times New Roman" w:hAnsi="Times New Roman" w:cs="Times New Roman"/>
          <w:iCs/>
          <w:color w:val="auto"/>
          <w:sz w:val="28"/>
          <w:szCs w:val="28"/>
          <w:lang w:val="sq-AL"/>
        </w:rPr>
        <w:t>rbimit të prokurimit që do të zhvillojë procedurën e prokurimit për objekte të caktuara.</w:t>
      </w:r>
    </w:p>
    <w:p w14:paraId="1D190739" w14:textId="77777777" w:rsidR="003A56A1" w:rsidRPr="006C508D" w:rsidRDefault="003A56A1" w:rsidP="003A56A1">
      <w:pPr>
        <w:pStyle w:val="BodyA"/>
        <w:spacing w:after="0" w:line="240" w:lineRule="auto"/>
        <w:ind w:left="720" w:hanging="360"/>
        <w:jc w:val="both"/>
        <w:rPr>
          <w:rFonts w:ascii="Times New Roman" w:eastAsia="Times New Roman" w:hAnsi="Times New Roman" w:cs="Times New Roman"/>
          <w:iCs/>
          <w:color w:val="auto"/>
          <w:sz w:val="28"/>
          <w:szCs w:val="28"/>
          <w:lang w:val="sq-AL"/>
        </w:rPr>
      </w:pPr>
    </w:p>
    <w:p w14:paraId="6436D086" w14:textId="77777777" w:rsidR="003A56A1" w:rsidRPr="006C508D" w:rsidRDefault="003A56A1" w:rsidP="003A56A1">
      <w:pPr>
        <w:pStyle w:val="BodyA"/>
        <w:numPr>
          <w:ilvl w:val="0"/>
          <w:numId w:val="19"/>
        </w:numPr>
        <w:spacing w:after="0" w:line="240" w:lineRule="auto"/>
        <w:ind w:hanging="36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Kur dy ose më shumë autoritete ose ente </w:t>
      </w:r>
      <w:proofErr w:type="spellStart"/>
      <w:r w:rsidRPr="006C508D">
        <w:rPr>
          <w:rFonts w:ascii="Times New Roman" w:hAnsi="Times New Roman" w:cs="Times New Roman"/>
          <w:iCs/>
          <w:color w:val="auto"/>
          <w:sz w:val="28"/>
          <w:szCs w:val="28"/>
          <w:lang w:val="sq-AL"/>
        </w:rPr>
        <w:t>kontraktore</w:t>
      </w:r>
      <w:proofErr w:type="spellEnd"/>
      <w:r w:rsidRPr="006C508D">
        <w:rPr>
          <w:rFonts w:ascii="Times New Roman" w:hAnsi="Times New Roman" w:cs="Times New Roman"/>
          <w:iCs/>
          <w:color w:val="auto"/>
          <w:sz w:val="28"/>
          <w:szCs w:val="28"/>
          <w:lang w:val="sq-AL"/>
        </w:rPr>
        <w:t xml:space="preserve"> kanë nevojë për të njëjtat mallra, punë apo shërbime, atëherë ata, nëse marrin një vendim të tillë, mund t’i ngarkojnë njërit prej tyre detyrën e prokurimit të këtyre mallrave, punëve apo shërbimeve në emër të </w:t>
      </w:r>
      <w:proofErr w:type="spellStart"/>
      <w:r w:rsidRPr="006C508D">
        <w:rPr>
          <w:rFonts w:ascii="Times New Roman" w:hAnsi="Times New Roman" w:cs="Times New Roman"/>
          <w:iCs/>
          <w:color w:val="auto"/>
          <w:sz w:val="28"/>
          <w:szCs w:val="28"/>
          <w:lang w:val="sq-AL"/>
        </w:rPr>
        <w:t>të</w:t>
      </w:r>
      <w:proofErr w:type="spellEnd"/>
      <w:r w:rsidRPr="006C508D">
        <w:rPr>
          <w:rFonts w:ascii="Times New Roman" w:hAnsi="Times New Roman" w:cs="Times New Roman"/>
          <w:iCs/>
          <w:color w:val="auto"/>
          <w:sz w:val="28"/>
          <w:szCs w:val="28"/>
          <w:lang w:val="sq-AL"/>
        </w:rPr>
        <w:t xml:space="preserve"> tjerëve.</w:t>
      </w:r>
    </w:p>
    <w:p w14:paraId="25EA9513" w14:textId="77777777" w:rsidR="003A56A1" w:rsidRPr="006C508D" w:rsidRDefault="003A56A1" w:rsidP="003A56A1">
      <w:pPr>
        <w:pStyle w:val="BodyA"/>
        <w:spacing w:after="0" w:line="240" w:lineRule="auto"/>
        <w:ind w:left="720" w:hanging="360"/>
        <w:jc w:val="both"/>
        <w:rPr>
          <w:rFonts w:ascii="Times New Roman" w:eastAsia="Times New Roman" w:hAnsi="Times New Roman" w:cs="Times New Roman"/>
          <w:iCs/>
          <w:color w:val="auto"/>
          <w:sz w:val="28"/>
          <w:szCs w:val="28"/>
          <w:lang w:val="sq-AL"/>
        </w:rPr>
      </w:pPr>
    </w:p>
    <w:p w14:paraId="3365BF10" w14:textId="77777777" w:rsidR="003A56A1" w:rsidRPr="006C508D" w:rsidRDefault="003A56A1" w:rsidP="003A56A1">
      <w:pPr>
        <w:pStyle w:val="BodyA"/>
        <w:numPr>
          <w:ilvl w:val="0"/>
          <w:numId w:val="19"/>
        </w:numPr>
        <w:spacing w:after="0" w:line="240" w:lineRule="auto"/>
        <w:ind w:hanging="36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u w:color="202124"/>
          <w:lang w:val="sq-AL"/>
        </w:rPr>
        <w:t xml:space="preserve">Kur një procedurë prokurimi kryhet bashkërisht në emër dhe për llogari të </w:t>
      </w:r>
      <w:proofErr w:type="spellStart"/>
      <w:r w:rsidRPr="006C508D">
        <w:rPr>
          <w:rFonts w:ascii="Times New Roman" w:hAnsi="Times New Roman" w:cs="Times New Roman"/>
          <w:iCs/>
          <w:color w:val="auto"/>
          <w:sz w:val="28"/>
          <w:szCs w:val="28"/>
          <w:u w:color="202124"/>
          <w:lang w:val="sq-AL"/>
        </w:rPr>
        <w:t>të</w:t>
      </w:r>
      <w:proofErr w:type="spellEnd"/>
      <w:r w:rsidRPr="006C508D">
        <w:rPr>
          <w:rFonts w:ascii="Times New Roman" w:hAnsi="Times New Roman" w:cs="Times New Roman"/>
          <w:iCs/>
          <w:color w:val="auto"/>
          <w:sz w:val="28"/>
          <w:szCs w:val="28"/>
          <w:u w:color="202124"/>
          <w:lang w:val="sq-AL"/>
        </w:rPr>
        <w:t xml:space="preserve"> gjitha autoriteteve ose enteve </w:t>
      </w:r>
      <w:proofErr w:type="spellStart"/>
      <w:r w:rsidRPr="006C508D">
        <w:rPr>
          <w:rFonts w:ascii="Times New Roman" w:hAnsi="Times New Roman" w:cs="Times New Roman"/>
          <w:iCs/>
          <w:color w:val="auto"/>
          <w:sz w:val="28"/>
          <w:szCs w:val="28"/>
          <w:u w:color="202124"/>
          <w:lang w:val="sq-AL"/>
        </w:rPr>
        <w:t>kontraktore</w:t>
      </w:r>
      <w:proofErr w:type="spellEnd"/>
      <w:r w:rsidRPr="006C508D">
        <w:rPr>
          <w:rFonts w:ascii="Times New Roman" w:hAnsi="Times New Roman" w:cs="Times New Roman"/>
          <w:iCs/>
          <w:color w:val="auto"/>
          <w:sz w:val="28"/>
          <w:szCs w:val="28"/>
          <w:u w:color="202124"/>
          <w:lang w:val="sq-AL"/>
        </w:rPr>
        <w:t xml:space="preserve"> të interesuara, ato do të jenë bashkërisht përgjegjëse për përmbushjen e detyrimeve të tyre, në përputhje me këtë ligj. Kjo vlen edhe në rastet kur një autoritet ose ent </w:t>
      </w:r>
      <w:proofErr w:type="spellStart"/>
      <w:r w:rsidRPr="006C508D">
        <w:rPr>
          <w:rFonts w:ascii="Times New Roman" w:hAnsi="Times New Roman" w:cs="Times New Roman"/>
          <w:iCs/>
          <w:color w:val="auto"/>
          <w:sz w:val="28"/>
          <w:szCs w:val="28"/>
          <w:u w:color="202124"/>
          <w:lang w:val="sq-AL"/>
        </w:rPr>
        <w:t>kontraktor</w:t>
      </w:r>
      <w:proofErr w:type="spellEnd"/>
      <w:r w:rsidRPr="006C508D">
        <w:rPr>
          <w:rFonts w:ascii="Times New Roman" w:hAnsi="Times New Roman" w:cs="Times New Roman"/>
          <w:iCs/>
          <w:color w:val="auto"/>
          <w:sz w:val="28"/>
          <w:szCs w:val="28"/>
          <w:u w:color="202124"/>
          <w:lang w:val="sq-AL"/>
        </w:rPr>
        <w:t xml:space="preserve"> kryen procedurën, duke vepruar në emër të tij dhe për llogari të autoriteteve ose enteve të tjera </w:t>
      </w:r>
      <w:proofErr w:type="spellStart"/>
      <w:r w:rsidRPr="006C508D">
        <w:rPr>
          <w:rFonts w:ascii="Times New Roman" w:hAnsi="Times New Roman" w:cs="Times New Roman"/>
          <w:iCs/>
          <w:color w:val="auto"/>
          <w:sz w:val="28"/>
          <w:szCs w:val="28"/>
          <w:u w:color="202124"/>
          <w:lang w:val="sq-AL"/>
        </w:rPr>
        <w:t>kontraktore</w:t>
      </w:r>
      <w:proofErr w:type="spellEnd"/>
      <w:r w:rsidRPr="006C508D">
        <w:rPr>
          <w:rFonts w:ascii="Times New Roman" w:hAnsi="Times New Roman" w:cs="Times New Roman"/>
          <w:iCs/>
          <w:color w:val="auto"/>
          <w:sz w:val="28"/>
          <w:szCs w:val="28"/>
          <w:u w:color="202124"/>
          <w:lang w:val="sq-AL"/>
        </w:rPr>
        <w:t>.</w:t>
      </w:r>
    </w:p>
    <w:p w14:paraId="615F9563" w14:textId="77777777" w:rsidR="003A56A1" w:rsidRPr="006C508D" w:rsidRDefault="003A56A1" w:rsidP="003A56A1">
      <w:pPr>
        <w:pStyle w:val="BodyA"/>
        <w:spacing w:after="0" w:line="240" w:lineRule="auto"/>
        <w:ind w:left="720" w:hanging="360"/>
        <w:jc w:val="both"/>
        <w:rPr>
          <w:rFonts w:ascii="Times New Roman" w:eastAsia="Times New Roman" w:hAnsi="Times New Roman" w:cs="Times New Roman"/>
          <w:iCs/>
          <w:color w:val="auto"/>
          <w:sz w:val="28"/>
          <w:szCs w:val="28"/>
          <w:lang w:val="sq-AL"/>
        </w:rPr>
      </w:pPr>
    </w:p>
    <w:p w14:paraId="2AF2E93B" w14:textId="77777777" w:rsidR="003A56A1" w:rsidRPr="006C508D" w:rsidRDefault="003A56A1" w:rsidP="003A56A1">
      <w:pPr>
        <w:pStyle w:val="BodyA"/>
        <w:numPr>
          <w:ilvl w:val="0"/>
          <w:numId w:val="19"/>
        </w:numPr>
        <w:spacing w:after="0" w:line="240" w:lineRule="auto"/>
        <w:ind w:hanging="36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u w:color="202124"/>
          <w:lang w:val="sq-AL"/>
        </w:rPr>
        <w:t xml:space="preserve">Kur zhvillimi i një procedure prokurimi nuk kryhet në tërësi në emër dhe për llogari të autoriteteve ose enteve </w:t>
      </w:r>
      <w:proofErr w:type="spellStart"/>
      <w:r w:rsidRPr="006C508D">
        <w:rPr>
          <w:rFonts w:ascii="Times New Roman" w:hAnsi="Times New Roman" w:cs="Times New Roman"/>
          <w:iCs/>
          <w:color w:val="auto"/>
          <w:sz w:val="28"/>
          <w:szCs w:val="28"/>
          <w:u w:color="202124"/>
          <w:lang w:val="sq-AL"/>
        </w:rPr>
        <w:t>kontraktore</w:t>
      </w:r>
      <w:proofErr w:type="spellEnd"/>
      <w:r w:rsidRPr="006C508D">
        <w:rPr>
          <w:rFonts w:ascii="Times New Roman" w:hAnsi="Times New Roman" w:cs="Times New Roman"/>
          <w:iCs/>
          <w:color w:val="auto"/>
          <w:sz w:val="28"/>
          <w:szCs w:val="28"/>
          <w:u w:color="202124"/>
          <w:lang w:val="sq-AL"/>
        </w:rPr>
        <w:t xml:space="preserve"> të interesuara, këto të fundit do të jenë bashkëpërgjegjëse vetëm për ato pjesë të kryera bashkërisht.</w:t>
      </w:r>
    </w:p>
    <w:p w14:paraId="43EA5659" w14:textId="77777777" w:rsidR="003A56A1" w:rsidRPr="006C508D" w:rsidRDefault="003A56A1" w:rsidP="003A56A1">
      <w:pPr>
        <w:pStyle w:val="BodyA"/>
        <w:spacing w:after="0" w:line="240" w:lineRule="auto"/>
        <w:ind w:left="720" w:hanging="360"/>
        <w:jc w:val="both"/>
        <w:rPr>
          <w:rFonts w:ascii="Times New Roman" w:eastAsia="Times New Roman" w:hAnsi="Times New Roman" w:cs="Times New Roman"/>
          <w:iCs/>
          <w:color w:val="auto"/>
          <w:sz w:val="28"/>
          <w:szCs w:val="28"/>
          <w:lang w:val="sq-AL"/>
        </w:rPr>
      </w:pPr>
    </w:p>
    <w:p w14:paraId="0FFF6CFA" w14:textId="77777777" w:rsidR="003A56A1" w:rsidRPr="006C508D" w:rsidRDefault="003A56A1" w:rsidP="003A56A1">
      <w:pPr>
        <w:pStyle w:val="BodyA"/>
        <w:numPr>
          <w:ilvl w:val="0"/>
          <w:numId w:val="19"/>
        </w:numPr>
        <w:spacing w:after="0" w:line="240" w:lineRule="auto"/>
        <w:ind w:hanging="36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u w:color="202124"/>
          <w:lang w:val="sq-AL"/>
        </w:rPr>
        <w:lastRenderedPageBreak/>
        <w:t xml:space="preserve">Çdo autoritet ose ent </w:t>
      </w:r>
      <w:proofErr w:type="spellStart"/>
      <w:r w:rsidRPr="006C508D">
        <w:rPr>
          <w:rFonts w:ascii="Times New Roman" w:hAnsi="Times New Roman" w:cs="Times New Roman"/>
          <w:iCs/>
          <w:color w:val="auto"/>
          <w:sz w:val="28"/>
          <w:szCs w:val="28"/>
          <w:u w:color="202124"/>
          <w:lang w:val="sq-AL"/>
        </w:rPr>
        <w:t>kontraktor</w:t>
      </w:r>
      <w:proofErr w:type="spellEnd"/>
      <w:r w:rsidRPr="006C508D">
        <w:rPr>
          <w:rFonts w:ascii="Times New Roman" w:hAnsi="Times New Roman" w:cs="Times New Roman"/>
          <w:iCs/>
          <w:color w:val="auto"/>
          <w:sz w:val="28"/>
          <w:szCs w:val="28"/>
          <w:u w:color="202124"/>
          <w:lang w:val="sq-AL"/>
        </w:rPr>
        <w:t xml:space="preserve"> do të ketë përgjegjësinë e vetme për përmbushjen e detyrimeve të tij në përputhje me këtë ligj në lidhje me pjesët që ai kryen në emër të tij dhe për llogari të tij.</w:t>
      </w:r>
      <w:r w:rsidRPr="006C508D">
        <w:rPr>
          <w:rFonts w:ascii="Times New Roman" w:hAnsi="Times New Roman" w:cs="Times New Roman"/>
          <w:iCs/>
          <w:color w:val="auto"/>
          <w:sz w:val="28"/>
          <w:szCs w:val="28"/>
          <w:lang w:val="sq-AL"/>
        </w:rPr>
        <w:t>”.</w:t>
      </w:r>
    </w:p>
    <w:p w14:paraId="550461B9" w14:textId="77777777" w:rsidR="003A56A1" w:rsidRPr="006C508D" w:rsidRDefault="003A56A1" w:rsidP="003A56A1">
      <w:pPr>
        <w:pStyle w:val="Body"/>
        <w:shd w:val="clear" w:color="auto" w:fill="FFFFFF"/>
        <w:spacing w:after="0" w:line="240" w:lineRule="auto"/>
        <w:jc w:val="both"/>
        <w:rPr>
          <w:rFonts w:ascii="Times New Roman" w:eastAsia="Times New Roman" w:hAnsi="Times New Roman" w:cs="Times New Roman"/>
          <w:color w:val="auto"/>
          <w:sz w:val="28"/>
          <w:szCs w:val="28"/>
          <w:u w:color="424242"/>
          <w:shd w:val="clear" w:color="auto" w:fill="FFFF00"/>
          <w:lang w:val="sq-AL"/>
        </w:rPr>
      </w:pPr>
    </w:p>
    <w:p w14:paraId="2425EB2C"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18</w:t>
      </w:r>
    </w:p>
    <w:p w14:paraId="5DBBBF37" w14:textId="77777777" w:rsidR="003A56A1" w:rsidRPr="006C508D" w:rsidRDefault="003A56A1" w:rsidP="003A56A1">
      <w:pPr>
        <w:pStyle w:val="BodyA"/>
        <w:spacing w:after="0" w:line="240" w:lineRule="auto"/>
        <w:jc w:val="center"/>
        <w:rPr>
          <w:rFonts w:ascii="Times New Roman" w:eastAsia="Times New Roman" w:hAnsi="Times New Roman" w:cs="Times New Roman"/>
          <w:color w:val="auto"/>
          <w:sz w:val="28"/>
          <w:szCs w:val="28"/>
          <w:lang w:val="sq-AL"/>
        </w:rPr>
      </w:pPr>
    </w:p>
    <w:p w14:paraId="60D88812" w14:textId="37E28600" w:rsidR="003A56A1" w:rsidRPr="006C508D" w:rsidRDefault="00BD0860" w:rsidP="00BD0860">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jc w:val="both"/>
        <w:rPr>
          <w:bCs/>
          <w:sz w:val="28"/>
          <w:szCs w:val="28"/>
        </w:rPr>
      </w:pPr>
      <w:r w:rsidRPr="006C508D">
        <w:rPr>
          <w:bCs/>
          <w:sz w:val="28"/>
          <w:szCs w:val="28"/>
        </w:rPr>
        <w:t xml:space="preserve">Pas shkronjës “d”, të pikës 1, </w:t>
      </w:r>
      <w:r w:rsidR="003A56A1" w:rsidRPr="006C508D">
        <w:rPr>
          <w:bCs/>
          <w:sz w:val="28"/>
          <w:szCs w:val="28"/>
        </w:rPr>
        <w:t xml:space="preserve"> </w:t>
      </w:r>
      <w:r w:rsidRPr="006C508D">
        <w:rPr>
          <w:bCs/>
          <w:sz w:val="28"/>
          <w:szCs w:val="28"/>
        </w:rPr>
        <w:t>t</w:t>
      </w:r>
      <w:r w:rsidR="006C508D" w:rsidRPr="006C508D">
        <w:rPr>
          <w:bCs/>
          <w:sz w:val="28"/>
          <w:szCs w:val="28"/>
        </w:rPr>
        <w:t>ë</w:t>
      </w:r>
      <w:r w:rsidRPr="006C508D">
        <w:rPr>
          <w:bCs/>
          <w:sz w:val="28"/>
          <w:szCs w:val="28"/>
        </w:rPr>
        <w:t xml:space="preserve"> </w:t>
      </w:r>
      <w:r w:rsidR="003A56A1" w:rsidRPr="006C508D">
        <w:rPr>
          <w:bCs/>
          <w:sz w:val="28"/>
          <w:szCs w:val="28"/>
        </w:rPr>
        <w:t>neni</w:t>
      </w:r>
      <w:r w:rsidRPr="006C508D">
        <w:rPr>
          <w:bCs/>
          <w:sz w:val="28"/>
          <w:szCs w:val="28"/>
        </w:rPr>
        <w:t>t</w:t>
      </w:r>
      <w:r w:rsidR="003A56A1" w:rsidRPr="006C508D">
        <w:rPr>
          <w:bCs/>
          <w:sz w:val="28"/>
          <w:szCs w:val="28"/>
        </w:rPr>
        <w:t xml:space="preserve"> 54, “Sistemi dinamik i blerjes dhe ankandi elektronik” shtohen shkronjat “dh”, “e”, “ë” dhe “f”, me këtë përmbajtje:</w:t>
      </w:r>
    </w:p>
    <w:p w14:paraId="6DE8FC3E" w14:textId="77777777" w:rsidR="003A56A1" w:rsidRPr="006C508D" w:rsidRDefault="003A56A1" w:rsidP="003A56A1">
      <w:pPr>
        <w:rPr>
          <w:rFonts w:eastAsia="Times New Roman"/>
          <w:sz w:val="28"/>
          <w:szCs w:val="28"/>
        </w:rPr>
      </w:pPr>
    </w:p>
    <w:p w14:paraId="1E21D155" w14:textId="13DB5C6D" w:rsidR="003A56A1" w:rsidRPr="006C508D" w:rsidRDefault="003A56A1" w:rsidP="003A56A1">
      <w:pPr>
        <w:ind w:left="720"/>
        <w:jc w:val="both"/>
        <w:rPr>
          <w:sz w:val="28"/>
          <w:szCs w:val="28"/>
        </w:rPr>
      </w:pPr>
      <w:bookmarkStart w:id="2" w:name="_Hlk153281140"/>
      <w:r w:rsidRPr="006C508D">
        <w:rPr>
          <w:sz w:val="28"/>
          <w:szCs w:val="28"/>
        </w:rPr>
        <w:t xml:space="preserve">“dh) Autoriteti </w:t>
      </w:r>
      <w:r w:rsidRPr="006C508D">
        <w:rPr>
          <w:iCs/>
          <w:sz w:val="28"/>
          <w:szCs w:val="28"/>
        </w:rPr>
        <w:t xml:space="preserve">ose enti </w:t>
      </w:r>
      <w:proofErr w:type="spellStart"/>
      <w:r w:rsidRPr="006C508D">
        <w:rPr>
          <w:iCs/>
          <w:sz w:val="28"/>
          <w:szCs w:val="28"/>
        </w:rPr>
        <w:t>kontraktor</w:t>
      </w:r>
      <w:proofErr w:type="spellEnd"/>
      <w:r w:rsidRPr="006C508D">
        <w:rPr>
          <w:iCs/>
          <w:sz w:val="28"/>
          <w:szCs w:val="28"/>
        </w:rPr>
        <w:t xml:space="preserve"> </w:t>
      </w:r>
      <w:r w:rsidRPr="006C508D">
        <w:rPr>
          <w:sz w:val="28"/>
          <w:szCs w:val="28"/>
        </w:rPr>
        <w:t xml:space="preserve">përcakton kritere për kualifikim në </w:t>
      </w:r>
      <w:r w:rsidR="006C508D" w:rsidRPr="006C508D">
        <w:rPr>
          <w:sz w:val="28"/>
          <w:szCs w:val="28"/>
        </w:rPr>
        <w:t>Sist</w:t>
      </w:r>
      <w:r w:rsidRPr="006C508D">
        <w:rPr>
          <w:sz w:val="28"/>
          <w:szCs w:val="28"/>
        </w:rPr>
        <w:t xml:space="preserve">emin e </w:t>
      </w:r>
      <w:r w:rsidR="006C508D" w:rsidRPr="006C508D">
        <w:rPr>
          <w:sz w:val="28"/>
          <w:szCs w:val="28"/>
        </w:rPr>
        <w:t>Prokurimit Elektronik</w:t>
      </w:r>
      <w:r w:rsidRPr="006C508D">
        <w:rPr>
          <w:sz w:val="28"/>
          <w:szCs w:val="28"/>
        </w:rPr>
        <w:t xml:space="preserve">. </w:t>
      </w:r>
    </w:p>
    <w:p w14:paraId="126878A2" w14:textId="77777777" w:rsidR="003A56A1" w:rsidRPr="006C508D" w:rsidRDefault="003A56A1" w:rsidP="003A56A1">
      <w:pPr>
        <w:ind w:left="720"/>
        <w:jc w:val="both"/>
        <w:rPr>
          <w:sz w:val="28"/>
          <w:szCs w:val="28"/>
        </w:rPr>
      </w:pPr>
      <w:r w:rsidRPr="006C508D">
        <w:rPr>
          <w:sz w:val="28"/>
          <w:szCs w:val="28"/>
        </w:rPr>
        <w:t xml:space="preserve">e) Sistemi </w:t>
      </w:r>
      <w:proofErr w:type="spellStart"/>
      <w:r w:rsidRPr="006C508D">
        <w:rPr>
          <w:sz w:val="28"/>
          <w:szCs w:val="28"/>
        </w:rPr>
        <w:t>gjeneron</w:t>
      </w:r>
      <w:proofErr w:type="spellEnd"/>
      <w:r w:rsidRPr="006C508D">
        <w:rPr>
          <w:sz w:val="28"/>
          <w:szCs w:val="28"/>
        </w:rPr>
        <w:t xml:space="preserve"> ftesë automatike për të gjitha subjektet e regjistruara në SPE, kodet e aktiviteteve të veprimtarive të </w:t>
      </w:r>
      <w:proofErr w:type="spellStart"/>
      <w:r w:rsidRPr="006C508D">
        <w:rPr>
          <w:sz w:val="28"/>
          <w:szCs w:val="28"/>
        </w:rPr>
        <w:t>të</w:t>
      </w:r>
      <w:proofErr w:type="spellEnd"/>
      <w:r w:rsidRPr="006C508D">
        <w:rPr>
          <w:sz w:val="28"/>
          <w:szCs w:val="28"/>
        </w:rPr>
        <w:t xml:space="preserve"> cilave (Nomenklatura e Veprimtarive Ekonomike) përputhen me objektin e procedurës së prokurimit sipas kodeve të Fjalorit te Përbashkët të Prokurimit. </w:t>
      </w:r>
    </w:p>
    <w:p w14:paraId="4CE88EA8" w14:textId="7802763E" w:rsidR="003A56A1" w:rsidRPr="006C508D" w:rsidRDefault="003A56A1" w:rsidP="003A56A1">
      <w:pPr>
        <w:ind w:left="720"/>
        <w:jc w:val="both"/>
        <w:rPr>
          <w:rFonts w:eastAsia="Times New Roman"/>
          <w:sz w:val="28"/>
          <w:szCs w:val="28"/>
        </w:rPr>
      </w:pPr>
      <w:r w:rsidRPr="006C508D">
        <w:rPr>
          <w:sz w:val="28"/>
          <w:szCs w:val="28"/>
        </w:rPr>
        <w:t xml:space="preserve">ë) Në përfundim të afateve kohore, </w:t>
      </w:r>
      <w:r w:rsidR="006C508D" w:rsidRPr="006C508D">
        <w:rPr>
          <w:sz w:val="28"/>
          <w:szCs w:val="28"/>
        </w:rPr>
        <w:t>Sis</w:t>
      </w:r>
      <w:r w:rsidRPr="006C508D">
        <w:rPr>
          <w:sz w:val="28"/>
          <w:szCs w:val="28"/>
        </w:rPr>
        <w:t xml:space="preserve">temi i </w:t>
      </w:r>
      <w:r w:rsidR="006C508D" w:rsidRPr="006C508D">
        <w:rPr>
          <w:sz w:val="28"/>
          <w:szCs w:val="28"/>
        </w:rPr>
        <w:t>Prokurimit Elektronik</w:t>
      </w:r>
      <w:r w:rsidRPr="006C508D">
        <w:rPr>
          <w:sz w:val="28"/>
          <w:szCs w:val="28"/>
        </w:rPr>
        <w:t xml:space="preserve">, mbështetur në ndërveprimin me sisteme të tjera të Platformës Qeveritare të Ndërveprimit, kryen vlerësimin automatik të plotësimit të kritereve të përgjithshme dhe të veçanta të kualifikimit të ofertuesve për fazën e parë të </w:t>
      </w:r>
      <w:proofErr w:type="spellStart"/>
      <w:r w:rsidRPr="006C508D">
        <w:rPr>
          <w:sz w:val="28"/>
          <w:szCs w:val="28"/>
        </w:rPr>
        <w:t>parakualifikimit</w:t>
      </w:r>
      <w:proofErr w:type="spellEnd"/>
      <w:r w:rsidRPr="006C508D">
        <w:rPr>
          <w:sz w:val="28"/>
          <w:szCs w:val="28"/>
        </w:rPr>
        <w:t>.</w:t>
      </w:r>
    </w:p>
    <w:p w14:paraId="10B59887" w14:textId="77777777" w:rsidR="003A56A1" w:rsidRPr="006C508D" w:rsidRDefault="003A56A1" w:rsidP="003A56A1">
      <w:pPr>
        <w:ind w:left="720"/>
        <w:jc w:val="both"/>
        <w:rPr>
          <w:i/>
          <w:sz w:val="28"/>
          <w:szCs w:val="28"/>
        </w:rPr>
      </w:pPr>
      <w:r w:rsidRPr="006C508D">
        <w:rPr>
          <w:sz w:val="28"/>
          <w:szCs w:val="28"/>
        </w:rPr>
        <w:t>f) Sistemi dinamik i blerjes dhe ankandi elektronik duhet të zhvillohen duke përdorur teknologji të avancuar të inteligjencës artificiale dhe procese të robotizuara, në përputhje me parimet e përmendura në nenin 3 të këtij ligji dhe me standardet ndërkombëtare evropiane.”.</w:t>
      </w:r>
    </w:p>
    <w:bookmarkEnd w:id="2"/>
    <w:p w14:paraId="21A93030"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p>
    <w:p w14:paraId="72AA5D4D"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19</w:t>
      </w:r>
    </w:p>
    <w:p w14:paraId="0CCA5833"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p>
    <w:p w14:paraId="49A64E81"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Pas nenit 54 shtohet neni 54/1, me këtë përmbajtje:</w:t>
      </w:r>
    </w:p>
    <w:p w14:paraId="0C1E8AA0"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p>
    <w:p w14:paraId="0AB8D4D9" w14:textId="77777777" w:rsidR="003A56A1" w:rsidRPr="006C508D" w:rsidRDefault="003A56A1" w:rsidP="003A56A1">
      <w:pPr>
        <w:pStyle w:val="BodyA"/>
        <w:spacing w:after="0" w:line="240" w:lineRule="auto"/>
        <w:jc w:val="center"/>
        <w:rPr>
          <w:rFonts w:ascii="Times New Roman" w:eastAsia="Times New Roman" w:hAnsi="Times New Roman" w:cs="Times New Roman"/>
          <w:color w:val="auto"/>
          <w:sz w:val="28"/>
          <w:szCs w:val="28"/>
          <w:lang w:val="sq-AL"/>
        </w:rPr>
      </w:pPr>
      <w:bookmarkStart w:id="3" w:name="_Hlk153281248"/>
      <w:r w:rsidRPr="006C508D">
        <w:rPr>
          <w:rFonts w:ascii="Times New Roman" w:eastAsia="Times New Roman" w:hAnsi="Times New Roman" w:cs="Times New Roman"/>
          <w:color w:val="auto"/>
          <w:sz w:val="28"/>
          <w:szCs w:val="28"/>
          <w:lang w:val="sq-AL"/>
        </w:rPr>
        <w:t>“Neni 54/1</w:t>
      </w:r>
    </w:p>
    <w:p w14:paraId="6FCA4F90" w14:textId="77777777" w:rsidR="003A56A1" w:rsidRPr="006C508D" w:rsidRDefault="003A56A1" w:rsidP="003A56A1">
      <w:pPr>
        <w:pStyle w:val="BodyA"/>
        <w:spacing w:after="0" w:line="240" w:lineRule="auto"/>
        <w:jc w:val="center"/>
        <w:rPr>
          <w:rFonts w:ascii="Times New Roman" w:eastAsia="Times New Roman" w:hAnsi="Times New Roman" w:cs="Times New Roman"/>
          <w:bCs/>
          <w:color w:val="auto"/>
          <w:sz w:val="28"/>
          <w:szCs w:val="28"/>
          <w:lang w:val="sq-AL"/>
        </w:rPr>
      </w:pPr>
      <w:r w:rsidRPr="006C508D">
        <w:rPr>
          <w:rFonts w:ascii="Times New Roman" w:hAnsi="Times New Roman" w:cs="Times New Roman"/>
          <w:bCs/>
          <w:iCs/>
          <w:color w:val="auto"/>
          <w:sz w:val="28"/>
          <w:szCs w:val="28"/>
          <w:lang w:val="sq-AL"/>
        </w:rPr>
        <w:t>Katalogu elektronik</w:t>
      </w:r>
    </w:p>
    <w:p w14:paraId="3F5B3322" w14:textId="77777777" w:rsidR="003A56A1" w:rsidRPr="006C508D" w:rsidRDefault="003A56A1" w:rsidP="003A56A1">
      <w:pPr>
        <w:pStyle w:val="BodyA"/>
        <w:spacing w:after="0" w:line="240" w:lineRule="auto"/>
        <w:jc w:val="both"/>
        <w:rPr>
          <w:rFonts w:ascii="Times New Roman" w:eastAsia="Times New Roman" w:hAnsi="Times New Roman" w:cs="Times New Roman"/>
          <w:b/>
          <w:bCs/>
          <w:color w:val="auto"/>
          <w:sz w:val="28"/>
          <w:szCs w:val="28"/>
          <w:shd w:val="clear" w:color="auto" w:fill="FFFF00"/>
          <w:lang w:val="sq-AL"/>
        </w:rPr>
      </w:pPr>
    </w:p>
    <w:p w14:paraId="28C587E1" w14:textId="77777777" w:rsidR="003A56A1" w:rsidRPr="006C508D" w:rsidRDefault="003A56A1" w:rsidP="003A56A1">
      <w:pPr>
        <w:pStyle w:val="ListParagraph"/>
        <w:numPr>
          <w:ilvl w:val="0"/>
          <w:numId w:val="23"/>
        </w:numPr>
        <w:spacing w:after="0" w:line="240" w:lineRule="auto"/>
        <w:ind w:left="720" w:hanging="36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mund të kërkojë që ofertat të dorëzohen në formë të katalogut elektronik ose të përmbajnë katalog elektronik. </w:t>
      </w:r>
    </w:p>
    <w:p w14:paraId="3CFA8520" w14:textId="3C982ED1" w:rsidR="003A56A1" w:rsidRPr="006C508D" w:rsidRDefault="003A56A1" w:rsidP="003A56A1">
      <w:pPr>
        <w:pStyle w:val="ListParagraph"/>
        <w:spacing w:after="0" w:line="240" w:lineRule="auto"/>
        <w:ind w:hanging="36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     Këshilli i Ministrave mund të përcaktojë si të detyrueshëm përdorimin e katalogëve </w:t>
      </w:r>
      <w:proofErr w:type="spellStart"/>
      <w:r w:rsidRPr="006C508D">
        <w:rPr>
          <w:rFonts w:ascii="Times New Roman" w:hAnsi="Times New Roman" w:cs="Times New Roman"/>
          <w:iCs/>
          <w:color w:val="auto"/>
          <w:sz w:val="28"/>
          <w:szCs w:val="28"/>
          <w:lang w:val="sq-AL"/>
        </w:rPr>
        <w:t>eletronikë</w:t>
      </w:r>
      <w:proofErr w:type="spellEnd"/>
      <w:r w:rsidRPr="006C508D">
        <w:rPr>
          <w:rFonts w:ascii="Times New Roman" w:hAnsi="Times New Roman" w:cs="Times New Roman"/>
          <w:iCs/>
          <w:color w:val="auto"/>
          <w:sz w:val="28"/>
          <w:szCs w:val="28"/>
          <w:lang w:val="sq-AL"/>
        </w:rPr>
        <w:t xml:space="preserve"> për objekte të caktuara prokurimi.</w:t>
      </w:r>
    </w:p>
    <w:p w14:paraId="71D1F3EA" w14:textId="77777777" w:rsidR="003A56A1" w:rsidRPr="006C508D" w:rsidRDefault="003A56A1" w:rsidP="003A56A1">
      <w:pPr>
        <w:pStyle w:val="ListParagraph"/>
        <w:spacing w:after="0" w:line="240" w:lineRule="auto"/>
        <w:ind w:hanging="360"/>
        <w:jc w:val="both"/>
        <w:rPr>
          <w:rFonts w:ascii="Times New Roman" w:eastAsia="Times New Roman" w:hAnsi="Times New Roman" w:cs="Times New Roman"/>
          <w:iCs/>
          <w:color w:val="auto"/>
          <w:sz w:val="28"/>
          <w:szCs w:val="28"/>
          <w:lang w:val="sq-AL"/>
        </w:rPr>
      </w:pPr>
    </w:p>
    <w:p w14:paraId="1E87494D" w14:textId="3405F87F" w:rsidR="003A56A1" w:rsidRPr="006C508D" w:rsidRDefault="003A56A1" w:rsidP="003A56A1">
      <w:pPr>
        <w:pStyle w:val="Body"/>
        <w:spacing w:after="0" w:line="240" w:lineRule="auto"/>
        <w:ind w:left="720" w:hanging="36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2. </w:t>
      </w:r>
      <w:r w:rsidR="006C508D" w:rsidRPr="006C508D">
        <w:rPr>
          <w:rFonts w:ascii="Times New Roman" w:hAnsi="Times New Roman" w:cs="Times New Roman"/>
          <w:iCs/>
          <w:color w:val="auto"/>
          <w:sz w:val="28"/>
          <w:szCs w:val="28"/>
          <w:lang w:val="sq-AL"/>
        </w:rPr>
        <w:tab/>
      </w:r>
      <w:r w:rsidRPr="006C508D">
        <w:rPr>
          <w:rFonts w:ascii="Times New Roman" w:hAnsi="Times New Roman" w:cs="Times New Roman"/>
          <w:iCs/>
          <w:color w:val="auto"/>
          <w:sz w:val="28"/>
          <w:szCs w:val="28"/>
          <w:lang w:val="sq-AL"/>
        </w:rPr>
        <w:t>Përveç ofertave të paraqitura në formë të katalogut elektronik, mund t</w:t>
      </w:r>
      <w:r w:rsidR="00BA29D8" w:rsidRPr="006C508D">
        <w:rPr>
          <w:rFonts w:ascii="Times New Roman" w:hAnsi="Times New Roman" w:cs="Times New Roman"/>
          <w:iCs/>
          <w:color w:val="auto"/>
          <w:sz w:val="28"/>
          <w:szCs w:val="28"/>
          <w:lang w:val="sq-AL"/>
        </w:rPr>
        <w:t>’</w:t>
      </w:r>
      <w:r w:rsidRPr="006C508D">
        <w:rPr>
          <w:rFonts w:ascii="Times New Roman" w:hAnsi="Times New Roman" w:cs="Times New Roman"/>
          <w:iCs/>
          <w:color w:val="auto"/>
          <w:sz w:val="28"/>
          <w:szCs w:val="28"/>
          <w:lang w:val="sq-AL"/>
        </w:rPr>
        <w:t xml:space="preserve">i bashkëngjiten edhe dokumente të tjera që plotësojnë ofertën. </w:t>
      </w:r>
    </w:p>
    <w:p w14:paraId="4713DB06" w14:textId="77777777" w:rsidR="003A56A1" w:rsidRPr="006C508D" w:rsidRDefault="003A56A1" w:rsidP="003A56A1">
      <w:pPr>
        <w:pStyle w:val="Body"/>
        <w:spacing w:after="0" w:line="240" w:lineRule="auto"/>
        <w:ind w:left="720" w:hanging="360"/>
        <w:jc w:val="both"/>
        <w:rPr>
          <w:rFonts w:ascii="Times New Roman" w:eastAsia="Times New Roman" w:hAnsi="Times New Roman" w:cs="Times New Roman"/>
          <w:iCs/>
          <w:color w:val="auto"/>
          <w:sz w:val="28"/>
          <w:szCs w:val="28"/>
          <w:lang w:val="sq-AL"/>
        </w:rPr>
      </w:pPr>
    </w:p>
    <w:p w14:paraId="5FC65D07" w14:textId="641AE764" w:rsidR="003A56A1" w:rsidRPr="006C508D" w:rsidRDefault="003A56A1" w:rsidP="003A56A1">
      <w:pPr>
        <w:pStyle w:val="Body"/>
        <w:spacing w:after="0" w:line="240" w:lineRule="auto"/>
        <w:ind w:left="720" w:hanging="36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3. </w:t>
      </w:r>
      <w:r w:rsidR="006C508D" w:rsidRPr="006C508D">
        <w:rPr>
          <w:rFonts w:ascii="Times New Roman" w:hAnsi="Times New Roman" w:cs="Times New Roman"/>
          <w:iCs/>
          <w:color w:val="auto"/>
          <w:sz w:val="28"/>
          <w:szCs w:val="28"/>
          <w:lang w:val="sq-AL"/>
        </w:rPr>
        <w:tab/>
      </w:r>
      <w:r w:rsidRPr="006C508D">
        <w:rPr>
          <w:rFonts w:ascii="Times New Roman" w:hAnsi="Times New Roman" w:cs="Times New Roman"/>
          <w:iCs/>
          <w:color w:val="auto"/>
          <w:sz w:val="28"/>
          <w:szCs w:val="28"/>
          <w:lang w:val="sq-AL"/>
        </w:rPr>
        <w:t xml:space="preserve">Katalogun elektronik e harton ofertuesi, me qëllim që të mund të marrë pjesë në procedurë të caktuar të prokurimit publik, në përputhje me </w:t>
      </w:r>
      <w:r w:rsidRPr="006C508D">
        <w:rPr>
          <w:rFonts w:ascii="Times New Roman" w:hAnsi="Times New Roman" w:cs="Times New Roman"/>
          <w:iCs/>
          <w:color w:val="auto"/>
          <w:sz w:val="28"/>
          <w:szCs w:val="28"/>
          <w:lang w:val="sq-AL"/>
        </w:rPr>
        <w:lastRenderedPageBreak/>
        <w:t xml:space="preserve">specifikimet teknike dhe në formën e përcaktuar nga 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w:t>
      </w:r>
    </w:p>
    <w:p w14:paraId="57EBCC4E" w14:textId="77777777" w:rsidR="003A56A1" w:rsidRPr="006C508D" w:rsidRDefault="003A56A1" w:rsidP="003A56A1">
      <w:pPr>
        <w:pStyle w:val="Body"/>
        <w:spacing w:after="0" w:line="240" w:lineRule="auto"/>
        <w:ind w:left="720" w:hanging="360"/>
        <w:jc w:val="both"/>
        <w:rPr>
          <w:rFonts w:ascii="Times New Roman" w:eastAsia="Times New Roman" w:hAnsi="Times New Roman" w:cs="Times New Roman"/>
          <w:iCs/>
          <w:color w:val="auto"/>
          <w:sz w:val="28"/>
          <w:szCs w:val="28"/>
          <w:lang w:val="sq-AL"/>
        </w:rPr>
      </w:pPr>
    </w:p>
    <w:p w14:paraId="0C09A25B" w14:textId="77777777" w:rsidR="003A56A1" w:rsidRPr="006C508D" w:rsidRDefault="003A56A1" w:rsidP="003A56A1">
      <w:pPr>
        <w:pStyle w:val="Body"/>
        <w:spacing w:after="0" w:line="240" w:lineRule="auto"/>
        <w:ind w:left="720" w:hanging="36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4. Katalogu elektronik duhet të jetë në përputhje me kërkesat e zbatueshme për mjetet e komunikimit elektronik, si dhe me të gjitha kërkesat e tjera shtesë të përcaktuara nga 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në përputhje me dispozitat e këtij ligji. </w:t>
      </w:r>
    </w:p>
    <w:p w14:paraId="68A6449D" w14:textId="77777777" w:rsidR="003A56A1" w:rsidRPr="006C508D" w:rsidRDefault="003A56A1" w:rsidP="003A56A1">
      <w:pPr>
        <w:pStyle w:val="Body"/>
        <w:spacing w:after="0" w:line="240" w:lineRule="auto"/>
        <w:ind w:left="720" w:hanging="360"/>
        <w:jc w:val="both"/>
        <w:rPr>
          <w:rFonts w:ascii="Times New Roman" w:eastAsia="Times New Roman" w:hAnsi="Times New Roman" w:cs="Times New Roman"/>
          <w:iCs/>
          <w:color w:val="auto"/>
          <w:sz w:val="28"/>
          <w:szCs w:val="28"/>
          <w:lang w:val="sq-AL"/>
        </w:rPr>
      </w:pPr>
    </w:p>
    <w:p w14:paraId="4DA326C8" w14:textId="77777777" w:rsidR="003A56A1" w:rsidRPr="006C508D" w:rsidRDefault="003A56A1" w:rsidP="003A56A1">
      <w:pPr>
        <w:pStyle w:val="Body"/>
        <w:spacing w:after="0" w:line="240" w:lineRule="auto"/>
        <w:ind w:left="720" w:hanging="36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5.  Nëse 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pranon ose kërkon paraqitjen e ofertave në formën e katalogëve elektronikë, ai është i detyruar:</w:t>
      </w:r>
    </w:p>
    <w:p w14:paraId="0713A824" w14:textId="77777777" w:rsidR="003A56A1" w:rsidRPr="006C508D" w:rsidRDefault="003A56A1" w:rsidP="003A56A1">
      <w:pPr>
        <w:pStyle w:val="Body"/>
        <w:spacing w:after="0" w:line="240" w:lineRule="auto"/>
        <w:ind w:left="27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 </w:t>
      </w:r>
    </w:p>
    <w:p w14:paraId="18262C9F" w14:textId="77777777" w:rsidR="003A56A1" w:rsidRPr="006C508D" w:rsidRDefault="003A56A1" w:rsidP="003A56A1">
      <w:pPr>
        <w:pStyle w:val="Body"/>
        <w:spacing w:after="0" w:line="240" w:lineRule="auto"/>
        <w:ind w:left="990" w:hanging="27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a)</w:t>
      </w:r>
      <w:r w:rsidRPr="006C508D">
        <w:rPr>
          <w:rFonts w:ascii="Times New Roman" w:hAnsi="Times New Roman" w:cs="Times New Roman"/>
          <w:iCs/>
          <w:color w:val="auto"/>
          <w:sz w:val="28"/>
          <w:szCs w:val="28"/>
          <w:lang w:val="sq-AL"/>
        </w:rPr>
        <w:tab/>
        <w:t>ta deklarojë këtë në njoftimin e kontratës ose në ftesën për shprehje interesi, kur si mjet për ftesë për konkurrim përdoret një njoftim paraprak informacioni;</w:t>
      </w:r>
    </w:p>
    <w:p w14:paraId="0B8A8471" w14:textId="77777777" w:rsidR="003A56A1" w:rsidRPr="006C508D" w:rsidRDefault="003A56A1" w:rsidP="003A56A1">
      <w:pPr>
        <w:pStyle w:val="Body"/>
        <w:spacing w:after="0" w:line="240" w:lineRule="auto"/>
        <w:ind w:left="990" w:hanging="27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b)</w:t>
      </w:r>
      <w:r w:rsidRPr="006C508D">
        <w:rPr>
          <w:rFonts w:ascii="Times New Roman" w:hAnsi="Times New Roman" w:cs="Times New Roman"/>
          <w:iCs/>
          <w:color w:val="auto"/>
          <w:sz w:val="28"/>
          <w:szCs w:val="28"/>
          <w:lang w:val="sq-AL"/>
        </w:rPr>
        <w:tab/>
        <w:t>të japë në dokumentet e tenderit të gjithë informacionin e nevojshëm, sipas nenit 17 të këtij ligji, në lidhje me formatin, pajisjen elektronike që përdoret dhe rregullat për lidhjen teknike dhe specifikimet për katalogun.</w:t>
      </w:r>
    </w:p>
    <w:p w14:paraId="5C078AC3" w14:textId="77777777" w:rsidR="003A56A1" w:rsidRPr="006C508D" w:rsidRDefault="003A56A1" w:rsidP="003A56A1">
      <w:pPr>
        <w:pStyle w:val="Body"/>
        <w:spacing w:after="0" w:line="240" w:lineRule="auto"/>
        <w:ind w:left="990" w:hanging="270"/>
        <w:jc w:val="both"/>
        <w:rPr>
          <w:rFonts w:ascii="Times New Roman" w:eastAsia="Times New Roman" w:hAnsi="Times New Roman" w:cs="Times New Roman"/>
          <w:iCs/>
          <w:color w:val="auto"/>
          <w:sz w:val="28"/>
          <w:szCs w:val="28"/>
          <w:lang w:val="sq-AL"/>
        </w:rPr>
      </w:pPr>
    </w:p>
    <w:p w14:paraId="28633F05" w14:textId="77777777" w:rsidR="003A56A1" w:rsidRPr="006C508D" w:rsidRDefault="003A56A1" w:rsidP="003A56A1">
      <w:pPr>
        <w:pStyle w:val="Body"/>
        <w:spacing w:after="0" w:line="240" w:lineRule="auto"/>
        <w:ind w:left="720" w:hanging="36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6. </w:t>
      </w:r>
      <w:r w:rsidRPr="006C508D">
        <w:rPr>
          <w:rFonts w:ascii="Times New Roman" w:hAnsi="Times New Roman" w:cs="Times New Roman"/>
          <w:iCs/>
          <w:color w:val="auto"/>
          <w:sz w:val="28"/>
          <w:szCs w:val="28"/>
          <w:lang w:val="sq-AL"/>
        </w:rPr>
        <w:tab/>
        <w:t xml:space="preserve">Kur pas dorëzimit të ofertave në formën e katalogëve elektronikë është lidhur një marrëveshje kuadër me më shumë se një operator ekonomik, autoritetet ose entet </w:t>
      </w:r>
      <w:proofErr w:type="spellStart"/>
      <w:r w:rsidRPr="006C508D">
        <w:rPr>
          <w:rFonts w:ascii="Times New Roman" w:hAnsi="Times New Roman" w:cs="Times New Roman"/>
          <w:iCs/>
          <w:color w:val="auto"/>
          <w:sz w:val="28"/>
          <w:szCs w:val="28"/>
          <w:lang w:val="sq-AL"/>
        </w:rPr>
        <w:t>kontraktore</w:t>
      </w:r>
      <w:proofErr w:type="spellEnd"/>
      <w:r w:rsidRPr="006C508D">
        <w:rPr>
          <w:rFonts w:ascii="Times New Roman" w:hAnsi="Times New Roman" w:cs="Times New Roman"/>
          <w:iCs/>
          <w:color w:val="auto"/>
          <w:sz w:val="28"/>
          <w:szCs w:val="28"/>
          <w:lang w:val="sq-AL"/>
        </w:rPr>
        <w:t xml:space="preserve"> mund të parashikojnë që të bëhet rihapja e konkurrimit për disa kontrata të caktuara mbi bazën e katalogëve të përditësuar. Në këtë rast, autoritetet ose entet </w:t>
      </w:r>
      <w:proofErr w:type="spellStart"/>
      <w:r w:rsidRPr="006C508D">
        <w:rPr>
          <w:rFonts w:ascii="Times New Roman" w:hAnsi="Times New Roman" w:cs="Times New Roman"/>
          <w:iCs/>
          <w:color w:val="auto"/>
          <w:sz w:val="28"/>
          <w:szCs w:val="28"/>
          <w:lang w:val="sq-AL"/>
        </w:rPr>
        <w:t>kontraktore</w:t>
      </w:r>
      <w:proofErr w:type="spellEnd"/>
      <w:r w:rsidRPr="006C508D">
        <w:rPr>
          <w:rFonts w:ascii="Times New Roman" w:hAnsi="Times New Roman" w:cs="Times New Roman"/>
          <w:iCs/>
          <w:color w:val="auto"/>
          <w:sz w:val="28"/>
          <w:szCs w:val="28"/>
          <w:lang w:val="sq-AL"/>
        </w:rPr>
        <w:t xml:space="preserve"> përdorin një nga metodat e mëposhtme:</w:t>
      </w:r>
    </w:p>
    <w:p w14:paraId="0275770A" w14:textId="77777777" w:rsidR="003A56A1" w:rsidRPr="006C508D" w:rsidRDefault="003A56A1" w:rsidP="003A56A1">
      <w:pPr>
        <w:pStyle w:val="Body"/>
        <w:spacing w:after="0" w:line="240" w:lineRule="auto"/>
        <w:ind w:left="270"/>
        <w:jc w:val="both"/>
        <w:rPr>
          <w:rFonts w:ascii="Times New Roman" w:eastAsia="Times New Roman" w:hAnsi="Times New Roman" w:cs="Times New Roman"/>
          <w:iCs/>
          <w:color w:val="auto"/>
          <w:sz w:val="28"/>
          <w:szCs w:val="28"/>
          <w:lang w:val="sq-AL"/>
        </w:rPr>
      </w:pPr>
    </w:p>
    <w:p w14:paraId="6F647466" w14:textId="75603628" w:rsidR="003A56A1" w:rsidRPr="006C508D" w:rsidRDefault="003A56A1" w:rsidP="003A56A1">
      <w:pPr>
        <w:pStyle w:val="Body"/>
        <w:spacing w:after="0" w:line="240" w:lineRule="auto"/>
        <w:ind w:left="1080" w:hanging="36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a) </w:t>
      </w:r>
      <w:r w:rsidRPr="006C508D">
        <w:rPr>
          <w:rFonts w:ascii="Times New Roman" w:hAnsi="Times New Roman" w:cs="Times New Roman"/>
          <w:iCs/>
          <w:color w:val="auto"/>
          <w:sz w:val="28"/>
          <w:szCs w:val="28"/>
          <w:lang w:val="sq-AL"/>
        </w:rPr>
        <w:tab/>
      </w:r>
      <w:r w:rsidR="006C508D" w:rsidRPr="006C508D">
        <w:rPr>
          <w:rFonts w:ascii="Times New Roman" w:hAnsi="Times New Roman" w:cs="Times New Roman"/>
          <w:iCs/>
          <w:color w:val="auto"/>
          <w:sz w:val="28"/>
          <w:szCs w:val="28"/>
          <w:lang w:val="sq-AL"/>
        </w:rPr>
        <w:t>Ft</w:t>
      </w:r>
      <w:r w:rsidRPr="006C508D">
        <w:rPr>
          <w:rFonts w:ascii="Times New Roman" w:hAnsi="Times New Roman" w:cs="Times New Roman"/>
          <w:iCs/>
          <w:color w:val="auto"/>
          <w:sz w:val="28"/>
          <w:szCs w:val="28"/>
          <w:lang w:val="sq-AL"/>
        </w:rPr>
        <w:t xml:space="preserve">ojnë ofertuesit që të </w:t>
      </w:r>
      <w:proofErr w:type="spellStart"/>
      <w:r w:rsidRPr="006C508D">
        <w:rPr>
          <w:rFonts w:ascii="Times New Roman" w:hAnsi="Times New Roman" w:cs="Times New Roman"/>
          <w:iCs/>
          <w:color w:val="auto"/>
          <w:sz w:val="28"/>
          <w:szCs w:val="28"/>
          <w:lang w:val="sq-AL"/>
        </w:rPr>
        <w:t>ridorëzojnë</w:t>
      </w:r>
      <w:proofErr w:type="spellEnd"/>
      <w:r w:rsidRPr="006C508D">
        <w:rPr>
          <w:rFonts w:ascii="Times New Roman" w:hAnsi="Times New Roman" w:cs="Times New Roman"/>
          <w:iCs/>
          <w:color w:val="auto"/>
          <w:sz w:val="28"/>
          <w:szCs w:val="28"/>
          <w:lang w:val="sq-AL"/>
        </w:rPr>
        <w:t xml:space="preserve"> katalogët elektronikë, të përshtatur sipas kërkesave të kontratës në fjalë; ose</w:t>
      </w:r>
    </w:p>
    <w:p w14:paraId="7BD26EFB" w14:textId="68DFCF47" w:rsidR="003A56A1" w:rsidRPr="006C508D" w:rsidRDefault="003A56A1" w:rsidP="003A56A1">
      <w:pPr>
        <w:pStyle w:val="Body"/>
        <w:spacing w:after="0" w:line="240" w:lineRule="auto"/>
        <w:ind w:left="1080" w:hanging="360"/>
        <w:jc w:val="both"/>
        <w:rPr>
          <w:rFonts w:ascii="Times New Roman" w:hAnsi="Times New Roman" w:cs="Times New Roman"/>
          <w:color w:val="auto"/>
          <w:sz w:val="28"/>
          <w:szCs w:val="28"/>
          <w:lang w:val="sq-AL"/>
        </w:rPr>
      </w:pPr>
      <w:r w:rsidRPr="006C508D">
        <w:rPr>
          <w:rFonts w:ascii="Times New Roman" w:hAnsi="Times New Roman" w:cs="Times New Roman"/>
          <w:iCs/>
          <w:color w:val="auto"/>
          <w:sz w:val="28"/>
          <w:szCs w:val="28"/>
          <w:lang w:val="sq-AL"/>
        </w:rPr>
        <w:t xml:space="preserve">b) </w:t>
      </w:r>
      <w:r w:rsidR="006C508D" w:rsidRPr="006C508D">
        <w:rPr>
          <w:rFonts w:ascii="Times New Roman" w:hAnsi="Times New Roman" w:cs="Times New Roman"/>
          <w:iCs/>
          <w:color w:val="auto"/>
          <w:sz w:val="28"/>
          <w:szCs w:val="28"/>
          <w:lang w:val="sq-AL"/>
        </w:rPr>
        <w:t>Nj</w:t>
      </w:r>
      <w:r w:rsidRPr="006C508D">
        <w:rPr>
          <w:rFonts w:ascii="Times New Roman" w:hAnsi="Times New Roman" w:cs="Times New Roman"/>
          <w:iCs/>
          <w:color w:val="auto"/>
          <w:sz w:val="28"/>
          <w:szCs w:val="28"/>
          <w:lang w:val="sq-AL"/>
        </w:rPr>
        <w:t xml:space="preserve">oftojnë ofertuesit se nga katalogët elektronikë që janë dorëzuar, synojnë të mbledhin informacionin që nevojitet për të formuar oferta të përshtatura me kërkesat e kontratës në fjalë, me kusht që përdorimi i kësaj metode të jetë shprehur në dokumentet e tenderit, në bazë të </w:t>
      </w:r>
      <w:proofErr w:type="spellStart"/>
      <w:r w:rsidRPr="006C508D">
        <w:rPr>
          <w:rFonts w:ascii="Times New Roman" w:hAnsi="Times New Roman" w:cs="Times New Roman"/>
          <w:iCs/>
          <w:color w:val="auto"/>
          <w:sz w:val="28"/>
          <w:szCs w:val="28"/>
          <w:lang w:val="sq-AL"/>
        </w:rPr>
        <w:t>të</w:t>
      </w:r>
      <w:proofErr w:type="spellEnd"/>
      <w:r w:rsidRPr="006C508D">
        <w:rPr>
          <w:rFonts w:ascii="Times New Roman" w:hAnsi="Times New Roman" w:cs="Times New Roman"/>
          <w:iCs/>
          <w:color w:val="auto"/>
          <w:sz w:val="28"/>
          <w:szCs w:val="28"/>
          <w:lang w:val="sq-AL"/>
        </w:rPr>
        <w:t xml:space="preserve"> cilave është lidhur marrëveshja kuadër.</w:t>
      </w:r>
    </w:p>
    <w:p w14:paraId="7B701C2F" w14:textId="77777777" w:rsidR="000E2244" w:rsidRPr="006C508D" w:rsidRDefault="000E2244" w:rsidP="003A56A1">
      <w:pPr>
        <w:pStyle w:val="Body"/>
        <w:spacing w:after="0" w:line="240" w:lineRule="auto"/>
        <w:ind w:left="1080" w:hanging="360"/>
        <w:jc w:val="both"/>
        <w:rPr>
          <w:rFonts w:ascii="Times New Roman" w:eastAsia="Times New Roman" w:hAnsi="Times New Roman" w:cs="Times New Roman"/>
          <w:iCs/>
          <w:color w:val="auto"/>
          <w:sz w:val="28"/>
          <w:szCs w:val="28"/>
          <w:lang w:val="sq-AL"/>
        </w:rPr>
      </w:pPr>
    </w:p>
    <w:p w14:paraId="52F882C0" w14:textId="77777777" w:rsidR="003A56A1" w:rsidRPr="006C508D" w:rsidRDefault="003A56A1" w:rsidP="003A56A1">
      <w:pPr>
        <w:spacing w:before="92" w:line="312" w:lineRule="atLeast"/>
        <w:ind w:left="720" w:hanging="360"/>
        <w:jc w:val="both"/>
        <w:textAlignment w:val="baseline"/>
        <w:rPr>
          <w:rFonts w:eastAsia="Times New Roman"/>
          <w:sz w:val="28"/>
          <w:szCs w:val="28"/>
        </w:rPr>
      </w:pPr>
      <w:r w:rsidRPr="006C508D">
        <w:rPr>
          <w:sz w:val="28"/>
          <w:szCs w:val="28"/>
        </w:rPr>
        <w:t xml:space="preserve">7. Kur </w:t>
      </w:r>
      <w:r w:rsidRPr="006C508D">
        <w:rPr>
          <w:iCs/>
          <w:sz w:val="28"/>
          <w:szCs w:val="28"/>
        </w:rPr>
        <w:t xml:space="preserve">autoritetet ose entet </w:t>
      </w:r>
      <w:proofErr w:type="spellStart"/>
      <w:r w:rsidRPr="006C508D">
        <w:rPr>
          <w:iCs/>
          <w:sz w:val="28"/>
          <w:szCs w:val="28"/>
        </w:rPr>
        <w:t>kontraktore</w:t>
      </w:r>
      <w:proofErr w:type="spellEnd"/>
      <w:r w:rsidRPr="006C508D">
        <w:rPr>
          <w:iCs/>
          <w:sz w:val="28"/>
          <w:szCs w:val="28"/>
        </w:rPr>
        <w:t xml:space="preserve"> </w:t>
      </w:r>
      <w:r w:rsidRPr="006C508D">
        <w:rPr>
          <w:sz w:val="28"/>
          <w:szCs w:val="28"/>
        </w:rPr>
        <w:t>rihapin konkurrimin për kontrata specifike në përputhje me shkronjën “b”, të pikës 6, ata njoftojnë ofertuesit për datën dhe orën, në të cilën parashikojnë të mbledhin informacionin e nevojshëm për të formuar oferta të përshtatura me kërkesat e kontratës specifike në fjalë dhe u japin ofertuesve mundësinë për ta konfirmuar ose jo marrjen e informacionit të mbledhur, brenda një periudhe kohe jo më shumë se 5 ditë nga marrja e njoftimit.</w:t>
      </w:r>
    </w:p>
    <w:p w14:paraId="22BCEB6D" w14:textId="3F9320BE" w:rsidR="003A56A1" w:rsidRPr="006C508D" w:rsidRDefault="003A56A1" w:rsidP="003A56A1">
      <w:pPr>
        <w:spacing w:before="92" w:line="312" w:lineRule="atLeast"/>
        <w:ind w:left="720" w:hanging="360"/>
        <w:jc w:val="both"/>
        <w:textAlignment w:val="baseline"/>
        <w:rPr>
          <w:sz w:val="28"/>
          <w:szCs w:val="28"/>
        </w:rPr>
      </w:pPr>
      <w:r w:rsidRPr="006C508D">
        <w:rPr>
          <w:sz w:val="28"/>
          <w:szCs w:val="28"/>
        </w:rPr>
        <w:t xml:space="preserve">     Përpara se të japin kontratën, </w:t>
      </w:r>
      <w:r w:rsidRPr="006C508D">
        <w:rPr>
          <w:iCs/>
          <w:sz w:val="28"/>
          <w:szCs w:val="28"/>
        </w:rPr>
        <w:t xml:space="preserve">autoritetet ose entet </w:t>
      </w:r>
      <w:proofErr w:type="spellStart"/>
      <w:r w:rsidRPr="006C508D">
        <w:rPr>
          <w:iCs/>
          <w:sz w:val="28"/>
          <w:szCs w:val="28"/>
        </w:rPr>
        <w:t>kontraktore</w:t>
      </w:r>
      <w:proofErr w:type="spellEnd"/>
      <w:r w:rsidRPr="006C508D">
        <w:rPr>
          <w:iCs/>
          <w:sz w:val="28"/>
          <w:szCs w:val="28"/>
        </w:rPr>
        <w:t xml:space="preserve"> </w:t>
      </w:r>
      <w:r w:rsidRPr="006C508D">
        <w:rPr>
          <w:sz w:val="28"/>
          <w:szCs w:val="28"/>
        </w:rPr>
        <w:t>i paraqesin ofertuesit të interesuar informacionin e mbledhur, në mënyrë që t</w:t>
      </w:r>
      <w:r w:rsidR="000E2244" w:rsidRPr="006C508D">
        <w:rPr>
          <w:sz w:val="28"/>
          <w:szCs w:val="28"/>
        </w:rPr>
        <w:t>’</w:t>
      </w:r>
      <w:r w:rsidRPr="006C508D">
        <w:rPr>
          <w:sz w:val="28"/>
          <w:szCs w:val="28"/>
        </w:rPr>
        <w:t xml:space="preserve">i japin </w:t>
      </w:r>
      <w:r w:rsidRPr="006C508D">
        <w:rPr>
          <w:sz w:val="28"/>
          <w:szCs w:val="28"/>
        </w:rPr>
        <w:lastRenderedPageBreak/>
        <w:t>atij mundësinë që të kundërshtojë ose të konfirmojë se oferta e formuar në këtë mënyrë nuk përmban asnjë gabim thelbësor. Kundërshtimi ose konfirmimi  duhet të bëhet brenda 2 ditëve.</w:t>
      </w:r>
    </w:p>
    <w:p w14:paraId="44A068BF" w14:textId="77777777" w:rsidR="003A56A1" w:rsidRPr="006C508D" w:rsidRDefault="003A56A1" w:rsidP="003A56A1">
      <w:pPr>
        <w:spacing w:before="92" w:line="312" w:lineRule="atLeast"/>
        <w:ind w:left="720" w:hanging="360"/>
        <w:jc w:val="both"/>
        <w:textAlignment w:val="baseline"/>
        <w:rPr>
          <w:rFonts w:eastAsia="Times New Roman"/>
          <w:sz w:val="28"/>
          <w:szCs w:val="28"/>
        </w:rPr>
      </w:pPr>
    </w:p>
    <w:p w14:paraId="58DF5169" w14:textId="77777777" w:rsidR="003A56A1" w:rsidRPr="006C508D" w:rsidRDefault="003A56A1" w:rsidP="003A56A1">
      <w:pPr>
        <w:pStyle w:val="Body"/>
        <w:spacing w:after="0" w:line="240" w:lineRule="auto"/>
        <w:ind w:left="720" w:hanging="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8. </w:t>
      </w:r>
      <w:r w:rsidRPr="006C508D">
        <w:rPr>
          <w:rFonts w:ascii="Times New Roman" w:hAnsi="Times New Roman" w:cs="Times New Roman"/>
          <w:color w:val="auto"/>
          <w:sz w:val="28"/>
          <w:szCs w:val="28"/>
          <w:lang w:val="sq-AL"/>
        </w:rPr>
        <w:tab/>
      </w:r>
      <w:r w:rsidRPr="006C508D">
        <w:rPr>
          <w:rFonts w:ascii="Times New Roman" w:hAnsi="Times New Roman" w:cs="Times New Roman"/>
          <w:iCs/>
          <w:color w:val="auto"/>
          <w:sz w:val="28"/>
          <w:szCs w:val="28"/>
          <w:lang w:val="sq-AL"/>
        </w:rPr>
        <w:t xml:space="preserve">Autoritetet ose entet </w:t>
      </w:r>
      <w:proofErr w:type="spellStart"/>
      <w:r w:rsidRPr="006C508D">
        <w:rPr>
          <w:rFonts w:ascii="Times New Roman" w:hAnsi="Times New Roman" w:cs="Times New Roman"/>
          <w:iCs/>
          <w:color w:val="auto"/>
          <w:sz w:val="28"/>
          <w:szCs w:val="28"/>
          <w:lang w:val="sq-AL"/>
        </w:rPr>
        <w:t>kontraktore</w:t>
      </w:r>
      <w:proofErr w:type="spellEnd"/>
      <w:r w:rsidRPr="006C508D">
        <w:rPr>
          <w:rFonts w:ascii="Times New Roman" w:hAnsi="Times New Roman" w:cs="Times New Roman"/>
          <w:iCs/>
          <w:color w:val="auto"/>
          <w:sz w:val="28"/>
          <w:szCs w:val="28"/>
          <w:lang w:val="sq-AL"/>
        </w:rPr>
        <w:t xml:space="preserve"> </w:t>
      </w:r>
      <w:r w:rsidRPr="006C508D">
        <w:rPr>
          <w:rFonts w:ascii="Times New Roman" w:hAnsi="Times New Roman" w:cs="Times New Roman"/>
          <w:color w:val="auto"/>
          <w:sz w:val="28"/>
          <w:szCs w:val="28"/>
          <w:lang w:val="sq-AL"/>
        </w:rPr>
        <w:t>mund të japin kontrata bazuar në një sistem dinamik blerjeje, duke kërkuar që ofertat për një kontratë specifike të paraqiten në formën e një katalogu elektronik.</w:t>
      </w:r>
    </w:p>
    <w:p w14:paraId="0A4303D0" w14:textId="77777777" w:rsidR="003A56A1" w:rsidRPr="006C508D" w:rsidRDefault="003A56A1" w:rsidP="003A56A1">
      <w:pPr>
        <w:pStyle w:val="Body"/>
        <w:spacing w:after="0" w:line="240" w:lineRule="auto"/>
        <w:ind w:left="720" w:hanging="360"/>
        <w:jc w:val="both"/>
        <w:rPr>
          <w:rFonts w:ascii="Times New Roman" w:hAnsi="Times New Roman" w:cs="Times New Roman"/>
          <w:color w:val="auto"/>
          <w:sz w:val="28"/>
          <w:szCs w:val="28"/>
          <w:lang w:val="sq-AL"/>
        </w:rPr>
      </w:pPr>
    </w:p>
    <w:p w14:paraId="47F5EDCC" w14:textId="050DB3A0" w:rsidR="003A56A1" w:rsidRPr="006C508D" w:rsidRDefault="003A56A1" w:rsidP="003A56A1">
      <w:pPr>
        <w:pStyle w:val="Body"/>
        <w:spacing w:after="0" w:line="240" w:lineRule="auto"/>
        <w:ind w:left="720" w:hanging="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     Gjithashtu, autoritetet ose entet </w:t>
      </w:r>
      <w:proofErr w:type="spellStart"/>
      <w:r w:rsidRPr="006C508D">
        <w:rPr>
          <w:rFonts w:ascii="Times New Roman" w:hAnsi="Times New Roman" w:cs="Times New Roman"/>
          <w:color w:val="auto"/>
          <w:sz w:val="28"/>
          <w:szCs w:val="28"/>
          <w:lang w:val="sq-AL"/>
        </w:rPr>
        <w:t>kontraktore</w:t>
      </w:r>
      <w:proofErr w:type="spellEnd"/>
      <w:r w:rsidRPr="006C508D">
        <w:rPr>
          <w:rFonts w:ascii="Times New Roman" w:hAnsi="Times New Roman" w:cs="Times New Roman"/>
          <w:color w:val="auto"/>
          <w:sz w:val="28"/>
          <w:szCs w:val="28"/>
          <w:lang w:val="sq-AL"/>
        </w:rPr>
        <w:t xml:space="preserve"> mund të japin kontrata bazuar në një sistem dinamik blerjeje, në përputhje më shkronjën “b”, të pikës 6, dhe pikën 7, me kusht që kjo kërkesë për pjesëmarrje në sistemin dinamik të blerjes të shoqërohet nga një katalog elektronik në përputhje me specifikimet teknike dhe formatin e përcaktuar nga autoriteti ose enti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Katalogu plotësohet më pas nga kandidatët, kur ata të informohen për synimin e autoritetit ose entit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për të formuar oferta nëpërmjet procedurës së përcaktuar në shkronjën “b”</w:t>
      </w:r>
      <w:r w:rsidR="000E2244"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të pikës 6.”.</w:t>
      </w:r>
    </w:p>
    <w:p w14:paraId="40B07D88" w14:textId="77777777" w:rsidR="003A56A1" w:rsidRPr="006C508D" w:rsidRDefault="003A56A1" w:rsidP="003A56A1">
      <w:pPr>
        <w:rPr>
          <w:b/>
          <w:sz w:val="28"/>
          <w:szCs w:val="28"/>
        </w:rPr>
      </w:pPr>
    </w:p>
    <w:bookmarkEnd w:id="3"/>
    <w:p w14:paraId="4DCC9CC0" w14:textId="77777777" w:rsidR="003A56A1" w:rsidRPr="006C508D" w:rsidRDefault="003A56A1" w:rsidP="003A56A1">
      <w:pPr>
        <w:jc w:val="center"/>
        <w:rPr>
          <w:b/>
          <w:sz w:val="28"/>
          <w:szCs w:val="28"/>
        </w:rPr>
      </w:pPr>
      <w:r w:rsidRPr="006C508D">
        <w:rPr>
          <w:b/>
          <w:sz w:val="28"/>
          <w:szCs w:val="28"/>
        </w:rPr>
        <w:t>Neni 20</w:t>
      </w:r>
    </w:p>
    <w:p w14:paraId="3DA6637E"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p>
    <w:p w14:paraId="3343A846" w14:textId="54106BEE" w:rsidR="003A56A1" w:rsidRPr="006C508D" w:rsidRDefault="000E2244" w:rsidP="003A56A1">
      <w:pPr>
        <w:jc w:val="both"/>
        <w:rPr>
          <w:bCs/>
          <w:sz w:val="28"/>
          <w:szCs w:val="28"/>
        </w:rPr>
      </w:pPr>
      <w:r w:rsidRPr="006C508D">
        <w:rPr>
          <w:bCs/>
          <w:sz w:val="28"/>
          <w:szCs w:val="28"/>
        </w:rPr>
        <w:t>Pika 1, e</w:t>
      </w:r>
      <w:r w:rsidR="003A56A1" w:rsidRPr="006C508D">
        <w:rPr>
          <w:bCs/>
          <w:sz w:val="28"/>
          <w:szCs w:val="28"/>
        </w:rPr>
        <w:t xml:space="preserve"> neni</w:t>
      </w:r>
      <w:r w:rsidRPr="006C508D">
        <w:rPr>
          <w:bCs/>
          <w:sz w:val="28"/>
          <w:szCs w:val="28"/>
        </w:rPr>
        <w:t>t</w:t>
      </w:r>
      <w:r w:rsidR="003A56A1" w:rsidRPr="006C508D">
        <w:rPr>
          <w:bCs/>
          <w:sz w:val="28"/>
          <w:szCs w:val="28"/>
        </w:rPr>
        <w:t xml:space="preserve"> 74, “Dokumentet e tenderit”, riformulohet, si më poshtë vijon:</w:t>
      </w:r>
      <w:r w:rsidR="003A56A1" w:rsidRPr="006C508D" w:rsidDel="001A58A0">
        <w:rPr>
          <w:bCs/>
          <w:sz w:val="28"/>
          <w:szCs w:val="28"/>
        </w:rPr>
        <w:t xml:space="preserve"> </w:t>
      </w:r>
    </w:p>
    <w:p w14:paraId="459B548E" w14:textId="77777777" w:rsidR="003A56A1" w:rsidRPr="006C508D" w:rsidRDefault="003A56A1" w:rsidP="003A56A1">
      <w:pPr>
        <w:pStyle w:val="Body"/>
        <w:spacing w:after="0" w:line="240" w:lineRule="auto"/>
        <w:jc w:val="both"/>
        <w:rPr>
          <w:rFonts w:ascii="Times New Roman" w:eastAsia="Times New Roman" w:hAnsi="Times New Roman" w:cs="Times New Roman"/>
          <w:i/>
          <w:color w:val="auto"/>
          <w:sz w:val="28"/>
          <w:szCs w:val="28"/>
          <w:lang w:val="sq-AL"/>
        </w:rPr>
      </w:pPr>
    </w:p>
    <w:p w14:paraId="73079E3B" w14:textId="7AD1EC17" w:rsidR="003A56A1" w:rsidRPr="006C508D" w:rsidRDefault="003A56A1" w:rsidP="003A56A1">
      <w:pPr>
        <w:pStyle w:val="Body"/>
        <w:spacing w:after="0" w:line="240" w:lineRule="auto"/>
        <w:ind w:left="360"/>
        <w:jc w:val="both"/>
        <w:rPr>
          <w:rFonts w:ascii="Times New Roman" w:eastAsia="Times New Roman" w:hAnsi="Times New Roman" w:cs="Times New Roman"/>
          <w:color w:val="auto"/>
          <w:sz w:val="28"/>
          <w:szCs w:val="28"/>
          <w:lang w:val="sq-AL"/>
        </w:rPr>
      </w:pPr>
      <w:bookmarkStart w:id="4" w:name="_Hlk153281361"/>
      <w:r w:rsidRPr="006C508D">
        <w:rPr>
          <w:rFonts w:ascii="Times New Roman" w:hAnsi="Times New Roman" w:cs="Times New Roman"/>
          <w:color w:val="auto"/>
          <w:sz w:val="28"/>
          <w:szCs w:val="28"/>
          <w:lang w:val="sq-AL"/>
        </w:rPr>
        <w:t xml:space="preserve">“1. Autoriteti ose enti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në hartimin e dokumenteve të tenderit përdor dokumentet standarde, sipas përcaktimit në rregullat e prokurimit publik dhe i vë në dispozicion falas në rrugë elektronike. Autoriteti ose enti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publikon në </w:t>
      </w:r>
      <w:r w:rsidR="006C508D" w:rsidRPr="006C508D">
        <w:rPr>
          <w:rFonts w:ascii="Times New Roman" w:hAnsi="Times New Roman" w:cs="Times New Roman"/>
          <w:color w:val="auto"/>
          <w:sz w:val="28"/>
          <w:szCs w:val="28"/>
          <w:lang w:val="sq-AL"/>
        </w:rPr>
        <w:t>S</w:t>
      </w:r>
      <w:r w:rsidRPr="006C508D">
        <w:rPr>
          <w:rFonts w:ascii="Times New Roman" w:hAnsi="Times New Roman" w:cs="Times New Roman"/>
          <w:color w:val="auto"/>
          <w:sz w:val="28"/>
          <w:szCs w:val="28"/>
          <w:lang w:val="sq-AL"/>
        </w:rPr>
        <w:t xml:space="preserve">istemin e </w:t>
      </w:r>
      <w:r w:rsidR="006C508D" w:rsidRPr="006C508D">
        <w:rPr>
          <w:rFonts w:ascii="Times New Roman" w:hAnsi="Times New Roman" w:cs="Times New Roman"/>
          <w:color w:val="auto"/>
          <w:sz w:val="28"/>
          <w:szCs w:val="28"/>
          <w:lang w:val="sq-AL"/>
        </w:rPr>
        <w:t>Prokurimit Elektronik</w:t>
      </w:r>
      <w:r w:rsidRPr="006C508D">
        <w:rPr>
          <w:rFonts w:ascii="Times New Roman" w:hAnsi="Times New Roman" w:cs="Times New Roman"/>
          <w:color w:val="auto"/>
          <w:sz w:val="28"/>
          <w:szCs w:val="28"/>
          <w:lang w:val="sq-AL"/>
        </w:rPr>
        <w:t xml:space="preserve"> dokumentet, të cilat </w:t>
      </w:r>
      <w:proofErr w:type="spellStart"/>
      <w:r w:rsidRPr="006C508D">
        <w:rPr>
          <w:rFonts w:ascii="Times New Roman" w:hAnsi="Times New Roman" w:cs="Times New Roman"/>
          <w:color w:val="auto"/>
          <w:sz w:val="28"/>
          <w:szCs w:val="28"/>
          <w:lang w:val="sq-AL"/>
        </w:rPr>
        <w:t>gjenerohen</w:t>
      </w:r>
      <w:proofErr w:type="spellEnd"/>
      <w:r w:rsidRPr="006C508D">
        <w:rPr>
          <w:rFonts w:ascii="Times New Roman" w:hAnsi="Times New Roman" w:cs="Times New Roman"/>
          <w:color w:val="auto"/>
          <w:sz w:val="28"/>
          <w:szCs w:val="28"/>
          <w:lang w:val="sq-AL"/>
        </w:rPr>
        <w:t xml:space="preserve"> automatikisht, në përputhje me llojin e procedurës së zgjedhur nga autoriteti ose enti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si edhe në përputhje me formën dhe standardin e Bashkimit Evropian.”.</w:t>
      </w:r>
    </w:p>
    <w:p w14:paraId="064E24B0" w14:textId="77777777" w:rsidR="003A56A1" w:rsidRPr="006C508D" w:rsidRDefault="003A56A1" w:rsidP="003A56A1">
      <w:pPr>
        <w:pStyle w:val="ListParagraph"/>
        <w:spacing w:after="0" w:line="240" w:lineRule="auto"/>
        <w:ind w:left="0"/>
        <w:jc w:val="both"/>
        <w:rPr>
          <w:rFonts w:ascii="Times New Roman" w:hAnsi="Times New Roman" w:cs="Times New Roman"/>
          <w:bCs/>
          <w:color w:val="auto"/>
          <w:sz w:val="28"/>
          <w:szCs w:val="28"/>
          <w:lang w:val="sq-AL"/>
        </w:rPr>
      </w:pPr>
    </w:p>
    <w:bookmarkEnd w:id="4"/>
    <w:p w14:paraId="7EE23319" w14:textId="15097E5A"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21</w:t>
      </w:r>
    </w:p>
    <w:p w14:paraId="46CF4B01"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p>
    <w:p w14:paraId="197D4832"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Në nenin 76, “Kriteret detyruese për </w:t>
      </w:r>
      <w:proofErr w:type="spellStart"/>
      <w:r w:rsidRPr="006C508D">
        <w:rPr>
          <w:rFonts w:ascii="Times New Roman" w:hAnsi="Times New Roman" w:cs="Times New Roman"/>
          <w:color w:val="auto"/>
          <w:sz w:val="28"/>
          <w:szCs w:val="28"/>
          <w:lang w:val="sq-AL"/>
        </w:rPr>
        <w:t>skualifikim</w:t>
      </w:r>
      <w:proofErr w:type="spellEnd"/>
      <w:r w:rsidRPr="006C508D">
        <w:rPr>
          <w:rFonts w:ascii="Times New Roman" w:hAnsi="Times New Roman" w:cs="Times New Roman"/>
          <w:color w:val="auto"/>
          <w:sz w:val="28"/>
          <w:szCs w:val="28"/>
          <w:lang w:val="sq-AL"/>
        </w:rPr>
        <w:t xml:space="preserve">”, bëhen këto shtesa dhe ndryshime: </w:t>
      </w:r>
    </w:p>
    <w:p w14:paraId="7647700A"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p>
    <w:p w14:paraId="2DA23395" w14:textId="77777777" w:rsidR="003A56A1" w:rsidRPr="006C508D" w:rsidRDefault="003A56A1" w:rsidP="003A56A1">
      <w:pPr>
        <w:pStyle w:val="ListParagraph"/>
        <w:numPr>
          <w:ilvl w:val="0"/>
          <w:numId w:val="25"/>
        </w:numPr>
        <w:spacing w:after="0" w:line="240" w:lineRule="auto"/>
        <w:ind w:left="360" w:hanging="360"/>
        <w:jc w:val="both"/>
        <w:rPr>
          <w:rFonts w:ascii="Times New Roman" w:hAnsi="Times New Roman" w:cs="Times New Roman"/>
          <w:color w:val="auto"/>
          <w:sz w:val="28"/>
          <w:szCs w:val="28"/>
          <w:lang w:val="sq-AL"/>
        </w:rPr>
      </w:pPr>
      <w:bookmarkStart w:id="5" w:name="_Hlk153281472"/>
      <w:r w:rsidRPr="006C508D">
        <w:rPr>
          <w:rFonts w:ascii="Times New Roman" w:hAnsi="Times New Roman" w:cs="Times New Roman"/>
          <w:color w:val="auto"/>
          <w:sz w:val="28"/>
          <w:szCs w:val="28"/>
          <w:lang w:val="sq-AL"/>
        </w:rPr>
        <w:t>Në pikën 3 bëhen këto ndryshime:</w:t>
      </w:r>
    </w:p>
    <w:p w14:paraId="42A1B006" w14:textId="77777777" w:rsidR="003A56A1" w:rsidRPr="006C508D" w:rsidRDefault="003A56A1" w:rsidP="003A56A1">
      <w:pPr>
        <w:pStyle w:val="ListParagraph"/>
        <w:spacing w:after="0" w:line="240" w:lineRule="auto"/>
        <w:ind w:left="0"/>
        <w:jc w:val="both"/>
        <w:rPr>
          <w:rFonts w:ascii="Times New Roman" w:hAnsi="Times New Roman" w:cs="Times New Roman"/>
          <w:color w:val="auto"/>
          <w:sz w:val="28"/>
          <w:szCs w:val="28"/>
          <w:lang w:val="sq-AL"/>
        </w:rPr>
      </w:pPr>
    </w:p>
    <w:p w14:paraId="4FEAA84D" w14:textId="77777777" w:rsidR="003A56A1" w:rsidRPr="006C508D" w:rsidRDefault="003A56A1" w:rsidP="003A56A1">
      <w:pPr>
        <w:pStyle w:val="ListParagraph"/>
        <w:spacing w:after="0" w:line="240" w:lineRule="auto"/>
        <w:ind w:hanging="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i. Shkronja “c” ndryshohet, si më poshtë vijon: </w:t>
      </w:r>
    </w:p>
    <w:p w14:paraId="78476ECE" w14:textId="77777777" w:rsidR="003A56A1" w:rsidRPr="006C508D" w:rsidRDefault="003A56A1" w:rsidP="003A56A1">
      <w:pPr>
        <w:pStyle w:val="ListParagraph"/>
        <w:spacing w:after="0" w:line="240" w:lineRule="auto"/>
        <w:ind w:left="0"/>
        <w:jc w:val="both"/>
        <w:rPr>
          <w:rFonts w:ascii="Times New Roman" w:hAnsi="Times New Roman" w:cs="Times New Roman"/>
          <w:color w:val="auto"/>
          <w:sz w:val="28"/>
          <w:szCs w:val="28"/>
          <w:lang w:val="sq-AL"/>
        </w:rPr>
      </w:pPr>
    </w:p>
    <w:p w14:paraId="6772D70F" w14:textId="77777777" w:rsidR="003A56A1" w:rsidRPr="006C508D" w:rsidRDefault="003A56A1" w:rsidP="003A56A1">
      <w:pPr>
        <w:pStyle w:val="ListParagraph"/>
        <w:spacing w:after="0" w:line="240" w:lineRule="auto"/>
        <w:jc w:val="both"/>
        <w:rPr>
          <w:rFonts w:ascii="Times New Roman" w:hAnsi="Times New Roman" w:cs="Times New Roman"/>
          <w:i/>
          <w:color w:val="auto"/>
          <w:sz w:val="28"/>
          <w:szCs w:val="28"/>
          <w:lang w:val="sq-AL"/>
        </w:rPr>
      </w:pPr>
      <w:r w:rsidRPr="006C508D">
        <w:rPr>
          <w:rFonts w:ascii="Times New Roman" w:hAnsi="Times New Roman" w:cs="Times New Roman"/>
          <w:color w:val="auto"/>
          <w:sz w:val="28"/>
          <w:szCs w:val="28"/>
          <w:lang w:val="sq-AL"/>
        </w:rPr>
        <w:t>“</w:t>
      </w:r>
      <w:r w:rsidRPr="006C508D">
        <w:rPr>
          <w:rFonts w:ascii="Times New Roman" w:hAnsi="Times New Roman" w:cs="Times New Roman"/>
          <w:bCs/>
          <w:color w:val="auto"/>
          <w:sz w:val="28"/>
          <w:szCs w:val="28"/>
          <w:lang w:val="sq-AL"/>
        </w:rPr>
        <w:t>c) operatori ekonomik është shpallur fajtor për shkelje të rëndë profesionale, për sa kohë që nuk është parashkruar, sipas legjislacionit në fuqi.”.</w:t>
      </w:r>
      <w:r w:rsidRPr="006C508D">
        <w:rPr>
          <w:rFonts w:ascii="Times New Roman" w:hAnsi="Times New Roman" w:cs="Times New Roman"/>
          <w:color w:val="auto"/>
          <w:sz w:val="28"/>
          <w:szCs w:val="28"/>
          <w:lang w:val="sq-AL"/>
        </w:rPr>
        <w:t xml:space="preserve"> </w:t>
      </w:r>
    </w:p>
    <w:p w14:paraId="3BB14EF7" w14:textId="77777777" w:rsidR="003A56A1" w:rsidRPr="006C508D" w:rsidRDefault="003A56A1" w:rsidP="003A56A1">
      <w:pPr>
        <w:ind w:left="630" w:hanging="270"/>
        <w:jc w:val="both"/>
        <w:rPr>
          <w:sz w:val="28"/>
          <w:szCs w:val="28"/>
        </w:rPr>
      </w:pPr>
    </w:p>
    <w:p w14:paraId="1C2F1E84" w14:textId="059F1DD5" w:rsidR="003A56A1" w:rsidRPr="006C508D" w:rsidRDefault="003A56A1" w:rsidP="003A56A1">
      <w:pPr>
        <w:ind w:left="720" w:hanging="360"/>
        <w:jc w:val="both"/>
        <w:rPr>
          <w:sz w:val="28"/>
          <w:szCs w:val="28"/>
        </w:rPr>
      </w:pPr>
      <w:proofErr w:type="spellStart"/>
      <w:r w:rsidRPr="006C508D">
        <w:rPr>
          <w:sz w:val="28"/>
          <w:szCs w:val="28"/>
        </w:rPr>
        <w:lastRenderedPageBreak/>
        <w:t>ii</w:t>
      </w:r>
      <w:proofErr w:type="spellEnd"/>
      <w:r w:rsidRPr="006C508D">
        <w:rPr>
          <w:sz w:val="28"/>
          <w:szCs w:val="28"/>
        </w:rPr>
        <w:t>.</w:t>
      </w:r>
      <w:r w:rsidR="000E2244" w:rsidRPr="006C508D">
        <w:rPr>
          <w:sz w:val="28"/>
          <w:szCs w:val="28"/>
        </w:rPr>
        <w:tab/>
      </w:r>
      <w:r w:rsidRPr="006C508D">
        <w:rPr>
          <w:sz w:val="28"/>
          <w:szCs w:val="28"/>
        </w:rPr>
        <w:t>Në shkronjën “e”, fjalë</w:t>
      </w:r>
      <w:r w:rsidR="000E2244" w:rsidRPr="006C508D">
        <w:rPr>
          <w:sz w:val="28"/>
          <w:szCs w:val="28"/>
        </w:rPr>
        <w:t>t</w:t>
      </w:r>
      <w:r w:rsidRPr="006C508D">
        <w:rPr>
          <w:sz w:val="28"/>
          <w:szCs w:val="28"/>
        </w:rPr>
        <w:t xml:space="preserve"> “... </w:t>
      </w:r>
      <w:r w:rsidRPr="006C508D">
        <w:rPr>
          <w:bCs/>
          <w:sz w:val="28"/>
          <w:szCs w:val="28"/>
        </w:rPr>
        <w:t>për të cilën është përjashtuar sipas parashikimeve në shkronjën “b”, të pikës 1, të nenit 78, të këtij ligji, ...” hiqe</w:t>
      </w:r>
      <w:r w:rsidR="000E2244" w:rsidRPr="006C508D">
        <w:rPr>
          <w:bCs/>
          <w:sz w:val="28"/>
          <w:szCs w:val="28"/>
        </w:rPr>
        <w:t>n</w:t>
      </w:r>
      <w:r w:rsidRPr="006C508D">
        <w:rPr>
          <w:bCs/>
          <w:sz w:val="28"/>
          <w:szCs w:val="28"/>
        </w:rPr>
        <w:t>.</w:t>
      </w:r>
    </w:p>
    <w:p w14:paraId="56B27E0D" w14:textId="77777777" w:rsidR="003A56A1" w:rsidRPr="006C508D" w:rsidRDefault="003A56A1" w:rsidP="003A56A1">
      <w:pPr>
        <w:pStyle w:val="ListParagraph"/>
        <w:spacing w:after="0" w:line="240" w:lineRule="auto"/>
        <w:ind w:hanging="360"/>
        <w:jc w:val="both"/>
        <w:rPr>
          <w:rFonts w:ascii="Times New Roman" w:eastAsia="Times New Roman" w:hAnsi="Times New Roman" w:cs="Times New Roman"/>
          <w:iCs/>
          <w:color w:val="auto"/>
          <w:sz w:val="28"/>
          <w:szCs w:val="28"/>
          <w:lang w:val="sq-AL"/>
        </w:rPr>
      </w:pPr>
    </w:p>
    <w:p w14:paraId="189A993C" w14:textId="77777777" w:rsidR="003A56A1" w:rsidRPr="006C508D" w:rsidRDefault="003A56A1" w:rsidP="000E2244">
      <w:pPr>
        <w:pStyle w:val="ListParagraph"/>
        <w:spacing w:after="0" w:line="240" w:lineRule="auto"/>
        <w:ind w:hanging="360"/>
        <w:jc w:val="both"/>
        <w:rPr>
          <w:rFonts w:ascii="Times New Roman" w:hAnsi="Times New Roman" w:cs="Times New Roman"/>
          <w:iCs/>
          <w:color w:val="auto"/>
          <w:sz w:val="28"/>
          <w:szCs w:val="28"/>
          <w:lang w:val="sq-AL"/>
        </w:rPr>
      </w:pPr>
      <w:proofErr w:type="spellStart"/>
      <w:r w:rsidRPr="006C508D">
        <w:rPr>
          <w:rFonts w:ascii="Times New Roman" w:hAnsi="Times New Roman" w:cs="Times New Roman"/>
          <w:color w:val="auto"/>
          <w:sz w:val="28"/>
          <w:szCs w:val="28"/>
          <w:lang w:val="sq-AL"/>
        </w:rPr>
        <w:t>iii</w:t>
      </w:r>
      <w:proofErr w:type="spellEnd"/>
      <w:r w:rsidRPr="006C508D">
        <w:rPr>
          <w:rFonts w:ascii="Times New Roman" w:hAnsi="Times New Roman" w:cs="Times New Roman"/>
          <w:color w:val="auto"/>
          <w:sz w:val="28"/>
          <w:szCs w:val="28"/>
          <w:lang w:val="sq-AL"/>
        </w:rPr>
        <w:t xml:space="preserve">. Në shkronjën “g”, fjalët “… </w:t>
      </w:r>
      <w:r w:rsidRPr="006C508D">
        <w:rPr>
          <w:rFonts w:ascii="Times New Roman" w:hAnsi="Times New Roman" w:cs="Times New Roman"/>
          <w:iCs/>
          <w:color w:val="auto"/>
          <w:sz w:val="28"/>
          <w:szCs w:val="28"/>
          <w:lang w:val="sq-AL"/>
        </w:rPr>
        <w:t xml:space="preserve">nga e drejta për të përfituar fonde publike ...” </w:t>
      </w:r>
      <w:r w:rsidRPr="006C508D">
        <w:rPr>
          <w:rFonts w:ascii="Times New Roman" w:hAnsi="Times New Roman" w:cs="Times New Roman"/>
          <w:color w:val="auto"/>
          <w:sz w:val="28"/>
          <w:szCs w:val="28"/>
          <w:lang w:val="sq-AL"/>
        </w:rPr>
        <w:t xml:space="preserve">zëvendësohen me </w:t>
      </w:r>
      <w:r w:rsidRPr="006C508D">
        <w:rPr>
          <w:rFonts w:ascii="Times New Roman" w:hAnsi="Times New Roman" w:cs="Times New Roman"/>
          <w:iCs/>
          <w:color w:val="auto"/>
          <w:sz w:val="28"/>
          <w:szCs w:val="28"/>
          <w:lang w:val="sq-AL"/>
        </w:rPr>
        <w:t>“… nga e drejta për të fituar kontratat e prokurimit publik, koncesionit/partneritetit publik privat dhe ankandit publik ...”.</w:t>
      </w:r>
    </w:p>
    <w:p w14:paraId="7DF54479" w14:textId="77777777" w:rsidR="003A56A1" w:rsidRPr="006C508D" w:rsidRDefault="003A56A1" w:rsidP="000E2244">
      <w:pPr>
        <w:pStyle w:val="ListParagraph"/>
        <w:spacing w:after="0" w:line="240" w:lineRule="auto"/>
        <w:ind w:hanging="360"/>
        <w:jc w:val="both"/>
        <w:rPr>
          <w:rFonts w:ascii="Times New Roman" w:hAnsi="Times New Roman" w:cs="Times New Roman"/>
          <w:iCs/>
          <w:color w:val="auto"/>
          <w:sz w:val="28"/>
          <w:szCs w:val="28"/>
          <w:lang w:val="sq-AL"/>
        </w:rPr>
      </w:pPr>
    </w:p>
    <w:p w14:paraId="4550C035" w14:textId="77777777" w:rsidR="003A56A1" w:rsidRPr="006C508D" w:rsidRDefault="003A56A1" w:rsidP="003A56A1">
      <w:pPr>
        <w:pStyle w:val="ListParagraph"/>
        <w:spacing w:after="0" w:line="240" w:lineRule="auto"/>
        <w:ind w:left="630" w:hanging="270"/>
        <w:jc w:val="both"/>
        <w:rPr>
          <w:rFonts w:ascii="Times New Roman" w:hAnsi="Times New Roman" w:cs="Times New Roman"/>
          <w:color w:val="auto"/>
          <w:sz w:val="28"/>
          <w:szCs w:val="28"/>
          <w:lang w:val="sq-AL"/>
        </w:rPr>
      </w:pPr>
      <w:proofErr w:type="spellStart"/>
      <w:r w:rsidRPr="006C508D">
        <w:rPr>
          <w:rFonts w:ascii="Times New Roman" w:hAnsi="Times New Roman" w:cs="Times New Roman"/>
          <w:color w:val="auto"/>
          <w:sz w:val="28"/>
          <w:szCs w:val="28"/>
          <w:lang w:val="sq-AL"/>
        </w:rPr>
        <w:t>iv</w:t>
      </w:r>
      <w:proofErr w:type="spellEnd"/>
      <w:r w:rsidRPr="006C508D">
        <w:rPr>
          <w:rFonts w:ascii="Times New Roman" w:hAnsi="Times New Roman" w:cs="Times New Roman"/>
          <w:color w:val="auto"/>
          <w:sz w:val="28"/>
          <w:szCs w:val="28"/>
          <w:lang w:val="sq-AL"/>
        </w:rPr>
        <w:t>. Pas shkronjës “g” shtohen shkronjat “gj” dhe “h”, me këtë përmbajtje:</w:t>
      </w:r>
    </w:p>
    <w:p w14:paraId="45EA7A9C" w14:textId="77777777" w:rsidR="003A56A1" w:rsidRPr="006C508D" w:rsidRDefault="003A56A1" w:rsidP="003A56A1">
      <w:pPr>
        <w:pStyle w:val="ListParagraph"/>
        <w:spacing w:after="0" w:line="240" w:lineRule="auto"/>
        <w:ind w:left="630" w:hanging="270"/>
        <w:jc w:val="both"/>
        <w:rPr>
          <w:rFonts w:ascii="Times New Roman" w:hAnsi="Times New Roman" w:cs="Times New Roman"/>
          <w:iCs/>
          <w:color w:val="auto"/>
          <w:sz w:val="28"/>
          <w:szCs w:val="28"/>
          <w:rtl/>
          <w:lang w:val="sq-AL"/>
        </w:rPr>
      </w:pPr>
    </w:p>
    <w:p w14:paraId="4F6E85D7" w14:textId="14D86CD6" w:rsidR="003A56A1" w:rsidRPr="006C508D" w:rsidRDefault="006C508D" w:rsidP="000E2244">
      <w:pPr>
        <w:ind w:left="810"/>
        <w:jc w:val="both"/>
        <w:rPr>
          <w:iCs/>
          <w:sz w:val="28"/>
          <w:szCs w:val="28"/>
        </w:rPr>
      </w:pPr>
      <w:r w:rsidRPr="006C508D">
        <w:rPr>
          <w:sz w:val="28"/>
          <w:szCs w:val="28"/>
        </w:rPr>
        <w:t xml:space="preserve">“gj. </w:t>
      </w:r>
      <w:r w:rsidR="003A56A1" w:rsidRPr="006C508D">
        <w:rPr>
          <w:iCs/>
          <w:sz w:val="28"/>
          <w:szCs w:val="28"/>
        </w:rPr>
        <w:t>operatori ekonomik</w:t>
      </w:r>
      <w:r w:rsidR="003A56A1" w:rsidRPr="006C508D">
        <w:rPr>
          <w:rFonts w:eastAsia="Arial"/>
          <w:sz w:val="28"/>
          <w:szCs w:val="28"/>
          <w:lang w:val="da-DK" w:eastAsia="en-GB"/>
        </w:rPr>
        <w:t xml:space="preserve"> </w:t>
      </w:r>
      <w:r w:rsidR="003A56A1" w:rsidRPr="006C508D">
        <w:rPr>
          <w:iCs/>
          <w:sz w:val="28"/>
          <w:szCs w:val="28"/>
        </w:rPr>
        <w:t>nuk ka regjistruar pronarët përfitues në regjistrin e pronarëve përfitues, sipas parashikimeve të legjislacionit në fuqi.</w:t>
      </w:r>
    </w:p>
    <w:p w14:paraId="5E117AC5" w14:textId="77777777" w:rsidR="003A56A1" w:rsidRPr="006C508D" w:rsidRDefault="003A56A1" w:rsidP="000E2244">
      <w:pPr>
        <w:pStyle w:val="ListParagraph"/>
        <w:spacing w:after="0" w:line="240" w:lineRule="auto"/>
        <w:ind w:left="1170" w:hanging="270"/>
        <w:rPr>
          <w:rFonts w:ascii="Times New Roman" w:hAnsi="Times New Roman" w:cs="Times New Roman"/>
          <w:iCs/>
          <w:color w:val="auto"/>
          <w:sz w:val="28"/>
          <w:szCs w:val="28"/>
          <w:lang w:val="sq-AL"/>
        </w:rPr>
      </w:pPr>
    </w:p>
    <w:p w14:paraId="5F9FC675" w14:textId="12BCA084" w:rsidR="003A56A1" w:rsidRPr="006C508D" w:rsidRDefault="006C508D" w:rsidP="000E2244">
      <w:pPr>
        <w:pStyle w:val="ListParagraph"/>
        <w:spacing w:after="0" w:line="240" w:lineRule="auto"/>
        <w:ind w:left="90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.h. </w:t>
      </w:r>
      <w:r w:rsidR="003A56A1" w:rsidRPr="006C508D">
        <w:rPr>
          <w:rFonts w:ascii="Times New Roman" w:hAnsi="Times New Roman" w:cs="Times New Roman"/>
          <w:iCs/>
          <w:color w:val="auto"/>
          <w:sz w:val="28"/>
          <w:szCs w:val="28"/>
          <w:lang w:val="sq-AL"/>
        </w:rPr>
        <w:t xml:space="preserve">operatori ekonomik </w:t>
      </w:r>
      <w:r w:rsidR="003A56A1" w:rsidRPr="006C508D">
        <w:rPr>
          <w:rFonts w:ascii="Times New Roman" w:eastAsia="Arial" w:hAnsi="Times New Roman" w:cs="Times New Roman"/>
          <w:color w:val="auto"/>
          <w:sz w:val="28"/>
          <w:szCs w:val="28"/>
          <w:lang w:val="da-DK" w:eastAsia="en-GB"/>
        </w:rPr>
        <w:t>i regjistruar në regjistrin tregtar shqiptar</w:t>
      </w:r>
      <w:r w:rsidR="003A56A1" w:rsidRPr="006C508D">
        <w:rPr>
          <w:rFonts w:ascii="Times New Roman" w:hAnsi="Times New Roman" w:cs="Times New Roman"/>
          <w:iCs/>
          <w:color w:val="auto"/>
          <w:sz w:val="28"/>
          <w:szCs w:val="28"/>
          <w:lang w:val="sq-AL"/>
        </w:rPr>
        <w:t xml:space="preserve"> nuk zbaton detyrimet që rrjedhin nga legjislacioni në fuqi </w:t>
      </w:r>
      <w:r w:rsidR="003A56A1" w:rsidRPr="006C508D">
        <w:rPr>
          <w:rFonts w:ascii="Times New Roman" w:hAnsi="Times New Roman" w:cs="Times New Roman"/>
          <w:color w:val="auto"/>
          <w:sz w:val="28"/>
          <w:szCs w:val="28"/>
          <w:lang w:val="sq-AL"/>
        </w:rPr>
        <w:t>për pagat bazë referuese për kategori profesioni për punonjësit e pajtuar në punë. Kategoritë e profesioneve përcaktohen me vendim të Këshillit të Ministrave, me propozim të ministrisë përgjegjëse për punën.</w:t>
      </w:r>
      <w:r w:rsidR="003A56A1" w:rsidRPr="006C508D">
        <w:rPr>
          <w:rFonts w:ascii="Times New Roman" w:hAnsi="Times New Roman" w:cs="Times New Roman"/>
          <w:iCs/>
          <w:color w:val="auto"/>
          <w:sz w:val="28"/>
          <w:szCs w:val="28"/>
          <w:lang w:val="sq-AL"/>
        </w:rPr>
        <w:t>”.</w:t>
      </w:r>
    </w:p>
    <w:p w14:paraId="0F8D701E" w14:textId="77777777" w:rsidR="003A56A1" w:rsidRPr="006C508D" w:rsidRDefault="003A56A1" w:rsidP="003A56A1">
      <w:pPr>
        <w:jc w:val="both"/>
        <w:rPr>
          <w:rFonts w:eastAsia="Times New Roman"/>
          <w:i/>
          <w:iCs/>
          <w:sz w:val="28"/>
          <w:szCs w:val="28"/>
        </w:rPr>
      </w:pPr>
    </w:p>
    <w:p w14:paraId="4012DACF" w14:textId="6D0739E9" w:rsidR="003A56A1" w:rsidRPr="006C508D" w:rsidRDefault="003A56A1" w:rsidP="003A56A1">
      <w:pPr>
        <w:pStyle w:val="ListParagraph"/>
        <w:spacing w:after="0" w:line="240" w:lineRule="auto"/>
        <w:ind w:left="630"/>
        <w:jc w:val="both"/>
        <w:rPr>
          <w:rFonts w:ascii="Times New Roman" w:hAnsi="Times New Roman" w:cs="Times New Roman"/>
          <w:iCs/>
          <w:color w:val="auto"/>
          <w:sz w:val="28"/>
          <w:szCs w:val="28"/>
          <w:lang w:val="sq-AL"/>
        </w:rPr>
      </w:pPr>
      <w:r w:rsidRPr="006C508D">
        <w:rPr>
          <w:rFonts w:ascii="Times New Roman" w:hAnsi="Times New Roman" w:cs="Times New Roman"/>
          <w:color w:val="auto"/>
          <w:sz w:val="28"/>
          <w:szCs w:val="28"/>
          <w:lang w:val="sq-AL"/>
        </w:rPr>
        <w:t xml:space="preserve">b) Në pikën 7, fjalët </w:t>
      </w:r>
      <w:r w:rsidRPr="006C508D">
        <w:rPr>
          <w:rFonts w:ascii="Times New Roman" w:hAnsi="Times New Roman" w:cs="Times New Roman"/>
          <w:iCs/>
          <w:color w:val="auto"/>
          <w:sz w:val="28"/>
          <w:szCs w:val="28"/>
          <w:lang w:val="sq-AL"/>
        </w:rPr>
        <w:t xml:space="preserve">“… nga pjesëmarrja në procedurat e prokurimit apo koncesionit …” </w:t>
      </w:r>
      <w:r w:rsidRPr="006C508D">
        <w:rPr>
          <w:rFonts w:ascii="Times New Roman" w:hAnsi="Times New Roman" w:cs="Times New Roman"/>
          <w:color w:val="auto"/>
          <w:sz w:val="28"/>
          <w:szCs w:val="28"/>
          <w:lang w:val="sq-AL"/>
        </w:rPr>
        <w:t xml:space="preserve">zëvendësohen me “… </w:t>
      </w:r>
      <w:r w:rsidRPr="006C508D">
        <w:rPr>
          <w:rFonts w:ascii="Times New Roman" w:hAnsi="Times New Roman" w:cs="Times New Roman"/>
          <w:iCs/>
          <w:color w:val="auto"/>
          <w:sz w:val="28"/>
          <w:szCs w:val="28"/>
          <w:lang w:val="sq-AL"/>
        </w:rPr>
        <w:t>nga e drejta për të fituar kontratat e prokurimit publik, koncesionit/partneritetit publik privat dhe ankandit publik</w:t>
      </w:r>
      <w:r w:rsidR="006C508D" w:rsidRPr="006C508D">
        <w:rPr>
          <w:rFonts w:ascii="Times New Roman" w:hAnsi="Times New Roman" w:cs="Times New Roman"/>
          <w:iCs/>
          <w:color w:val="auto"/>
          <w:sz w:val="28"/>
          <w:szCs w:val="28"/>
          <w:lang w:val="sq-AL"/>
        </w:rPr>
        <w:t xml:space="preserve"> ..</w:t>
      </w:r>
      <w:r w:rsidRPr="006C508D">
        <w:rPr>
          <w:rFonts w:ascii="Times New Roman" w:hAnsi="Times New Roman" w:cs="Times New Roman"/>
          <w:iCs/>
          <w:color w:val="auto"/>
          <w:sz w:val="28"/>
          <w:szCs w:val="28"/>
          <w:lang w:val="sq-AL"/>
        </w:rPr>
        <w:t>.”.</w:t>
      </w:r>
    </w:p>
    <w:p w14:paraId="2E60FB9C" w14:textId="77777777" w:rsidR="003A56A1" w:rsidRPr="006C508D" w:rsidRDefault="003A56A1" w:rsidP="003A56A1">
      <w:pPr>
        <w:pStyle w:val="ListParagraph"/>
        <w:spacing w:after="0" w:line="240" w:lineRule="auto"/>
        <w:ind w:left="630"/>
        <w:jc w:val="both"/>
        <w:rPr>
          <w:rFonts w:ascii="Times New Roman" w:hAnsi="Times New Roman" w:cs="Times New Roman"/>
          <w:iCs/>
          <w:color w:val="auto"/>
          <w:sz w:val="28"/>
          <w:szCs w:val="28"/>
          <w:lang w:val="sq-AL"/>
        </w:rPr>
      </w:pPr>
    </w:p>
    <w:bookmarkEnd w:id="5"/>
    <w:p w14:paraId="59A1634A" w14:textId="77777777" w:rsidR="003A56A1" w:rsidRPr="006C508D" w:rsidRDefault="003A56A1" w:rsidP="003A56A1">
      <w:pPr>
        <w:pStyle w:val="ListParagraph"/>
        <w:spacing w:after="0" w:line="240" w:lineRule="auto"/>
        <w:ind w:left="0"/>
        <w:jc w:val="both"/>
        <w:rPr>
          <w:rFonts w:ascii="Times New Roman" w:hAnsi="Times New Roman" w:cs="Times New Roman"/>
          <w:bCs/>
          <w:color w:val="auto"/>
          <w:sz w:val="28"/>
          <w:szCs w:val="28"/>
          <w:lang w:val="sq-AL"/>
        </w:rPr>
      </w:pPr>
      <w:r w:rsidRPr="006C508D">
        <w:rPr>
          <w:rFonts w:ascii="Times New Roman" w:hAnsi="Times New Roman" w:cs="Times New Roman"/>
          <w:bCs/>
          <w:color w:val="auto"/>
          <w:sz w:val="28"/>
          <w:szCs w:val="28"/>
          <w:lang w:val="sq-AL"/>
        </w:rPr>
        <w:t>c) Pas pikës 7 shtohet pika 8, me këtë përmbajtje:</w:t>
      </w:r>
    </w:p>
    <w:p w14:paraId="1F6B02FF" w14:textId="77777777" w:rsidR="003A56A1" w:rsidRPr="006C508D" w:rsidRDefault="003A56A1" w:rsidP="003A56A1">
      <w:pPr>
        <w:pStyle w:val="ListParagraph"/>
        <w:spacing w:after="0" w:line="240" w:lineRule="auto"/>
        <w:ind w:left="0"/>
        <w:jc w:val="both"/>
        <w:rPr>
          <w:rFonts w:ascii="Times New Roman" w:hAnsi="Times New Roman" w:cs="Times New Roman"/>
          <w:i/>
          <w:iCs/>
          <w:color w:val="auto"/>
          <w:sz w:val="28"/>
          <w:szCs w:val="28"/>
          <w:lang w:val="sq-AL"/>
        </w:rPr>
      </w:pPr>
    </w:p>
    <w:p w14:paraId="675EC6CD" w14:textId="5B47DC5D" w:rsidR="003A56A1" w:rsidRPr="006C508D" w:rsidRDefault="003A56A1" w:rsidP="003A56A1">
      <w:pPr>
        <w:pStyle w:val="Body"/>
        <w:spacing w:after="0" w:line="240" w:lineRule="auto"/>
        <w:ind w:left="72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“8. Për operatorët ekonomikë të regjistruar në regjistrat tregtarë shqiptarë, </w:t>
      </w:r>
      <w:r w:rsidR="00466D60" w:rsidRPr="006C508D">
        <w:rPr>
          <w:rFonts w:ascii="Times New Roman" w:hAnsi="Times New Roman" w:cs="Times New Roman"/>
          <w:color w:val="auto"/>
          <w:sz w:val="28"/>
          <w:szCs w:val="28"/>
          <w:lang w:val="sq-AL"/>
        </w:rPr>
        <w:t>S</w:t>
      </w:r>
      <w:r w:rsidRPr="006C508D">
        <w:rPr>
          <w:rFonts w:ascii="Times New Roman" w:hAnsi="Times New Roman" w:cs="Times New Roman"/>
          <w:color w:val="auto"/>
          <w:sz w:val="28"/>
          <w:szCs w:val="28"/>
          <w:lang w:val="sq-AL"/>
        </w:rPr>
        <w:t xml:space="preserve">istemi i </w:t>
      </w:r>
      <w:r w:rsidR="00466D60" w:rsidRPr="006C508D">
        <w:rPr>
          <w:rFonts w:ascii="Times New Roman" w:hAnsi="Times New Roman" w:cs="Times New Roman"/>
          <w:color w:val="auto"/>
          <w:sz w:val="28"/>
          <w:szCs w:val="28"/>
          <w:lang w:val="sq-AL"/>
        </w:rPr>
        <w:t>P</w:t>
      </w:r>
      <w:r w:rsidRPr="006C508D">
        <w:rPr>
          <w:rFonts w:ascii="Times New Roman" w:hAnsi="Times New Roman" w:cs="Times New Roman"/>
          <w:color w:val="auto"/>
          <w:sz w:val="28"/>
          <w:szCs w:val="28"/>
          <w:lang w:val="sq-AL"/>
        </w:rPr>
        <w:t xml:space="preserve">rokurimit </w:t>
      </w:r>
      <w:r w:rsidR="00466D60" w:rsidRPr="006C508D">
        <w:rPr>
          <w:rFonts w:ascii="Times New Roman" w:hAnsi="Times New Roman" w:cs="Times New Roman"/>
          <w:color w:val="auto"/>
          <w:sz w:val="28"/>
          <w:szCs w:val="28"/>
          <w:lang w:val="sq-AL"/>
        </w:rPr>
        <w:t>E</w:t>
      </w:r>
      <w:r w:rsidRPr="006C508D">
        <w:rPr>
          <w:rFonts w:ascii="Times New Roman" w:hAnsi="Times New Roman" w:cs="Times New Roman"/>
          <w:color w:val="auto"/>
          <w:sz w:val="28"/>
          <w:szCs w:val="28"/>
          <w:lang w:val="sq-AL"/>
        </w:rPr>
        <w:t xml:space="preserve">lektronik verifikon automatikisht përmes ndërveprimit me sisteme të tjera përmbushjen e kushteve detyruese për </w:t>
      </w:r>
      <w:proofErr w:type="spellStart"/>
      <w:r w:rsidRPr="006C508D">
        <w:rPr>
          <w:rFonts w:ascii="Times New Roman" w:hAnsi="Times New Roman" w:cs="Times New Roman"/>
          <w:color w:val="auto"/>
          <w:sz w:val="28"/>
          <w:szCs w:val="28"/>
          <w:lang w:val="sq-AL"/>
        </w:rPr>
        <w:t>skualifikim</w:t>
      </w:r>
      <w:proofErr w:type="spellEnd"/>
      <w:r w:rsidRPr="006C508D">
        <w:rPr>
          <w:rFonts w:ascii="Times New Roman" w:hAnsi="Times New Roman" w:cs="Times New Roman"/>
          <w:color w:val="auto"/>
          <w:sz w:val="28"/>
          <w:szCs w:val="28"/>
          <w:lang w:val="sq-AL"/>
        </w:rPr>
        <w:t>.”.</w:t>
      </w:r>
    </w:p>
    <w:p w14:paraId="52495405"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22</w:t>
      </w:r>
    </w:p>
    <w:p w14:paraId="6229260C" w14:textId="77777777" w:rsidR="003A56A1" w:rsidRPr="006C508D" w:rsidRDefault="003A56A1" w:rsidP="003A56A1">
      <w:pPr>
        <w:pStyle w:val="BodyA"/>
        <w:spacing w:after="0" w:line="240" w:lineRule="auto"/>
        <w:jc w:val="center"/>
        <w:rPr>
          <w:rFonts w:ascii="Times New Roman" w:eastAsia="Times New Roman" w:hAnsi="Times New Roman" w:cs="Times New Roman"/>
          <w:color w:val="auto"/>
          <w:sz w:val="28"/>
          <w:szCs w:val="28"/>
          <w:lang w:val="sq-AL"/>
        </w:rPr>
      </w:pPr>
    </w:p>
    <w:p w14:paraId="5FA57938" w14:textId="77777777" w:rsidR="003A56A1" w:rsidRPr="006C508D" w:rsidRDefault="003A56A1" w:rsidP="003A56A1">
      <w:pPr>
        <w:pStyle w:val="BodyA"/>
        <w:spacing w:after="0" w:line="240" w:lineRule="auto"/>
        <w:jc w:val="both"/>
        <w:rPr>
          <w:rFonts w:ascii="Times New Roman" w:hAnsi="Times New Roman" w:cs="Times New Roman"/>
          <w:i/>
          <w:iCs/>
          <w:color w:val="auto"/>
          <w:sz w:val="28"/>
          <w:szCs w:val="28"/>
          <w:lang w:val="sq-AL"/>
        </w:rPr>
      </w:pPr>
      <w:r w:rsidRPr="006C508D">
        <w:rPr>
          <w:rFonts w:ascii="Times New Roman" w:hAnsi="Times New Roman" w:cs="Times New Roman"/>
          <w:color w:val="auto"/>
          <w:sz w:val="28"/>
          <w:szCs w:val="28"/>
          <w:lang w:val="sq-AL"/>
        </w:rPr>
        <w:t>Në nenin 78, “Përjashtimi për një periudhë të caktuar nga Agjencia e Prokurimit Publik”, shkronja “b”, e pikës 1, shfuqizohet</w:t>
      </w:r>
      <w:r w:rsidRPr="006C508D">
        <w:rPr>
          <w:rFonts w:ascii="Times New Roman" w:hAnsi="Times New Roman" w:cs="Times New Roman"/>
          <w:i/>
          <w:iCs/>
          <w:color w:val="auto"/>
          <w:sz w:val="28"/>
          <w:szCs w:val="28"/>
          <w:lang w:val="sq-AL"/>
        </w:rPr>
        <w:t>.</w:t>
      </w:r>
    </w:p>
    <w:p w14:paraId="6A283188" w14:textId="77777777" w:rsidR="003A56A1" w:rsidRPr="006C508D" w:rsidRDefault="003A56A1" w:rsidP="003A56A1">
      <w:pPr>
        <w:pStyle w:val="BodyA"/>
        <w:spacing w:after="0" w:line="240" w:lineRule="auto"/>
        <w:jc w:val="both"/>
        <w:rPr>
          <w:rFonts w:ascii="Times New Roman" w:hAnsi="Times New Roman" w:cs="Times New Roman"/>
          <w:i/>
          <w:iCs/>
          <w:color w:val="auto"/>
          <w:sz w:val="28"/>
          <w:szCs w:val="28"/>
          <w:lang w:val="sq-AL"/>
        </w:rPr>
      </w:pPr>
    </w:p>
    <w:p w14:paraId="23012698"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23</w:t>
      </w:r>
    </w:p>
    <w:p w14:paraId="7E32562E"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p>
    <w:p w14:paraId="6C210F0E" w14:textId="49459548"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Në nenin 82 “Formulari përmbledhës i </w:t>
      </w:r>
      <w:proofErr w:type="spellStart"/>
      <w:r w:rsidRPr="006C508D">
        <w:rPr>
          <w:rFonts w:ascii="Times New Roman" w:hAnsi="Times New Roman" w:cs="Times New Roman"/>
          <w:color w:val="auto"/>
          <w:sz w:val="28"/>
          <w:szCs w:val="28"/>
          <w:lang w:val="sq-AL"/>
        </w:rPr>
        <w:t>vet</w:t>
      </w:r>
      <w:r w:rsidR="006C508D"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deklarimit</w:t>
      </w:r>
      <w:proofErr w:type="spellEnd"/>
      <w:r w:rsidRPr="006C508D">
        <w:rPr>
          <w:rFonts w:ascii="Times New Roman" w:hAnsi="Times New Roman" w:cs="Times New Roman"/>
          <w:color w:val="auto"/>
          <w:sz w:val="28"/>
          <w:szCs w:val="28"/>
          <w:lang w:val="sq-AL"/>
        </w:rPr>
        <w:t>” bëhen këto shtesa dhe ndryshime:</w:t>
      </w:r>
    </w:p>
    <w:p w14:paraId="4B4B7F1A"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p>
    <w:p w14:paraId="2A57DB65" w14:textId="77777777" w:rsidR="003A56A1" w:rsidRPr="006C508D" w:rsidRDefault="003A56A1" w:rsidP="003A56A1">
      <w:pPr>
        <w:pStyle w:val="BodyA"/>
        <w:numPr>
          <w:ilvl w:val="0"/>
          <w:numId w:val="41"/>
        </w:numPr>
        <w:spacing w:after="0" w:line="240" w:lineRule="auto"/>
        <w:ind w:left="270" w:hanging="270"/>
        <w:jc w:val="both"/>
        <w:rPr>
          <w:rFonts w:ascii="Times New Roman" w:eastAsia="Times New Roman" w:hAnsi="Times New Roman" w:cs="Times New Roman"/>
          <w:color w:val="auto"/>
          <w:sz w:val="28"/>
          <w:szCs w:val="28"/>
          <w:lang w:val="sq-AL"/>
        </w:rPr>
      </w:pPr>
      <w:bookmarkStart w:id="6" w:name="_Hlk153282098"/>
      <w:r w:rsidRPr="006C508D">
        <w:rPr>
          <w:rFonts w:ascii="Times New Roman" w:hAnsi="Times New Roman" w:cs="Times New Roman"/>
          <w:color w:val="auto"/>
          <w:sz w:val="28"/>
          <w:szCs w:val="28"/>
          <w:lang w:val="sq-AL"/>
        </w:rPr>
        <w:t xml:space="preserve">Pika 5 ndryshohet, si më poshtë vijon:  </w:t>
      </w:r>
    </w:p>
    <w:p w14:paraId="07886818" w14:textId="77777777" w:rsidR="003A56A1" w:rsidRPr="006C508D" w:rsidRDefault="003A56A1" w:rsidP="003A56A1">
      <w:pPr>
        <w:pStyle w:val="BodyA"/>
        <w:spacing w:after="0" w:line="240" w:lineRule="auto"/>
        <w:ind w:left="270"/>
        <w:jc w:val="both"/>
        <w:rPr>
          <w:rFonts w:ascii="Times New Roman" w:eastAsia="Times New Roman" w:hAnsi="Times New Roman" w:cs="Times New Roman"/>
          <w:color w:val="auto"/>
          <w:sz w:val="28"/>
          <w:szCs w:val="28"/>
          <w:lang w:val="sq-AL"/>
        </w:rPr>
      </w:pPr>
    </w:p>
    <w:p w14:paraId="170E0F41" w14:textId="77777777" w:rsidR="003A56A1" w:rsidRPr="006C508D" w:rsidRDefault="003A56A1" w:rsidP="000E2244">
      <w:pPr>
        <w:pStyle w:val="Body"/>
        <w:spacing w:after="0" w:line="240" w:lineRule="auto"/>
        <w:ind w:left="450"/>
        <w:jc w:val="both"/>
        <w:rPr>
          <w:rFonts w:ascii="Times New Roman" w:hAnsi="Times New Roman" w:cs="Times New Roman"/>
          <w:iCs/>
          <w:color w:val="auto"/>
          <w:sz w:val="28"/>
          <w:szCs w:val="28"/>
          <w:lang w:val="sq-AL"/>
        </w:rPr>
      </w:pPr>
      <w:r w:rsidRPr="006C508D">
        <w:rPr>
          <w:rFonts w:ascii="Times New Roman" w:hAnsi="Times New Roman" w:cs="Times New Roman"/>
          <w:color w:val="auto"/>
          <w:sz w:val="28"/>
          <w:szCs w:val="28"/>
          <w:lang w:val="sq-AL"/>
        </w:rPr>
        <w:lastRenderedPageBreak/>
        <w:t xml:space="preserve">“5. </w:t>
      </w:r>
      <w:r w:rsidRPr="006C508D">
        <w:rPr>
          <w:rFonts w:ascii="Times New Roman" w:hAnsi="Times New Roman" w:cs="Times New Roman"/>
          <w:iCs/>
          <w:color w:val="auto"/>
          <w:sz w:val="28"/>
          <w:szCs w:val="28"/>
          <w:lang w:val="sq-AL"/>
        </w:rPr>
        <w:t>Në procedurat e prokurimit me një fazë,</w:t>
      </w:r>
      <w:r w:rsidRPr="006C508D">
        <w:rPr>
          <w:rFonts w:ascii="Times New Roman" w:hAnsi="Times New Roman" w:cs="Times New Roman"/>
          <w:color w:val="auto"/>
          <w:sz w:val="28"/>
          <w:szCs w:val="28"/>
          <w:lang w:val="sq-AL"/>
        </w:rPr>
        <w:t xml:space="preserve"> p</w:t>
      </w:r>
      <w:r w:rsidRPr="006C508D">
        <w:rPr>
          <w:rFonts w:ascii="Times New Roman" w:hAnsi="Times New Roman" w:cs="Times New Roman"/>
          <w:iCs/>
          <w:color w:val="auto"/>
          <w:sz w:val="28"/>
          <w:szCs w:val="28"/>
          <w:lang w:val="sq-AL"/>
        </w:rPr>
        <w:t xml:space="preserve">ërpara publikimit të njoftimit të fituesit dhe nisjes së afateve të ankimit, 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i kërkon ofertuesit të kualifikuar i pari që të dorëzojë:</w:t>
      </w:r>
    </w:p>
    <w:p w14:paraId="116BDC60" w14:textId="77777777" w:rsidR="003A56A1" w:rsidRPr="006C508D" w:rsidRDefault="003A56A1" w:rsidP="000E2244">
      <w:pPr>
        <w:pStyle w:val="Body"/>
        <w:spacing w:after="0" w:line="240" w:lineRule="auto"/>
        <w:ind w:left="450"/>
        <w:jc w:val="both"/>
        <w:rPr>
          <w:rFonts w:ascii="Times New Roman" w:eastAsia="Times New Roman" w:hAnsi="Times New Roman" w:cs="Times New Roman"/>
          <w:iCs/>
          <w:color w:val="auto"/>
          <w:sz w:val="28"/>
          <w:szCs w:val="28"/>
          <w:lang w:val="sq-AL"/>
        </w:rPr>
      </w:pPr>
    </w:p>
    <w:p w14:paraId="71F20558" w14:textId="77777777" w:rsidR="003A56A1" w:rsidRPr="006C508D" w:rsidRDefault="003A56A1" w:rsidP="000E2244">
      <w:pPr>
        <w:pStyle w:val="ListParagraph"/>
        <w:numPr>
          <w:ilvl w:val="0"/>
          <w:numId w:val="44"/>
        </w:numPr>
        <w:spacing w:after="0" w:line="240" w:lineRule="auto"/>
        <w:ind w:left="900" w:hanging="27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dokumentet e paraqitura si pjesë e ofertës në rrugë elektronike, të cilat në kohën e dorëzimit pranë autoritetit ose entit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duhet të jenë origjinal ose kopje të </w:t>
      </w:r>
      <w:proofErr w:type="spellStart"/>
      <w:r w:rsidRPr="006C508D">
        <w:rPr>
          <w:rFonts w:ascii="Times New Roman" w:hAnsi="Times New Roman" w:cs="Times New Roman"/>
          <w:iCs/>
          <w:color w:val="auto"/>
          <w:sz w:val="28"/>
          <w:szCs w:val="28"/>
          <w:lang w:val="sq-AL"/>
        </w:rPr>
        <w:t>noterizuara</w:t>
      </w:r>
      <w:proofErr w:type="spellEnd"/>
      <w:r w:rsidRPr="006C508D">
        <w:rPr>
          <w:rFonts w:ascii="Times New Roman" w:hAnsi="Times New Roman" w:cs="Times New Roman"/>
          <w:iCs/>
          <w:color w:val="auto"/>
          <w:sz w:val="28"/>
          <w:szCs w:val="28"/>
          <w:lang w:val="sq-AL"/>
        </w:rPr>
        <w:t xml:space="preserve"> të tyre;</w:t>
      </w:r>
    </w:p>
    <w:p w14:paraId="6CC40331" w14:textId="0D7CCBE4" w:rsidR="003A56A1" w:rsidRPr="006C508D" w:rsidRDefault="003A56A1" w:rsidP="000E2244">
      <w:pPr>
        <w:pStyle w:val="ListParagraph"/>
        <w:numPr>
          <w:ilvl w:val="0"/>
          <w:numId w:val="44"/>
        </w:numPr>
        <w:spacing w:after="0" w:line="240" w:lineRule="auto"/>
        <w:ind w:left="900" w:hanging="27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dokumentet mbështetëse në origjinal ose një kopje të </w:t>
      </w:r>
      <w:proofErr w:type="spellStart"/>
      <w:r w:rsidRPr="006C508D">
        <w:rPr>
          <w:rFonts w:ascii="Times New Roman" w:hAnsi="Times New Roman" w:cs="Times New Roman"/>
          <w:iCs/>
          <w:color w:val="auto"/>
          <w:sz w:val="28"/>
          <w:szCs w:val="28"/>
          <w:lang w:val="sq-AL"/>
        </w:rPr>
        <w:t>noterizuar</w:t>
      </w:r>
      <w:proofErr w:type="spellEnd"/>
      <w:r w:rsidRPr="006C508D">
        <w:rPr>
          <w:rFonts w:ascii="Times New Roman" w:hAnsi="Times New Roman" w:cs="Times New Roman"/>
          <w:iCs/>
          <w:color w:val="auto"/>
          <w:sz w:val="28"/>
          <w:szCs w:val="28"/>
          <w:lang w:val="sq-AL"/>
        </w:rPr>
        <w:t xml:space="preserve"> të tyre për </w:t>
      </w:r>
      <w:proofErr w:type="spellStart"/>
      <w:r w:rsidRPr="006C508D">
        <w:rPr>
          <w:rFonts w:ascii="Times New Roman" w:hAnsi="Times New Roman" w:cs="Times New Roman"/>
          <w:iCs/>
          <w:color w:val="auto"/>
          <w:sz w:val="28"/>
          <w:szCs w:val="28"/>
          <w:lang w:val="sq-AL"/>
        </w:rPr>
        <w:t>vet</w:t>
      </w:r>
      <w:r w:rsidR="006C508D" w:rsidRPr="006C508D">
        <w:rPr>
          <w:rFonts w:ascii="Times New Roman" w:hAnsi="Times New Roman" w:cs="Times New Roman"/>
          <w:iCs/>
          <w:color w:val="auto"/>
          <w:sz w:val="28"/>
          <w:szCs w:val="28"/>
          <w:lang w:val="sq-AL"/>
        </w:rPr>
        <w:t>ë</w:t>
      </w:r>
      <w:r w:rsidRPr="006C508D">
        <w:rPr>
          <w:rFonts w:ascii="Times New Roman" w:hAnsi="Times New Roman" w:cs="Times New Roman"/>
          <w:iCs/>
          <w:color w:val="auto"/>
          <w:sz w:val="28"/>
          <w:szCs w:val="28"/>
          <w:lang w:val="sq-AL"/>
        </w:rPr>
        <w:t>deklarimet</w:t>
      </w:r>
      <w:proofErr w:type="spellEnd"/>
      <w:r w:rsidRPr="006C508D">
        <w:rPr>
          <w:rFonts w:ascii="Times New Roman" w:hAnsi="Times New Roman" w:cs="Times New Roman"/>
          <w:iCs/>
          <w:color w:val="auto"/>
          <w:sz w:val="28"/>
          <w:szCs w:val="28"/>
          <w:lang w:val="sq-AL"/>
        </w:rPr>
        <w:t xml:space="preserve"> e dhëna.</w:t>
      </w:r>
    </w:p>
    <w:p w14:paraId="36BB6351" w14:textId="77777777" w:rsidR="003A56A1" w:rsidRPr="006C508D" w:rsidRDefault="003A56A1" w:rsidP="000E2244">
      <w:pPr>
        <w:pStyle w:val="BodyA"/>
        <w:spacing w:after="0" w:line="240" w:lineRule="auto"/>
        <w:ind w:left="630"/>
        <w:jc w:val="both"/>
        <w:rPr>
          <w:rFonts w:ascii="Times New Roman" w:hAnsi="Times New Roman" w:cs="Times New Roman"/>
          <w:i/>
          <w:iCs/>
          <w:color w:val="auto"/>
          <w:sz w:val="28"/>
          <w:szCs w:val="28"/>
          <w:lang w:val="sq-AL"/>
        </w:rPr>
      </w:pPr>
    </w:p>
    <w:p w14:paraId="4DDDDF49" w14:textId="239BA479" w:rsidR="003A56A1" w:rsidRPr="006C508D" w:rsidRDefault="003A56A1" w:rsidP="000E2244">
      <w:pPr>
        <w:pStyle w:val="BodyA"/>
        <w:spacing w:after="0" w:line="240" w:lineRule="auto"/>
        <w:ind w:left="63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Në procedurat e prokurimit me faza</w:t>
      </w:r>
      <w:r w:rsidRPr="006C508D">
        <w:rPr>
          <w:rFonts w:ascii="Times New Roman" w:hAnsi="Times New Roman" w:cs="Times New Roman"/>
          <w:color w:val="auto"/>
          <w:sz w:val="28"/>
          <w:szCs w:val="28"/>
          <w:lang w:val="sq-AL"/>
        </w:rPr>
        <w:t xml:space="preserve">, </w:t>
      </w:r>
      <w:r w:rsidRPr="006C508D">
        <w:rPr>
          <w:rFonts w:ascii="Times New Roman" w:hAnsi="Times New Roman" w:cs="Times New Roman"/>
          <w:iCs/>
          <w:color w:val="auto"/>
          <w:sz w:val="28"/>
          <w:szCs w:val="28"/>
          <w:lang w:val="sq-AL"/>
        </w:rPr>
        <w:t>dokumentacioni</w:t>
      </w:r>
      <w:r w:rsidR="006C508D" w:rsidRPr="006C508D">
        <w:rPr>
          <w:rFonts w:ascii="Times New Roman" w:hAnsi="Times New Roman" w:cs="Times New Roman"/>
          <w:iCs/>
          <w:color w:val="auto"/>
          <w:sz w:val="28"/>
          <w:szCs w:val="28"/>
          <w:lang w:val="sq-AL"/>
        </w:rPr>
        <w:t>,</w:t>
      </w:r>
      <w:r w:rsidRPr="006C508D">
        <w:rPr>
          <w:rFonts w:ascii="Times New Roman" w:hAnsi="Times New Roman" w:cs="Times New Roman"/>
          <w:iCs/>
          <w:color w:val="auto"/>
          <w:sz w:val="28"/>
          <w:szCs w:val="28"/>
          <w:lang w:val="sq-AL"/>
        </w:rPr>
        <w:t xml:space="preserve"> sipas shkronjave “a” dhe “b” të kësaj pike, i kërkohet të gjithë kandidatëve të kualifikuar në fazën e parë, përpara nisjes së afateve të ankimit.”.</w:t>
      </w:r>
    </w:p>
    <w:bookmarkEnd w:id="6"/>
    <w:p w14:paraId="53CBCA96" w14:textId="77777777" w:rsidR="003A56A1" w:rsidRPr="006C508D" w:rsidRDefault="003A56A1" w:rsidP="000E2244">
      <w:pPr>
        <w:pStyle w:val="BodyA"/>
        <w:spacing w:after="0" w:line="240" w:lineRule="auto"/>
        <w:ind w:left="630"/>
        <w:jc w:val="both"/>
        <w:rPr>
          <w:rFonts w:ascii="Times New Roman" w:eastAsia="Times New Roman" w:hAnsi="Times New Roman" w:cs="Times New Roman"/>
          <w:iCs/>
          <w:color w:val="auto"/>
          <w:sz w:val="28"/>
          <w:szCs w:val="28"/>
          <w:lang w:val="sq-AL"/>
        </w:rPr>
      </w:pPr>
    </w:p>
    <w:p w14:paraId="4C27B8E1" w14:textId="77777777" w:rsidR="003A56A1" w:rsidRPr="006C508D" w:rsidRDefault="003A56A1" w:rsidP="000E2244">
      <w:pPr>
        <w:pStyle w:val="Body"/>
        <w:numPr>
          <w:ilvl w:val="0"/>
          <w:numId w:val="41"/>
        </w:numPr>
        <w:spacing w:after="0" w:line="240" w:lineRule="auto"/>
        <w:ind w:left="360"/>
        <w:jc w:val="both"/>
        <w:rPr>
          <w:rFonts w:ascii="Times New Roman" w:eastAsia="Times New Roman" w:hAnsi="Times New Roman" w:cs="Times New Roman"/>
          <w:bCs/>
          <w:color w:val="auto"/>
          <w:sz w:val="28"/>
          <w:szCs w:val="28"/>
          <w:lang w:val="sq-AL"/>
        </w:rPr>
      </w:pPr>
      <w:bookmarkStart w:id="7" w:name="_Hlk153282140"/>
      <w:r w:rsidRPr="006C508D">
        <w:rPr>
          <w:rFonts w:ascii="Times New Roman" w:hAnsi="Times New Roman" w:cs="Times New Roman"/>
          <w:bCs/>
          <w:color w:val="auto"/>
          <w:sz w:val="28"/>
          <w:szCs w:val="28"/>
          <w:lang w:val="sq-AL"/>
        </w:rPr>
        <w:t>Pas pikës 5 shtohen pikat 6, 7, 8, 9, 10, 11 dhe 12, me këtë përmbajtje:</w:t>
      </w:r>
    </w:p>
    <w:p w14:paraId="2AEC6828" w14:textId="77777777" w:rsidR="003A56A1" w:rsidRPr="006C508D" w:rsidRDefault="003A56A1" w:rsidP="000E2244">
      <w:pPr>
        <w:pStyle w:val="Body"/>
        <w:spacing w:after="0" w:line="240" w:lineRule="auto"/>
        <w:ind w:left="360" w:hanging="360"/>
        <w:jc w:val="both"/>
        <w:rPr>
          <w:rFonts w:ascii="Times New Roman" w:eastAsia="Times New Roman" w:hAnsi="Times New Roman" w:cs="Times New Roman"/>
          <w:bCs/>
          <w:color w:val="auto"/>
          <w:sz w:val="28"/>
          <w:szCs w:val="28"/>
          <w:lang w:val="sq-AL"/>
        </w:rPr>
      </w:pPr>
    </w:p>
    <w:p w14:paraId="4A6486E5" w14:textId="3FA121D4" w:rsidR="003A56A1" w:rsidRPr="006C508D" w:rsidRDefault="003A56A1" w:rsidP="000E2244">
      <w:pPr>
        <w:pStyle w:val="Body"/>
        <w:spacing w:after="0" w:line="240" w:lineRule="auto"/>
        <w:ind w:left="72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“6. Për operatorët ekonomikë të regjistruar në regjistrat tregtarë shqiptarë, krijimi dhe plotësimi i formularit përmbledhës të </w:t>
      </w:r>
      <w:proofErr w:type="spellStart"/>
      <w:r w:rsidRPr="006C508D">
        <w:rPr>
          <w:rFonts w:ascii="Times New Roman" w:hAnsi="Times New Roman" w:cs="Times New Roman"/>
          <w:color w:val="auto"/>
          <w:sz w:val="28"/>
          <w:szCs w:val="28"/>
          <w:lang w:val="sq-AL"/>
        </w:rPr>
        <w:t>vetëdeklarimit</w:t>
      </w:r>
      <w:proofErr w:type="spellEnd"/>
      <w:r w:rsidRPr="006C508D">
        <w:rPr>
          <w:rFonts w:ascii="Times New Roman" w:hAnsi="Times New Roman" w:cs="Times New Roman"/>
          <w:color w:val="auto"/>
          <w:sz w:val="28"/>
          <w:szCs w:val="28"/>
          <w:lang w:val="sq-AL"/>
        </w:rPr>
        <w:t xml:space="preserve"> kryhet në </w:t>
      </w:r>
      <w:r w:rsidR="006C508D" w:rsidRPr="006C508D">
        <w:rPr>
          <w:rFonts w:ascii="Times New Roman" w:hAnsi="Times New Roman" w:cs="Times New Roman"/>
          <w:color w:val="auto"/>
          <w:sz w:val="28"/>
          <w:szCs w:val="28"/>
          <w:lang w:val="sq-AL"/>
        </w:rPr>
        <w:t>Sis</w:t>
      </w:r>
      <w:r w:rsidRPr="006C508D">
        <w:rPr>
          <w:rFonts w:ascii="Times New Roman" w:hAnsi="Times New Roman" w:cs="Times New Roman"/>
          <w:color w:val="auto"/>
          <w:sz w:val="28"/>
          <w:szCs w:val="28"/>
          <w:lang w:val="sq-AL"/>
        </w:rPr>
        <w:t xml:space="preserve">temin e </w:t>
      </w:r>
      <w:r w:rsidR="006C508D" w:rsidRPr="006C508D">
        <w:rPr>
          <w:rFonts w:ascii="Times New Roman" w:hAnsi="Times New Roman" w:cs="Times New Roman"/>
          <w:color w:val="auto"/>
          <w:sz w:val="28"/>
          <w:szCs w:val="28"/>
          <w:lang w:val="sq-AL"/>
        </w:rPr>
        <w:t>Prokurimit Elektronik</w:t>
      </w:r>
      <w:r w:rsidRPr="006C508D">
        <w:rPr>
          <w:rFonts w:ascii="Times New Roman" w:hAnsi="Times New Roman" w:cs="Times New Roman"/>
          <w:color w:val="auto"/>
          <w:sz w:val="28"/>
          <w:szCs w:val="28"/>
          <w:lang w:val="sq-AL"/>
        </w:rPr>
        <w:t>.</w:t>
      </w:r>
    </w:p>
    <w:p w14:paraId="0D97DA28" w14:textId="77777777" w:rsidR="003A56A1" w:rsidRPr="006C508D" w:rsidRDefault="003A56A1" w:rsidP="000E2244">
      <w:pPr>
        <w:pStyle w:val="Body"/>
        <w:spacing w:after="0" w:line="240" w:lineRule="auto"/>
        <w:ind w:left="720"/>
        <w:jc w:val="both"/>
        <w:rPr>
          <w:rFonts w:ascii="Times New Roman" w:eastAsia="Times New Roman" w:hAnsi="Times New Roman" w:cs="Times New Roman"/>
          <w:color w:val="auto"/>
          <w:sz w:val="28"/>
          <w:szCs w:val="28"/>
          <w:lang w:val="sq-AL"/>
        </w:rPr>
      </w:pPr>
    </w:p>
    <w:p w14:paraId="1598F7A4" w14:textId="628D0968" w:rsidR="003A56A1" w:rsidRPr="006C508D" w:rsidRDefault="003A56A1" w:rsidP="000E2244">
      <w:pPr>
        <w:pStyle w:val="Body"/>
        <w:spacing w:after="0" w:line="240" w:lineRule="auto"/>
        <w:ind w:left="72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7. Pavarësisht parashikimeve të pikës 5, të këtij neni, operatorëve ekonomikë të regjistruar në regjistrat tregtarë shqiptarë nuk u kërkohet të paraqesin dokumente mbështetëse ose prova të tjera dokumentare për atë pjesë të informacionit të deklaruar dhe </w:t>
      </w:r>
      <w:r w:rsidR="000E2244" w:rsidRPr="006C508D">
        <w:rPr>
          <w:rFonts w:ascii="Times New Roman" w:hAnsi="Times New Roman" w:cs="Times New Roman"/>
          <w:color w:val="auto"/>
          <w:sz w:val="28"/>
          <w:szCs w:val="28"/>
          <w:lang w:val="sq-AL"/>
        </w:rPr>
        <w:t>t</w:t>
      </w:r>
      <w:r w:rsidR="00BD2ACB" w:rsidRPr="006C508D">
        <w:rPr>
          <w:rFonts w:ascii="Times New Roman" w:hAnsi="Times New Roman" w:cs="Times New Roman"/>
          <w:color w:val="auto"/>
          <w:sz w:val="28"/>
          <w:szCs w:val="28"/>
          <w:lang w:val="sq-AL"/>
        </w:rPr>
        <w:t>ë</w:t>
      </w:r>
      <w:r w:rsidR="000E2244" w:rsidRPr="006C508D">
        <w:rPr>
          <w:rFonts w:ascii="Times New Roman" w:hAnsi="Times New Roman" w:cs="Times New Roman"/>
          <w:color w:val="auto"/>
          <w:sz w:val="28"/>
          <w:szCs w:val="28"/>
          <w:lang w:val="sq-AL"/>
        </w:rPr>
        <w:t xml:space="preserve"> </w:t>
      </w:r>
      <w:proofErr w:type="spellStart"/>
      <w:r w:rsidRPr="006C508D">
        <w:rPr>
          <w:rFonts w:ascii="Times New Roman" w:hAnsi="Times New Roman" w:cs="Times New Roman"/>
          <w:color w:val="auto"/>
          <w:sz w:val="28"/>
          <w:szCs w:val="28"/>
          <w:lang w:val="sq-AL"/>
        </w:rPr>
        <w:t>gjeneruar</w:t>
      </w:r>
      <w:proofErr w:type="spellEnd"/>
      <w:r w:rsidRPr="006C508D">
        <w:rPr>
          <w:rFonts w:ascii="Times New Roman" w:hAnsi="Times New Roman" w:cs="Times New Roman"/>
          <w:color w:val="auto"/>
          <w:sz w:val="28"/>
          <w:szCs w:val="28"/>
          <w:lang w:val="sq-AL"/>
        </w:rPr>
        <w:t xml:space="preserve"> automatikisht në Sistemin e Prokurim</w:t>
      </w:r>
      <w:r w:rsidR="00466D60" w:rsidRPr="006C508D">
        <w:rPr>
          <w:rFonts w:ascii="Times New Roman" w:hAnsi="Times New Roman" w:cs="Times New Roman"/>
          <w:color w:val="auto"/>
          <w:sz w:val="28"/>
          <w:szCs w:val="28"/>
          <w:lang w:val="sq-AL"/>
        </w:rPr>
        <w:t>it</w:t>
      </w:r>
      <w:r w:rsidRPr="006C508D">
        <w:rPr>
          <w:rFonts w:ascii="Times New Roman" w:hAnsi="Times New Roman" w:cs="Times New Roman"/>
          <w:color w:val="auto"/>
          <w:sz w:val="28"/>
          <w:szCs w:val="28"/>
          <w:lang w:val="sq-AL"/>
        </w:rPr>
        <w:t xml:space="preserve"> Elektronik si pjesë e </w:t>
      </w:r>
      <w:r w:rsidR="000E2244" w:rsidRPr="006C508D">
        <w:rPr>
          <w:rFonts w:ascii="Times New Roman" w:hAnsi="Times New Roman" w:cs="Times New Roman"/>
          <w:color w:val="auto"/>
          <w:sz w:val="28"/>
          <w:szCs w:val="28"/>
          <w:lang w:val="sq-AL"/>
        </w:rPr>
        <w:t>f</w:t>
      </w:r>
      <w:r w:rsidRPr="006C508D">
        <w:rPr>
          <w:rFonts w:ascii="Times New Roman" w:hAnsi="Times New Roman" w:cs="Times New Roman"/>
          <w:color w:val="auto"/>
          <w:sz w:val="28"/>
          <w:szCs w:val="28"/>
          <w:lang w:val="sq-AL"/>
        </w:rPr>
        <w:t xml:space="preserve">ormularit </w:t>
      </w:r>
      <w:r w:rsidR="000E2244" w:rsidRPr="006C508D">
        <w:rPr>
          <w:rFonts w:ascii="Times New Roman" w:hAnsi="Times New Roman" w:cs="Times New Roman"/>
          <w:color w:val="auto"/>
          <w:sz w:val="28"/>
          <w:szCs w:val="28"/>
          <w:lang w:val="sq-AL"/>
        </w:rPr>
        <w:t>p</w:t>
      </w:r>
      <w:r w:rsidRPr="006C508D">
        <w:rPr>
          <w:rFonts w:ascii="Times New Roman" w:hAnsi="Times New Roman" w:cs="Times New Roman"/>
          <w:color w:val="auto"/>
          <w:sz w:val="28"/>
          <w:szCs w:val="28"/>
          <w:lang w:val="sq-AL"/>
        </w:rPr>
        <w:t xml:space="preserve">ërmbledhës të </w:t>
      </w:r>
      <w:proofErr w:type="spellStart"/>
      <w:r w:rsidR="000E2244" w:rsidRPr="006C508D">
        <w:rPr>
          <w:rFonts w:ascii="Times New Roman" w:hAnsi="Times New Roman" w:cs="Times New Roman"/>
          <w:color w:val="auto"/>
          <w:sz w:val="28"/>
          <w:szCs w:val="28"/>
          <w:lang w:val="sq-AL"/>
        </w:rPr>
        <w:t>v</w:t>
      </w:r>
      <w:r w:rsidRPr="006C508D">
        <w:rPr>
          <w:rFonts w:ascii="Times New Roman" w:hAnsi="Times New Roman" w:cs="Times New Roman"/>
          <w:color w:val="auto"/>
          <w:sz w:val="28"/>
          <w:szCs w:val="28"/>
          <w:lang w:val="sq-AL"/>
        </w:rPr>
        <w:t>etëdeklarimit</w:t>
      </w:r>
      <w:proofErr w:type="spellEnd"/>
      <w:r w:rsidRPr="006C508D">
        <w:rPr>
          <w:rFonts w:ascii="Times New Roman" w:hAnsi="Times New Roman" w:cs="Times New Roman"/>
          <w:color w:val="auto"/>
          <w:sz w:val="28"/>
          <w:szCs w:val="28"/>
          <w:lang w:val="sq-AL"/>
        </w:rPr>
        <w:t xml:space="preserve"> nga ndërveprimi me sisteme të tjera elektronike. </w:t>
      </w:r>
    </w:p>
    <w:p w14:paraId="28611084" w14:textId="77777777" w:rsidR="003A56A1" w:rsidRPr="006C508D" w:rsidRDefault="003A56A1" w:rsidP="000E2244">
      <w:pPr>
        <w:pStyle w:val="Body"/>
        <w:spacing w:after="0" w:line="240" w:lineRule="auto"/>
        <w:ind w:left="720"/>
        <w:jc w:val="both"/>
        <w:rPr>
          <w:rFonts w:ascii="Times New Roman" w:eastAsia="Times New Roman" w:hAnsi="Times New Roman" w:cs="Times New Roman"/>
          <w:color w:val="auto"/>
          <w:sz w:val="28"/>
          <w:szCs w:val="28"/>
          <w:lang w:val="sq-AL"/>
        </w:rPr>
      </w:pPr>
    </w:p>
    <w:p w14:paraId="2EC36BCD" w14:textId="6645530F" w:rsidR="003A56A1" w:rsidRPr="006C508D" w:rsidRDefault="003A56A1" w:rsidP="000E2244">
      <w:pPr>
        <w:pStyle w:val="Body"/>
        <w:spacing w:after="0" w:line="240" w:lineRule="auto"/>
        <w:ind w:left="72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8. Operatorët ekonomikë mund të përmbushin kriteret e përgjithshme dhe të veçanta të kualifikimit edhe nëpërmjet dosjes virtuale të operatorit, e krijuar në </w:t>
      </w:r>
      <w:r w:rsidR="00466D60" w:rsidRPr="006C508D">
        <w:rPr>
          <w:rFonts w:ascii="Times New Roman" w:hAnsi="Times New Roman" w:cs="Times New Roman"/>
          <w:color w:val="auto"/>
          <w:sz w:val="28"/>
          <w:szCs w:val="28"/>
          <w:lang w:val="sq-AL"/>
        </w:rPr>
        <w:t>S</w:t>
      </w:r>
      <w:r w:rsidRPr="006C508D">
        <w:rPr>
          <w:rFonts w:ascii="Times New Roman" w:hAnsi="Times New Roman" w:cs="Times New Roman"/>
          <w:color w:val="auto"/>
          <w:sz w:val="28"/>
          <w:szCs w:val="28"/>
          <w:lang w:val="sq-AL"/>
        </w:rPr>
        <w:t xml:space="preserve">istemin e </w:t>
      </w:r>
      <w:r w:rsidR="00466D60" w:rsidRPr="006C508D">
        <w:rPr>
          <w:rFonts w:ascii="Times New Roman" w:hAnsi="Times New Roman" w:cs="Times New Roman"/>
          <w:color w:val="auto"/>
          <w:sz w:val="28"/>
          <w:szCs w:val="28"/>
          <w:lang w:val="sq-AL"/>
        </w:rPr>
        <w:t>P</w:t>
      </w:r>
      <w:r w:rsidRPr="006C508D">
        <w:rPr>
          <w:rFonts w:ascii="Times New Roman" w:hAnsi="Times New Roman" w:cs="Times New Roman"/>
          <w:color w:val="auto"/>
          <w:sz w:val="28"/>
          <w:szCs w:val="28"/>
          <w:lang w:val="sq-AL"/>
        </w:rPr>
        <w:t xml:space="preserve">rokurimit </w:t>
      </w:r>
      <w:r w:rsidR="00466D60" w:rsidRPr="006C508D">
        <w:rPr>
          <w:rFonts w:ascii="Times New Roman" w:hAnsi="Times New Roman" w:cs="Times New Roman"/>
          <w:color w:val="auto"/>
          <w:sz w:val="28"/>
          <w:szCs w:val="28"/>
          <w:lang w:val="sq-AL"/>
        </w:rPr>
        <w:t>E</w:t>
      </w:r>
      <w:r w:rsidRPr="006C508D">
        <w:rPr>
          <w:rFonts w:ascii="Times New Roman" w:hAnsi="Times New Roman" w:cs="Times New Roman"/>
          <w:color w:val="auto"/>
          <w:sz w:val="28"/>
          <w:szCs w:val="28"/>
          <w:lang w:val="sq-AL"/>
        </w:rPr>
        <w:t xml:space="preserve">lektronik përmes ndërveprimit me sisteme të tjera elektronike për ruajtjen e dokumenteve. Dokumentet e dorëzuara si pjesë e dosjes virtuale </w:t>
      </w:r>
      <w:r w:rsidR="000E2244" w:rsidRPr="006C508D">
        <w:rPr>
          <w:rFonts w:ascii="Times New Roman" w:hAnsi="Times New Roman" w:cs="Times New Roman"/>
          <w:color w:val="auto"/>
          <w:sz w:val="28"/>
          <w:szCs w:val="28"/>
          <w:lang w:val="sq-AL"/>
        </w:rPr>
        <w:t>t</w:t>
      </w:r>
      <w:r w:rsidR="00BD2ACB" w:rsidRPr="006C508D">
        <w:rPr>
          <w:rFonts w:ascii="Times New Roman" w:hAnsi="Times New Roman" w:cs="Times New Roman"/>
          <w:color w:val="auto"/>
          <w:sz w:val="28"/>
          <w:szCs w:val="28"/>
          <w:lang w:val="sq-AL"/>
        </w:rPr>
        <w:t>ë</w:t>
      </w:r>
      <w:r w:rsidR="000E2244" w:rsidRPr="006C508D">
        <w:rPr>
          <w:rFonts w:ascii="Times New Roman" w:hAnsi="Times New Roman" w:cs="Times New Roman"/>
          <w:color w:val="auto"/>
          <w:sz w:val="28"/>
          <w:szCs w:val="28"/>
          <w:lang w:val="sq-AL"/>
        </w:rPr>
        <w:t xml:space="preserve"> </w:t>
      </w:r>
      <w:r w:rsidRPr="006C508D">
        <w:rPr>
          <w:rFonts w:ascii="Times New Roman" w:hAnsi="Times New Roman" w:cs="Times New Roman"/>
          <w:color w:val="auto"/>
          <w:sz w:val="28"/>
          <w:szCs w:val="28"/>
          <w:lang w:val="sq-AL"/>
        </w:rPr>
        <w:t xml:space="preserve">operatorit duhet të jenë të </w:t>
      </w:r>
      <w:proofErr w:type="spellStart"/>
      <w:r w:rsidRPr="006C508D">
        <w:rPr>
          <w:rFonts w:ascii="Times New Roman" w:hAnsi="Times New Roman" w:cs="Times New Roman"/>
          <w:color w:val="auto"/>
          <w:sz w:val="28"/>
          <w:szCs w:val="28"/>
          <w:lang w:val="sq-AL"/>
        </w:rPr>
        <w:t>gjeneruara</w:t>
      </w:r>
      <w:proofErr w:type="spellEnd"/>
      <w:r w:rsidRPr="006C508D">
        <w:rPr>
          <w:rFonts w:ascii="Times New Roman" w:hAnsi="Times New Roman" w:cs="Times New Roman"/>
          <w:color w:val="auto"/>
          <w:sz w:val="28"/>
          <w:szCs w:val="28"/>
          <w:lang w:val="sq-AL"/>
        </w:rPr>
        <w:t xml:space="preserve"> nga sisteme të tjera elektronike ose të </w:t>
      </w:r>
      <w:proofErr w:type="spellStart"/>
      <w:r w:rsidRPr="006C508D">
        <w:rPr>
          <w:rFonts w:ascii="Times New Roman" w:hAnsi="Times New Roman" w:cs="Times New Roman"/>
          <w:color w:val="auto"/>
          <w:sz w:val="28"/>
          <w:szCs w:val="28"/>
          <w:lang w:val="sq-AL"/>
        </w:rPr>
        <w:t>noterizuara</w:t>
      </w:r>
      <w:proofErr w:type="spellEnd"/>
      <w:r w:rsidRPr="006C508D">
        <w:rPr>
          <w:rFonts w:ascii="Times New Roman" w:hAnsi="Times New Roman" w:cs="Times New Roman"/>
          <w:color w:val="auto"/>
          <w:sz w:val="28"/>
          <w:szCs w:val="28"/>
          <w:lang w:val="sq-AL"/>
        </w:rPr>
        <w:t xml:space="preserve"> përmes ndërveprimit me sistemin elektronik të Dhomës Kombëtare të Noterisë.</w:t>
      </w:r>
    </w:p>
    <w:p w14:paraId="1A0B54C4" w14:textId="77777777" w:rsidR="003A56A1" w:rsidRPr="006C508D" w:rsidRDefault="003A56A1" w:rsidP="000E2244">
      <w:pPr>
        <w:pStyle w:val="Body"/>
        <w:spacing w:after="0" w:line="240" w:lineRule="auto"/>
        <w:ind w:left="720"/>
        <w:jc w:val="both"/>
        <w:rPr>
          <w:rFonts w:ascii="Times New Roman" w:hAnsi="Times New Roman" w:cs="Times New Roman"/>
          <w:color w:val="auto"/>
          <w:sz w:val="28"/>
          <w:szCs w:val="28"/>
          <w:lang w:val="sq-AL"/>
        </w:rPr>
      </w:pPr>
    </w:p>
    <w:p w14:paraId="3FBFAD02" w14:textId="77777777" w:rsidR="003A56A1" w:rsidRPr="006C508D" w:rsidRDefault="003A56A1" w:rsidP="000E2244">
      <w:pPr>
        <w:pStyle w:val="Body"/>
        <w:spacing w:after="0" w:line="240" w:lineRule="auto"/>
        <w:ind w:left="72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Operatorët ekonomikë janë përgjegjës për përditësimin e të dhënave në mënyrë automatike, për aq sa është e mundur, në dosjen virtuale të operatorit.</w:t>
      </w:r>
    </w:p>
    <w:p w14:paraId="375CFC58" w14:textId="77777777" w:rsidR="003A56A1" w:rsidRPr="006C508D" w:rsidRDefault="003A56A1" w:rsidP="000E2244">
      <w:pPr>
        <w:pStyle w:val="Body"/>
        <w:spacing w:after="0" w:line="240" w:lineRule="auto"/>
        <w:ind w:left="720"/>
        <w:jc w:val="both"/>
        <w:rPr>
          <w:rFonts w:ascii="Times New Roman" w:eastAsia="Times New Roman" w:hAnsi="Times New Roman" w:cs="Times New Roman"/>
          <w:color w:val="auto"/>
          <w:sz w:val="28"/>
          <w:szCs w:val="28"/>
          <w:lang w:val="sq-AL"/>
        </w:rPr>
      </w:pPr>
    </w:p>
    <w:p w14:paraId="054994EA" w14:textId="6ECC12A0" w:rsidR="003A56A1" w:rsidRPr="006C508D" w:rsidRDefault="003A56A1" w:rsidP="000E2244">
      <w:pPr>
        <w:pStyle w:val="Body"/>
        <w:spacing w:after="0" w:line="240" w:lineRule="auto"/>
        <w:ind w:left="72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9. Për operatorët ekonomikë vendas, Sistemi i Prokurim</w:t>
      </w:r>
      <w:r w:rsidR="00466D60" w:rsidRPr="006C508D">
        <w:rPr>
          <w:rFonts w:ascii="Times New Roman" w:hAnsi="Times New Roman" w:cs="Times New Roman"/>
          <w:color w:val="auto"/>
          <w:sz w:val="28"/>
          <w:szCs w:val="28"/>
          <w:lang w:val="sq-AL"/>
        </w:rPr>
        <w:t>it</w:t>
      </w:r>
      <w:r w:rsidRPr="006C508D">
        <w:rPr>
          <w:rFonts w:ascii="Times New Roman" w:hAnsi="Times New Roman" w:cs="Times New Roman"/>
          <w:color w:val="auto"/>
          <w:sz w:val="28"/>
          <w:szCs w:val="28"/>
          <w:lang w:val="sq-AL"/>
        </w:rPr>
        <w:t xml:space="preserve"> Elektronik verifikon automatikisht përmes ndërveprimit me sisteme të tjera përmbushjen e kushteve detyruese për </w:t>
      </w:r>
      <w:proofErr w:type="spellStart"/>
      <w:r w:rsidRPr="006C508D">
        <w:rPr>
          <w:rFonts w:ascii="Times New Roman" w:hAnsi="Times New Roman" w:cs="Times New Roman"/>
          <w:color w:val="auto"/>
          <w:sz w:val="28"/>
          <w:szCs w:val="28"/>
          <w:lang w:val="sq-AL"/>
        </w:rPr>
        <w:t>skualifikim</w:t>
      </w:r>
      <w:proofErr w:type="spellEnd"/>
      <w:r w:rsidRPr="006C508D">
        <w:rPr>
          <w:rFonts w:ascii="Times New Roman" w:hAnsi="Times New Roman" w:cs="Times New Roman"/>
          <w:color w:val="auto"/>
          <w:sz w:val="28"/>
          <w:szCs w:val="28"/>
          <w:lang w:val="sq-AL"/>
        </w:rPr>
        <w:t xml:space="preserve"> dhe kritereve të veçanta të kualifikimit për aq sa është e zbatueshme.</w:t>
      </w:r>
    </w:p>
    <w:p w14:paraId="72E2796C" w14:textId="77777777" w:rsidR="003A56A1" w:rsidRPr="006C508D" w:rsidRDefault="003A56A1" w:rsidP="000E2244">
      <w:pPr>
        <w:pStyle w:val="Body"/>
        <w:spacing w:after="0" w:line="240" w:lineRule="auto"/>
        <w:ind w:left="720"/>
        <w:jc w:val="both"/>
        <w:rPr>
          <w:rFonts w:ascii="Times New Roman" w:eastAsia="Times New Roman" w:hAnsi="Times New Roman" w:cs="Times New Roman"/>
          <w:color w:val="auto"/>
          <w:sz w:val="28"/>
          <w:szCs w:val="28"/>
          <w:lang w:val="sq-AL"/>
        </w:rPr>
      </w:pPr>
    </w:p>
    <w:p w14:paraId="755908B6" w14:textId="7B19A993" w:rsidR="003A56A1" w:rsidRPr="006C508D" w:rsidRDefault="003A56A1" w:rsidP="000E2244">
      <w:pPr>
        <w:pStyle w:val="BodyA"/>
        <w:spacing w:after="0" w:line="240" w:lineRule="auto"/>
        <w:ind w:left="72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10. Në procedurat e prokurimit me një fazë,</w:t>
      </w:r>
      <w:r w:rsidRPr="006C508D">
        <w:rPr>
          <w:rFonts w:ascii="Times New Roman" w:hAnsi="Times New Roman" w:cs="Times New Roman"/>
          <w:color w:val="auto"/>
          <w:sz w:val="28"/>
          <w:szCs w:val="28"/>
          <w:lang w:val="sq-AL"/>
        </w:rPr>
        <w:t xml:space="preserve"> p</w:t>
      </w:r>
      <w:r w:rsidRPr="006C508D">
        <w:rPr>
          <w:rFonts w:ascii="Times New Roman" w:hAnsi="Times New Roman" w:cs="Times New Roman"/>
          <w:iCs/>
          <w:color w:val="auto"/>
          <w:sz w:val="28"/>
          <w:szCs w:val="28"/>
          <w:lang w:val="sq-AL"/>
        </w:rPr>
        <w:t xml:space="preserve">ërpara publikimit të njoftimit të fituesit dhe nisjes së afateve të ankimit, 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për operatorët ekonomikë të huaj i kërkon ofertuesit të kualifikuar i pari që të dorëzojë pranë autoritetit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në origjinal ose kopje të </w:t>
      </w:r>
      <w:proofErr w:type="spellStart"/>
      <w:r w:rsidRPr="006C508D">
        <w:rPr>
          <w:rFonts w:ascii="Times New Roman" w:hAnsi="Times New Roman" w:cs="Times New Roman"/>
          <w:iCs/>
          <w:color w:val="auto"/>
          <w:sz w:val="28"/>
          <w:szCs w:val="28"/>
          <w:lang w:val="sq-AL"/>
        </w:rPr>
        <w:t>noterizuar</w:t>
      </w:r>
      <w:proofErr w:type="spellEnd"/>
      <w:r w:rsidRPr="006C508D">
        <w:rPr>
          <w:rFonts w:ascii="Times New Roman" w:hAnsi="Times New Roman" w:cs="Times New Roman"/>
          <w:iCs/>
          <w:color w:val="auto"/>
          <w:sz w:val="28"/>
          <w:szCs w:val="28"/>
          <w:lang w:val="sq-AL"/>
        </w:rPr>
        <w:t xml:space="preserve"> dokumentet e paraqitura në rrugë elektronike, të cilat nuk mund të </w:t>
      </w:r>
      <w:proofErr w:type="spellStart"/>
      <w:r w:rsidRPr="006C508D">
        <w:rPr>
          <w:rFonts w:ascii="Times New Roman" w:hAnsi="Times New Roman" w:cs="Times New Roman"/>
          <w:iCs/>
          <w:color w:val="auto"/>
          <w:sz w:val="28"/>
          <w:szCs w:val="28"/>
          <w:lang w:val="sq-AL"/>
        </w:rPr>
        <w:t>gjenerohen</w:t>
      </w:r>
      <w:proofErr w:type="spellEnd"/>
      <w:r w:rsidRPr="006C508D">
        <w:rPr>
          <w:rFonts w:ascii="Times New Roman" w:hAnsi="Times New Roman" w:cs="Times New Roman"/>
          <w:iCs/>
          <w:color w:val="auto"/>
          <w:sz w:val="28"/>
          <w:szCs w:val="28"/>
          <w:lang w:val="sq-AL"/>
        </w:rPr>
        <w:t xml:space="preserve"> automatikisht nga sistemet e tjera me anë të ndërveprimit. Dokumentet e </w:t>
      </w:r>
      <w:proofErr w:type="spellStart"/>
      <w:r w:rsidRPr="006C508D">
        <w:rPr>
          <w:rFonts w:ascii="Times New Roman" w:hAnsi="Times New Roman" w:cs="Times New Roman"/>
          <w:iCs/>
          <w:color w:val="auto"/>
          <w:sz w:val="28"/>
          <w:szCs w:val="28"/>
          <w:lang w:val="sq-AL"/>
        </w:rPr>
        <w:t>noterizuara</w:t>
      </w:r>
      <w:proofErr w:type="spellEnd"/>
      <w:r w:rsidRPr="006C508D">
        <w:rPr>
          <w:rFonts w:ascii="Times New Roman" w:hAnsi="Times New Roman" w:cs="Times New Roman"/>
          <w:iCs/>
          <w:color w:val="auto"/>
          <w:sz w:val="28"/>
          <w:szCs w:val="28"/>
          <w:lang w:val="sq-AL"/>
        </w:rPr>
        <w:t xml:space="preserve"> para noterëve publikë të Republikës së Shqipërisë dorëzohen </w:t>
      </w:r>
      <w:proofErr w:type="spellStart"/>
      <w:r w:rsidRPr="006C508D">
        <w:rPr>
          <w:rFonts w:ascii="Times New Roman" w:hAnsi="Times New Roman" w:cs="Times New Roman"/>
          <w:i/>
          <w:iCs/>
          <w:color w:val="auto"/>
          <w:sz w:val="28"/>
          <w:szCs w:val="28"/>
          <w:lang w:val="sq-AL"/>
        </w:rPr>
        <w:t>on-line</w:t>
      </w:r>
      <w:proofErr w:type="spellEnd"/>
      <w:r w:rsidRPr="006C508D">
        <w:rPr>
          <w:rFonts w:ascii="Times New Roman" w:hAnsi="Times New Roman" w:cs="Times New Roman"/>
          <w:iCs/>
          <w:color w:val="auto"/>
          <w:sz w:val="28"/>
          <w:szCs w:val="28"/>
          <w:lang w:val="sq-AL"/>
        </w:rPr>
        <w:t xml:space="preserve"> në Sistemin e Prokurim</w:t>
      </w:r>
      <w:r w:rsidR="00466D60" w:rsidRPr="006C508D">
        <w:rPr>
          <w:rFonts w:ascii="Times New Roman" w:hAnsi="Times New Roman" w:cs="Times New Roman"/>
          <w:iCs/>
          <w:color w:val="auto"/>
          <w:sz w:val="28"/>
          <w:szCs w:val="28"/>
          <w:lang w:val="sq-AL"/>
        </w:rPr>
        <w:t>it</w:t>
      </w:r>
      <w:r w:rsidRPr="006C508D">
        <w:rPr>
          <w:rFonts w:ascii="Times New Roman" w:hAnsi="Times New Roman" w:cs="Times New Roman"/>
          <w:iCs/>
          <w:color w:val="auto"/>
          <w:sz w:val="28"/>
          <w:szCs w:val="28"/>
          <w:lang w:val="sq-AL"/>
        </w:rPr>
        <w:t xml:space="preserve"> Elektronik përmes ndërveprimit me sistemin elektronik të Dhomës Kombëtare të Noterisë. </w:t>
      </w:r>
    </w:p>
    <w:p w14:paraId="73B01E48" w14:textId="77777777" w:rsidR="003A56A1" w:rsidRPr="006C508D" w:rsidRDefault="003A56A1" w:rsidP="000E2244">
      <w:pPr>
        <w:pStyle w:val="BodyA"/>
        <w:spacing w:after="0" w:line="240" w:lineRule="auto"/>
        <w:ind w:left="720"/>
        <w:jc w:val="both"/>
        <w:rPr>
          <w:rFonts w:ascii="Times New Roman" w:hAnsi="Times New Roman" w:cs="Times New Roman"/>
          <w:iCs/>
          <w:color w:val="auto"/>
          <w:sz w:val="28"/>
          <w:szCs w:val="28"/>
          <w:lang w:val="sq-AL"/>
        </w:rPr>
      </w:pPr>
    </w:p>
    <w:p w14:paraId="4686AD36" w14:textId="41C00413" w:rsidR="003A56A1" w:rsidRPr="006C508D" w:rsidRDefault="003A56A1" w:rsidP="000E2244">
      <w:pPr>
        <w:pStyle w:val="BodyA"/>
        <w:spacing w:after="0" w:line="240" w:lineRule="auto"/>
        <w:ind w:left="720"/>
        <w:jc w:val="both"/>
        <w:rPr>
          <w:rFonts w:ascii="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Në procedurat e prokurimit me faza</w:t>
      </w:r>
      <w:r w:rsidRPr="006C508D">
        <w:rPr>
          <w:rFonts w:ascii="Times New Roman" w:hAnsi="Times New Roman" w:cs="Times New Roman"/>
          <w:color w:val="auto"/>
          <w:sz w:val="28"/>
          <w:szCs w:val="28"/>
          <w:lang w:val="sq-AL"/>
        </w:rPr>
        <w:t xml:space="preserve">, </w:t>
      </w:r>
      <w:r w:rsidRPr="006C508D">
        <w:rPr>
          <w:rFonts w:ascii="Times New Roman" w:hAnsi="Times New Roman" w:cs="Times New Roman"/>
          <w:iCs/>
          <w:color w:val="auto"/>
          <w:sz w:val="28"/>
          <w:szCs w:val="28"/>
          <w:lang w:val="sq-AL"/>
        </w:rPr>
        <w:t>dokumentacioni sipas pikës 5 i kërkohet të gjithë kandidatëve të kualifikuar në fazën e parë, përpara nisjes së afateve të ankimit.</w:t>
      </w:r>
    </w:p>
    <w:p w14:paraId="37AFD09A" w14:textId="77777777" w:rsidR="003A56A1" w:rsidRPr="006C508D" w:rsidRDefault="003A56A1" w:rsidP="000E2244">
      <w:pPr>
        <w:pStyle w:val="BodyA"/>
        <w:spacing w:after="0" w:line="240" w:lineRule="auto"/>
        <w:ind w:left="720"/>
        <w:jc w:val="both"/>
        <w:rPr>
          <w:rFonts w:ascii="Times New Roman" w:eastAsia="Times New Roman" w:hAnsi="Times New Roman" w:cs="Times New Roman"/>
          <w:iCs/>
          <w:color w:val="auto"/>
          <w:sz w:val="28"/>
          <w:szCs w:val="28"/>
          <w:lang w:val="sq-AL"/>
        </w:rPr>
      </w:pPr>
    </w:p>
    <w:p w14:paraId="6EE27192" w14:textId="5549EF42" w:rsidR="003A56A1" w:rsidRPr="006C508D" w:rsidRDefault="003A56A1" w:rsidP="000E2244">
      <w:pPr>
        <w:pStyle w:val="Body"/>
        <w:spacing w:after="0" w:line="240" w:lineRule="auto"/>
        <w:ind w:left="72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11. Autoriteti ose enti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do të përdorë sistemin e-</w:t>
      </w:r>
      <w:proofErr w:type="spellStart"/>
      <w:r w:rsidRPr="006C508D">
        <w:rPr>
          <w:rFonts w:ascii="Times New Roman" w:hAnsi="Times New Roman" w:cs="Times New Roman"/>
          <w:color w:val="auto"/>
          <w:sz w:val="28"/>
          <w:szCs w:val="28"/>
          <w:lang w:val="sq-AL"/>
        </w:rPr>
        <w:t>Certis</w:t>
      </w:r>
      <w:proofErr w:type="spellEnd"/>
      <w:r w:rsidRPr="006C508D">
        <w:rPr>
          <w:rFonts w:ascii="Times New Roman" w:hAnsi="Times New Roman" w:cs="Times New Roman"/>
          <w:color w:val="auto"/>
          <w:sz w:val="28"/>
          <w:szCs w:val="28"/>
          <w:lang w:val="sq-AL"/>
        </w:rPr>
        <w:t xml:space="preserve"> për të marrë informacion mbi llojet dhe format e provave të përmendura në këtë nen dhe për autoritetet kompetente, që i lëshojnë ato në shtetet anëtare të Bashkimit E</w:t>
      </w:r>
      <w:r w:rsidR="000E2244" w:rsidRPr="006C508D">
        <w:rPr>
          <w:rFonts w:ascii="Times New Roman" w:hAnsi="Times New Roman" w:cs="Times New Roman"/>
          <w:color w:val="auto"/>
          <w:sz w:val="28"/>
          <w:szCs w:val="28"/>
          <w:lang w:val="sq-AL"/>
        </w:rPr>
        <w:t>v</w:t>
      </w:r>
      <w:r w:rsidRPr="006C508D">
        <w:rPr>
          <w:rFonts w:ascii="Times New Roman" w:hAnsi="Times New Roman" w:cs="Times New Roman"/>
          <w:color w:val="auto"/>
          <w:sz w:val="28"/>
          <w:szCs w:val="28"/>
          <w:lang w:val="sq-AL"/>
        </w:rPr>
        <w:t>ropian</w:t>
      </w:r>
      <w:r w:rsidR="00A84A89"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w:t>
      </w:r>
    </w:p>
    <w:p w14:paraId="002BCEC7" w14:textId="77777777" w:rsidR="003A56A1" w:rsidRPr="006C508D" w:rsidRDefault="003A56A1" w:rsidP="003A56A1">
      <w:pPr>
        <w:pStyle w:val="BodyA"/>
        <w:spacing w:after="0" w:line="240" w:lineRule="auto"/>
        <w:jc w:val="both"/>
        <w:rPr>
          <w:rFonts w:ascii="Times New Roman" w:hAnsi="Times New Roman" w:cs="Times New Roman"/>
          <w:i/>
          <w:iCs/>
          <w:color w:val="auto"/>
          <w:sz w:val="28"/>
          <w:szCs w:val="28"/>
          <w:lang w:val="sq-AL"/>
        </w:rPr>
      </w:pPr>
    </w:p>
    <w:bookmarkEnd w:id="7"/>
    <w:p w14:paraId="2BA84897"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24</w:t>
      </w:r>
    </w:p>
    <w:p w14:paraId="71F58758"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p>
    <w:p w14:paraId="735635EC"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bCs/>
          <w:color w:val="auto"/>
          <w:sz w:val="28"/>
          <w:szCs w:val="28"/>
          <w:lang w:val="sq-AL"/>
        </w:rPr>
        <w:t xml:space="preserve">Pika 5, e  nenit 83, “Sigurimi i ofertës”, ndryshohet, si më </w:t>
      </w:r>
      <w:proofErr w:type="spellStart"/>
      <w:r w:rsidRPr="006C508D">
        <w:rPr>
          <w:rFonts w:ascii="Times New Roman" w:hAnsi="Times New Roman" w:cs="Times New Roman"/>
          <w:bCs/>
          <w:color w:val="auto"/>
          <w:sz w:val="28"/>
          <w:szCs w:val="28"/>
          <w:lang w:val="sq-AL"/>
        </w:rPr>
        <w:t>poshtëë</w:t>
      </w:r>
      <w:proofErr w:type="spellEnd"/>
      <w:r w:rsidRPr="006C508D">
        <w:rPr>
          <w:rFonts w:ascii="Times New Roman" w:hAnsi="Times New Roman" w:cs="Times New Roman"/>
          <w:bCs/>
          <w:color w:val="auto"/>
          <w:sz w:val="28"/>
          <w:szCs w:val="28"/>
          <w:lang w:val="sq-AL"/>
        </w:rPr>
        <w:t xml:space="preserve"> vijon:</w:t>
      </w:r>
    </w:p>
    <w:p w14:paraId="4D5FA1C9" w14:textId="77777777" w:rsidR="003A56A1" w:rsidRPr="006C508D" w:rsidRDefault="003A56A1" w:rsidP="003A56A1">
      <w:pPr>
        <w:pStyle w:val="BodyA"/>
        <w:spacing w:after="0" w:line="240" w:lineRule="auto"/>
        <w:ind w:left="720"/>
        <w:jc w:val="both"/>
        <w:rPr>
          <w:rFonts w:ascii="Times New Roman" w:eastAsia="Times New Roman" w:hAnsi="Times New Roman" w:cs="Times New Roman"/>
          <w:color w:val="auto"/>
          <w:sz w:val="28"/>
          <w:szCs w:val="28"/>
          <w:lang w:val="sq-AL"/>
        </w:rPr>
      </w:pPr>
    </w:p>
    <w:p w14:paraId="68CE6A05" w14:textId="38068F0A" w:rsidR="003A56A1" w:rsidRPr="006C508D" w:rsidRDefault="003A56A1" w:rsidP="003A56A1">
      <w:pPr>
        <w:pStyle w:val="BodyA"/>
        <w:spacing w:after="0" w:line="240" w:lineRule="auto"/>
        <w:ind w:left="450"/>
        <w:jc w:val="both"/>
        <w:rPr>
          <w:rFonts w:ascii="Times New Roman" w:hAnsi="Times New Roman" w:cs="Times New Roman"/>
          <w:color w:val="auto"/>
          <w:sz w:val="28"/>
          <w:szCs w:val="28"/>
          <w:lang w:val="sq-AL"/>
        </w:rPr>
      </w:pPr>
      <w:bookmarkStart w:id="8" w:name="_Hlk153282356"/>
      <w:r w:rsidRPr="006C508D">
        <w:rPr>
          <w:rFonts w:ascii="Times New Roman" w:hAnsi="Times New Roman" w:cs="Times New Roman"/>
          <w:color w:val="auto"/>
          <w:sz w:val="28"/>
          <w:szCs w:val="28"/>
          <w:lang w:val="sq-AL"/>
        </w:rPr>
        <w:t>“</w:t>
      </w:r>
      <w:r w:rsidRPr="006C508D">
        <w:rPr>
          <w:rFonts w:ascii="Times New Roman" w:hAnsi="Times New Roman" w:cs="Times New Roman"/>
          <w:iCs/>
          <w:color w:val="auto"/>
          <w:sz w:val="28"/>
          <w:szCs w:val="28"/>
          <w:lang w:val="sq-AL"/>
        </w:rPr>
        <w:t xml:space="preserve">5. 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raporton përmes </w:t>
      </w:r>
      <w:r w:rsidR="00823F36" w:rsidRPr="006C508D">
        <w:rPr>
          <w:rFonts w:ascii="Times New Roman" w:hAnsi="Times New Roman" w:cs="Times New Roman"/>
          <w:iCs/>
          <w:color w:val="auto"/>
          <w:sz w:val="28"/>
          <w:szCs w:val="28"/>
          <w:lang w:val="sq-AL"/>
        </w:rPr>
        <w:t>S</w:t>
      </w:r>
      <w:r w:rsidRPr="006C508D">
        <w:rPr>
          <w:rFonts w:ascii="Times New Roman" w:hAnsi="Times New Roman" w:cs="Times New Roman"/>
          <w:iCs/>
          <w:color w:val="auto"/>
          <w:sz w:val="28"/>
          <w:szCs w:val="28"/>
          <w:lang w:val="sq-AL"/>
        </w:rPr>
        <w:t xml:space="preserve">istemit të </w:t>
      </w:r>
      <w:r w:rsidR="00823F36" w:rsidRPr="006C508D">
        <w:rPr>
          <w:rFonts w:ascii="Times New Roman" w:hAnsi="Times New Roman" w:cs="Times New Roman"/>
          <w:iCs/>
          <w:color w:val="auto"/>
          <w:sz w:val="28"/>
          <w:szCs w:val="28"/>
          <w:lang w:val="sq-AL"/>
        </w:rPr>
        <w:t>P</w:t>
      </w:r>
      <w:r w:rsidRPr="006C508D">
        <w:rPr>
          <w:rFonts w:ascii="Times New Roman" w:hAnsi="Times New Roman" w:cs="Times New Roman"/>
          <w:iCs/>
          <w:color w:val="auto"/>
          <w:sz w:val="28"/>
          <w:szCs w:val="28"/>
          <w:lang w:val="sq-AL"/>
        </w:rPr>
        <w:t>rokurim</w:t>
      </w:r>
      <w:r w:rsidR="00466D60" w:rsidRPr="006C508D">
        <w:rPr>
          <w:rFonts w:ascii="Times New Roman" w:hAnsi="Times New Roman" w:cs="Times New Roman"/>
          <w:iCs/>
          <w:color w:val="auto"/>
          <w:sz w:val="28"/>
          <w:szCs w:val="28"/>
          <w:lang w:val="sq-AL"/>
        </w:rPr>
        <w:t>it</w:t>
      </w:r>
      <w:r w:rsidRPr="006C508D">
        <w:rPr>
          <w:rFonts w:ascii="Times New Roman" w:hAnsi="Times New Roman" w:cs="Times New Roman"/>
          <w:iCs/>
          <w:color w:val="auto"/>
          <w:sz w:val="28"/>
          <w:szCs w:val="28"/>
          <w:lang w:val="sq-AL"/>
        </w:rPr>
        <w:t xml:space="preserve"> </w:t>
      </w:r>
      <w:r w:rsidR="00823F36" w:rsidRPr="006C508D">
        <w:rPr>
          <w:rFonts w:ascii="Times New Roman" w:hAnsi="Times New Roman" w:cs="Times New Roman"/>
          <w:iCs/>
          <w:color w:val="auto"/>
          <w:sz w:val="28"/>
          <w:szCs w:val="28"/>
          <w:lang w:val="sq-AL"/>
        </w:rPr>
        <w:t>E</w:t>
      </w:r>
      <w:r w:rsidRPr="006C508D">
        <w:rPr>
          <w:rFonts w:ascii="Times New Roman" w:hAnsi="Times New Roman" w:cs="Times New Roman"/>
          <w:iCs/>
          <w:color w:val="auto"/>
          <w:sz w:val="28"/>
          <w:szCs w:val="28"/>
          <w:lang w:val="sq-AL"/>
        </w:rPr>
        <w:t>lektronik pranë Agjencisë së Prokurimit Publik rastet e refuzimit të operatorit ekonomik për nënshkrimin e kontratës, sipas shkronjës “b”, të pikës 3, të këtij neni.</w:t>
      </w:r>
      <w:r w:rsidRPr="006C508D">
        <w:rPr>
          <w:rFonts w:ascii="Times New Roman" w:hAnsi="Times New Roman" w:cs="Times New Roman"/>
          <w:color w:val="auto"/>
          <w:sz w:val="28"/>
          <w:szCs w:val="28"/>
          <w:lang w:val="sq-AL"/>
        </w:rPr>
        <w:t>”.</w:t>
      </w:r>
    </w:p>
    <w:bookmarkEnd w:id="8"/>
    <w:p w14:paraId="51C61F07" w14:textId="77777777" w:rsidR="003A56A1" w:rsidRPr="006C508D" w:rsidRDefault="003A56A1" w:rsidP="003A56A1">
      <w:pPr>
        <w:jc w:val="both"/>
        <w:rPr>
          <w:b/>
          <w:bCs/>
          <w:sz w:val="28"/>
          <w:szCs w:val="28"/>
        </w:rPr>
      </w:pPr>
    </w:p>
    <w:p w14:paraId="38A127E2" w14:textId="6EAA4726"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25</w:t>
      </w:r>
    </w:p>
    <w:p w14:paraId="1983E8DD"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p>
    <w:p w14:paraId="74891F01" w14:textId="192AE942"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Paragrafi i dytë, i pikës 3, të nenit 92, </w:t>
      </w:r>
      <w:r w:rsidR="00823F36"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Shqyrtimi i ofertave”, numërtohet pikë 4.</w:t>
      </w:r>
    </w:p>
    <w:p w14:paraId="4B775675" w14:textId="77777777" w:rsidR="003A56A1" w:rsidRPr="006C508D" w:rsidRDefault="003A56A1" w:rsidP="003A56A1">
      <w:pPr>
        <w:pStyle w:val="BodyA"/>
        <w:spacing w:after="0" w:line="240" w:lineRule="auto"/>
        <w:jc w:val="both"/>
        <w:rPr>
          <w:rFonts w:ascii="Times New Roman" w:eastAsia="Times New Roman" w:hAnsi="Times New Roman" w:cs="Times New Roman"/>
          <w:b/>
          <w:bCs/>
          <w:color w:val="auto"/>
          <w:sz w:val="28"/>
          <w:szCs w:val="28"/>
          <w:lang w:val="sq-AL"/>
        </w:rPr>
      </w:pPr>
    </w:p>
    <w:p w14:paraId="3C3CB254"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26</w:t>
      </w:r>
    </w:p>
    <w:p w14:paraId="7F920299"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p>
    <w:p w14:paraId="1F7AAFBB" w14:textId="6CF505D8"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Në shkronjën “c”, të pikës 2, të nenit 96, “Periudha e pritjes”, pas fjalëve </w:t>
      </w:r>
      <w:r w:rsidRPr="006C508D">
        <w:rPr>
          <w:rFonts w:ascii="Times New Roman" w:hAnsi="Times New Roman" w:cs="Times New Roman"/>
          <w:iCs/>
          <w:color w:val="auto"/>
          <w:sz w:val="28"/>
          <w:szCs w:val="28"/>
          <w:lang w:val="sq-AL"/>
        </w:rPr>
        <w:t>“... të një marrëveshjeje kuadër ...</w:t>
      </w:r>
      <w:r w:rsidRPr="006C508D">
        <w:rPr>
          <w:rFonts w:ascii="Times New Roman" w:hAnsi="Times New Roman" w:cs="Times New Roman"/>
          <w:color w:val="auto"/>
          <w:sz w:val="28"/>
          <w:szCs w:val="28"/>
          <w:lang w:val="sq-AL"/>
        </w:rPr>
        <w:t xml:space="preserve">” shtohen “... </w:t>
      </w:r>
      <w:r w:rsidRPr="006C508D">
        <w:rPr>
          <w:rFonts w:ascii="Times New Roman" w:hAnsi="Times New Roman" w:cs="Times New Roman"/>
          <w:iCs/>
          <w:color w:val="auto"/>
          <w:sz w:val="28"/>
          <w:szCs w:val="28"/>
          <w:lang w:val="sq-AL"/>
        </w:rPr>
        <w:t xml:space="preserve">ku të gjitha kushtet janë të </w:t>
      </w:r>
      <w:r w:rsidR="00823F36" w:rsidRPr="006C508D">
        <w:rPr>
          <w:rFonts w:ascii="Times New Roman" w:hAnsi="Times New Roman" w:cs="Times New Roman"/>
          <w:iCs/>
          <w:color w:val="auto"/>
          <w:sz w:val="28"/>
          <w:szCs w:val="28"/>
          <w:lang w:val="sq-AL"/>
        </w:rPr>
        <w:t xml:space="preserve">                  </w:t>
      </w:r>
      <w:r w:rsidRPr="006C508D">
        <w:rPr>
          <w:rFonts w:ascii="Times New Roman" w:hAnsi="Times New Roman" w:cs="Times New Roman"/>
          <w:iCs/>
          <w:color w:val="auto"/>
          <w:sz w:val="28"/>
          <w:szCs w:val="28"/>
          <w:lang w:val="sq-AL"/>
        </w:rPr>
        <w:t>përcaktuara</w:t>
      </w:r>
      <w:r w:rsidR="00823F36" w:rsidRPr="006C508D">
        <w:rPr>
          <w:rFonts w:ascii="Times New Roman" w:hAnsi="Times New Roman" w:cs="Times New Roman"/>
          <w:iCs/>
          <w:color w:val="auto"/>
          <w:sz w:val="28"/>
          <w:szCs w:val="28"/>
          <w:lang w:val="sq-AL"/>
        </w:rPr>
        <w:t xml:space="preserve"> </w:t>
      </w:r>
      <w:r w:rsidRPr="006C508D">
        <w:rPr>
          <w:rFonts w:ascii="Times New Roman" w:hAnsi="Times New Roman" w:cs="Times New Roman"/>
          <w:iCs/>
          <w:color w:val="auto"/>
          <w:sz w:val="28"/>
          <w:szCs w:val="28"/>
          <w:lang w:val="sq-AL"/>
        </w:rPr>
        <w:t>...</w:t>
      </w:r>
      <w:r w:rsidRPr="006C508D">
        <w:rPr>
          <w:rFonts w:ascii="Times New Roman" w:hAnsi="Times New Roman" w:cs="Times New Roman"/>
          <w:color w:val="auto"/>
          <w:sz w:val="28"/>
          <w:szCs w:val="28"/>
          <w:lang w:val="sq-AL"/>
        </w:rPr>
        <w:t>”.</w:t>
      </w:r>
    </w:p>
    <w:p w14:paraId="40B44E0F" w14:textId="77777777" w:rsidR="003A56A1" w:rsidRPr="006C508D" w:rsidRDefault="003A56A1" w:rsidP="003A56A1">
      <w:pPr>
        <w:pStyle w:val="BodyA"/>
        <w:spacing w:after="0" w:line="240" w:lineRule="auto"/>
        <w:jc w:val="both"/>
        <w:rPr>
          <w:rFonts w:ascii="Times New Roman" w:eastAsia="Times New Roman" w:hAnsi="Times New Roman" w:cs="Times New Roman"/>
          <w:b/>
          <w:bCs/>
          <w:color w:val="auto"/>
          <w:sz w:val="28"/>
          <w:szCs w:val="28"/>
          <w:lang w:val="sq-AL"/>
        </w:rPr>
      </w:pPr>
    </w:p>
    <w:p w14:paraId="602366F8"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r w:rsidRPr="006C508D">
        <w:rPr>
          <w:rFonts w:ascii="Times New Roman" w:eastAsia="Times New Roman" w:hAnsi="Times New Roman" w:cs="Times New Roman"/>
          <w:b/>
          <w:bCs/>
          <w:color w:val="auto"/>
          <w:sz w:val="28"/>
          <w:szCs w:val="28"/>
          <w:lang w:val="sq-AL"/>
        </w:rPr>
        <w:t>Neni 27</w:t>
      </w:r>
    </w:p>
    <w:p w14:paraId="493229E9"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p>
    <w:p w14:paraId="247EA61D" w14:textId="5FBD1DAF" w:rsidR="003A56A1" w:rsidRPr="006C508D" w:rsidRDefault="003A56A1" w:rsidP="003A56A1">
      <w:pPr>
        <w:jc w:val="both"/>
        <w:rPr>
          <w:bCs/>
          <w:sz w:val="28"/>
          <w:szCs w:val="28"/>
        </w:rPr>
      </w:pPr>
      <w:r w:rsidRPr="006C508D">
        <w:rPr>
          <w:rFonts w:eastAsia="Times New Roman"/>
          <w:bCs/>
          <w:sz w:val="28"/>
          <w:szCs w:val="28"/>
        </w:rPr>
        <w:t>Në pikën 1, të nenit 97, “</w:t>
      </w:r>
      <w:r w:rsidRPr="006C508D">
        <w:rPr>
          <w:bCs/>
          <w:sz w:val="28"/>
          <w:szCs w:val="28"/>
        </w:rPr>
        <w:t>Njoftimi i fituesit”, togfjalëshi “... 5 ditë</w:t>
      </w:r>
      <w:r w:rsidR="00823F36" w:rsidRPr="006C508D">
        <w:rPr>
          <w:bCs/>
          <w:sz w:val="28"/>
          <w:szCs w:val="28"/>
        </w:rPr>
        <w:t xml:space="preserve"> </w:t>
      </w:r>
      <w:r w:rsidRPr="006C508D">
        <w:rPr>
          <w:bCs/>
          <w:sz w:val="28"/>
          <w:szCs w:val="28"/>
        </w:rPr>
        <w:t>...” zëvendësohet me “...</w:t>
      </w:r>
      <w:r w:rsidR="00823F36" w:rsidRPr="006C508D">
        <w:rPr>
          <w:bCs/>
          <w:sz w:val="28"/>
          <w:szCs w:val="28"/>
        </w:rPr>
        <w:t xml:space="preserve"> </w:t>
      </w:r>
      <w:r w:rsidRPr="006C508D">
        <w:rPr>
          <w:bCs/>
          <w:sz w:val="28"/>
          <w:szCs w:val="28"/>
        </w:rPr>
        <w:t>7 ditë</w:t>
      </w:r>
      <w:r w:rsidR="00823F36" w:rsidRPr="006C508D">
        <w:rPr>
          <w:bCs/>
          <w:sz w:val="28"/>
          <w:szCs w:val="28"/>
        </w:rPr>
        <w:t xml:space="preserve"> </w:t>
      </w:r>
      <w:r w:rsidRPr="006C508D">
        <w:rPr>
          <w:bCs/>
          <w:sz w:val="28"/>
          <w:szCs w:val="28"/>
        </w:rPr>
        <w:t>...”.</w:t>
      </w:r>
    </w:p>
    <w:p w14:paraId="7D8B8E26"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lastRenderedPageBreak/>
        <w:t>Neni 28</w:t>
      </w:r>
    </w:p>
    <w:p w14:paraId="6DD951E5"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p>
    <w:p w14:paraId="4527B567"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Në nenin 98 “Anulimi i një procedure prokurimi” bëhen këto ndryshime:</w:t>
      </w:r>
    </w:p>
    <w:p w14:paraId="1F6709F6"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p>
    <w:p w14:paraId="4EF5D82A" w14:textId="77777777" w:rsidR="003A56A1" w:rsidRPr="006C508D" w:rsidRDefault="003A56A1" w:rsidP="003A56A1">
      <w:pPr>
        <w:pStyle w:val="ListParagraph"/>
        <w:numPr>
          <w:ilvl w:val="0"/>
          <w:numId w:val="31"/>
        </w:numPr>
        <w:spacing w:after="0" w:line="240" w:lineRule="auto"/>
        <w:ind w:left="270" w:hanging="27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Në pikën 4, pas fjalëve </w:t>
      </w:r>
      <w:r w:rsidRPr="006C508D">
        <w:rPr>
          <w:rFonts w:ascii="Times New Roman" w:hAnsi="Times New Roman" w:cs="Times New Roman"/>
          <w:iCs/>
          <w:color w:val="auto"/>
          <w:sz w:val="28"/>
          <w:szCs w:val="28"/>
          <w:lang w:val="sq-AL"/>
        </w:rPr>
        <w:t>“… por jo më vonë se 3 ditë nga marrja e vendimit ...”</w:t>
      </w:r>
      <w:r w:rsidRPr="006C508D">
        <w:rPr>
          <w:rFonts w:ascii="Times New Roman" w:hAnsi="Times New Roman" w:cs="Times New Roman"/>
          <w:color w:val="auto"/>
          <w:sz w:val="28"/>
          <w:szCs w:val="28"/>
          <w:lang w:val="sq-AL"/>
        </w:rPr>
        <w:t xml:space="preserve"> shtohen </w:t>
      </w:r>
      <w:r w:rsidRPr="006C508D">
        <w:rPr>
          <w:rFonts w:ascii="Times New Roman" w:hAnsi="Times New Roman" w:cs="Times New Roman"/>
          <w:iCs/>
          <w:color w:val="auto"/>
          <w:sz w:val="28"/>
          <w:szCs w:val="28"/>
          <w:lang w:val="sq-AL"/>
        </w:rPr>
        <w:t>“... dhe publikon njoftimin e anulimit ...”.</w:t>
      </w:r>
    </w:p>
    <w:p w14:paraId="4872AD22" w14:textId="77777777" w:rsidR="003A56A1" w:rsidRPr="006C508D" w:rsidRDefault="003A56A1" w:rsidP="003A56A1">
      <w:pPr>
        <w:pStyle w:val="ListParagraph"/>
        <w:numPr>
          <w:ilvl w:val="0"/>
          <w:numId w:val="31"/>
        </w:numPr>
        <w:spacing w:after="0" w:line="240" w:lineRule="auto"/>
        <w:ind w:left="270" w:hanging="27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Pika 5 shfuqizohet</w:t>
      </w:r>
      <w:r w:rsidRPr="006C508D">
        <w:rPr>
          <w:rFonts w:ascii="Times New Roman" w:hAnsi="Times New Roman" w:cs="Times New Roman"/>
          <w:iCs/>
          <w:color w:val="auto"/>
          <w:sz w:val="28"/>
          <w:szCs w:val="28"/>
          <w:lang w:val="sq-AL"/>
        </w:rPr>
        <w:t>.</w:t>
      </w:r>
    </w:p>
    <w:p w14:paraId="7268BE13" w14:textId="77777777" w:rsidR="003A56A1" w:rsidRPr="006C508D" w:rsidRDefault="003A56A1" w:rsidP="003A56A1">
      <w:pPr>
        <w:pStyle w:val="BodyA"/>
        <w:tabs>
          <w:tab w:val="left" w:pos="720"/>
        </w:tabs>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29</w:t>
      </w:r>
    </w:p>
    <w:p w14:paraId="3750DF1B" w14:textId="77777777" w:rsidR="003A56A1" w:rsidRPr="006C508D" w:rsidRDefault="003A56A1" w:rsidP="003A56A1">
      <w:pPr>
        <w:pStyle w:val="BodyA"/>
        <w:tabs>
          <w:tab w:val="left" w:pos="720"/>
        </w:tabs>
        <w:spacing w:after="0" w:line="240" w:lineRule="auto"/>
        <w:jc w:val="center"/>
        <w:rPr>
          <w:rFonts w:ascii="Times New Roman" w:hAnsi="Times New Roman" w:cs="Times New Roman"/>
          <w:b/>
          <w:bCs/>
          <w:color w:val="auto"/>
          <w:sz w:val="28"/>
          <w:szCs w:val="28"/>
          <w:lang w:val="sq-AL"/>
        </w:rPr>
      </w:pPr>
    </w:p>
    <w:p w14:paraId="348BE08E" w14:textId="77777777" w:rsidR="003A56A1" w:rsidRPr="006C508D" w:rsidRDefault="003A56A1" w:rsidP="003A56A1">
      <w:pPr>
        <w:pStyle w:val="Body"/>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Në nenin 99, pas shkronjës “f” shtohet paragrafi, me këtë përmbajtje:</w:t>
      </w:r>
    </w:p>
    <w:p w14:paraId="753287F1" w14:textId="77777777" w:rsidR="003A56A1" w:rsidRPr="006C508D" w:rsidRDefault="003A56A1" w:rsidP="003A56A1">
      <w:pPr>
        <w:pStyle w:val="Body"/>
        <w:spacing w:after="0" w:line="240" w:lineRule="auto"/>
        <w:jc w:val="both"/>
        <w:rPr>
          <w:rFonts w:ascii="Times New Roman" w:eastAsia="Times New Roman" w:hAnsi="Times New Roman" w:cs="Times New Roman"/>
          <w:color w:val="auto"/>
          <w:sz w:val="28"/>
          <w:szCs w:val="28"/>
          <w:lang w:val="sq-AL"/>
        </w:rPr>
      </w:pPr>
    </w:p>
    <w:p w14:paraId="2E961905" w14:textId="393468ED" w:rsidR="003A56A1" w:rsidRPr="006C508D" w:rsidRDefault="003A56A1" w:rsidP="003A56A1">
      <w:pPr>
        <w:pStyle w:val="Body"/>
        <w:spacing w:after="0" w:line="240" w:lineRule="auto"/>
        <w:ind w:left="720"/>
        <w:jc w:val="both"/>
        <w:rPr>
          <w:rFonts w:ascii="Times New Roman" w:hAnsi="Times New Roman" w:cs="Times New Roman"/>
          <w:color w:val="auto"/>
          <w:sz w:val="28"/>
          <w:szCs w:val="28"/>
          <w:lang w:val="sq-AL"/>
        </w:rPr>
      </w:pPr>
      <w:bookmarkStart w:id="9" w:name="_Hlk153282815"/>
      <w:r w:rsidRPr="006C508D">
        <w:rPr>
          <w:rFonts w:ascii="Times New Roman" w:hAnsi="Times New Roman" w:cs="Times New Roman"/>
          <w:color w:val="auto"/>
          <w:sz w:val="28"/>
          <w:szCs w:val="28"/>
          <w:lang w:val="sq-AL"/>
        </w:rPr>
        <w:t xml:space="preserve">“Raporti përmbledhës për procedurën e prokurimit </w:t>
      </w:r>
      <w:proofErr w:type="spellStart"/>
      <w:r w:rsidRPr="006C508D">
        <w:rPr>
          <w:rFonts w:ascii="Times New Roman" w:hAnsi="Times New Roman" w:cs="Times New Roman"/>
          <w:color w:val="auto"/>
          <w:sz w:val="28"/>
          <w:szCs w:val="28"/>
          <w:lang w:val="sq-AL"/>
        </w:rPr>
        <w:t>gjenerohet</w:t>
      </w:r>
      <w:proofErr w:type="spellEnd"/>
      <w:r w:rsidRPr="006C508D">
        <w:rPr>
          <w:rFonts w:ascii="Times New Roman" w:hAnsi="Times New Roman" w:cs="Times New Roman"/>
          <w:color w:val="auto"/>
          <w:sz w:val="28"/>
          <w:szCs w:val="28"/>
          <w:lang w:val="sq-AL"/>
        </w:rPr>
        <w:t xml:space="preserve"> automatikisht nga të dhënat e administruara në rrugë digjitale në Sistemin e Prokurimit Elektronik për procedurën e prokurimit</w:t>
      </w:r>
      <w:r w:rsidR="006C508D">
        <w:rPr>
          <w:rFonts w:ascii="Times New Roman" w:hAnsi="Times New Roman" w:cs="Times New Roman"/>
          <w:color w:val="auto"/>
          <w:sz w:val="28"/>
          <w:szCs w:val="28"/>
          <w:lang w:val="sq-AL"/>
        </w:rPr>
        <w:t xml:space="preserve"> ...</w:t>
      </w:r>
      <w:r w:rsidRPr="006C508D">
        <w:rPr>
          <w:rFonts w:ascii="Times New Roman" w:hAnsi="Times New Roman" w:cs="Times New Roman"/>
          <w:color w:val="auto"/>
          <w:sz w:val="28"/>
          <w:szCs w:val="28"/>
          <w:lang w:val="sq-AL"/>
        </w:rPr>
        <w:t>”.</w:t>
      </w:r>
    </w:p>
    <w:bookmarkEnd w:id="9"/>
    <w:p w14:paraId="4F4AA105" w14:textId="77777777" w:rsidR="003A56A1" w:rsidRPr="006C508D" w:rsidRDefault="003A56A1" w:rsidP="003A56A1">
      <w:pPr>
        <w:pStyle w:val="Body"/>
        <w:spacing w:after="0" w:line="240" w:lineRule="auto"/>
        <w:ind w:left="720"/>
        <w:jc w:val="both"/>
        <w:rPr>
          <w:rFonts w:ascii="Times New Roman" w:eastAsia="Times New Roman" w:hAnsi="Times New Roman" w:cs="Times New Roman"/>
          <w:color w:val="auto"/>
          <w:sz w:val="28"/>
          <w:szCs w:val="28"/>
          <w:lang w:val="sq-AL"/>
        </w:rPr>
      </w:pPr>
    </w:p>
    <w:p w14:paraId="6BB26EAD"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30</w:t>
      </w:r>
    </w:p>
    <w:p w14:paraId="374CE00E"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p>
    <w:p w14:paraId="1B3C40A5" w14:textId="7528AC12"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bookmarkStart w:id="10" w:name="_Hlk153282859"/>
      <w:r w:rsidRPr="006C508D">
        <w:rPr>
          <w:rFonts w:ascii="Times New Roman" w:hAnsi="Times New Roman" w:cs="Times New Roman"/>
          <w:color w:val="auto"/>
          <w:sz w:val="28"/>
          <w:szCs w:val="28"/>
          <w:lang w:val="sq-AL"/>
        </w:rPr>
        <w:t>Në kreun XIII “Konkursi i projektimit”, pika 1, e nenit 104, “Zbatimi”, ndryshohet, si më poshtë vijon:</w:t>
      </w:r>
    </w:p>
    <w:bookmarkEnd w:id="10"/>
    <w:p w14:paraId="7188BF53"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p>
    <w:p w14:paraId="2620B4A3" w14:textId="77777777" w:rsidR="003A56A1" w:rsidRPr="006C508D" w:rsidRDefault="003A56A1" w:rsidP="003A56A1">
      <w:pPr>
        <w:pStyle w:val="BodyA"/>
        <w:spacing w:after="0" w:line="240" w:lineRule="auto"/>
        <w:ind w:firstLine="340"/>
        <w:jc w:val="both"/>
        <w:rPr>
          <w:rFonts w:ascii="Times New Roman" w:hAnsi="Times New Roman" w:cs="Times New Roman"/>
          <w:iCs/>
          <w:color w:val="auto"/>
          <w:sz w:val="28"/>
          <w:szCs w:val="28"/>
          <w:lang w:val="sq-AL"/>
        </w:rPr>
      </w:pPr>
      <w:bookmarkStart w:id="11" w:name="_Hlk153282911"/>
      <w:r w:rsidRPr="006C508D">
        <w:rPr>
          <w:rFonts w:ascii="Times New Roman" w:hAnsi="Times New Roman" w:cs="Times New Roman"/>
          <w:color w:val="auto"/>
          <w:sz w:val="28"/>
          <w:szCs w:val="28"/>
          <w:lang w:val="sq-AL"/>
        </w:rPr>
        <w:t>“</w:t>
      </w:r>
      <w:r w:rsidRPr="006C508D">
        <w:rPr>
          <w:rFonts w:ascii="Times New Roman" w:hAnsi="Times New Roman" w:cs="Times New Roman"/>
          <w:i/>
          <w:iCs/>
          <w:color w:val="auto"/>
          <w:sz w:val="28"/>
          <w:szCs w:val="28"/>
          <w:lang w:val="sq-AL"/>
        </w:rPr>
        <w:t>1</w:t>
      </w:r>
      <w:r w:rsidRPr="006C508D">
        <w:rPr>
          <w:rFonts w:ascii="Times New Roman" w:hAnsi="Times New Roman" w:cs="Times New Roman"/>
          <w:iCs/>
          <w:color w:val="auto"/>
          <w:sz w:val="28"/>
          <w:szCs w:val="28"/>
          <w:lang w:val="sq-AL"/>
        </w:rPr>
        <w:t>. Dispozitat e këtij kreu zbatohen për:</w:t>
      </w:r>
    </w:p>
    <w:p w14:paraId="4FBE90D4" w14:textId="77777777" w:rsidR="003A56A1" w:rsidRPr="006C508D" w:rsidRDefault="003A56A1" w:rsidP="003A56A1">
      <w:pPr>
        <w:pStyle w:val="BodyA"/>
        <w:spacing w:after="0" w:line="240" w:lineRule="auto"/>
        <w:ind w:firstLine="340"/>
        <w:jc w:val="both"/>
        <w:rPr>
          <w:rFonts w:ascii="Times New Roman" w:eastAsia="Times New Roman" w:hAnsi="Times New Roman" w:cs="Times New Roman"/>
          <w:iCs/>
          <w:color w:val="auto"/>
          <w:sz w:val="28"/>
          <w:szCs w:val="28"/>
          <w:lang w:val="sq-AL"/>
        </w:rPr>
      </w:pPr>
    </w:p>
    <w:p w14:paraId="5CC6F705" w14:textId="77777777" w:rsidR="003A56A1" w:rsidRPr="006C508D" w:rsidRDefault="003A56A1" w:rsidP="003A56A1">
      <w:pPr>
        <w:pStyle w:val="BodyA"/>
        <w:spacing w:after="0" w:line="240" w:lineRule="auto"/>
        <w:ind w:left="990" w:hanging="31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a) konkurset e projektimit, të organizuara si pjesë e një procedure, e cila çon në dhënien e një kontrate publike për shërbime;</w:t>
      </w:r>
    </w:p>
    <w:p w14:paraId="57FF6B22" w14:textId="77777777" w:rsidR="003A56A1" w:rsidRPr="006C508D" w:rsidRDefault="003A56A1" w:rsidP="003A56A1">
      <w:pPr>
        <w:pStyle w:val="BodyA"/>
        <w:spacing w:after="0" w:line="240" w:lineRule="auto"/>
        <w:ind w:left="990" w:hanging="310"/>
        <w:jc w:val="both"/>
        <w:rPr>
          <w:rFonts w:ascii="Times New Roman" w:eastAsia="Times New Roman" w:hAnsi="Times New Roman" w:cs="Times New Roman"/>
          <w:color w:val="auto"/>
          <w:sz w:val="28"/>
          <w:szCs w:val="28"/>
          <w:lang w:val="sq-AL"/>
        </w:rPr>
      </w:pPr>
      <w:r w:rsidRPr="006C508D">
        <w:rPr>
          <w:rFonts w:ascii="Times New Roman" w:hAnsi="Times New Roman" w:cs="Times New Roman"/>
          <w:iCs/>
          <w:color w:val="auto"/>
          <w:sz w:val="28"/>
          <w:szCs w:val="28"/>
          <w:lang w:val="sq-AL"/>
        </w:rPr>
        <w:t>b) konkurset e projektimit, me çmime ose pagesa të pjesëmarrësve.</w:t>
      </w:r>
      <w:r w:rsidRPr="006C508D">
        <w:rPr>
          <w:rFonts w:ascii="Times New Roman" w:hAnsi="Times New Roman" w:cs="Times New Roman"/>
          <w:color w:val="auto"/>
          <w:sz w:val="28"/>
          <w:szCs w:val="28"/>
          <w:lang w:val="sq-AL"/>
        </w:rPr>
        <w:t>”.</w:t>
      </w:r>
    </w:p>
    <w:p w14:paraId="7CBDDBE7" w14:textId="77777777" w:rsidR="003A56A1" w:rsidRPr="006C508D" w:rsidRDefault="003A56A1" w:rsidP="003A56A1">
      <w:pPr>
        <w:pStyle w:val="BodyA"/>
        <w:spacing w:after="0" w:line="240" w:lineRule="auto"/>
        <w:ind w:firstLine="340"/>
        <w:jc w:val="both"/>
        <w:rPr>
          <w:rFonts w:ascii="Times New Roman" w:eastAsia="Times New Roman" w:hAnsi="Times New Roman" w:cs="Times New Roman"/>
          <w:color w:val="auto"/>
          <w:sz w:val="28"/>
          <w:szCs w:val="28"/>
          <w:lang w:val="sq-AL"/>
        </w:rPr>
      </w:pPr>
    </w:p>
    <w:bookmarkEnd w:id="11"/>
    <w:p w14:paraId="1AAA23FB" w14:textId="63535C76"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31</w:t>
      </w:r>
    </w:p>
    <w:p w14:paraId="0C331FCA" w14:textId="77777777" w:rsidR="003A56A1" w:rsidRPr="006C508D" w:rsidRDefault="003A56A1" w:rsidP="003A56A1">
      <w:pPr>
        <w:pStyle w:val="BodyA"/>
        <w:spacing w:after="0" w:line="240" w:lineRule="auto"/>
        <w:jc w:val="center"/>
        <w:rPr>
          <w:rFonts w:ascii="Times New Roman" w:eastAsia="Times New Roman" w:hAnsi="Times New Roman" w:cs="Times New Roman"/>
          <w:color w:val="auto"/>
          <w:sz w:val="28"/>
          <w:szCs w:val="28"/>
          <w:lang w:val="sq-AL"/>
        </w:rPr>
      </w:pPr>
    </w:p>
    <w:p w14:paraId="2057466D"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Neni 109, “E drejta e </w:t>
      </w:r>
      <w:proofErr w:type="spellStart"/>
      <w:r w:rsidRPr="006C508D">
        <w:rPr>
          <w:rFonts w:ascii="Times New Roman" w:hAnsi="Times New Roman" w:cs="Times New Roman"/>
          <w:color w:val="auto"/>
          <w:sz w:val="28"/>
          <w:szCs w:val="28"/>
          <w:lang w:val="sq-AL"/>
        </w:rPr>
        <w:t>ankimimit</w:t>
      </w:r>
      <w:proofErr w:type="spellEnd"/>
      <w:r w:rsidRPr="006C508D">
        <w:rPr>
          <w:rFonts w:ascii="Times New Roman" w:hAnsi="Times New Roman" w:cs="Times New Roman"/>
          <w:color w:val="auto"/>
          <w:sz w:val="28"/>
          <w:szCs w:val="28"/>
          <w:lang w:val="sq-AL"/>
        </w:rPr>
        <w:t>”, ndryshohet, si më poshtë vijon:</w:t>
      </w:r>
    </w:p>
    <w:p w14:paraId="4F35865C" w14:textId="77777777" w:rsidR="003A56A1" w:rsidRPr="006C508D" w:rsidRDefault="003A56A1" w:rsidP="003A56A1">
      <w:pPr>
        <w:pStyle w:val="ListParagraph"/>
        <w:spacing w:after="0" w:line="240" w:lineRule="auto"/>
        <w:ind w:left="0"/>
        <w:jc w:val="both"/>
        <w:rPr>
          <w:rFonts w:ascii="Times New Roman" w:eastAsia="Times New Roman" w:hAnsi="Times New Roman" w:cs="Times New Roman"/>
          <w:i/>
          <w:iCs/>
          <w:color w:val="auto"/>
          <w:sz w:val="28"/>
          <w:szCs w:val="28"/>
          <w:lang w:val="sq-AL"/>
        </w:rPr>
      </w:pPr>
    </w:p>
    <w:p w14:paraId="53704B31" w14:textId="77777777" w:rsidR="003A56A1" w:rsidRPr="006C508D" w:rsidRDefault="003A56A1" w:rsidP="003A56A1">
      <w:pPr>
        <w:pStyle w:val="ListParagraph"/>
        <w:spacing w:after="0" w:line="240" w:lineRule="auto"/>
        <w:ind w:left="0"/>
        <w:jc w:val="center"/>
        <w:rPr>
          <w:rFonts w:ascii="Times New Roman" w:eastAsia="Times New Roman" w:hAnsi="Times New Roman" w:cs="Times New Roman"/>
          <w:iCs/>
          <w:color w:val="auto"/>
          <w:sz w:val="28"/>
          <w:szCs w:val="28"/>
          <w:lang w:val="sq-AL"/>
        </w:rPr>
      </w:pPr>
      <w:bookmarkStart w:id="12" w:name="_Hlk153282981"/>
      <w:r w:rsidRPr="006C508D">
        <w:rPr>
          <w:rFonts w:ascii="Times New Roman" w:eastAsia="Times New Roman" w:hAnsi="Times New Roman" w:cs="Times New Roman"/>
          <w:iCs/>
          <w:color w:val="auto"/>
          <w:sz w:val="28"/>
          <w:szCs w:val="28"/>
          <w:lang w:val="sq-AL"/>
        </w:rPr>
        <w:t>“Neni 109</w:t>
      </w:r>
    </w:p>
    <w:p w14:paraId="1601737D" w14:textId="77777777" w:rsidR="003A56A1" w:rsidRPr="006C508D" w:rsidRDefault="003A56A1" w:rsidP="003A56A1">
      <w:pPr>
        <w:pStyle w:val="ListParagraph"/>
        <w:spacing w:after="0" w:line="240" w:lineRule="auto"/>
        <w:jc w:val="center"/>
        <w:rPr>
          <w:rFonts w:ascii="Times New Roman" w:eastAsia="Times New Roman" w:hAnsi="Times New Roman" w:cs="Times New Roman"/>
          <w:iCs/>
          <w:color w:val="auto"/>
          <w:sz w:val="28"/>
          <w:szCs w:val="28"/>
          <w:lang w:val="sq-AL"/>
        </w:rPr>
      </w:pPr>
    </w:p>
    <w:p w14:paraId="50B85056" w14:textId="77777777" w:rsidR="003A56A1" w:rsidRPr="006C508D" w:rsidRDefault="003A56A1" w:rsidP="003A56A1">
      <w:pPr>
        <w:pStyle w:val="ListParagraph"/>
        <w:spacing w:after="0" w:line="240" w:lineRule="auto"/>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1. Çdo operator ekonomik, i cili ka ose ka pasur interes të ligjshëm në një procedurë prokurimi sipas LPP dhe kur është dëmtuar ose rrezikohet të dëmtohet nga veprimet ose mosveprimet e autoritetit ose entit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për të cilat pretendon se </w:t>
      </w:r>
      <w:proofErr w:type="spellStart"/>
      <w:r w:rsidRPr="006C508D">
        <w:rPr>
          <w:rFonts w:ascii="Times New Roman" w:hAnsi="Times New Roman" w:cs="Times New Roman"/>
          <w:iCs/>
          <w:color w:val="auto"/>
          <w:sz w:val="28"/>
          <w:szCs w:val="28"/>
          <w:lang w:val="sq-AL"/>
        </w:rPr>
        <w:t>janё</w:t>
      </w:r>
      <w:proofErr w:type="spellEnd"/>
      <w:r w:rsidRPr="006C508D">
        <w:rPr>
          <w:rFonts w:ascii="Times New Roman" w:hAnsi="Times New Roman" w:cs="Times New Roman"/>
          <w:iCs/>
          <w:color w:val="auto"/>
          <w:sz w:val="28"/>
          <w:szCs w:val="28"/>
          <w:lang w:val="sq-AL"/>
        </w:rPr>
        <w:t xml:space="preserve"> në kundërshtim me ligjin, ka të drejtë të ankohet pranë autoritetit ose entit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dhe Komisionit të Prokurimit Publik.</w:t>
      </w:r>
    </w:p>
    <w:p w14:paraId="49EEC97C" w14:textId="77777777" w:rsidR="003A56A1" w:rsidRPr="006C508D" w:rsidRDefault="003A56A1" w:rsidP="003A56A1">
      <w:pPr>
        <w:pStyle w:val="ListParagraph"/>
        <w:spacing w:after="0" w:line="240" w:lineRule="auto"/>
        <w:jc w:val="both"/>
        <w:rPr>
          <w:rFonts w:ascii="Times New Roman" w:eastAsia="Times New Roman" w:hAnsi="Times New Roman" w:cs="Times New Roman"/>
          <w:iCs/>
          <w:color w:val="auto"/>
          <w:sz w:val="28"/>
          <w:szCs w:val="28"/>
          <w:lang w:val="sq-AL"/>
        </w:rPr>
      </w:pPr>
    </w:p>
    <w:p w14:paraId="68B47682" w14:textId="77777777" w:rsidR="003A56A1" w:rsidRPr="006C508D" w:rsidRDefault="003A56A1" w:rsidP="003A56A1">
      <w:pPr>
        <w:pStyle w:val="BodyA"/>
        <w:spacing w:after="0" w:line="240" w:lineRule="auto"/>
        <w:ind w:left="720"/>
        <w:jc w:val="both"/>
        <w:rPr>
          <w:rFonts w:ascii="Times New Roman" w:eastAsia="Times New Roman" w:hAnsi="Times New Roman" w:cs="Times New Roman"/>
          <w:color w:val="auto"/>
          <w:sz w:val="28"/>
          <w:szCs w:val="28"/>
          <w:lang w:val="sq-AL"/>
        </w:rPr>
      </w:pPr>
      <w:r w:rsidRPr="006C508D">
        <w:rPr>
          <w:rFonts w:ascii="Times New Roman" w:hAnsi="Times New Roman" w:cs="Times New Roman"/>
          <w:iCs/>
          <w:color w:val="auto"/>
          <w:sz w:val="28"/>
          <w:szCs w:val="28"/>
          <w:lang w:val="sq-AL"/>
        </w:rPr>
        <w:t xml:space="preserve">2. Pas shqyrtimit administrativ, operatorët ekonomikë kanë të drejtën e </w:t>
      </w:r>
      <w:proofErr w:type="spellStart"/>
      <w:r w:rsidRPr="006C508D">
        <w:rPr>
          <w:rFonts w:ascii="Times New Roman" w:hAnsi="Times New Roman" w:cs="Times New Roman"/>
          <w:iCs/>
          <w:color w:val="auto"/>
          <w:sz w:val="28"/>
          <w:szCs w:val="28"/>
          <w:lang w:val="sq-AL"/>
        </w:rPr>
        <w:t>ankimimit</w:t>
      </w:r>
      <w:proofErr w:type="spellEnd"/>
      <w:r w:rsidRPr="006C508D">
        <w:rPr>
          <w:rFonts w:ascii="Times New Roman" w:hAnsi="Times New Roman" w:cs="Times New Roman"/>
          <w:iCs/>
          <w:color w:val="auto"/>
          <w:sz w:val="28"/>
          <w:szCs w:val="28"/>
          <w:lang w:val="sq-AL"/>
        </w:rPr>
        <w:t xml:space="preserve"> në Gjykatën Administrative të Apelit, në përputhje me                     nenin 121, të këtij ligji, si dhe në përputhje me rregullat e parashikuara nga </w:t>
      </w:r>
      <w:r w:rsidRPr="006C508D">
        <w:rPr>
          <w:rFonts w:ascii="Times New Roman" w:hAnsi="Times New Roman" w:cs="Times New Roman"/>
          <w:iCs/>
          <w:color w:val="auto"/>
          <w:sz w:val="28"/>
          <w:szCs w:val="28"/>
          <w:lang w:val="sq-AL"/>
        </w:rPr>
        <w:lastRenderedPageBreak/>
        <w:t>legjislacioni në fuqi për gjykatat administrative dhe gjykimin e mosmarrëveshjeve administrative.</w:t>
      </w:r>
      <w:r w:rsidRPr="006C508D">
        <w:rPr>
          <w:rFonts w:ascii="Times New Roman" w:hAnsi="Times New Roman" w:cs="Times New Roman"/>
          <w:color w:val="auto"/>
          <w:sz w:val="28"/>
          <w:szCs w:val="28"/>
          <w:lang w:val="sq-AL"/>
        </w:rPr>
        <w:t>”.</w:t>
      </w:r>
    </w:p>
    <w:p w14:paraId="6E33389C" w14:textId="77777777" w:rsidR="003A56A1" w:rsidRPr="006C508D" w:rsidRDefault="003A56A1" w:rsidP="003A56A1">
      <w:pPr>
        <w:pStyle w:val="BodyA"/>
        <w:tabs>
          <w:tab w:val="left" w:pos="533"/>
        </w:tabs>
        <w:spacing w:after="0" w:line="240" w:lineRule="auto"/>
        <w:jc w:val="both"/>
        <w:rPr>
          <w:rFonts w:ascii="Times New Roman" w:eastAsia="Times New Roman" w:hAnsi="Times New Roman" w:cs="Times New Roman"/>
          <w:b/>
          <w:bCs/>
          <w:color w:val="auto"/>
          <w:sz w:val="28"/>
          <w:szCs w:val="28"/>
          <w:lang w:val="sq-AL"/>
        </w:rPr>
      </w:pPr>
    </w:p>
    <w:bookmarkEnd w:id="12"/>
    <w:p w14:paraId="3E0F9B47" w14:textId="77777777" w:rsidR="003A56A1" w:rsidRPr="006C508D" w:rsidRDefault="003A56A1" w:rsidP="003A56A1">
      <w:pPr>
        <w:pStyle w:val="BodyA"/>
        <w:tabs>
          <w:tab w:val="left" w:pos="533"/>
        </w:tabs>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32</w:t>
      </w:r>
    </w:p>
    <w:p w14:paraId="77C4CE21" w14:textId="77777777" w:rsidR="003A56A1" w:rsidRPr="006C508D" w:rsidRDefault="003A56A1" w:rsidP="003A56A1">
      <w:pPr>
        <w:pStyle w:val="BodyA"/>
        <w:tabs>
          <w:tab w:val="left" w:pos="533"/>
        </w:tabs>
        <w:spacing w:after="0" w:line="240" w:lineRule="auto"/>
        <w:jc w:val="center"/>
        <w:rPr>
          <w:rFonts w:ascii="Times New Roman" w:eastAsia="Times New Roman" w:hAnsi="Times New Roman" w:cs="Times New Roman"/>
          <w:b/>
          <w:bCs/>
          <w:color w:val="auto"/>
          <w:sz w:val="28"/>
          <w:szCs w:val="28"/>
          <w:lang w:val="sq-AL"/>
        </w:rPr>
      </w:pPr>
    </w:p>
    <w:p w14:paraId="5424B1F0" w14:textId="77777777" w:rsidR="003A56A1" w:rsidRPr="006C508D" w:rsidRDefault="003A56A1" w:rsidP="003A56A1">
      <w:pPr>
        <w:pStyle w:val="BodyA"/>
        <w:tabs>
          <w:tab w:val="left" w:pos="533"/>
        </w:tabs>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Në nenin 110, “Afatet për ankim” bëhen ndryshimet dhe shtesat e mëposhtme:</w:t>
      </w:r>
    </w:p>
    <w:p w14:paraId="1ECB1809" w14:textId="77777777" w:rsidR="003A56A1" w:rsidRPr="006C508D" w:rsidRDefault="003A56A1" w:rsidP="003A56A1">
      <w:pPr>
        <w:pStyle w:val="BodyA"/>
        <w:tabs>
          <w:tab w:val="left" w:pos="533"/>
        </w:tabs>
        <w:spacing w:after="0" w:line="240" w:lineRule="auto"/>
        <w:jc w:val="both"/>
        <w:rPr>
          <w:rFonts w:ascii="Times New Roman" w:hAnsi="Times New Roman" w:cs="Times New Roman"/>
          <w:color w:val="auto"/>
          <w:sz w:val="28"/>
          <w:szCs w:val="28"/>
          <w:lang w:val="sq-AL"/>
        </w:rPr>
      </w:pPr>
    </w:p>
    <w:p w14:paraId="7065CE8F" w14:textId="42BA7AED" w:rsidR="003A56A1" w:rsidRPr="006C508D" w:rsidRDefault="003A56A1" w:rsidP="00AC1F09">
      <w:pPr>
        <w:pStyle w:val="BodyA"/>
        <w:numPr>
          <w:ilvl w:val="0"/>
          <w:numId w:val="50"/>
        </w:numPr>
        <w:tabs>
          <w:tab w:val="left" w:pos="533"/>
        </w:tabs>
        <w:spacing w:after="0" w:line="240" w:lineRule="auto"/>
        <w:ind w:left="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Në fund të pikës 3 shtohet fjalia, me këtë përmbajtje:</w:t>
      </w:r>
    </w:p>
    <w:p w14:paraId="0CB2341F" w14:textId="77777777" w:rsidR="003A56A1" w:rsidRPr="006C508D" w:rsidRDefault="003A56A1" w:rsidP="003A56A1">
      <w:pPr>
        <w:pStyle w:val="BodyA"/>
        <w:tabs>
          <w:tab w:val="left" w:pos="533"/>
        </w:tabs>
        <w:spacing w:after="0" w:line="240" w:lineRule="auto"/>
        <w:ind w:left="720"/>
        <w:jc w:val="both"/>
        <w:rPr>
          <w:rFonts w:ascii="Times New Roman" w:hAnsi="Times New Roman" w:cs="Times New Roman"/>
          <w:color w:val="auto"/>
          <w:sz w:val="28"/>
          <w:szCs w:val="28"/>
          <w:lang w:val="sq-AL"/>
        </w:rPr>
      </w:pPr>
    </w:p>
    <w:p w14:paraId="2B863998" w14:textId="77777777" w:rsidR="003A56A1" w:rsidRPr="006C508D" w:rsidRDefault="003A56A1" w:rsidP="003A56A1">
      <w:pPr>
        <w:pStyle w:val="BodyA"/>
        <w:tabs>
          <w:tab w:val="left" w:pos="533"/>
        </w:tabs>
        <w:spacing w:after="0" w:line="240" w:lineRule="auto"/>
        <w:ind w:left="533"/>
        <w:jc w:val="both"/>
        <w:rPr>
          <w:rFonts w:ascii="Times New Roman" w:hAnsi="Times New Roman" w:cs="Times New Roman"/>
          <w:iCs/>
          <w:color w:val="auto"/>
          <w:sz w:val="28"/>
          <w:szCs w:val="28"/>
          <w:lang w:val="sq-AL"/>
        </w:rPr>
      </w:pPr>
      <w:r w:rsidRPr="006C508D">
        <w:rPr>
          <w:rFonts w:ascii="Times New Roman" w:hAnsi="Times New Roman" w:cs="Times New Roman"/>
          <w:i/>
          <w:color w:val="auto"/>
          <w:sz w:val="28"/>
          <w:szCs w:val="28"/>
          <w:lang w:val="sq-AL"/>
        </w:rPr>
        <w:t>“</w:t>
      </w:r>
      <w:r w:rsidRPr="006C508D">
        <w:rPr>
          <w:rFonts w:ascii="Times New Roman" w:hAnsi="Times New Roman" w:cs="Times New Roman"/>
          <w:iCs/>
          <w:color w:val="auto"/>
          <w:sz w:val="28"/>
          <w:szCs w:val="28"/>
          <w:lang w:val="sq-AL"/>
        </w:rPr>
        <w:t>Në rastin e ankesave për vendimin e vlerësimit/klasifikimit të ofertave, operatorët ekonomikë kanë të drejtë të ankohen sipas përcaktimeve në pikën 2, të këtij neni.”.</w:t>
      </w:r>
    </w:p>
    <w:p w14:paraId="575C35C3" w14:textId="77777777" w:rsidR="003A56A1" w:rsidRPr="006C508D" w:rsidRDefault="003A56A1" w:rsidP="003A56A1">
      <w:pPr>
        <w:pStyle w:val="Body"/>
        <w:spacing w:after="0" w:line="240" w:lineRule="auto"/>
        <w:jc w:val="both"/>
        <w:rPr>
          <w:rFonts w:ascii="Times New Roman" w:hAnsi="Times New Roman" w:cs="Times New Roman"/>
          <w:i/>
          <w:color w:val="auto"/>
          <w:sz w:val="28"/>
          <w:szCs w:val="28"/>
          <w:lang w:val="sq-AL"/>
        </w:rPr>
      </w:pPr>
    </w:p>
    <w:p w14:paraId="078766DD" w14:textId="1886B67A" w:rsidR="003A56A1" w:rsidRPr="006C508D" w:rsidRDefault="003A56A1" w:rsidP="00466D60">
      <w:pPr>
        <w:pStyle w:val="Body"/>
        <w:spacing w:after="0" w:line="240" w:lineRule="auto"/>
        <w:ind w:left="360" w:hanging="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b)</w:t>
      </w:r>
      <w:r w:rsidRPr="006C508D">
        <w:rPr>
          <w:rFonts w:ascii="Times New Roman" w:hAnsi="Times New Roman" w:cs="Times New Roman"/>
          <w:color w:val="auto"/>
          <w:sz w:val="28"/>
          <w:szCs w:val="28"/>
          <w:lang w:val="sq-AL"/>
        </w:rPr>
        <w:tab/>
        <w:t>Në pikën 8, në fund të fjalisë së dytë shtohet togfjalëshi “... në Sistemin Elektronik të Ankesave”.</w:t>
      </w:r>
    </w:p>
    <w:p w14:paraId="7081EAC6" w14:textId="77777777" w:rsidR="003A56A1" w:rsidRPr="006C508D" w:rsidRDefault="003A56A1" w:rsidP="003A56A1">
      <w:pPr>
        <w:pStyle w:val="Body"/>
        <w:spacing w:after="0" w:line="240" w:lineRule="auto"/>
        <w:jc w:val="both"/>
        <w:rPr>
          <w:rFonts w:ascii="Times New Roman" w:hAnsi="Times New Roman" w:cs="Times New Roman"/>
          <w:color w:val="auto"/>
          <w:sz w:val="28"/>
          <w:szCs w:val="28"/>
          <w:lang w:val="sq-AL"/>
        </w:rPr>
      </w:pPr>
    </w:p>
    <w:p w14:paraId="43189A80" w14:textId="5CA58E67" w:rsidR="003A56A1" w:rsidRPr="006C508D" w:rsidRDefault="003A56A1" w:rsidP="00466D60">
      <w:pPr>
        <w:pStyle w:val="Body"/>
        <w:spacing w:after="0" w:line="240" w:lineRule="auto"/>
        <w:ind w:left="360" w:hanging="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c)</w:t>
      </w:r>
      <w:r w:rsidRPr="006C508D">
        <w:rPr>
          <w:rFonts w:ascii="Times New Roman" w:hAnsi="Times New Roman" w:cs="Times New Roman"/>
          <w:color w:val="auto"/>
          <w:sz w:val="28"/>
          <w:szCs w:val="28"/>
          <w:lang w:val="sq-AL"/>
        </w:rPr>
        <w:tab/>
        <w:t>Pas pikës 8 shtohet pika 9</w:t>
      </w:r>
      <w:r w:rsidR="00466D60"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me këtë përmbajtje:</w:t>
      </w:r>
    </w:p>
    <w:p w14:paraId="1091E49C" w14:textId="77777777" w:rsidR="00466D60" w:rsidRPr="006C508D" w:rsidRDefault="00466D60" w:rsidP="003A56A1">
      <w:pPr>
        <w:pStyle w:val="Body"/>
        <w:spacing w:after="0" w:line="240" w:lineRule="auto"/>
        <w:jc w:val="both"/>
        <w:rPr>
          <w:rFonts w:ascii="Times New Roman" w:hAnsi="Times New Roman" w:cs="Times New Roman"/>
          <w:color w:val="auto"/>
          <w:sz w:val="28"/>
          <w:szCs w:val="28"/>
          <w:lang w:val="sq-AL"/>
        </w:rPr>
      </w:pPr>
    </w:p>
    <w:p w14:paraId="21EC01FC" w14:textId="77777777" w:rsidR="003A56A1" w:rsidRPr="006C508D" w:rsidRDefault="003A56A1" w:rsidP="003A56A1">
      <w:pPr>
        <w:pStyle w:val="Body"/>
        <w:spacing w:after="0" w:line="240" w:lineRule="auto"/>
        <w:ind w:left="720"/>
        <w:jc w:val="both"/>
        <w:rPr>
          <w:rFonts w:ascii="Times New Roman" w:hAnsi="Times New Roman" w:cs="Times New Roman"/>
          <w:i/>
          <w:color w:val="auto"/>
          <w:sz w:val="28"/>
          <w:szCs w:val="28"/>
          <w:lang w:val="sq-AL"/>
        </w:rPr>
      </w:pPr>
      <w:r w:rsidRPr="006C508D">
        <w:rPr>
          <w:rFonts w:ascii="Times New Roman" w:hAnsi="Times New Roman" w:cs="Times New Roman"/>
          <w:color w:val="auto"/>
          <w:sz w:val="28"/>
          <w:szCs w:val="28"/>
          <w:lang w:val="sq-AL"/>
        </w:rPr>
        <w:t>“9. Sistemi i prokurimit elektronik njofton operatorët ekonomikë në mënyrë automatike për datën e fillimit dhe të përfundimit të afateve të ankimit.”.</w:t>
      </w:r>
    </w:p>
    <w:p w14:paraId="7614E015" w14:textId="77777777" w:rsidR="003A56A1" w:rsidRPr="006C508D" w:rsidRDefault="003A56A1" w:rsidP="003A56A1">
      <w:pPr>
        <w:pStyle w:val="Body"/>
        <w:spacing w:after="0" w:line="240" w:lineRule="auto"/>
        <w:jc w:val="both"/>
        <w:rPr>
          <w:rFonts w:ascii="Times New Roman" w:eastAsia="Times New Roman" w:hAnsi="Times New Roman" w:cs="Times New Roman"/>
          <w:color w:val="auto"/>
          <w:sz w:val="28"/>
          <w:szCs w:val="28"/>
          <w:lang w:val="sq-AL"/>
        </w:rPr>
      </w:pPr>
    </w:p>
    <w:p w14:paraId="19E58708" w14:textId="77777777" w:rsidR="003A56A1" w:rsidRPr="006C508D" w:rsidRDefault="003A56A1" w:rsidP="003A56A1">
      <w:pPr>
        <w:pStyle w:val="BodyA"/>
        <w:tabs>
          <w:tab w:val="left" w:pos="533"/>
        </w:tabs>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33</w:t>
      </w:r>
    </w:p>
    <w:p w14:paraId="157A0C0F" w14:textId="77777777" w:rsidR="003A56A1" w:rsidRPr="006C508D" w:rsidRDefault="003A56A1" w:rsidP="003A56A1">
      <w:pPr>
        <w:pStyle w:val="BodyA"/>
        <w:tabs>
          <w:tab w:val="left" w:pos="533"/>
        </w:tabs>
        <w:spacing w:after="0" w:line="240" w:lineRule="auto"/>
        <w:jc w:val="center"/>
        <w:rPr>
          <w:rFonts w:ascii="Times New Roman" w:eastAsia="Times New Roman" w:hAnsi="Times New Roman" w:cs="Times New Roman"/>
          <w:b/>
          <w:bCs/>
          <w:color w:val="auto"/>
          <w:sz w:val="28"/>
          <w:szCs w:val="28"/>
          <w:lang w:val="sq-AL"/>
        </w:rPr>
      </w:pPr>
    </w:p>
    <w:p w14:paraId="062D603D" w14:textId="77777777" w:rsidR="003A56A1" w:rsidRPr="006C508D" w:rsidRDefault="003A56A1" w:rsidP="003A56A1">
      <w:pPr>
        <w:pStyle w:val="BodyA"/>
        <w:tabs>
          <w:tab w:val="left" w:pos="533"/>
        </w:tabs>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Paragrafi i parë, i pikës 1, të nenit 111, “Paraqitja e ankesës”, riformulohet, si më poshtë vijon: </w:t>
      </w:r>
    </w:p>
    <w:p w14:paraId="15D1ADE6" w14:textId="77777777" w:rsidR="003A56A1" w:rsidRPr="006C508D" w:rsidRDefault="003A56A1" w:rsidP="003A56A1">
      <w:pPr>
        <w:pStyle w:val="BodyA"/>
        <w:tabs>
          <w:tab w:val="left" w:pos="533"/>
        </w:tabs>
        <w:spacing w:after="0" w:line="240" w:lineRule="auto"/>
        <w:jc w:val="both"/>
        <w:rPr>
          <w:rFonts w:ascii="Times New Roman" w:eastAsia="Times New Roman" w:hAnsi="Times New Roman" w:cs="Times New Roman"/>
          <w:color w:val="auto"/>
          <w:sz w:val="28"/>
          <w:szCs w:val="28"/>
          <w:lang w:val="sq-AL"/>
        </w:rPr>
      </w:pPr>
      <w:bookmarkStart w:id="13" w:name="_Hlk153283357"/>
    </w:p>
    <w:p w14:paraId="28090AB3" w14:textId="64A32FBD" w:rsidR="003A56A1" w:rsidRPr="006C508D" w:rsidRDefault="003A56A1" w:rsidP="00466D60">
      <w:pPr>
        <w:pStyle w:val="BodyA"/>
        <w:tabs>
          <w:tab w:val="left" w:pos="533"/>
        </w:tabs>
        <w:spacing w:after="0" w:line="240" w:lineRule="auto"/>
        <w:ind w:left="533"/>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w:t>
      </w:r>
      <w:r w:rsidRPr="006C508D">
        <w:rPr>
          <w:rFonts w:ascii="Times New Roman" w:hAnsi="Times New Roman" w:cs="Times New Roman"/>
          <w:iCs/>
          <w:color w:val="auto"/>
          <w:sz w:val="28"/>
          <w:szCs w:val="28"/>
          <w:lang w:val="sq-AL"/>
        </w:rPr>
        <w:t xml:space="preserve">Operatori ekonomik </w:t>
      </w:r>
      <w:proofErr w:type="spellStart"/>
      <w:r w:rsidRPr="006C508D">
        <w:rPr>
          <w:rFonts w:ascii="Times New Roman" w:hAnsi="Times New Roman" w:cs="Times New Roman"/>
          <w:iCs/>
          <w:color w:val="auto"/>
          <w:sz w:val="28"/>
          <w:szCs w:val="28"/>
          <w:lang w:val="sq-AL"/>
        </w:rPr>
        <w:t>ankimues</w:t>
      </w:r>
      <w:proofErr w:type="spellEnd"/>
      <w:r w:rsidRPr="006C508D">
        <w:rPr>
          <w:rFonts w:ascii="Times New Roman" w:hAnsi="Times New Roman" w:cs="Times New Roman"/>
          <w:iCs/>
          <w:color w:val="auto"/>
          <w:sz w:val="28"/>
          <w:szCs w:val="28"/>
          <w:lang w:val="sq-AL"/>
        </w:rPr>
        <w:t xml:space="preserve"> dërgon njëkohësisht ankesën në autoritetin ose entin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dhe Komisionin e Prokurimit Publik në </w:t>
      </w:r>
      <w:r w:rsidR="00466D60" w:rsidRPr="006C508D">
        <w:rPr>
          <w:rFonts w:ascii="Times New Roman" w:hAnsi="Times New Roman" w:cs="Times New Roman"/>
          <w:iCs/>
          <w:color w:val="auto"/>
          <w:sz w:val="28"/>
          <w:szCs w:val="28"/>
          <w:lang w:val="sq-AL"/>
        </w:rPr>
        <w:t>S</w:t>
      </w:r>
      <w:r w:rsidRPr="006C508D">
        <w:rPr>
          <w:rFonts w:ascii="Times New Roman" w:hAnsi="Times New Roman" w:cs="Times New Roman"/>
          <w:iCs/>
          <w:color w:val="auto"/>
          <w:sz w:val="28"/>
          <w:szCs w:val="28"/>
          <w:lang w:val="sq-AL"/>
        </w:rPr>
        <w:t xml:space="preserve">istemin e </w:t>
      </w:r>
      <w:r w:rsidR="00466D60" w:rsidRPr="006C508D">
        <w:rPr>
          <w:rFonts w:ascii="Times New Roman" w:hAnsi="Times New Roman" w:cs="Times New Roman"/>
          <w:iCs/>
          <w:color w:val="auto"/>
          <w:sz w:val="28"/>
          <w:szCs w:val="28"/>
          <w:lang w:val="sq-AL"/>
        </w:rPr>
        <w:t>A</w:t>
      </w:r>
      <w:r w:rsidRPr="006C508D">
        <w:rPr>
          <w:rFonts w:ascii="Times New Roman" w:hAnsi="Times New Roman" w:cs="Times New Roman"/>
          <w:iCs/>
          <w:color w:val="auto"/>
          <w:sz w:val="28"/>
          <w:szCs w:val="28"/>
          <w:lang w:val="sq-AL"/>
        </w:rPr>
        <w:t xml:space="preserve">nkesave </w:t>
      </w:r>
      <w:r w:rsidR="00466D60" w:rsidRPr="006C508D">
        <w:rPr>
          <w:rFonts w:ascii="Times New Roman" w:hAnsi="Times New Roman" w:cs="Times New Roman"/>
          <w:iCs/>
          <w:color w:val="auto"/>
          <w:sz w:val="28"/>
          <w:szCs w:val="28"/>
          <w:lang w:val="sq-AL"/>
        </w:rPr>
        <w:t>E</w:t>
      </w:r>
      <w:r w:rsidRPr="006C508D">
        <w:rPr>
          <w:rFonts w:ascii="Times New Roman" w:hAnsi="Times New Roman" w:cs="Times New Roman"/>
          <w:iCs/>
          <w:color w:val="auto"/>
          <w:sz w:val="28"/>
          <w:szCs w:val="28"/>
          <w:lang w:val="sq-AL"/>
        </w:rPr>
        <w:t>lektronike.</w:t>
      </w:r>
      <w:r w:rsidRPr="006C508D">
        <w:rPr>
          <w:rFonts w:ascii="Times New Roman" w:hAnsi="Times New Roman" w:cs="Times New Roman"/>
          <w:color w:val="auto"/>
          <w:sz w:val="28"/>
          <w:szCs w:val="28"/>
          <w:lang w:val="sq-AL"/>
        </w:rPr>
        <w:t>”.</w:t>
      </w:r>
    </w:p>
    <w:p w14:paraId="7DEC4D11" w14:textId="77777777" w:rsidR="003A56A1" w:rsidRPr="006C508D" w:rsidRDefault="003A56A1" w:rsidP="003A56A1">
      <w:pPr>
        <w:pStyle w:val="BodyA"/>
        <w:tabs>
          <w:tab w:val="left" w:pos="533"/>
        </w:tabs>
        <w:spacing w:after="0" w:line="240" w:lineRule="auto"/>
        <w:jc w:val="both"/>
        <w:rPr>
          <w:rFonts w:ascii="Times New Roman" w:eastAsia="Times New Roman" w:hAnsi="Times New Roman" w:cs="Times New Roman"/>
          <w:color w:val="auto"/>
          <w:sz w:val="28"/>
          <w:szCs w:val="28"/>
          <w:lang w:val="sq-AL"/>
        </w:rPr>
      </w:pPr>
    </w:p>
    <w:bookmarkEnd w:id="13"/>
    <w:p w14:paraId="6D556F6C" w14:textId="77777777" w:rsidR="003A56A1" w:rsidRPr="006C508D" w:rsidRDefault="003A56A1" w:rsidP="003A56A1">
      <w:pPr>
        <w:pStyle w:val="BodyA"/>
        <w:tabs>
          <w:tab w:val="left" w:pos="533"/>
        </w:tabs>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34</w:t>
      </w:r>
    </w:p>
    <w:p w14:paraId="01A071F5" w14:textId="77777777" w:rsidR="003A56A1" w:rsidRPr="006C508D" w:rsidRDefault="003A56A1" w:rsidP="003A56A1">
      <w:pPr>
        <w:pStyle w:val="BodyA"/>
        <w:tabs>
          <w:tab w:val="left" w:pos="533"/>
        </w:tabs>
        <w:spacing w:after="0" w:line="240" w:lineRule="auto"/>
        <w:jc w:val="center"/>
        <w:rPr>
          <w:rFonts w:ascii="Times New Roman" w:eastAsia="Times New Roman" w:hAnsi="Times New Roman" w:cs="Times New Roman"/>
          <w:b/>
          <w:bCs/>
          <w:color w:val="auto"/>
          <w:sz w:val="28"/>
          <w:szCs w:val="28"/>
          <w:lang w:val="sq-AL"/>
        </w:rPr>
      </w:pPr>
    </w:p>
    <w:p w14:paraId="034070E4" w14:textId="5654DC55" w:rsidR="003A56A1" w:rsidRPr="006C508D" w:rsidRDefault="003A56A1" w:rsidP="003A56A1">
      <w:pPr>
        <w:pStyle w:val="BodyA"/>
        <w:tabs>
          <w:tab w:val="left" w:pos="533"/>
        </w:tabs>
        <w:spacing w:after="0" w:line="240" w:lineRule="auto"/>
        <w:jc w:val="both"/>
        <w:rPr>
          <w:rFonts w:ascii="Times New Roman" w:hAnsi="Times New Roman" w:cs="Times New Roman"/>
          <w:bCs/>
          <w:color w:val="auto"/>
          <w:sz w:val="28"/>
          <w:szCs w:val="28"/>
          <w:lang w:val="sq-AL"/>
        </w:rPr>
      </w:pPr>
      <w:r w:rsidRPr="006C508D">
        <w:rPr>
          <w:rFonts w:ascii="Times New Roman" w:hAnsi="Times New Roman" w:cs="Times New Roman"/>
          <w:color w:val="auto"/>
          <w:sz w:val="28"/>
          <w:szCs w:val="28"/>
          <w:lang w:val="sq-AL"/>
        </w:rPr>
        <w:t>Neni 112 “Veprimet paraprake”</w:t>
      </w:r>
      <w:r w:rsidRPr="006C508D">
        <w:rPr>
          <w:rFonts w:ascii="Times New Roman" w:hAnsi="Times New Roman" w:cs="Times New Roman"/>
          <w:bCs/>
          <w:color w:val="auto"/>
          <w:sz w:val="28"/>
          <w:szCs w:val="28"/>
          <w:lang w:val="sq-AL"/>
        </w:rPr>
        <w:t xml:space="preserve"> riformulohet, si më poshtë vijon:</w:t>
      </w:r>
    </w:p>
    <w:p w14:paraId="5A3786BC" w14:textId="77777777" w:rsidR="003A56A1" w:rsidRPr="006C508D" w:rsidRDefault="003A56A1" w:rsidP="003A56A1">
      <w:pPr>
        <w:pStyle w:val="BodyA"/>
        <w:tabs>
          <w:tab w:val="left" w:pos="533"/>
        </w:tabs>
        <w:spacing w:after="0" w:line="240" w:lineRule="auto"/>
        <w:jc w:val="both"/>
        <w:rPr>
          <w:rFonts w:ascii="Times New Roman" w:eastAsia="Times New Roman" w:hAnsi="Times New Roman" w:cs="Times New Roman"/>
          <w:color w:val="auto"/>
          <w:sz w:val="28"/>
          <w:szCs w:val="28"/>
          <w:lang w:val="sq-AL"/>
        </w:rPr>
      </w:pPr>
    </w:p>
    <w:p w14:paraId="1F38D092" w14:textId="77777777" w:rsidR="003A56A1" w:rsidRPr="006C508D" w:rsidRDefault="003A56A1" w:rsidP="003A56A1">
      <w:pPr>
        <w:pStyle w:val="BodyA"/>
        <w:tabs>
          <w:tab w:val="left" w:pos="533"/>
        </w:tabs>
        <w:spacing w:after="0" w:line="240" w:lineRule="auto"/>
        <w:jc w:val="center"/>
        <w:rPr>
          <w:rFonts w:ascii="Times New Roman" w:eastAsia="Times New Roman" w:hAnsi="Times New Roman" w:cs="Times New Roman"/>
          <w:color w:val="auto"/>
          <w:sz w:val="28"/>
          <w:szCs w:val="28"/>
          <w:lang w:val="sq-AL"/>
        </w:rPr>
      </w:pPr>
      <w:bookmarkStart w:id="14" w:name="_Hlk153283471"/>
      <w:r w:rsidRPr="006C508D">
        <w:rPr>
          <w:rFonts w:ascii="Times New Roman" w:eastAsia="Times New Roman" w:hAnsi="Times New Roman" w:cs="Times New Roman"/>
          <w:color w:val="auto"/>
          <w:sz w:val="28"/>
          <w:szCs w:val="28"/>
          <w:lang w:val="sq-AL"/>
        </w:rPr>
        <w:t>“Neni 112</w:t>
      </w:r>
    </w:p>
    <w:p w14:paraId="61A63C57" w14:textId="77777777" w:rsidR="003A56A1" w:rsidRPr="006C508D" w:rsidRDefault="003A56A1" w:rsidP="003A56A1">
      <w:pPr>
        <w:pStyle w:val="BodyA"/>
        <w:tabs>
          <w:tab w:val="left" w:pos="533"/>
        </w:tabs>
        <w:spacing w:after="0" w:line="240" w:lineRule="auto"/>
        <w:jc w:val="center"/>
        <w:rPr>
          <w:rFonts w:ascii="Times New Roman" w:eastAsia="Times New Roman" w:hAnsi="Times New Roman" w:cs="Times New Roman"/>
          <w:color w:val="auto"/>
          <w:sz w:val="28"/>
          <w:szCs w:val="28"/>
          <w:lang w:val="sq-AL"/>
        </w:rPr>
      </w:pPr>
      <w:r w:rsidRPr="006C508D">
        <w:rPr>
          <w:rFonts w:ascii="Times New Roman" w:eastAsia="Times New Roman" w:hAnsi="Times New Roman" w:cs="Times New Roman"/>
          <w:color w:val="auto"/>
          <w:sz w:val="28"/>
          <w:szCs w:val="28"/>
          <w:lang w:val="sq-AL"/>
        </w:rPr>
        <w:t>Veprimet paraprake</w:t>
      </w:r>
    </w:p>
    <w:p w14:paraId="4165C480" w14:textId="77777777" w:rsidR="003A56A1" w:rsidRPr="006C508D" w:rsidRDefault="003A56A1" w:rsidP="003A56A1">
      <w:pPr>
        <w:pStyle w:val="BodyA"/>
        <w:tabs>
          <w:tab w:val="left" w:pos="533"/>
        </w:tabs>
        <w:spacing w:after="0" w:line="240" w:lineRule="auto"/>
        <w:jc w:val="center"/>
        <w:rPr>
          <w:rFonts w:ascii="Times New Roman" w:eastAsia="Times New Roman" w:hAnsi="Times New Roman" w:cs="Times New Roman"/>
          <w:color w:val="auto"/>
          <w:sz w:val="28"/>
          <w:szCs w:val="28"/>
          <w:lang w:val="sq-AL"/>
        </w:rPr>
      </w:pPr>
    </w:p>
    <w:p w14:paraId="783035BE" w14:textId="77777777" w:rsidR="003A56A1" w:rsidRPr="006C508D" w:rsidRDefault="003A56A1" w:rsidP="003A56A1">
      <w:pPr>
        <w:pStyle w:val="ListParagraph"/>
        <w:numPr>
          <w:ilvl w:val="0"/>
          <w:numId w:val="33"/>
        </w:numPr>
        <w:spacing w:after="0" w:line="240" w:lineRule="auto"/>
        <w:ind w:left="72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Me regjistrimin e ankesës në Sistemin e Ankesave Elektronike dhe publikimin e saj nga Komisioni i Prokurimit Publik, Sistemi i Prokurimit Elektronik në ndërveprim me Sistemin e Ankesave Elektronike pezullon në mënyrë automatike vazhdimin e procedurës së prokurimit deri në shqyrtimin plotësisht të ankesës, përfshirë edhe nxjerrjen e një vendimi nga </w:t>
      </w:r>
      <w:r w:rsidRPr="006C508D">
        <w:rPr>
          <w:rFonts w:ascii="Times New Roman" w:hAnsi="Times New Roman" w:cs="Times New Roman"/>
          <w:color w:val="auto"/>
          <w:sz w:val="28"/>
          <w:szCs w:val="28"/>
          <w:lang w:val="sq-AL"/>
        </w:rPr>
        <w:lastRenderedPageBreak/>
        <w:t>Komisioni i Prokurimit Publik me nënshkrim dhe vulë elektronike. Sistemi duhet të zhvillohet duke përdorur teknologji të avancuara të inteligjencës artificiale dhe procese të robotizuara për të kryer pezullimin dhe nxjerrjen nga pezullimi automatik i procedurave të prokurimit.</w:t>
      </w:r>
    </w:p>
    <w:p w14:paraId="6C8AB2A8" w14:textId="77777777" w:rsidR="003A56A1" w:rsidRPr="006C508D" w:rsidRDefault="003A56A1" w:rsidP="003A56A1">
      <w:pPr>
        <w:pStyle w:val="ListParagraph"/>
        <w:spacing w:after="0" w:line="240" w:lineRule="auto"/>
        <w:ind w:hanging="360"/>
        <w:jc w:val="both"/>
        <w:rPr>
          <w:rFonts w:ascii="Times New Roman" w:hAnsi="Times New Roman" w:cs="Times New Roman"/>
          <w:color w:val="auto"/>
          <w:sz w:val="28"/>
          <w:szCs w:val="28"/>
          <w:lang w:val="sq-AL"/>
        </w:rPr>
      </w:pPr>
    </w:p>
    <w:p w14:paraId="1FF4C1F5" w14:textId="4446CBE8" w:rsidR="003A56A1" w:rsidRPr="006C508D" w:rsidRDefault="003A56A1" w:rsidP="003A56A1">
      <w:pPr>
        <w:widowControl w:val="0"/>
        <w:ind w:left="720" w:hanging="360"/>
        <w:jc w:val="both"/>
        <w:rPr>
          <w:rFonts w:eastAsia="Arial"/>
          <w:sz w:val="28"/>
          <w:szCs w:val="28"/>
          <w:lang w:val="da-DK" w:eastAsia="en-GB"/>
        </w:rPr>
      </w:pPr>
      <w:r w:rsidRPr="006C508D">
        <w:rPr>
          <w:sz w:val="28"/>
          <w:szCs w:val="28"/>
        </w:rPr>
        <w:t>2.</w:t>
      </w:r>
      <w:r w:rsidRPr="006C508D">
        <w:rPr>
          <w:sz w:val="28"/>
          <w:szCs w:val="28"/>
        </w:rPr>
        <w:tab/>
      </w:r>
      <w:r w:rsidRPr="006C508D">
        <w:rPr>
          <w:rFonts w:eastAsia="Arial"/>
          <w:sz w:val="28"/>
          <w:szCs w:val="28"/>
          <w:lang w:val="da-DK" w:eastAsia="en-GB"/>
        </w:rPr>
        <w:t>Komisioni i Prokurimit Publik, me marrjen e ankes</w:t>
      </w:r>
      <w:r w:rsidR="006C508D">
        <w:rPr>
          <w:rFonts w:eastAsia="Arial"/>
          <w:sz w:val="28"/>
          <w:szCs w:val="28"/>
          <w:lang w:val="da-DK" w:eastAsia="en-GB"/>
        </w:rPr>
        <w:t xml:space="preserve">ës në përputhje me këtë ligj, </w:t>
      </w:r>
      <w:r w:rsidRPr="006C508D">
        <w:rPr>
          <w:rFonts w:eastAsia="Arial"/>
          <w:sz w:val="28"/>
          <w:szCs w:val="28"/>
          <w:lang w:val="da-DK" w:eastAsia="en-GB"/>
        </w:rPr>
        <w:t>publikon në bazën e të dhënave përmes ndërveprimit me sisteme të treta, të dhënat e mëposhtme:</w:t>
      </w:r>
    </w:p>
    <w:p w14:paraId="0BC18F47" w14:textId="77777777" w:rsidR="003A56A1" w:rsidRPr="006C508D" w:rsidRDefault="003A56A1" w:rsidP="003A56A1">
      <w:pPr>
        <w:widowControl w:val="0"/>
        <w:jc w:val="both"/>
        <w:rPr>
          <w:rFonts w:eastAsia="Arial"/>
          <w:sz w:val="28"/>
          <w:szCs w:val="28"/>
          <w:lang w:val="da-DK" w:eastAsia="en-GB"/>
        </w:rPr>
      </w:pPr>
    </w:p>
    <w:p w14:paraId="1BA23DE8" w14:textId="59B2B7DE" w:rsidR="003A56A1" w:rsidRPr="006C508D" w:rsidRDefault="006C508D" w:rsidP="003A56A1">
      <w:pPr>
        <w:widowControl w:val="0"/>
        <w:ind w:firstLine="720"/>
        <w:jc w:val="both"/>
        <w:rPr>
          <w:rFonts w:eastAsia="Arial"/>
          <w:sz w:val="28"/>
          <w:szCs w:val="28"/>
          <w:lang w:val="da-DK" w:eastAsia="en-GB"/>
        </w:rPr>
      </w:pPr>
      <w:r>
        <w:rPr>
          <w:rFonts w:eastAsia="Arial"/>
          <w:sz w:val="28"/>
          <w:szCs w:val="28"/>
          <w:lang w:val="da-DK" w:eastAsia="en-GB"/>
        </w:rPr>
        <w:t>a) Për a</w:t>
      </w:r>
      <w:r w:rsidR="003A56A1" w:rsidRPr="006C508D">
        <w:rPr>
          <w:rFonts w:eastAsia="Arial"/>
          <w:sz w:val="28"/>
          <w:szCs w:val="28"/>
          <w:lang w:val="da-DK" w:eastAsia="en-GB"/>
        </w:rPr>
        <w:t xml:space="preserve">nkimuesin, adresën dhe NUIS-in; </w:t>
      </w:r>
    </w:p>
    <w:p w14:paraId="3A2DC014" w14:textId="77777777" w:rsidR="003A56A1" w:rsidRPr="006C508D" w:rsidRDefault="003A56A1" w:rsidP="00466D60">
      <w:pPr>
        <w:ind w:left="990" w:hanging="270"/>
        <w:jc w:val="both"/>
        <w:rPr>
          <w:rFonts w:eastAsia="Times New Roman"/>
          <w:sz w:val="28"/>
          <w:szCs w:val="28"/>
        </w:rPr>
      </w:pPr>
      <w:r w:rsidRPr="006C508D">
        <w:rPr>
          <w:rFonts w:eastAsia="Arial"/>
          <w:sz w:val="28"/>
          <w:szCs w:val="28"/>
          <w:lang w:val="da-DK" w:eastAsia="en-GB"/>
        </w:rPr>
        <w:t>b) Të dhëna të plota për procedurën e prokurimit (objekt, numër reference, fond limit, datën e zhvillimit të procedurës).</w:t>
      </w:r>
      <w:r w:rsidRPr="006C508D" w:rsidDel="00F13ACA">
        <w:rPr>
          <w:sz w:val="28"/>
          <w:szCs w:val="28"/>
        </w:rPr>
        <w:t xml:space="preserve"> </w:t>
      </w:r>
    </w:p>
    <w:p w14:paraId="082E8E18" w14:textId="77777777" w:rsidR="003A56A1" w:rsidRPr="006C508D" w:rsidRDefault="003A56A1" w:rsidP="00466D60">
      <w:pPr>
        <w:ind w:left="990" w:hanging="270"/>
        <w:jc w:val="both"/>
        <w:rPr>
          <w:sz w:val="28"/>
          <w:szCs w:val="28"/>
        </w:rPr>
      </w:pPr>
    </w:p>
    <w:p w14:paraId="7D0DE57D" w14:textId="39DE41FB" w:rsidR="003A56A1" w:rsidRPr="006C508D" w:rsidRDefault="003A56A1" w:rsidP="00466D60">
      <w:pPr>
        <w:ind w:left="720" w:hanging="360"/>
        <w:jc w:val="both"/>
        <w:rPr>
          <w:sz w:val="28"/>
          <w:szCs w:val="28"/>
        </w:rPr>
      </w:pPr>
      <w:r w:rsidRPr="006C508D">
        <w:rPr>
          <w:sz w:val="28"/>
          <w:szCs w:val="28"/>
        </w:rPr>
        <w:t xml:space="preserve">3. </w:t>
      </w:r>
      <w:r w:rsidR="00466D60" w:rsidRPr="006C508D">
        <w:rPr>
          <w:sz w:val="28"/>
          <w:szCs w:val="28"/>
        </w:rPr>
        <w:tab/>
      </w:r>
      <w:r w:rsidRPr="006C508D">
        <w:rPr>
          <w:sz w:val="28"/>
          <w:szCs w:val="28"/>
        </w:rPr>
        <w:t xml:space="preserve">Në mënyrë që ankesa të bëhet e </w:t>
      </w:r>
      <w:proofErr w:type="spellStart"/>
      <w:r w:rsidRPr="006C508D">
        <w:rPr>
          <w:sz w:val="28"/>
          <w:szCs w:val="28"/>
        </w:rPr>
        <w:t>aksesueshme</w:t>
      </w:r>
      <w:proofErr w:type="spellEnd"/>
      <w:r w:rsidRPr="006C508D">
        <w:rPr>
          <w:sz w:val="28"/>
          <w:szCs w:val="28"/>
        </w:rPr>
        <w:t xml:space="preserve"> jo vetëm nga autoriteti ose enti </w:t>
      </w:r>
      <w:proofErr w:type="spellStart"/>
      <w:r w:rsidRPr="006C508D">
        <w:rPr>
          <w:sz w:val="28"/>
          <w:szCs w:val="28"/>
        </w:rPr>
        <w:t>kontraktor</w:t>
      </w:r>
      <w:proofErr w:type="spellEnd"/>
      <w:r w:rsidRPr="006C508D">
        <w:rPr>
          <w:sz w:val="28"/>
          <w:szCs w:val="28"/>
        </w:rPr>
        <w:t xml:space="preserve">, por njëkohësisht edhe nga operatorët ekonomikë të interesuar, </w:t>
      </w:r>
      <w:r w:rsidRPr="006C508D">
        <w:rPr>
          <w:rFonts w:eastAsia="Arial"/>
          <w:sz w:val="28"/>
          <w:szCs w:val="28"/>
          <w:lang w:val="da-DK" w:eastAsia="en-GB"/>
        </w:rPr>
        <w:t>Komisioni i Prokurimit Publik</w:t>
      </w:r>
      <w:r w:rsidRPr="006C508D">
        <w:rPr>
          <w:sz w:val="28"/>
          <w:szCs w:val="28"/>
        </w:rPr>
        <w:t xml:space="preserve"> publikon:</w:t>
      </w:r>
    </w:p>
    <w:p w14:paraId="1929E426" w14:textId="77777777" w:rsidR="003A56A1" w:rsidRPr="006C508D" w:rsidRDefault="003A56A1" w:rsidP="003A56A1">
      <w:pPr>
        <w:pStyle w:val="ListParagraph"/>
        <w:spacing w:after="0" w:line="240" w:lineRule="auto"/>
        <w:jc w:val="both"/>
        <w:rPr>
          <w:rFonts w:ascii="Times New Roman" w:hAnsi="Times New Roman" w:cs="Times New Roman"/>
          <w:color w:val="auto"/>
          <w:sz w:val="28"/>
          <w:szCs w:val="28"/>
          <w:lang w:val="sq-AL"/>
        </w:rPr>
      </w:pPr>
    </w:p>
    <w:p w14:paraId="77224378" w14:textId="77777777" w:rsidR="003A56A1" w:rsidRPr="006C508D" w:rsidRDefault="003A56A1" w:rsidP="003A56A1">
      <w:pPr>
        <w:pStyle w:val="Body"/>
        <w:spacing w:after="0" w:line="240" w:lineRule="auto"/>
        <w:ind w:left="1170" w:hanging="270"/>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a) ankesën e plotë, në rastin e ankesave për dokumentet e tenderit;</w:t>
      </w:r>
    </w:p>
    <w:p w14:paraId="78833F3D" w14:textId="77777777" w:rsidR="003A56A1" w:rsidRPr="006C508D" w:rsidRDefault="003A56A1" w:rsidP="003A56A1">
      <w:pPr>
        <w:pStyle w:val="Body"/>
        <w:spacing w:after="0" w:line="240" w:lineRule="auto"/>
        <w:ind w:left="1170" w:hanging="270"/>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b)</w:t>
      </w:r>
      <w:r w:rsidRPr="006C508D">
        <w:rPr>
          <w:rFonts w:ascii="Times New Roman" w:hAnsi="Times New Roman" w:cs="Times New Roman"/>
          <w:color w:val="auto"/>
          <w:sz w:val="28"/>
          <w:szCs w:val="28"/>
          <w:lang w:val="sq-AL"/>
        </w:rPr>
        <w:tab/>
        <w:t xml:space="preserve">arsyet e </w:t>
      </w:r>
      <w:proofErr w:type="spellStart"/>
      <w:r w:rsidRPr="006C508D">
        <w:rPr>
          <w:rFonts w:ascii="Times New Roman" w:hAnsi="Times New Roman" w:cs="Times New Roman"/>
          <w:color w:val="auto"/>
          <w:sz w:val="28"/>
          <w:szCs w:val="28"/>
          <w:lang w:val="sq-AL"/>
        </w:rPr>
        <w:t>skualifikimit</w:t>
      </w:r>
      <w:proofErr w:type="spellEnd"/>
      <w:r w:rsidRPr="006C508D">
        <w:rPr>
          <w:rFonts w:ascii="Times New Roman" w:hAnsi="Times New Roman" w:cs="Times New Roman"/>
          <w:color w:val="auto"/>
          <w:sz w:val="28"/>
          <w:szCs w:val="28"/>
          <w:lang w:val="sq-AL"/>
        </w:rPr>
        <w:t>, në rastin e ankesave për vendimin e vlerësimit/klasifikimit përfundimtar;</w:t>
      </w:r>
    </w:p>
    <w:p w14:paraId="5E1DEFAF" w14:textId="77777777" w:rsidR="003A56A1" w:rsidRPr="006C508D" w:rsidRDefault="003A56A1" w:rsidP="003A56A1">
      <w:pPr>
        <w:pStyle w:val="Body"/>
        <w:spacing w:after="0" w:line="240" w:lineRule="auto"/>
        <w:ind w:left="1170" w:hanging="270"/>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c) pretendimet mbi kualifikimin/</w:t>
      </w:r>
      <w:proofErr w:type="spellStart"/>
      <w:r w:rsidRPr="006C508D">
        <w:rPr>
          <w:rFonts w:ascii="Times New Roman" w:hAnsi="Times New Roman" w:cs="Times New Roman"/>
          <w:color w:val="auto"/>
          <w:sz w:val="28"/>
          <w:szCs w:val="28"/>
          <w:lang w:val="sq-AL"/>
        </w:rPr>
        <w:t>skualifikimin</w:t>
      </w:r>
      <w:proofErr w:type="spellEnd"/>
      <w:r w:rsidRPr="006C508D">
        <w:rPr>
          <w:rFonts w:ascii="Times New Roman" w:hAnsi="Times New Roman" w:cs="Times New Roman"/>
          <w:color w:val="auto"/>
          <w:sz w:val="28"/>
          <w:szCs w:val="28"/>
          <w:lang w:val="sq-AL"/>
        </w:rPr>
        <w:t xml:space="preserve"> e ofertuesve të tjerë duke referuar vetëm kriteret, për të cilat ngrihen pretendime. </w:t>
      </w:r>
    </w:p>
    <w:p w14:paraId="3D80F566" w14:textId="77777777" w:rsidR="003A56A1" w:rsidRPr="006C508D" w:rsidRDefault="003A56A1" w:rsidP="003A56A1">
      <w:pPr>
        <w:pStyle w:val="Body"/>
        <w:spacing w:after="0" w:line="240" w:lineRule="auto"/>
        <w:jc w:val="both"/>
        <w:rPr>
          <w:rFonts w:ascii="Times New Roman" w:eastAsia="Times New Roman" w:hAnsi="Times New Roman" w:cs="Times New Roman"/>
          <w:color w:val="auto"/>
          <w:sz w:val="28"/>
          <w:szCs w:val="28"/>
          <w:lang w:val="sq-AL"/>
        </w:rPr>
      </w:pPr>
    </w:p>
    <w:p w14:paraId="17532851" w14:textId="1EB8EB61" w:rsidR="003A56A1" w:rsidRPr="006C508D" w:rsidRDefault="003A56A1" w:rsidP="00466D60">
      <w:pPr>
        <w:pStyle w:val="Body"/>
        <w:spacing w:after="0" w:line="240" w:lineRule="auto"/>
        <w:ind w:left="720" w:hanging="360"/>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4. </w:t>
      </w:r>
      <w:r w:rsidR="00466D60" w:rsidRPr="006C508D">
        <w:rPr>
          <w:rFonts w:ascii="Times New Roman" w:hAnsi="Times New Roman" w:cs="Times New Roman"/>
          <w:color w:val="auto"/>
          <w:sz w:val="28"/>
          <w:szCs w:val="28"/>
          <w:lang w:val="sq-AL"/>
        </w:rPr>
        <w:tab/>
      </w:r>
      <w:r w:rsidRPr="006C508D">
        <w:rPr>
          <w:rFonts w:ascii="Times New Roman" w:hAnsi="Times New Roman" w:cs="Times New Roman"/>
          <w:color w:val="auto"/>
          <w:sz w:val="28"/>
          <w:szCs w:val="28"/>
          <w:lang w:val="sq-AL"/>
        </w:rPr>
        <w:t xml:space="preserve">Sistemi i Ankesave Elektronike në ndërveprim me </w:t>
      </w:r>
      <w:r w:rsidR="00466D60" w:rsidRPr="006C508D">
        <w:rPr>
          <w:rFonts w:ascii="Times New Roman" w:hAnsi="Times New Roman" w:cs="Times New Roman"/>
          <w:color w:val="auto"/>
          <w:sz w:val="28"/>
          <w:szCs w:val="28"/>
          <w:lang w:val="sq-AL"/>
        </w:rPr>
        <w:t>S</w:t>
      </w:r>
      <w:r w:rsidRPr="006C508D">
        <w:rPr>
          <w:rFonts w:ascii="Times New Roman" w:hAnsi="Times New Roman" w:cs="Times New Roman"/>
          <w:color w:val="auto"/>
          <w:sz w:val="28"/>
          <w:szCs w:val="28"/>
          <w:lang w:val="sq-AL"/>
        </w:rPr>
        <w:t xml:space="preserve">istemin e </w:t>
      </w:r>
      <w:r w:rsidR="00466D60" w:rsidRPr="006C508D">
        <w:rPr>
          <w:rFonts w:ascii="Times New Roman" w:hAnsi="Times New Roman" w:cs="Times New Roman"/>
          <w:color w:val="auto"/>
          <w:sz w:val="28"/>
          <w:szCs w:val="28"/>
          <w:lang w:val="sq-AL"/>
        </w:rPr>
        <w:t>P</w:t>
      </w:r>
      <w:r w:rsidRPr="006C508D">
        <w:rPr>
          <w:rFonts w:ascii="Times New Roman" w:hAnsi="Times New Roman" w:cs="Times New Roman"/>
          <w:color w:val="auto"/>
          <w:sz w:val="28"/>
          <w:szCs w:val="28"/>
          <w:lang w:val="sq-AL"/>
        </w:rPr>
        <w:t>rokurim</w:t>
      </w:r>
      <w:r w:rsidR="00466D60" w:rsidRPr="006C508D">
        <w:rPr>
          <w:rFonts w:ascii="Times New Roman" w:hAnsi="Times New Roman" w:cs="Times New Roman"/>
          <w:color w:val="auto"/>
          <w:sz w:val="28"/>
          <w:szCs w:val="28"/>
          <w:lang w:val="sq-AL"/>
        </w:rPr>
        <w:t>it</w:t>
      </w:r>
      <w:r w:rsidRPr="006C508D">
        <w:rPr>
          <w:rFonts w:ascii="Times New Roman" w:hAnsi="Times New Roman" w:cs="Times New Roman"/>
          <w:color w:val="auto"/>
          <w:sz w:val="28"/>
          <w:szCs w:val="28"/>
          <w:lang w:val="sq-AL"/>
        </w:rPr>
        <w:t xml:space="preserve"> </w:t>
      </w:r>
      <w:r w:rsidR="00466D60" w:rsidRPr="006C508D">
        <w:rPr>
          <w:rFonts w:ascii="Times New Roman" w:hAnsi="Times New Roman" w:cs="Times New Roman"/>
          <w:color w:val="auto"/>
          <w:sz w:val="28"/>
          <w:szCs w:val="28"/>
          <w:lang w:val="sq-AL"/>
        </w:rPr>
        <w:t>E</w:t>
      </w:r>
      <w:r w:rsidRPr="006C508D">
        <w:rPr>
          <w:rFonts w:ascii="Times New Roman" w:hAnsi="Times New Roman" w:cs="Times New Roman"/>
          <w:color w:val="auto"/>
          <w:sz w:val="28"/>
          <w:szCs w:val="28"/>
          <w:lang w:val="sq-AL"/>
        </w:rPr>
        <w:t xml:space="preserve">lektronik </w:t>
      </w:r>
      <w:proofErr w:type="spellStart"/>
      <w:r w:rsidRPr="006C508D">
        <w:rPr>
          <w:rFonts w:ascii="Times New Roman" w:hAnsi="Times New Roman" w:cs="Times New Roman"/>
          <w:color w:val="auto"/>
          <w:sz w:val="28"/>
          <w:szCs w:val="28"/>
          <w:lang w:val="sq-AL"/>
        </w:rPr>
        <w:t>gjeneron</w:t>
      </w:r>
      <w:proofErr w:type="spellEnd"/>
      <w:r w:rsidRPr="006C508D">
        <w:rPr>
          <w:rFonts w:ascii="Times New Roman" w:hAnsi="Times New Roman" w:cs="Times New Roman"/>
          <w:color w:val="auto"/>
          <w:sz w:val="28"/>
          <w:szCs w:val="28"/>
          <w:lang w:val="sq-AL"/>
        </w:rPr>
        <w:t xml:space="preserve"> një kod </w:t>
      </w:r>
      <w:proofErr w:type="spellStart"/>
      <w:r w:rsidRPr="006C508D">
        <w:rPr>
          <w:rFonts w:ascii="Times New Roman" w:hAnsi="Times New Roman" w:cs="Times New Roman"/>
          <w:color w:val="auto"/>
          <w:sz w:val="28"/>
          <w:szCs w:val="28"/>
          <w:lang w:val="sq-AL"/>
        </w:rPr>
        <w:t>autentifikimi</w:t>
      </w:r>
      <w:proofErr w:type="spellEnd"/>
      <w:r w:rsidRPr="006C508D">
        <w:rPr>
          <w:rFonts w:ascii="Times New Roman" w:hAnsi="Times New Roman" w:cs="Times New Roman"/>
          <w:color w:val="auto"/>
          <w:sz w:val="28"/>
          <w:szCs w:val="28"/>
          <w:lang w:val="sq-AL"/>
        </w:rPr>
        <w:t xml:space="preserve"> unik, që i vihet në dispozicion operatorëve ekonomikë të interesuar për t’u njohur me atë pjesë të ankesës, për të cilat ngrihen pretendime për to. Në asnjë rast Komisioni nuk jep </w:t>
      </w:r>
      <w:proofErr w:type="spellStart"/>
      <w:r w:rsidRPr="006C508D">
        <w:rPr>
          <w:rFonts w:ascii="Times New Roman" w:hAnsi="Times New Roman" w:cs="Times New Roman"/>
          <w:color w:val="auto"/>
          <w:sz w:val="28"/>
          <w:szCs w:val="28"/>
          <w:lang w:val="sq-AL"/>
        </w:rPr>
        <w:t>akses</w:t>
      </w:r>
      <w:proofErr w:type="spellEnd"/>
      <w:r w:rsidRPr="006C508D">
        <w:rPr>
          <w:rFonts w:ascii="Times New Roman" w:hAnsi="Times New Roman" w:cs="Times New Roman"/>
          <w:color w:val="auto"/>
          <w:sz w:val="28"/>
          <w:szCs w:val="28"/>
          <w:lang w:val="sq-AL"/>
        </w:rPr>
        <w:t xml:space="preserve"> në informacion të klasifikuar si sekret tregtar.”. </w:t>
      </w:r>
    </w:p>
    <w:bookmarkEnd w:id="14"/>
    <w:p w14:paraId="6C3E723B" w14:textId="77777777" w:rsidR="003A56A1" w:rsidRPr="006C508D" w:rsidRDefault="003A56A1" w:rsidP="003A56A1">
      <w:pPr>
        <w:pStyle w:val="Body"/>
        <w:spacing w:after="0" w:line="240" w:lineRule="auto"/>
        <w:jc w:val="both"/>
        <w:rPr>
          <w:rFonts w:ascii="Times New Roman" w:hAnsi="Times New Roman" w:cs="Times New Roman"/>
          <w:color w:val="auto"/>
          <w:sz w:val="28"/>
          <w:szCs w:val="28"/>
          <w:lang w:val="sq-AL"/>
        </w:rPr>
      </w:pPr>
    </w:p>
    <w:p w14:paraId="32B1343A" w14:textId="77777777" w:rsidR="003A56A1" w:rsidRPr="006C508D" w:rsidRDefault="003A56A1" w:rsidP="003A56A1">
      <w:pPr>
        <w:pStyle w:val="BodyA"/>
        <w:tabs>
          <w:tab w:val="left" w:pos="533"/>
        </w:tabs>
        <w:spacing w:after="0" w:line="240" w:lineRule="auto"/>
        <w:jc w:val="center"/>
        <w:rPr>
          <w:rFonts w:ascii="Times New Roman" w:eastAsia="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35</w:t>
      </w:r>
    </w:p>
    <w:p w14:paraId="532D5309" w14:textId="77777777" w:rsidR="003A56A1" w:rsidRPr="006C508D" w:rsidRDefault="003A56A1" w:rsidP="003A56A1">
      <w:pPr>
        <w:pStyle w:val="BodyA"/>
        <w:tabs>
          <w:tab w:val="left" w:pos="533"/>
        </w:tabs>
        <w:spacing w:after="0" w:line="240" w:lineRule="auto"/>
        <w:jc w:val="both"/>
        <w:rPr>
          <w:rFonts w:ascii="Times New Roman" w:hAnsi="Times New Roman" w:cs="Times New Roman"/>
          <w:color w:val="auto"/>
          <w:sz w:val="28"/>
          <w:szCs w:val="28"/>
          <w:lang w:val="sq-AL"/>
        </w:rPr>
      </w:pPr>
    </w:p>
    <w:p w14:paraId="0CD7626E" w14:textId="77777777" w:rsidR="003A56A1" w:rsidRPr="006C508D" w:rsidRDefault="003A56A1" w:rsidP="003A56A1">
      <w:pPr>
        <w:pStyle w:val="BodyA"/>
        <w:tabs>
          <w:tab w:val="left" w:pos="533"/>
        </w:tabs>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Pika 5, e nenit 114, “Trajtimi i ankesës nga autoriteti ose enti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ndryshohet, si më poshtë vijon:</w:t>
      </w:r>
    </w:p>
    <w:p w14:paraId="3DE7C77D" w14:textId="77777777" w:rsidR="003A56A1" w:rsidRPr="006C508D" w:rsidRDefault="003A56A1" w:rsidP="003A56A1">
      <w:pPr>
        <w:pStyle w:val="BodyA"/>
        <w:tabs>
          <w:tab w:val="left" w:pos="533"/>
        </w:tabs>
        <w:spacing w:after="0" w:line="240" w:lineRule="auto"/>
        <w:jc w:val="both"/>
        <w:rPr>
          <w:rFonts w:ascii="Times New Roman" w:eastAsia="Times New Roman" w:hAnsi="Times New Roman" w:cs="Times New Roman"/>
          <w:color w:val="auto"/>
          <w:sz w:val="28"/>
          <w:szCs w:val="28"/>
          <w:lang w:val="sq-AL"/>
        </w:rPr>
      </w:pPr>
    </w:p>
    <w:p w14:paraId="7FDCE2B8" w14:textId="77777777" w:rsidR="003A56A1" w:rsidRPr="006C508D" w:rsidRDefault="003A56A1" w:rsidP="00466D60">
      <w:pPr>
        <w:pStyle w:val="BodyA"/>
        <w:tabs>
          <w:tab w:val="left" w:pos="533"/>
        </w:tabs>
        <w:spacing w:after="0" w:line="240" w:lineRule="auto"/>
        <w:ind w:left="533"/>
        <w:jc w:val="both"/>
        <w:rPr>
          <w:rFonts w:ascii="Times New Roman" w:hAnsi="Times New Roman" w:cs="Times New Roman"/>
          <w:color w:val="auto"/>
          <w:sz w:val="28"/>
          <w:szCs w:val="28"/>
          <w:lang w:val="sq-AL"/>
        </w:rPr>
      </w:pPr>
      <w:bookmarkStart w:id="15" w:name="_Hlk153283691"/>
      <w:r w:rsidRPr="006C508D">
        <w:rPr>
          <w:rFonts w:ascii="Times New Roman" w:hAnsi="Times New Roman" w:cs="Times New Roman"/>
          <w:color w:val="auto"/>
          <w:sz w:val="28"/>
          <w:szCs w:val="28"/>
          <w:lang w:val="sq-AL"/>
        </w:rPr>
        <w:t xml:space="preserve">“5. Kundër vendimit të autoritetit ose entit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operatorët ekonomikë të interesuar, të cilët kanë paraqitur argumentet e tyre në lidhje me ankesën, kanë të drejtën të ankohen pranë Komisionit të Prokurimit Publik brenda 7 ditëve nga marrja e njoftimit nga autoriteti ose enti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për procedurat e prokurimit nën kufirin e lartë monetar dhe brenda 10 ditëve për procedurat e prokurimit mbi kufirin e lartë monetar, sipas pikës 4, të këtij neni.”.</w:t>
      </w:r>
    </w:p>
    <w:bookmarkEnd w:id="15"/>
    <w:p w14:paraId="57F2A4A7" w14:textId="77777777" w:rsidR="003A56A1" w:rsidRPr="006C508D" w:rsidRDefault="003A56A1" w:rsidP="003A56A1">
      <w:pPr>
        <w:pStyle w:val="BodyA"/>
        <w:tabs>
          <w:tab w:val="left" w:pos="533"/>
        </w:tabs>
        <w:spacing w:after="0" w:line="240" w:lineRule="auto"/>
        <w:jc w:val="both"/>
        <w:rPr>
          <w:rFonts w:ascii="Times New Roman" w:hAnsi="Times New Roman" w:cs="Times New Roman"/>
          <w:i/>
          <w:iCs/>
          <w:color w:val="auto"/>
          <w:sz w:val="28"/>
          <w:szCs w:val="28"/>
          <w:lang w:val="sq-AL"/>
        </w:rPr>
      </w:pPr>
    </w:p>
    <w:p w14:paraId="23717AB2" w14:textId="77777777" w:rsidR="00A00595" w:rsidRPr="006C508D" w:rsidRDefault="00A00595" w:rsidP="003A56A1">
      <w:pPr>
        <w:pStyle w:val="BodyA"/>
        <w:tabs>
          <w:tab w:val="left" w:pos="533"/>
        </w:tabs>
        <w:spacing w:after="0" w:line="240" w:lineRule="auto"/>
        <w:jc w:val="both"/>
        <w:rPr>
          <w:rFonts w:ascii="Times New Roman" w:hAnsi="Times New Roman" w:cs="Times New Roman"/>
          <w:i/>
          <w:iCs/>
          <w:color w:val="auto"/>
          <w:sz w:val="28"/>
          <w:szCs w:val="28"/>
          <w:lang w:val="sq-AL"/>
        </w:rPr>
      </w:pPr>
    </w:p>
    <w:p w14:paraId="12A38598" w14:textId="77777777" w:rsidR="003A56A1" w:rsidRPr="006C508D" w:rsidRDefault="003A56A1" w:rsidP="003A56A1">
      <w:pPr>
        <w:pStyle w:val="BodyA"/>
        <w:tabs>
          <w:tab w:val="left" w:pos="533"/>
        </w:tabs>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lastRenderedPageBreak/>
        <w:t>Neni 36</w:t>
      </w:r>
    </w:p>
    <w:p w14:paraId="2648D36A" w14:textId="77777777" w:rsidR="003A56A1" w:rsidRPr="006C508D" w:rsidRDefault="003A56A1" w:rsidP="003A56A1">
      <w:pPr>
        <w:pStyle w:val="BodyA"/>
        <w:tabs>
          <w:tab w:val="left" w:pos="533"/>
        </w:tabs>
        <w:spacing w:after="0" w:line="240" w:lineRule="auto"/>
        <w:jc w:val="center"/>
        <w:rPr>
          <w:rFonts w:ascii="Times New Roman" w:eastAsia="Times New Roman" w:hAnsi="Times New Roman" w:cs="Times New Roman"/>
          <w:b/>
          <w:bCs/>
          <w:color w:val="auto"/>
          <w:sz w:val="28"/>
          <w:szCs w:val="28"/>
          <w:lang w:val="sq-AL"/>
        </w:rPr>
      </w:pPr>
    </w:p>
    <w:p w14:paraId="52E35004" w14:textId="77777777" w:rsidR="003A56A1" w:rsidRPr="006C508D" w:rsidRDefault="003A56A1" w:rsidP="003A56A1">
      <w:pPr>
        <w:jc w:val="both"/>
        <w:rPr>
          <w:bCs/>
          <w:sz w:val="28"/>
          <w:szCs w:val="28"/>
        </w:rPr>
      </w:pPr>
      <w:r w:rsidRPr="006C508D">
        <w:rPr>
          <w:bCs/>
          <w:sz w:val="28"/>
          <w:szCs w:val="28"/>
        </w:rPr>
        <w:t>Pika 2, e</w:t>
      </w:r>
      <w:r w:rsidRPr="006C508D">
        <w:rPr>
          <w:sz w:val="28"/>
          <w:szCs w:val="28"/>
        </w:rPr>
        <w:t xml:space="preserve"> nenit 115, “</w:t>
      </w:r>
      <w:r w:rsidRPr="006C508D">
        <w:rPr>
          <w:bCs/>
          <w:sz w:val="28"/>
          <w:szCs w:val="28"/>
        </w:rPr>
        <w:t>Trajtimi i ankesës nga Komisioni i Prokurimit Publik”, riformulohet, si më poshtë vijon:</w:t>
      </w:r>
    </w:p>
    <w:p w14:paraId="7581805E" w14:textId="77777777" w:rsidR="003A56A1" w:rsidRPr="006C508D" w:rsidRDefault="003A56A1" w:rsidP="003A56A1">
      <w:pPr>
        <w:ind w:firstLine="340"/>
        <w:jc w:val="both"/>
        <w:rPr>
          <w:bCs/>
          <w:sz w:val="28"/>
          <w:szCs w:val="28"/>
        </w:rPr>
      </w:pPr>
    </w:p>
    <w:p w14:paraId="04268AF7" w14:textId="1E434F98" w:rsidR="003A56A1" w:rsidRPr="006C508D" w:rsidRDefault="003A56A1" w:rsidP="00466D60">
      <w:pPr>
        <w:ind w:left="720"/>
        <w:jc w:val="both"/>
        <w:rPr>
          <w:bCs/>
          <w:sz w:val="28"/>
          <w:szCs w:val="28"/>
        </w:rPr>
      </w:pPr>
      <w:bookmarkStart w:id="16" w:name="_Hlk153283794"/>
      <w:r w:rsidRPr="006C508D">
        <w:rPr>
          <w:bCs/>
          <w:sz w:val="28"/>
          <w:szCs w:val="28"/>
        </w:rPr>
        <w:t xml:space="preserve">“2. </w:t>
      </w:r>
      <w:r w:rsidRPr="006C508D">
        <w:rPr>
          <w:sz w:val="28"/>
          <w:szCs w:val="28"/>
          <w:bdr w:val="none" w:sz="0" w:space="0" w:color="auto" w:frame="1"/>
          <w:shd w:val="clear" w:color="auto" w:fill="FFFFFF"/>
        </w:rPr>
        <w:t xml:space="preserve">Në rastin kur autoriteti ose enti </w:t>
      </w:r>
      <w:proofErr w:type="spellStart"/>
      <w:r w:rsidRPr="006C508D">
        <w:rPr>
          <w:sz w:val="28"/>
          <w:szCs w:val="28"/>
          <w:bdr w:val="none" w:sz="0" w:space="0" w:color="auto" w:frame="1"/>
          <w:shd w:val="clear" w:color="auto" w:fill="FFFFFF"/>
        </w:rPr>
        <w:t>kontraktor</w:t>
      </w:r>
      <w:proofErr w:type="spellEnd"/>
      <w:r w:rsidRPr="006C508D">
        <w:rPr>
          <w:sz w:val="28"/>
          <w:szCs w:val="28"/>
          <w:bdr w:val="none" w:sz="0" w:space="0" w:color="auto" w:frame="1"/>
          <w:shd w:val="clear" w:color="auto" w:fill="FFFFFF"/>
        </w:rPr>
        <w:t xml:space="preserve"> pranon pjesërisht ankesën për dokumentet e tenderit  dhe në rastin e ankesave për vendimin e vlerësimit/ klasifikimit kur nuk ka ankesa nga operatorët ekonomikë të interesuar, të cilët kanë paraqitur argumentet e tyre sipas pikës 1, të nenit 113, të këtij ligji, Komisioni i Prokurimit Publik vazhdon procedurën për pjesën tjetër të ankesës dhe me mbylljen e shqyrtimit të çështjes duhet të shprehet me vendimmarrje deklarative për pjesën e pranuar sipas parashikimeve të shkronjës “ç”, të pikës 2, të nenit 118, të këtij ligji, së bashku me vendimmarrje për pjesën tjetër.</w:t>
      </w:r>
      <w:r w:rsidR="00005B42">
        <w:rPr>
          <w:bCs/>
          <w:sz w:val="28"/>
          <w:szCs w:val="28"/>
        </w:rPr>
        <w:t>”.</w:t>
      </w:r>
      <w:r w:rsidRPr="006C508D">
        <w:rPr>
          <w:bCs/>
          <w:sz w:val="28"/>
          <w:szCs w:val="28"/>
        </w:rPr>
        <w:t xml:space="preserve"> </w:t>
      </w:r>
    </w:p>
    <w:bookmarkEnd w:id="16"/>
    <w:p w14:paraId="55ADE019" w14:textId="77777777" w:rsidR="003A56A1" w:rsidRPr="006C508D" w:rsidRDefault="003A56A1" w:rsidP="003A56A1">
      <w:pPr>
        <w:rPr>
          <w:sz w:val="28"/>
          <w:szCs w:val="28"/>
        </w:rPr>
      </w:pPr>
    </w:p>
    <w:p w14:paraId="2D89466E" w14:textId="77777777" w:rsidR="003A56A1" w:rsidRPr="006C508D" w:rsidRDefault="003A56A1" w:rsidP="003A56A1">
      <w:pPr>
        <w:pStyle w:val="BodyA"/>
        <w:tabs>
          <w:tab w:val="left" w:pos="533"/>
        </w:tabs>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37</w:t>
      </w:r>
    </w:p>
    <w:p w14:paraId="065FB44B" w14:textId="77777777" w:rsidR="003A56A1" w:rsidRPr="006C508D" w:rsidRDefault="003A56A1" w:rsidP="003A56A1">
      <w:pPr>
        <w:pStyle w:val="BodyA"/>
        <w:tabs>
          <w:tab w:val="left" w:pos="533"/>
        </w:tabs>
        <w:spacing w:after="0" w:line="240" w:lineRule="auto"/>
        <w:jc w:val="center"/>
        <w:rPr>
          <w:rFonts w:ascii="Times New Roman" w:eastAsia="Times New Roman" w:hAnsi="Times New Roman" w:cs="Times New Roman"/>
          <w:b/>
          <w:bCs/>
          <w:color w:val="auto"/>
          <w:sz w:val="28"/>
          <w:szCs w:val="28"/>
          <w:lang w:val="sq-AL"/>
        </w:rPr>
      </w:pPr>
    </w:p>
    <w:p w14:paraId="20945BEB" w14:textId="77777777" w:rsidR="003A56A1" w:rsidRPr="006C508D" w:rsidRDefault="003A56A1" w:rsidP="003A56A1">
      <w:pPr>
        <w:pStyle w:val="ListParagraph"/>
        <w:spacing w:after="0" w:line="240" w:lineRule="auto"/>
        <w:ind w:left="0"/>
        <w:jc w:val="both"/>
        <w:rPr>
          <w:rFonts w:ascii="Times New Roman" w:hAnsi="Times New Roman" w:cs="Times New Roman"/>
          <w:bCs/>
          <w:color w:val="auto"/>
          <w:sz w:val="28"/>
          <w:szCs w:val="28"/>
          <w:lang w:val="sq-AL"/>
        </w:rPr>
      </w:pPr>
      <w:r w:rsidRPr="006C508D">
        <w:rPr>
          <w:rFonts w:ascii="Times New Roman" w:hAnsi="Times New Roman" w:cs="Times New Roman"/>
          <w:bCs/>
          <w:color w:val="auto"/>
          <w:sz w:val="28"/>
          <w:szCs w:val="28"/>
          <w:lang w:val="sq-AL"/>
        </w:rPr>
        <w:t>Shkronja “a”, e pikës 2, të nenit 118, ndryshohet, si më poshtë vijon:</w:t>
      </w:r>
    </w:p>
    <w:p w14:paraId="76970276" w14:textId="77777777" w:rsidR="003A56A1" w:rsidRPr="006C508D" w:rsidRDefault="003A56A1" w:rsidP="003A56A1">
      <w:pPr>
        <w:pStyle w:val="ListParagraph"/>
        <w:spacing w:after="0" w:line="240" w:lineRule="auto"/>
        <w:ind w:left="0"/>
        <w:jc w:val="both"/>
        <w:rPr>
          <w:rFonts w:ascii="Times New Roman" w:hAnsi="Times New Roman" w:cs="Times New Roman"/>
          <w:bCs/>
          <w:color w:val="auto"/>
          <w:sz w:val="28"/>
          <w:szCs w:val="28"/>
          <w:lang w:val="sq-AL"/>
        </w:rPr>
      </w:pPr>
    </w:p>
    <w:p w14:paraId="1A465CA2" w14:textId="77777777" w:rsidR="003A56A1" w:rsidRPr="006C508D" w:rsidRDefault="003A56A1" w:rsidP="00466D60">
      <w:pPr>
        <w:ind w:left="720"/>
        <w:jc w:val="both"/>
        <w:rPr>
          <w:bCs/>
          <w:sz w:val="28"/>
          <w:szCs w:val="28"/>
        </w:rPr>
      </w:pPr>
      <w:bookmarkStart w:id="17" w:name="_Hlk153283881"/>
      <w:r w:rsidRPr="006C508D">
        <w:rPr>
          <w:sz w:val="28"/>
          <w:szCs w:val="28"/>
        </w:rPr>
        <w:t>“a)</w:t>
      </w:r>
      <w:r w:rsidRPr="006C508D">
        <w:rPr>
          <w:bCs/>
          <w:i/>
          <w:sz w:val="28"/>
          <w:szCs w:val="28"/>
        </w:rPr>
        <w:t xml:space="preserve"> </w:t>
      </w:r>
      <w:r w:rsidRPr="006C508D">
        <w:rPr>
          <w:bCs/>
          <w:sz w:val="28"/>
          <w:szCs w:val="28"/>
        </w:rPr>
        <w:t>të refuzojë ankesën, për shkak të mosplotësimit të elementeve të domosdoshme për shqyrtimin e saj dhe mosrespektimit të afateve të ankimit, sipas parashikimeve të neneve 110 dhe 111 të këtij ligji;”.</w:t>
      </w:r>
    </w:p>
    <w:p w14:paraId="185C7EC2" w14:textId="77777777" w:rsidR="003A56A1" w:rsidRPr="006C508D" w:rsidRDefault="003A56A1" w:rsidP="003A56A1">
      <w:pPr>
        <w:jc w:val="both"/>
        <w:rPr>
          <w:bCs/>
          <w:sz w:val="28"/>
          <w:szCs w:val="28"/>
        </w:rPr>
      </w:pPr>
    </w:p>
    <w:bookmarkEnd w:id="17"/>
    <w:p w14:paraId="2F778C07" w14:textId="77777777" w:rsidR="003A56A1" w:rsidRPr="006C508D" w:rsidRDefault="003A56A1" w:rsidP="003A56A1">
      <w:pPr>
        <w:pStyle w:val="BodyA"/>
        <w:tabs>
          <w:tab w:val="left" w:pos="533"/>
        </w:tabs>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38</w:t>
      </w:r>
    </w:p>
    <w:p w14:paraId="1843C130" w14:textId="77777777" w:rsidR="003A56A1" w:rsidRPr="006C508D" w:rsidRDefault="003A56A1" w:rsidP="003A56A1">
      <w:pPr>
        <w:pStyle w:val="BodyA"/>
        <w:tabs>
          <w:tab w:val="left" w:pos="533"/>
        </w:tabs>
        <w:spacing w:after="0" w:line="240" w:lineRule="auto"/>
        <w:jc w:val="center"/>
        <w:rPr>
          <w:rFonts w:ascii="Times New Roman" w:eastAsia="Times New Roman" w:hAnsi="Times New Roman" w:cs="Times New Roman"/>
          <w:b/>
          <w:bCs/>
          <w:color w:val="auto"/>
          <w:sz w:val="28"/>
          <w:szCs w:val="28"/>
          <w:lang w:val="sq-AL"/>
        </w:rPr>
      </w:pPr>
    </w:p>
    <w:p w14:paraId="7A56FD57" w14:textId="76D64D1B" w:rsidR="003A56A1" w:rsidRPr="006C508D" w:rsidRDefault="003A56A1" w:rsidP="003A56A1">
      <w:pPr>
        <w:pStyle w:val="BodyA"/>
        <w:tabs>
          <w:tab w:val="left" w:pos="533"/>
        </w:tabs>
        <w:spacing w:after="0" w:line="240" w:lineRule="auto"/>
        <w:jc w:val="both"/>
        <w:rPr>
          <w:rFonts w:ascii="Times New Roman" w:hAnsi="Times New Roman" w:cs="Times New Roman"/>
          <w:iCs/>
          <w:color w:val="auto"/>
          <w:sz w:val="28"/>
          <w:szCs w:val="28"/>
          <w:lang w:val="sq-AL"/>
        </w:rPr>
      </w:pPr>
      <w:r w:rsidRPr="006C508D">
        <w:rPr>
          <w:rFonts w:ascii="Times New Roman" w:hAnsi="Times New Roman" w:cs="Times New Roman"/>
          <w:color w:val="auto"/>
          <w:sz w:val="28"/>
          <w:szCs w:val="28"/>
          <w:lang w:val="sq-AL"/>
        </w:rPr>
        <w:t>Në pikën 2, të nenit 119, “Pavlefshmëria e kontratave”, fjalët “…</w:t>
      </w:r>
      <w:r w:rsidRPr="006C508D">
        <w:rPr>
          <w:rFonts w:ascii="Times New Roman" w:hAnsi="Times New Roman" w:cs="Times New Roman"/>
          <w:iCs/>
          <w:color w:val="auto"/>
          <w:sz w:val="28"/>
          <w:szCs w:val="28"/>
          <w:lang w:val="sq-AL"/>
        </w:rPr>
        <w:t xml:space="preserve"> jo sipas parashikimeve” </w:t>
      </w:r>
      <w:r w:rsidRPr="006C508D">
        <w:rPr>
          <w:rFonts w:ascii="Times New Roman" w:hAnsi="Times New Roman" w:cs="Times New Roman"/>
          <w:color w:val="auto"/>
          <w:sz w:val="28"/>
          <w:szCs w:val="28"/>
          <w:lang w:val="sq-AL"/>
        </w:rPr>
        <w:t xml:space="preserve">zëvendësohen me </w:t>
      </w:r>
      <w:r w:rsidRPr="006C508D">
        <w:rPr>
          <w:rFonts w:ascii="Times New Roman" w:hAnsi="Times New Roman" w:cs="Times New Roman"/>
          <w:iCs/>
          <w:color w:val="auto"/>
          <w:sz w:val="28"/>
          <w:szCs w:val="28"/>
          <w:lang w:val="sq-AL"/>
        </w:rPr>
        <w:t>“…</w:t>
      </w:r>
      <w:r w:rsidR="00391D76" w:rsidRPr="006C508D">
        <w:rPr>
          <w:rFonts w:ascii="Times New Roman" w:hAnsi="Times New Roman" w:cs="Times New Roman"/>
          <w:iCs/>
          <w:color w:val="auto"/>
          <w:sz w:val="28"/>
          <w:szCs w:val="28"/>
          <w:lang w:val="sq-AL"/>
        </w:rPr>
        <w:t>në kushtet e</w:t>
      </w:r>
      <w:r w:rsidR="00466D60" w:rsidRPr="006C508D">
        <w:rPr>
          <w:rFonts w:ascii="Times New Roman" w:hAnsi="Times New Roman" w:cs="Times New Roman"/>
          <w:iCs/>
          <w:color w:val="auto"/>
          <w:sz w:val="28"/>
          <w:szCs w:val="28"/>
          <w:lang w:val="sq-AL"/>
        </w:rPr>
        <w:t xml:space="preserve"> </w:t>
      </w:r>
      <w:r w:rsidRPr="006C508D">
        <w:rPr>
          <w:rFonts w:ascii="Times New Roman" w:hAnsi="Times New Roman" w:cs="Times New Roman"/>
          <w:iCs/>
          <w:color w:val="auto"/>
          <w:sz w:val="28"/>
          <w:szCs w:val="28"/>
          <w:lang w:val="sq-AL"/>
        </w:rPr>
        <w:t>…”.</w:t>
      </w:r>
    </w:p>
    <w:p w14:paraId="77CCB50B" w14:textId="77777777" w:rsidR="00FD671F" w:rsidRPr="006C508D" w:rsidRDefault="00FD671F" w:rsidP="003A56A1">
      <w:pPr>
        <w:pStyle w:val="BodyA"/>
        <w:tabs>
          <w:tab w:val="left" w:pos="533"/>
        </w:tabs>
        <w:spacing w:after="0" w:line="240" w:lineRule="auto"/>
        <w:jc w:val="center"/>
        <w:rPr>
          <w:rFonts w:ascii="Times New Roman" w:hAnsi="Times New Roman" w:cs="Times New Roman"/>
          <w:b/>
          <w:bCs/>
          <w:color w:val="auto"/>
          <w:sz w:val="28"/>
          <w:szCs w:val="28"/>
          <w:lang w:val="sq-AL"/>
        </w:rPr>
      </w:pPr>
    </w:p>
    <w:p w14:paraId="595D9458" w14:textId="541D016E" w:rsidR="003A56A1" w:rsidRPr="006C508D" w:rsidRDefault="003A56A1" w:rsidP="003A56A1">
      <w:pPr>
        <w:pStyle w:val="BodyA"/>
        <w:tabs>
          <w:tab w:val="left" w:pos="533"/>
        </w:tabs>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39</w:t>
      </w:r>
    </w:p>
    <w:p w14:paraId="7610D8BF" w14:textId="77777777" w:rsidR="003A56A1" w:rsidRPr="006C508D" w:rsidRDefault="003A56A1" w:rsidP="003A56A1">
      <w:pPr>
        <w:pStyle w:val="BodyA"/>
        <w:tabs>
          <w:tab w:val="left" w:pos="533"/>
        </w:tabs>
        <w:spacing w:after="0" w:line="240" w:lineRule="auto"/>
        <w:jc w:val="center"/>
        <w:rPr>
          <w:rFonts w:ascii="Times New Roman" w:eastAsia="Times New Roman" w:hAnsi="Times New Roman" w:cs="Times New Roman"/>
          <w:b/>
          <w:bCs/>
          <w:color w:val="auto"/>
          <w:sz w:val="28"/>
          <w:szCs w:val="28"/>
          <w:lang w:val="sq-AL"/>
        </w:rPr>
      </w:pPr>
    </w:p>
    <w:p w14:paraId="7F57FCFC"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Në pikën 1, të nenit 122, shtohet paragrafi, me këtë përmbajtje: </w:t>
      </w:r>
    </w:p>
    <w:p w14:paraId="6D915B6F"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p>
    <w:p w14:paraId="7C6DB652" w14:textId="77777777" w:rsidR="003A56A1" w:rsidRPr="006C508D" w:rsidRDefault="003A56A1" w:rsidP="00466D60">
      <w:pPr>
        <w:ind w:left="720"/>
        <w:jc w:val="both"/>
        <w:rPr>
          <w:bCs/>
          <w:sz w:val="28"/>
          <w:szCs w:val="28"/>
        </w:rPr>
      </w:pPr>
      <w:bookmarkStart w:id="18" w:name="_Hlk153284078"/>
      <w:r w:rsidRPr="006C508D">
        <w:rPr>
          <w:iCs/>
          <w:sz w:val="28"/>
          <w:szCs w:val="28"/>
        </w:rPr>
        <w:t xml:space="preserve">“Para nënshkrimit të kontratës, autoriteti ose enti </w:t>
      </w:r>
      <w:proofErr w:type="spellStart"/>
      <w:r w:rsidRPr="006C508D">
        <w:rPr>
          <w:iCs/>
          <w:sz w:val="28"/>
          <w:szCs w:val="28"/>
        </w:rPr>
        <w:t>kontraktor</w:t>
      </w:r>
      <w:proofErr w:type="spellEnd"/>
      <w:r w:rsidRPr="006C508D">
        <w:rPr>
          <w:iCs/>
          <w:sz w:val="28"/>
          <w:szCs w:val="28"/>
        </w:rPr>
        <w:t xml:space="preserve"> i kërkon ofertuesit fitues të paraqesë një sigurim kontrate prej 10 % të vlerës së saj</w:t>
      </w:r>
      <w:r w:rsidRPr="006C508D">
        <w:rPr>
          <w:bCs/>
          <w:sz w:val="28"/>
          <w:szCs w:val="28"/>
        </w:rPr>
        <w:t xml:space="preserve">. </w:t>
      </w:r>
    </w:p>
    <w:p w14:paraId="17F85184" w14:textId="77777777" w:rsidR="003A56A1" w:rsidRPr="006C508D" w:rsidRDefault="003A56A1" w:rsidP="00466D60">
      <w:pPr>
        <w:ind w:left="720"/>
        <w:jc w:val="both"/>
        <w:rPr>
          <w:bCs/>
          <w:sz w:val="28"/>
          <w:szCs w:val="28"/>
        </w:rPr>
      </w:pPr>
    </w:p>
    <w:p w14:paraId="2C5BF3D2" w14:textId="77777777" w:rsidR="003A56A1" w:rsidRPr="006C508D" w:rsidRDefault="003A56A1" w:rsidP="00466D60">
      <w:pPr>
        <w:ind w:left="720"/>
        <w:jc w:val="both"/>
        <w:rPr>
          <w:bCs/>
          <w:sz w:val="28"/>
          <w:szCs w:val="28"/>
        </w:rPr>
      </w:pPr>
      <w:r w:rsidRPr="006C508D">
        <w:rPr>
          <w:bCs/>
          <w:sz w:val="28"/>
          <w:szCs w:val="28"/>
        </w:rPr>
        <w:t xml:space="preserve">Në çdo rast, autoriteti ose enti </w:t>
      </w:r>
      <w:proofErr w:type="spellStart"/>
      <w:r w:rsidRPr="006C508D">
        <w:rPr>
          <w:bCs/>
          <w:sz w:val="28"/>
          <w:szCs w:val="28"/>
        </w:rPr>
        <w:t>kontraktor</w:t>
      </w:r>
      <w:proofErr w:type="spellEnd"/>
      <w:r w:rsidRPr="006C508D">
        <w:rPr>
          <w:bCs/>
          <w:sz w:val="28"/>
          <w:szCs w:val="28"/>
        </w:rPr>
        <w:t xml:space="preserve"> pranon mundësinë e pagesës nga ofertuesi, në vlerë monetare në llogarinë e autoritetit ose entit </w:t>
      </w:r>
      <w:proofErr w:type="spellStart"/>
      <w:r w:rsidRPr="006C508D">
        <w:rPr>
          <w:bCs/>
          <w:sz w:val="28"/>
          <w:szCs w:val="28"/>
        </w:rPr>
        <w:t>kontraktor</w:t>
      </w:r>
      <w:proofErr w:type="spellEnd"/>
      <w:r w:rsidRPr="006C508D">
        <w:rPr>
          <w:bCs/>
          <w:sz w:val="28"/>
          <w:szCs w:val="28"/>
        </w:rPr>
        <w:t xml:space="preserve">. Përveç kësaj forme të paraqitjes së sigurimit të kontratës, autoriteti ose enti </w:t>
      </w:r>
      <w:proofErr w:type="spellStart"/>
      <w:r w:rsidRPr="006C508D">
        <w:rPr>
          <w:bCs/>
          <w:sz w:val="28"/>
          <w:szCs w:val="28"/>
        </w:rPr>
        <w:t>kontraktor</w:t>
      </w:r>
      <w:proofErr w:type="spellEnd"/>
      <w:r w:rsidRPr="006C508D">
        <w:rPr>
          <w:bCs/>
          <w:sz w:val="28"/>
          <w:szCs w:val="28"/>
        </w:rPr>
        <w:t>, sipas vlerësimit të tij, duhet të specifikojë në dokumentet e tenderit mundësinë e paraqitjes së sigurimit të kontratës:</w:t>
      </w:r>
    </w:p>
    <w:p w14:paraId="5EA581F9" w14:textId="77777777" w:rsidR="003A56A1" w:rsidRPr="006C508D" w:rsidRDefault="003A56A1" w:rsidP="00466D60">
      <w:pPr>
        <w:ind w:left="720"/>
        <w:jc w:val="both"/>
        <w:rPr>
          <w:bCs/>
          <w:sz w:val="28"/>
          <w:szCs w:val="28"/>
        </w:rPr>
      </w:pPr>
    </w:p>
    <w:p w14:paraId="0E7820A0" w14:textId="77777777" w:rsidR="003A56A1" w:rsidRPr="006C508D" w:rsidRDefault="003A56A1" w:rsidP="00466D60">
      <w:pPr>
        <w:ind w:left="720"/>
        <w:jc w:val="both"/>
        <w:rPr>
          <w:bCs/>
          <w:sz w:val="28"/>
          <w:szCs w:val="28"/>
        </w:rPr>
      </w:pPr>
      <w:r w:rsidRPr="006C508D">
        <w:rPr>
          <w:bCs/>
          <w:sz w:val="28"/>
          <w:szCs w:val="28"/>
        </w:rPr>
        <w:t>i. në formën e garancisë bankare; ose</w:t>
      </w:r>
    </w:p>
    <w:p w14:paraId="31885492" w14:textId="77777777" w:rsidR="003A56A1" w:rsidRPr="006C508D" w:rsidRDefault="003A56A1" w:rsidP="00466D60">
      <w:pPr>
        <w:ind w:left="720"/>
        <w:jc w:val="both"/>
        <w:rPr>
          <w:bCs/>
          <w:sz w:val="28"/>
          <w:szCs w:val="28"/>
        </w:rPr>
      </w:pPr>
      <w:proofErr w:type="spellStart"/>
      <w:r w:rsidRPr="006C508D">
        <w:rPr>
          <w:bCs/>
          <w:sz w:val="28"/>
          <w:szCs w:val="28"/>
        </w:rPr>
        <w:t>ii</w:t>
      </w:r>
      <w:proofErr w:type="spellEnd"/>
      <w:r w:rsidRPr="006C508D">
        <w:rPr>
          <w:bCs/>
          <w:sz w:val="28"/>
          <w:szCs w:val="28"/>
        </w:rPr>
        <w:t>. nga shoqëri sigurimi të licencuara nga autoritetet kompetente.”.</w:t>
      </w:r>
    </w:p>
    <w:bookmarkEnd w:id="18"/>
    <w:p w14:paraId="529EA49E"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lastRenderedPageBreak/>
        <w:t>Neni 40</w:t>
      </w:r>
    </w:p>
    <w:p w14:paraId="2B1E3278"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p>
    <w:p w14:paraId="4082DCBE"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Në nenin 124, “Detyrimet e autoritetit ose entit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gjatë zbatimit të kontratës”, </w:t>
      </w:r>
      <w:bookmarkStart w:id="19" w:name="_Hlk112749212"/>
      <w:r w:rsidRPr="006C508D">
        <w:rPr>
          <w:rFonts w:ascii="Times New Roman" w:hAnsi="Times New Roman" w:cs="Times New Roman"/>
          <w:color w:val="auto"/>
          <w:sz w:val="28"/>
          <w:szCs w:val="28"/>
          <w:lang w:val="sq-AL"/>
        </w:rPr>
        <w:t>bëhen këto ndryshime</w:t>
      </w:r>
      <w:bookmarkEnd w:id="19"/>
      <w:r w:rsidRPr="006C508D">
        <w:rPr>
          <w:rFonts w:ascii="Times New Roman" w:hAnsi="Times New Roman" w:cs="Times New Roman"/>
          <w:color w:val="auto"/>
          <w:sz w:val="28"/>
          <w:szCs w:val="28"/>
          <w:lang w:val="sq-AL"/>
        </w:rPr>
        <w:t>:</w:t>
      </w:r>
    </w:p>
    <w:p w14:paraId="775B32DF" w14:textId="77777777" w:rsidR="003A56A1" w:rsidRPr="006C508D" w:rsidRDefault="003A56A1" w:rsidP="003A56A1">
      <w:pPr>
        <w:pStyle w:val="BodyA"/>
        <w:spacing w:after="0" w:line="240" w:lineRule="auto"/>
        <w:jc w:val="both"/>
        <w:rPr>
          <w:rFonts w:ascii="Times New Roman" w:eastAsia="Times New Roman" w:hAnsi="Times New Roman" w:cs="Times New Roman"/>
          <w:i/>
          <w:iCs/>
          <w:color w:val="auto"/>
          <w:sz w:val="28"/>
          <w:szCs w:val="28"/>
          <w:lang w:val="sq-AL"/>
        </w:rPr>
      </w:pPr>
    </w:p>
    <w:p w14:paraId="00BB8AA7" w14:textId="77777777" w:rsidR="003A56A1" w:rsidRPr="006C508D" w:rsidRDefault="003A56A1" w:rsidP="00466D60">
      <w:pPr>
        <w:ind w:left="360" w:hanging="360"/>
        <w:jc w:val="both"/>
        <w:rPr>
          <w:i/>
          <w:iCs/>
          <w:sz w:val="28"/>
          <w:szCs w:val="28"/>
        </w:rPr>
      </w:pPr>
      <w:r w:rsidRPr="006C508D">
        <w:rPr>
          <w:sz w:val="28"/>
          <w:szCs w:val="28"/>
        </w:rPr>
        <w:t>1. Pika 2 riformulohet, si më poshtë vijon:</w:t>
      </w:r>
      <w:r w:rsidRPr="006C508D">
        <w:rPr>
          <w:i/>
          <w:iCs/>
          <w:sz w:val="28"/>
          <w:szCs w:val="28"/>
        </w:rPr>
        <w:t xml:space="preserve"> </w:t>
      </w:r>
    </w:p>
    <w:p w14:paraId="35C2E30A" w14:textId="77777777" w:rsidR="003A56A1" w:rsidRPr="006C508D" w:rsidRDefault="003A56A1" w:rsidP="003A56A1">
      <w:pPr>
        <w:pStyle w:val="ListParagraph"/>
        <w:spacing w:after="0" w:line="240" w:lineRule="auto"/>
        <w:ind w:left="360"/>
        <w:jc w:val="both"/>
        <w:rPr>
          <w:rFonts w:ascii="Times New Roman" w:hAnsi="Times New Roman" w:cs="Times New Roman"/>
          <w:i/>
          <w:iCs/>
          <w:color w:val="auto"/>
          <w:sz w:val="28"/>
          <w:szCs w:val="28"/>
          <w:lang w:val="sq-AL"/>
        </w:rPr>
      </w:pPr>
    </w:p>
    <w:p w14:paraId="108CBD38" w14:textId="77777777" w:rsidR="003A56A1" w:rsidRPr="006C508D" w:rsidRDefault="003A56A1" w:rsidP="003A56A1">
      <w:pPr>
        <w:pStyle w:val="ListParagraph"/>
        <w:spacing w:after="0" w:line="240" w:lineRule="auto"/>
        <w:ind w:left="360"/>
        <w:jc w:val="both"/>
        <w:rPr>
          <w:rFonts w:ascii="Times New Roman" w:hAnsi="Times New Roman" w:cs="Times New Roman"/>
          <w:iCs/>
          <w:color w:val="auto"/>
          <w:sz w:val="28"/>
          <w:szCs w:val="28"/>
          <w:lang w:val="sq-AL"/>
        </w:rPr>
      </w:pPr>
      <w:bookmarkStart w:id="20" w:name="_Hlk153284233"/>
      <w:r w:rsidRPr="006C508D">
        <w:rPr>
          <w:rFonts w:ascii="Times New Roman" w:hAnsi="Times New Roman" w:cs="Times New Roman"/>
          <w:color w:val="auto"/>
          <w:sz w:val="28"/>
          <w:szCs w:val="28"/>
          <w:lang w:val="sq-AL"/>
        </w:rPr>
        <w:t>“</w:t>
      </w:r>
      <w:r w:rsidRPr="006C508D">
        <w:rPr>
          <w:rFonts w:ascii="Times New Roman" w:hAnsi="Times New Roman" w:cs="Times New Roman"/>
          <w:i/>
          <w:iCs/>
          <w:color w:val="auto"/>
          <w:sz w:val="28"/>
          <w:szCs w:val="28"/>
          <w:lang w:val="sq-AL"/>
        </w:rPr>
        <w:t>2</w:t>
      </w:r>
      <w:r w:rsidRPr="006C508D">
        <w:rPr>
          <w:rFonts w:ascii="Times New Roman" w:hAnsi="Times New Roman" w:cs="Times New Roman"/>
          <w:iCs/>
          <w:color w:val="auto"/>
          <w:sz w:val="28"/>
          <w:szCs w:val="28"/>
          <w:lang w:val="sq-AL"/>
        </w:rPr>
        <w:t xml:space="preserve">. Për monitorimin e zbatimit të kontratave të lidhura në përfundim të procedurave me vlerë mbi kufirin monetar të prokurimeve me vlerë të vogël, të cilat kanë kohëzgjatje jo më pak se 6 muaj, 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nisur nga natyra e objektit të kontratës dhe kohëzgjatja e zbatimit të saj, harton planin e zbatimit të kontratës, duke përfshirë në veçanti çështjet organizative, afatet, çështjet ekonomike e teknike të kontratës së nënshkruar, në përputhje me çdo akt tjetër ligjor.”.</w:t>
      </w:r>
    </w:p>
    <w:bookmarkEnd w:id="20"/>
    <w:p w14:paraId="0243D055" w14:textId="77777777" w:rsidR="003A56A1" w:rsidRPr="006C508D" w:rsidRDefault="003A56A1" w:rsidP="003A56A1">
      <w:pPr>
        <w:pStyle w:val="ListParagraph"/>
        <w:spacing w:after="0" w:line="240" w:lineRule="auto"/>
        <w:ind w:left="0"/>
        <w:jc w:val="both"/>
        <w:rPr>
          <w:rFonts w:ascii="Times New Roman" w:eastAsia="Times New Roman" w:hAnsi="Times New Roman" w:cs="Times New Roman"/>
          <w:i/>
          <w:iCs/>
          <w:color w:val="auto"/>
          <w:sz w:val="28"/>
          <w:szCs w:val="28"/>
          <w:lang w:val="sq-AL"/>
          <w14:textOutline w14:w="12700" w14:cap="flat" w14:cmpd="sng" w14:algn="ctr">
            <w14:noFill/>
            <w14:prstDash w14:val="solid"/>
            <w14:miter w14:lim="400000"/>
          </w14:textOutline>
        </w:rPr>
      </w:pPr>
    </w:p>
    <w:p w14:paraId="7E9C0F30" w14:textId="77777777" w:rsidR="003A56A1" w:rsidRPr="006C508D" w:rsidRDefault="003A56A1" w:rsidP="00466D60">
      <w:pPr>
        <w:pStyle w:val="ListParagraph"/>
        <w:numPr>
          <w:ilvl w:val="0"/>
          <w:numId w:val="33"/>
        </w:numPr>
        <w:ind w:left="360"/>
        <w:jc w:val="both"/>
        <w:rPr>
          <w:rFonts w:ascii="Times New Roman" w:hAnsi="Times New Roman" w:cs="Times New Roman"/>
          <w:iCs/>
          <w:color w:val="auto"/>
          <w:sz w:val="28"/>
          <w:szCs w:val="28"/>
          <w:lang w:val="sq-AL"/>
        </w:rPr>
      </w:pPr>
      <w:r w:rsidRPr="006C508D">
        <w:rPr>
          <w:rFonts w:ascii="Times New Roman" w:hAnsi="Times New Roman" w:cs="Times New Roman"/>
          <w:color w:val="auto"/>
          <w:sz w:val="28"/>
          <w:szCs w:val="28"/>
          <w:lang w:val="sq-AL"/>
        </w:rPr>
        <w:t>Në pikën 3 bëhen ndryshimi dhe shtesa e mëposhtme:</w:t>
      </w:r>
    </w:p>
    <w:p w14:paraId="43FF9B20" w14:textId="35456406" w:rsidR="003A56A1" w:rsidRPr="006C508D" w:rsidRDefault="003A56A1" w:rsidP="00466D60">
      <w:pPr>
        <w:pStyle w:val="ListParagraph"/>
        <w:spacing w:after="0" w:line="240" w:lineRule="auto"/>
        <w:ind w:left="900" w:hanging="360"/>
        <w:jc w:val="both"/>
        <w:rPr>
          <w:rFonts w:ascii="Times New Roman" w:hAnsi="Times New Roman" w:cs="Times New Roman"/>
          <w:iCs/>
          <w:color w:val="auto"/>
          <w:sz w:val="28"/>
          <w:szCs w:val="28"/>
          <w:lang w:val="sq-AL"/>
        </w:rPr>
      </w:pPr>
      <w:r w:rsidRPr="006C508D">
        <w:rPr>
          <w:rFonts w:ascii="Times New Roman" w:hAnsi="Times New Roman" w:cs="Times New Roman"/>
          <w:color w:val="auto"/>
          <w:sz w:val="28"/>
          <w:szCs w:val="28"/>
          <w:lang w:val="sq-AL"/>
        </w:rPr>
        <w:t xml:space="preserve">a)  </w:t>
      </w:r>
      <w:bookmarkStart w:id="21" w:name="_Hlk153284294"/>
      <w:r w:rsidRPr="006C508D">
        <w:rPr>
          <w:rFonts w:ascii="Times New Roman" w:hAnsi="Times New Roman" w:cs="Times New Roman"/>
          <w:color w:val="auto"/>
          <w:sz w:val="28"/>
          <w:szCs w:val="28"/>
          <w:lang w:val="sq-AL"/>
        </w:rPr>
        <w:t>Fjalët</w:t>
      </w:r>
      <w:r w:rsidRPr="006C508D">
        <w:rPr>
          <w:rFonts w:ascii="Times New Roman" w:hAnsi="Times New Roman" w:cs="Times New Roman"/>
          <w:iCs/>
          <w:color w:val="auto"/>
          <w:sz w:val="28"/>
          <w:szCs w:val="28"/>
          <w:lang w:val="sq-AL"/>
        </w:rPr>
        <w:t xml:space="preserve"> “… brenda 7 ditëve</w:t>
      </w:r>
      <w:r w:rsidRPr="006C508D">
        <w:rPr>
          <w:rFonts w:ascii="Times New Roman" w:hAnsi="Times New Roman" w:cs="Times New Roman"/>
          <w:color w:val="auto"/>
          <w:sz w:val="28"/>
          <w:szCs w:val="28"/>
          <w:lang w:val="sq-AL"/>
        </w:rPr>
        <w:t xml:space="preserve"> </w:t>
      </w:r>
      <w:r w:rsidRPr="006C508D">
        <w:rPr>
          <w:rFonts w:ascii="Times New Roman" w:hAnsi="Times New Roman" w:cs="Times New Roman"/>
          <w:iCs/>
          <w:color w:val="auto"/>
          <w:sz w:val="28"/>
          <w:szCs w:val="28"/>
          <w:lang w:val="sq-AL"/>
        </w:rPr>
        <w:t>nga nënshkrimi i kontratës dhe në çdo rast para fillimit të zbatimit të saj</w:t>
      </w:r>
      <w:r w:rsidR="00466D60" w:rsidRPr="006C508D">
        <w:rPr>
          <w:rFonts w:ascii="Times New Roman" w:hAnsi="Times New Roman" w:cs="Times New Roman"/>
          <w:iCs/>
          <w:color w:val="auto"/>
          <w:sz w:val="28"/>
          <w:szCs w:val="28"/>
          <w:lang w:val="sq-AL"/>
        </w:rPr>
        <w:t xml:space="preserve"> </w:t>
      </w:r>
      <w:r w:rsidRPr="006C508D">
        <w:rPr>
          <w:rFonts w:ascii="Times New Roman" w:hAnsi="Times New Roman" w:cs="Times New Roman"/>
          <w:iCs/>
          <w:color w:val="auto"/>
          <w:sz w:val="28"/>
          <w:szCs w:val="28"/>
          <w:lang w:val="sq-AL"/>
        </w:rPr>
        <w:t xml:space="preserve">...” </w:t>
      </w:r>
      <w:r w:rsidRPr="006C508D">
        <w:rPr>
          <w:rFonts w:ascii="Times New Roman" w:hAnsi="Times New Roman" w:cs="Times New Roman"/>
          <w:color w:val="auto"/>
          <w:sz w:val="28"/>
          <w:szCs w:val="28"/>
          <w:lang w:val="sq-AL"/>
        </w:rPr>
        <w:t xml:space="preserve">zëvendësohen me </w:t>
      </w:r>
      <w:r w:rsidRPr="006C508D">
        <w:rPr>
          <w:rFonts w:ascii="Times New Roman" w:hAnsi="Times New Roman" w:cs="Times New Roman"/>
          <w:iCs/>
          <w:color w:val="auto"/>
          <w:sz w:val="28"/>
          <w:szCs w:val="28"/>
          <w:lang w:val="sq-AL"/>
        </w:rPr>
        <w:t>“... brenda 10 ditëve nga nënshkrimi i kontratës</w:t>
      </w:r>
      <w:r w:rsidR="00466D60" w:rsidRPr="006C508D">
        <w:rPr>
          <w:rFonts w:ascii="Times New Roman" w:hAnsi="Times New Roman" w:cs="Times New Roman"/>
          <w:iCs/>
          <w:color w:val="auto"/>
          <w:sz w:val="28"/>
          <w:szCs w:val="28"/>
          <w:lang w:val="sq-AL"/>
        </w:rPr>
        <w:t xml:space="preserve"> ...</w:t>
      </w:r>
      <w:r w:rsidRPr="006C508D">
        <w:rPr>
          <w:rFonts w:ascii="Times New Roman" w:hAnsi="Times New Roman" w:cs="Times New Roman"/>
          <w:iCs/>
          <w:color w:val="auto"/>
          <w:sz w:val="28"/>
          <w:szCs w:val="28"/>
          <w:lang w:val="sq-AL"/>
        </w:rPr>
        <w:t>”</w:t>
      </w:r>
      <w:r w:rsidR="00466D60" w:rsidRPr="006C508D">
        <w:rPr>
          <w:rFonts w:ascii="Times New Roman" w:hAnsi="Times New Roman" w:cs="Times New Roman"/>
          <w:iCs/>
          <w:color w:val="auto"/>
          <w:sz w:val="28"/>
          <w:szCs w:val="28"/>
          <w:lang w:val="sq-AL"/>
        </w:rPr>
        <w:t>.</w:t>
      </w:r>
    </w:p>
    <w:p w14:paraId="3FEF00C1" w14:textId="70E38119" w:rsidR="003A56A1" w:rsidRPr="006C508D" w:rsidRDefault="003A56A1" w:rsidP="00466D60">
      <w:pPr>
        <w:pStyle w:val="ListParagraph"/>
        <w:spacing w:after="0" w:line="240" w:lineRule="auto"/>
        <w:ind w:left="900" w:hanging="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b)  Në fund të pikës shtohet një paragraf,  me këtë përmbajtje: </w:t>
      </w:r>
    </w:p>
    <w:p w14:paraId="4EFCB5B1" w14:textId="77777777" w:rsidR="003A56A1" w:rsidRPr="006C508D" w:rsidRDefault="003A56A1" w:rsidP="00466D60">
      <w:pPr>
        <w:pStyle w:val="ListParagraph"/>
        <w:spacing w:after="0" w:line="240" w:lineRule="auto"/>
        <w:ind w:left="900" w:hanging="360"/>
        <w:jc w:val="both"/>
        <w:rPr>
          <w:rFonts w:ascii="Times New Roman" w:hAnsi="Times New Roman" w:cs="Times New Roman"/>
          <w:color w:val="auto"/>
          <w:sz w:val="28"/>
          <w:szCs w:val="28"/>
          <w:lang w:val="sq-AL"/>
        </w:rPr>
      </w:pPr>
    </w:p>
    <w:p w14:paraId="4FD32F60" w14:textId="77777777" w:rsidR="003A56A1" w:rsidRPr="006C508D" w:rsidRDefault="003A56A1" w:rsidP="00466D60">
      <w:pPr>
        <w:pStyle w:val="ListParagraph"/>
        <w:spacing w:after="0" w:line="240" w:lineRule="auto"/>
        <w:ind w:left="1440"/>
        <w:jc w:val="both"/>
        <w:rPr>
          <w:rFonts w:ascii="Times New Roman" w:hAnsi="Times New Roman" w:cs="Times New Roman"/>
          <w:iCs/>
          <w:color w:val="auto"/>
          <w:sz w:val="28"/>
          <w:szCs w:val="28"/>
          <w:lang w:val="sq-AL"/>
        </w:rPr>
      </w:pPr>
      <w:r w:rsidRPr="006C508D">
        <w:rPr>
          <w:rFonts w:ascii="Times New Roman" w:hAnsi="Times New Roman" w:cs="Times New Roman"/>
          <w:color w:val="auto"/>
          <w:sz w:val="28"/>
          <w:szCs w:val="28"/>
          <w:lang w:val="sq-AL"/>
        </w:rPr>
        <w:t xml:space="preserve">“Plani i zbatimit të kontratës duhet të nënshkruhet nga autoriteti ose enti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dhe operatori ekonomik në  Sistemin e Menaxhimit të Kontratave.”.</w:t>
      </w:r>
    </w:p>
    <w:bookmarkEnd w:id="21"/>
    <w:p w14:paraId="73CD5B2D" w14:textId="77777777" w:rsidR="003A56A1" w:rsidRPr="006C508D" w:rsidRDefault="003A56A1" w:rsidP="003A56A1">
      <w:pPr>
        <w:pStyle w:val="Body"/>
        <w:tabs>
          <w:tab w:val="left" w:pos="1791"/>
        </w:tabs>
        <w:spacing w:after="0" w:line="240" w:lineRule="auto"/>
        <w:ind w:left="270" w:hanging="27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ab/>
      </w:r>
    </w:p>
    <w:p w14:paraId="282FBD5E" w14:textId="77777777" w:rsidR="003A56A1" w:rsidRPr="006C508D" w:rsidRDefault="003A56A1" w:rsidP="003A56A1">
      <w:pPr>
        <w:pStyle w:val="Body"/>
        <w:numPr>
          <w:ilvl w:val="0"/>
          <w:numId w:val="33"/>
        </w:numPr>
        <w:spacing w:after="0" w:line="240" w:lineRule="auto"/>
        <w:ind w:left="270" w:hanging="270"/>
        <w:jc w:val="both"/>
        <w:rPr>
          <w:rFonts w:ascii="Times New Roman" w:hAnsi="Times New Roman" w:cs="Times New Roman"/>
          <w:bCs/>
          <w:color w:val="auto"/>
          <w:sz w:val="28"/>
          <w:szCs w:val="28"/>
          <w:lang w:val="sq-AL"/>
        </w:rPr>
      </w:pPr>
      <w:r w:rsidRPr="006C508D">
        <w:rPr>
          <w:rFonts w:ascii="Times New Roman" w:hAnsi="Times New Roman" w:cs="Times New Roman"/>
          <w:color w:val="auto"/>
          <w:sz w:val="28"/>
          <w:szCs w:val="28"/>
          <w:lang w:val="fr-FR"/>
        </w:rPr>
        <w:t xml:space="preserve">Pika 5 </w:t>
      </w:r>
      <w:proofErr w:type="spellStart"/>
      <w:r w:rsidRPr="006C508D">
        <w:rPr>
          <w:rFonts w:ascii="Times New Roman" w:hAnsi="Times New Roman" w:cs="Times New Roman"/>
          <w:color w:val="auto"/>
          <w:sz w:val="28"/>
          <w:szCs w:val="28"/>
          <w:lang w:val="fr-FR"/>
        </w:rPr>
        <w:t>riformulohet</w:t>
      </w:r>
      <w:proofErr w:type="spellEnd"/>
      <w:r w:rsidRPr="006C508D">
        <w:rPr>
          <w:rFonts w:ascii="Times New Roman" w:hAnsi="Times New Roman" w:cs="Times New Roman"/>
          <w:color w:val="auto"/>
          <w:sz w:val="28"/>
          <w:szCs w:val="28"/>
          <w:lang w:val="fr-FR"/>
        </w:rPr>
        <w:t xml:space="preserve">, si </w:t>
      </w:r>
      <w:proofErr w:type="spellStart"/>
      <w:r w:rsidRPr="006C508D">
        <w:rPr>
          <w:rFonts w:ascii="Times New Roman" w:hAnsi="Times New Roman" w:cs="Times New Roman"/>
          <w:color w:val="auto"/>
          <w:sz w:val="28"/>
          <w:szCs w:val="28"/>
          <w:lang w:val="fr-FR"/>
        </w:rPr>
        <w:t>më</w:t>
      </w:r>
      <w:proofErr w:type="spellEnd"/>
      <w:r w:rsidRPr="006C508D">
        <w:rPr>
          <w:rFonts w:ascii="Times New Roman" w:hAnsi="Times New Roman" w:cs="Times New Roman"/>
          <w:color w:val="auto"/>
          <w:sz w:val="28"/>
          <w:szCs w:val="28"/>
          <w:lang w:val="fr-FR"/>
        </w:rPr>
        <w:t xml:space="preserve"> </w:t>
      </w:r>
      <w:proofErr w:type="spellStart"/>
      <w:r w:rsidRPr="006C508D">
        <w:rPr>
          <w:rFonts w:ascii="Times New Roman" w:hAnsi="Times New Roman" w:cs="Times New Roman"/>
          <w:color w:val="auto"/>
          <w:sz w:val="28"/>
          <w:szCs w:val="28"/>
          <w:lang w:val="fr-FR"/>
        </w:rPr>
        <w:t>poshtë</w:t>
      </w:r>
      <w:proofErr w:type="spellEnd"/>
      <w:r w:rsidRPr="006C508D">
        <w:rPr>
          <w:rFonts w:ascii="Times New Roman" w:hAnsi="Times New Roman" w:cs="Times New Roman"/>
          <w:color w:val="auto"/>
          <w:sz w:val="28"/>
          <w:szCs w:val="28"/>
          <w:lang w:val="fr-FR"/>
        </w:rPr>
        <w:t xml:space="preserve"> </w:t>
      </w:r>
      <w:proofErr w:type="spellStart"/>
      <w:r w:rsidRPr="006C508D">
        <w:rPr>
          <w:rFonts w:ascii="Times New Roman" w:hAnsi="Times New Roman" w:cs="Times New Roman"/>
          <w:color w:val="auto"/>
          <w:sz w:val="28"/>
          <w:szCs w:val="28"/>
          <w:lang w:val="fr-FR"/>
        </w:rPr>
        <w:t>vijon</w:t>
      </w:r>
      <w:proofErr w:type="spellEnd"/>
      <w:r w:rsidRPr="006C508D">
        <w:rPr>
          <w:rFonts w:ascii="Times New Roman" w:hAnsi="Times New Roman" w:cs="Times New Roman"/>
          <w:color w:val="auto"/>
          <w:sz w:val="28"/>
          <w:szCs w:val="28"/>
          <w:lang w:val="fr-FR"/>
        </w:rPr>
        <w:t>:</w:t>
      </w:r>
    </w:p>
    <w:p w14:paraId="4A8087E7" w14:textId="77777777" w:rsidR="003A56A1" w:rsidRPr="006C508D" w:rsidRDefault="003A56A1" w:rsidP="003A56A1">
      <w:pPr>
        <w:pStyle w:val="Body"/>
        <w:spacing w:after="0" w:line="240" w:lineRule="auto"/>
        <w:ind w:left="270"/>
        <w:jc w:val="both"/>
        <w:rPr>
          <w:rFonts w:ascii="Times New Roman" w:hAnsi="Times New Roman" w:cs="Times New Roman"/>
          <w:bCs/>
          <w:color w:val="auto"/>
          <w:sz w:val="28"/>
          <w:szCs w:val="28"/>
          <w:lang w:val="sq-AL"/>
        </w:rPr>
      </w:pPr>
      <w:r w:rsidRPr="006C508D">
        <w:rPr>
          <w:rFonts w:ascii="Times New Roman" w:hAnsi="Times New Roman" w:cs="Times New Roman"/>
          <w:color w:val="auto"/>
          <w:sz w:val="28"/>
          <w:szCs w:val="28"/>
          <w:lang w:val="fr-FR"/>
        </w:rPr>
        <w:t xml:space="preserve"> </w:t>
      </w:r>
    </w:p>
    <w:p w14:paraId="3FEA9112" w14:textId="77777777" w:rsidR="003A56A1" w:rsidRPr="006C508D" w:rsidRDefault="003A56A1" w:rsidP="00466D60">
      <w:pPr>
        <w:pStyle w:val="Body"/>
        <w:spacing w:after="0" w:line="240" w:lineRule="auto"/>
        <w:ind w:left="720"/>
        <w:jc w:val="both"/>
        <w:rPr>
          <w:rFonts w:ascii="Times New Roman" w:hAnsi="Times New Roman" w:cs="Times New Roman"/>
          <w:color w:val="auto"/>
          <w:sz w:val="28"/>
          <w:szCs w:val="28"/>
          <w:lang w:val="sq-AL"/>
        </w:rPr>
      </w:pPr>
      <w:r w:rsidRPr="006C508D">
        <w:rPr>
          <w:rFonts w:ascii="Times New Roman" w:hAnsi="Times New Roman" w:cs="Times New Roman"/>
          <w:bCs/>
          <w:color w:val="auto"/>
          <w:sz w:val="28"/>
          <w:szCs w:val="28"/>
          <w:lang w:val="sq-AL"/>
        </w:rPr>
        <w:t xml:space="preserve">“5. Autoriteti ose enti </w:t>
      </w:r>
      <w:proofErr w:type="spellStart"/>
      <w:r w:rsidRPr="006C508D">
        <w:rPr>
          <w:rFonts w:ascii="Times New Roman" w:hAnsi="Times New Roman" w:cs="Times New Roman"/>
          <w:bCs/>
          <w:color w:val="auto"/>
          <w:sz w:val="28"/>
          <w:szCs w:val="28"/>
          <w:lang w:val="sq-AL"/>
        </w:rPr>
        <w:t>kontraktor</w:t>
      </w:r>
      <w:proofErr w:type="spellEnd"/>
      <w:r w:rsidRPr="006C508D">
        <w:rPr>
          <w:rFonts w:ascii="Times New Roman" w:hAnsi="Times New Roman" w:cs="Times New Roman"/>
          <w:bCs/>
          <w:color w:val="auto"/>
          <w:sz w:val="28"/>
          <w:szCs w:val="28"/>
          <w:lang w:val="sq-AL"/>
        </w:rPr>
        <w:t>, në përputhje me planin, ndjek zbatimin e kontratës, administron dokumentacionin e monitorimit dhe harton raportet e monitorimit në Sistemin e Menaxhimit të Kontratave.”.</w:t>
      </w:r>
    </w:p>
    <w:p w14:paraId="24CC2573" w14:textId="77777777" w:rsidR="003A56A1" w:rsidRPr="006C508D" w:rsidRDefault="003A56A1" w:rsidP="003A56A1">
      <w:pPr>
        <w:pStyle w:val="ListParagraph"/>
        <w:spacing w:after="0" w:line="240" w:lineRule="auto"/>
        <w:ind w:left="270" w:hanging="270"/>
        <w:jc w:val="both"/>
        <w:rPr>
          <w:rFonts w:ascii="Times New Roman" w:eastAsia="Times New Roman" w:hAnsi="Times New Roman" w:cs="Times New Roman"/>
          <w:iCs/>
          <w:color w:val="auto"/>
          <w:sz w:val="28"/>
          <w:szCs w:val="28"/>
          <w:lang w:val="sq-AL"/>
          <w14:textOutline w14:w="12700" w14:cap="flat" w14:cmpd="sng" w14:algn="ctr">
            <w14:noFill/>
            <w14:prstDash w14:val="solid"/>
            <w14:miter w14:lim="400000"/>
          </w14:textOutline>
        </w:rPr>
      </w:pPr>
    </w:p>
    <w:p w14:paraId="46C57250" w14:textId="421B0DA6" w:rsidR="003A56A1" w:rsidRPr="006C508D" w:rsidRDefault="003A56A1" w:rsidP="003A56A1">
      <w:pPr>
        <w:pStyle w:val="ListParagraph"/>
        <w:numPr>
          <w:ilvl w:val="0"/>
          <w:numId w:val="33"/>
        </w:numPr>
        <w:spacing w:after="0" w:line="240" w:lineRule="auto"/>
        <w:ind w:left="270" w:hanging="270"/>
        <w:jc w:val="both"/>
        <w:rPr>
          <w:rFonts w:ascii="Times New Roman" w:hAnsi="Times New Roman" w:cs="Times New Roman"/>
          <w:iCs/>
          <w:color w:val="auto"/>
          <w:sz w:val="28"/>
          <w:szCs w:val="28"/>
          <w:lang w:val="sq-AL"/>
        </w:rPr>
      </w:pPr>
      <w:r w:rsidRPr="006C508D">
        <w:rPr>
          <w:rFonts w:ascii="Times New Roman" w:hAnsi="Times New Roman" w:cs="Times New Roman"/>
          <w:color w:val="auto"/>
          <w:sz w:val="28"/>
          <w:szCs w:val="28"/>
          <w:lang w:val="sq-AL"/>
        </w:rPr>
        <w:t>Në pikën 6, fjalët</w:t>
      </w:r>
      <w:r w:rsidRPr="006C508D">
        <w:rPr>
          <w:rFonts w:ascii="Times New Roman" w:hAnsi="Times New Roman" w:cs="Times New Roman"/>
          <w:iCs/>
          <w:color w:val="auto"/>
          <w:sz w:val="28"/>
          <w:szCs w:val="28"/>
          <w:lang w:val="sq-AL"/>
        </w:rPr>
        <w:t xml:space="preserve"> “...</w:t>
      </w:r>
      <w:r w:rsidR="00466D60" w:rsidRPr="006C508D">
        <w:rPr>
          <w:rFonts w:ascii="Times New Roman" w:hAnsi="Times New Roman" w:cs="Times New Roman"/>
          <w:iCs/>
          <w:color w:val="auto"/>
          <w:sz w:val="28"/>
          <w:szCs w:val="28"/>
          <w:lang w:val="sq-AL"/>
        </w:rPr>
        <w:t xml:space="preserve"> </w:t>
      </w:r>
      <w:r w:rsidRPr="006C508D">
        <w:rPr>
          <w:rFonts w:ascii="Times New Roman" w:hAnsi="Times New Roman" w:cs="Times New Roman"/>
          <w:iCs/>
          <w:color w:val="auto"/>
          <w:sz w:val="28"/>
          <w:szCs w:val="28"/>
          <w:lang w:val="sq-AL"/>
        </w:rPr>
        <w:t xml:space="preserve">sipas tipologjive të tyre ...” </w:t>
      </w:r>
      <w:r w:rsidRPr="006C508D">
        <w:rPr>
          <w:rFonts w:ascii="Times New Roman" w:hAnsi="Times New Roman" w:cs="Times New Roman"/>
          <w:color w:val="auto"/>
          <w:sz w:val="28"/>
          <w:szCs w:val="28"/>
          <w:lang w:val="sq-AL"/>
        </w:rPr>
        <w:t>hiqen</w:t>
      </w:r>
      <w:r w:rsidRPr="006C508D">
        <w:rPr>
          <w:rFonts w:ascii="Times New Roman" w:hAnsi="Times New Roman" w:cs="Times New Roman"/>
          <w:iCs/>
          <w:color w:val="auto"/>
          <w:sz w:val="28"/>
          <w:szCs w:val="28"/>
          <w:lang w:val="sq-AL"/>
        </w:rPr>
        <w:t>.</w:t>
      </w:r>
    </w:p>
    <w:p w14:paraId="1FBF301F" w14:textId="77777777" w:rsidR="003A56A1" w:rsidRPr="006C508D" w:rsidRDefault="003A56A1" w:rsidP="003A56A1">
      <w:pPr>
        <w:pStyle w:val="Body"/>
        <w:spacing w:after="0" w:line="240" w:lineRule="auto"/>
        <w:ind w:left="270" w:hanging="270"/>
        <w:jc w:val="both"/>
        <w:rPr>
          <w:rFonts w:ascii="Times New Roman" w:eastAsia="Times New Roman" w:hAnsi="Times New Roman" w:cs="Times New Roman"/>
          <w:iCs/>
          <w:color w:val="auto"/>
          <w:sz w:val="28"/>
          <w:szCs w:val="28"/>
          <w:lang w:val="sq-AL"/>
        </w:rPr>
      </w:pPr>
    </w:p>
    <w:p w14:paraId="04A5CC90" w14:textId="77777777" w:rsidR="003A56A1" w:rsidRPr="006C508D" w:rsidRDefault="003A56A1" w:rsidP="003A56A1">
      <w:pPr>
        <w:pStyle w:val="BodyA"/>
        <w:spacing w:after="0" w:line="240" w:lineRule="auto"/>
        <w:ind w:left="270" w:hanging="270"/>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41</w:t>
      </w:r>
    </w:p>
    <w:p w14:paraId="67A565BC" w14:textId="77777777" w:rsidR="003A56A1" w:rsidRPr="006C508D" w:rsidRDefault="003A56A1" w:rsidP="003A56A1">
      <w:pPr>
        <w:pStyle w:val="BodyA"/>
        <w:spacing w:after="0" w:line="240" w:lineRule="auto"/>
        <w:ind w:left="270" w:hanging="270"/>
        <w:jc w:val="center"/>
        <w:rPr>
          <w:rFonts w:ascii="Times New Roman" w:eastAsia="Times New Roman" w:hAnsi="Times New Roman" w:cs="Times New Roman"/>
          <w:b/>
          <w:bCs/>
          <w:color w:val="auto"/>
          <w:sz w:val="28"/>
          <w:szCs w:val="28"/>
          <w:lang w:val="sq-AL"/>
        </w:rPr>
      </w:pPr>
    </w:p>
    <w:p w14:paraId="4F3CCAB1"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Neni 125 “Detyrimet e autoritetit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ndaj Agjencisë së Prokurimit Publik”, ndryshohet, si më poshtë vijon:</w:t>
      </w:r>
    </w:p>
    <w:p w14:paraId="6A38C9A1"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p>
    <w:p w14:paraId="1F9C23D2" w14:textId="77777777" w:rsidR="003A56A1" w:rsidRPr="006C508D" w:rsidRDefault="003A56A1" w:rsidP="003A56A1">
      <w:pPr>
        <w:pStyle w:val="BodyA"/>
        <w:spacing w:after="0" w:line="240" w:lineRule="auto"/>
        <w:jc w:val="center"/>
        <w:rPr>
          <w:rFonts w:ascii="Times New Roman" w:eastAsia="Times New Roman" w:hAnsi="Times New Roman" w:cs="Times New Roman"/>
          <w:color w:val="auto"/>
          <w:sz w:val="28"/>
          <w:szCs w:val="28"/>
          <w:lang w:val="sq-AL"/>
        </w:rPr>
      </w:pPr>
      <w:bookmarkStart w:id="22" w:name="_Hlk153284472"/>
      <w:r w:rsidRPr="006C508D">
        <w:rPr>
          <w:rFonts w:ascii="Times New Roman" w:eastAsia="Times New Roman" w:hAnsi="Times New Roman" w:cs="Times New Roman"/>
          <w:color w:val="auto"/>
          <w:sz w:val="28"/>
          <w:szCs w:val="28"/>
          <w:lang w:val="sq-AL"/>
        </w:rPr>
        <w:t>“Neni 125</w:t>
      </w:r>
    </w:p>
    <w:p w14:paraId="4416EC35" w14:textId="77777777" w:rsidR="003A56A1" w:rsidRPr="006C508D" w:rsidRDefault="003A56A1" w:rsidP="003A56A1">
      <w:pPr>
        <w:pStyle w:val="BodyA"/>
        <w:spacing w:after="0" w:line="240" w:lineRule="auto"/>
        <w:jc w:val="center"/>
        <w:rPr>
          <w:rFonts w:ascii="Times New Roman" w:eastAsia="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Detyrimet e autoritetit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xml:space="preserve"> ndaj Agjencisë së Prokurimit Publik</w:t>
      </w:r>
    </w:p>
    <w:p w14:paraId="3E707A95" w14:textId="77777777" w:rsidR="003A56A1" w:rsidRPr="006C508D" w:rsidRDefault="003A56A1" w:rsidP="003A56A1">
      <w:pPr>
        <w:pStyle w:val="BodyA"/>
        <w:spacing w:after="0" w:line="240" w:lineRule="auto"/>
        <w:jc w:val="center"/>
        <w:rPr>
          <w:rFonts w:ascii="Times New Roman" w:eastAsia="Times New Roman" w:hAnsi="Times New Roman" w:cs="Times New Roman"/>
          <w:color w:val="auto"/>
          <w:sz w:val="28"/>
          <w:szCs w:val="28"/>
          <w:lang w:val="sq-AL"/>
        </w:rPr>
      </w:pPr>
    </w:p>
    <w:p w14:paraId="7C1B6AFC" w14:textId="2576FF59" w:rsidR="003A56A1" w:rsidRPr="006C508D" w:rsidRDefault="003A56A1" w:rsidP="003A56A1">
      <w:pPr>
        <w:pStyle w:val="BodyA"/>
        <w:spacing w:after="0" w:line="240" w:lineRule="auto"/>
        <w:ind w:left="72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1. Në përfundim të zbatimit të një kontrate të lidhur në përfundim të një procedure me vlerë mbi kufirin monetar të prokurimeve me vlerë të vogël, </w:t>
      </w:r>
      <w:r w:rsidRPr="006C508D">
        <w:rPr>
          <w:rFonts w:ascii="Times New Roman" w:hAnsi="Times New Roman" w:cs="Times New Roman"/>
          <w:iCs/>
          <w:color w:val="auto"/>
          <w:sz w:val="28"/>
          <w:szCs w:val="28"/>
          <w:lang w:val="sq-AL"/>
        </w:rPr>
        <w:lastRenderedPageBreak/>
        <w:t xml:space="preserve">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ka detyrim t’i dërgojë Agjencisë së Prokurimit Publik, përmes </w:t>
      </w:r>
      <w:r w:rsidR="00466D60" w:rsidRPr="006C508D">
        <w:rPr>
          <w:rFonts w:ascii="Times New Roman" w:hAnsi="Times New Roman" w:cs="Times New Roman"/>
          <w:iCs/>
          <w:color w:val="auto"/>
          <w:sz w:val="28"/>
          <w:szCs w:val="28"/>
          <w:lang w:val="sq-AL"/>
        </w:rPr>
        <w:t>S</w:t>
      </w:r>
      <w:r w:rsidRPr="006C508D">
        <w:rPr>
          <w:rFonts w:ascii="Times New Roman" w:hAnsi="Times New Roman" w:cs="Times New Roman"/>
          <w:iCs/>
          <w:color w:val="auto"/>
          <w:sz w:val="28"/>
          <w:szCs w:val="28"/>
          <w:lang w:val="sq-AL"/>
        </w:rPr>
        <w:t xml:space="preserve">istemit të </w:t>
      </w:r>
      <w:r w:rsidR="00466D60" w:rsidRPr="006C508D">
        <w:rPr>
          <w:rFonts w:ascii="Times New Roman" w:hAnsi="Times New Roman" w:cs="Times New Roman"/>
          <w:iCs/>
          <w:color w:val="auto"/>
          <w:sz w:val="28"/>
          <w:szCs w:val="28"/>
          <w:lang w:val="sq-AL"/>
        </w:rPr>
        <w:t>M</w:t>
      </w:r>
      <w:r w:rsidRPr="006C508D">
        <w:rPr>
          <w:rFonts w:ascii="Times New Roman" w:hAnsi="Times New Roman" w:cs="Times New Roman"/>
          <w:iCs/>
          <w:color w:val="auto"/>
          <w:sz w:val="28"/>
          <w:szCs w:val="28"/>
          <w:lang w:val="sq-AL"/>
        </w:rPr>
        <w:t xml:space="preserve">enaxhimit të </w:t>
      </w:r>
      <w:r w:rsidR="00466D60" w:rsidRPr="006C508D">
        <w:rPr>
          <w:rFonts w:ascii="Times New Roman" w:hAnsi="Times New Roman" w:cs="Times New Roman"/>
          <w:iCs/>
          <w:color w:val="auto"/>
          <w:sz w:val="28"/>
          <w:szCs w:val="28"/>
          <w:lang w:val="sq-AL"/>
        </w:rPr>
        <w:t>K</w:t>
      </w:r>
      <w:r w:rsidRPr="006C508D">
        <w:rPr>
          <w:rFonts w:ascii="Times New Roman" w:hAnsi="Times New Roman" w:cs="Times New Roman"/>
          <w:iCs/>
          <w:color w:val="auto"/>
          <w:sz w:val="28"/>
          <w:szCs w:val="28"/>
          <w:lang w:val="sq-AL"/>
        </w:rPr>
        <w:t>ontratave, formularin e raportimit për zbatimin e kontratës, jo më vonë se 30 ditë nga data e përfundimit ose zgjidhjes së kontratës.</w:t>
      </w:r>
    </w:p>
    <w:p w14:paraId="42E442FA" w14:textId="77777777" w:rsidR="003A56A1" w:rsidRPr="006C508D" w:rsidRDefault="003A56A1" w:rsidP="003A56A1">
      <w:pPr>
        <w:pStyle w:val="ListParagraph"/>
        <w:spacing w:after="0" w:line="240" w:lineRule="auto"/>
        <w:jc w:val="both"/>
        <w:rPr>
          <w:rFonts w:ascii="Times New Roman" w:eastAsia="Times New Roman" w:hAnsi="Times New Roman" w:cs="Times New Roman"/>
          <w:color w:val="auto"/>
          <w:sz w:val="28"/>
          <w:szCs w:val="28"/>
          <w:u w:color="2E74B5"/>
          <w:lang w:val="sq-AL"/>
        </w:rPr>
      </w:pPr>
    </w:p>
    <w:p w14:paraId="49EA4D5B" w14:textId="77777777" w:rsidR="003A56A1" w:rsidRPr="006C508D" w:rsidRDefault="003A56A1" w:rsidP="003A56A1">
      <w:pPr>
        <w:pStyle w:val="BodyA"/>
        <w:spacing w:after="0" w:line="240" w:lineRule="auto"/>
        <w:ind w:left="72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2. Në formularin e raportimit për zbatimin e kontratës, 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pasqyron të dhëna mbi ecurinë e zbatimit të kontratës, modifikimi/et e kryera, problematikat e hasura gjatë zbatimit të kontratës dhe masat e marra për zgjidhjen e tyre.”.</w:t>
      </w:r>
    </w:p>
    <w:bookmarkEnd w:id="22"/>
    <w:p w14:paraId="3CA68269"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p>
    <w:p w14:paraId="5AE5D4A1"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42</w:t>
      </w:r>
    </w:p>
    <w:p w14:paraId="3E1B0033"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p>
    <w:p w14:paraId="2CE38AF5" w14:textId="77777777" w:rsidR="003A56A1" w:rsidRPr="006C508D" w:rsidRDefault="003A56A1" w:rsidP="003A56A1">
      <w:pPr>
        <w:rPr>
          <w:bCs/>
          <w:sz w:val="28"/>
          <w:szCs w:val="28"/>
        </w:rPr>
      </w:pPr>
      <w:r w:rsidRPr="006C508D">
        <w:rPr>
          <w:bCs/>
          <w:sz w:val="28"/>
          <w:szCs w:val="28"/>
        </w:rPr>
        <w:t>Pika 3, e nenit 126, “</w:t>
      </w:r>
      <w:proofErr w:type="spellStart"/>
      <w:r w:rsidRPr="006C508D">
        <w:rPr>
          <w:bCs/>
          <w:sz w:val="28"/>
          <w:szCs w:val="28"/>
        </w:rPr>
        <w:t>Nënkontraktimi</w:t>
      </w:r>
      <w:proofErr w:type="spellEnd"/>
      <w:r w:rsidRPr="006C508D">
        <w:rPr>
          <w:bCs/>
          <w:sz w:val="28"/>
          <w:szCs w:val="28"/>
        </w:rPr>
        <w:t>”, riformulohet, si më poshtë vijon:</w:t>
      </w:r>
    </w:p>
    <w:p w14:paraId="30569818" w14:textId="77777777" w:rsidR="003A56A1" w:rsidRPr="006C508D" w:rsidRDefault="003A56A1" w:rsidP="003A56A1">
      <w:pPr>
        <w:jc w:val="both"/>
        <w:rPr>
          <w:i/>
          <w:sz w:val="28"/>
          <w:szCs w:val="28"/>
        </w:rPr>
      </w:pPr>
    </w:p>
    <w:p w14:paraId="0515A850" w14:textId="77777777" w:rsidR="003A56A1" w:rsidRPr="006C508D" w:rsidRDefault="003A56A1" w:rsidP="00466D60">
      <w:pPr>
        <w:ind w:left="720"/>
        <w:jc w:val="both"/>
        <w:rPr>
          <w:sz w:val="28"/>
          <w:szCs w:val="28"/>
        </w:rPr>
      </w:pPr>
      <w:bookmarkStart w:id="23" w:name="_Hlk153284635"/>
      <w:r w:rsidRPr="006C508D">
        <w:rPr>
          <w:sz w:val="28"/>
          <w:szCs w:val="28"/>
        </w:rPr>
        <w:t xml:space="preserve">“3. Autoriteti ose enti </w:t>
      </w:r>
      <w:proofErr w:type="spellStart"/>
      <w:r w:rsidRPr="006C508D">
        <w:rPr>
          <w:sz w:val="28"/>
          <w:szCs w:val="28"/>
        </w:rPr>
        <w:t>kontraktor</w:t>
      </w:r>
      <w:proofErr w:type="spellEnd"/>
      <w:r w:rsidRPr="006C508D">
        <w:rPr>
          <w:sz w:val="28"/>
          <w:szCs w:val="28"/>
        </w:rPr>
        <w:t xml:space="preserve"> miraton </w:t>
      </w:r>
      <w:proofErr w:type="spellStart"/>
      <w:r w:rsidRPr="006C508D">
        <w:rPr>
          <w:sz w:val="28"/>
          <w:szCs w:val="28"/>
        </w:rPr>
        <w:t>nënkontraktorët</w:t>
      </w:r>
      <w:proofErr w:type="spellEnd"/>
      <w:r w:rsidRPr="006C508D">
        <w:rPr>
          <w:sz w:val="28"/>
          <w:szCs w:val="28"/>
        </w:rPr>
        <w:t xml:space="preserve"> e mundshëm përpara lidhjes së kontratës me operatorin ekonomik fitues të kontratës publike, në përputhje me dispozitat e këtij ligji, pa cenuar parimet e përcaktuara në pikën 4 të këtij neni. Autoriteti </w:t>
      </w:r>
      <w:proofErr w:type="spellStart"/>
      <w:r w:rsidRPr="006C508D">
        <w:rPr>
          <w:sz w:val="28"/>
          <w:szCs w:val="28"/>
        </w:rPr>
        <w:t>kontraktor</w:t>
      </w:r>
      <w:proofErr w:type="spellEnd"/>
      <w:r w:rsidRPr="006C508D">
        <w:rPr>
          <w:sz w:val="28"/>
          <w:szCs w:val="28"/>
        </w:rPr>
        <w:t xml:space="preserve"> miraton vetëm </w:t>
      </w:r>
      <w:proofErr w:type="spellStart"/>
      <w:r w:rsidRPr="006C508D">
        <w:rPr>
          <w:sz w:val="28"/>
          <w:szCs w:val="28"/>
        </w:rPr>
        <w:t>nënkontraktorët</w:t>
      </w:r>
      <w:proofErr w:type="spellEnd"/>
      <w:r w:rsidRPr="006C508D">
        <w:rPr>
          <w:sz w:val="28"/>
          <w:szCs w:val="28"/>
        </w:rPr>
        <w:t xml:space="preserve"> e mundshëm të deklaruar në formularin përmbledhës të </w:t>
      </w:r>
      <w:proofErr w:type="spellStart"/>
      <w:r w:rsidRPr="006C508D">
        <w:rPr>
          <w:sz w:val="28"/>
          <w:szCs w:val="28"/>
        </w:rPr>
        <w:t>vetëdeklarimit</w:t>
      </w:r>
      <w:proofErr w:type="spellEnd"/>
      <w:r w:rsidRPr="006C508D">
        <w:rPr>
          <w:sz w:val="28"/>
          <w:szCs w:val="28"/>
        </w:rPr>
        <w:t xml:space="preserve"> nga operatori ekonomik dhe procesi i miratimit kryhet vetëm në Sistemin e Prokurimit Elektronik. </w:t>
      </w:r>
    </w:p>
    <w:p w14:paraId="2AE6C581" w14:textId="77777777" w:rsidR="003A56A1" w:rsidRPr="006C508D" w:rsidRDefault="003A56A1" w:rsidP="00466D60">
      <w:pPr>
        <w:ind w:left="720"/>
        <w:jc w:val="both"/>
        <w:rPr>
          <w:sz w:val="28"/>
          <w:szCs w:val="28"/>
        </w:rPr>
      </w:pPr>
    </w:p>
    <w:p w14:paraId="7233A16E" w14:textId="77777777" w:rsidR="003A56A1" w:rsidRPr="006C508D" w:rsidRDefault="003A56A1" w:rsidP="00466D60">
      <w:pPr>
        <w:ind w:left="720"/>
        <w:jc w:val="both"/>
        <w:rPr>
          <w:sz w:val="28"/>
          <w:szCs w:val="28"/>
        </w:rPr>
      </w:pPr>
      <w:r w:rsidRPr="006C508D">
        <w:rPr>
          <w:sz w:val="28"/>
          <w:szCs w:val="28"/>
        </w:rPr>
        <w:t xml:space="preserve">Verifikimi i përmbushjes së kapaciteteve të </w:t>
      </w:r>
      <w:proofErr w:type="spellStart"/>
      <w:r w:rsidRPr="006C508D">
        <w:rPr>
          <w:sz w:val="28"/>
          <w:szCs w:val="28"/>
        </w:rPr>
        <w:t>nënkontraktorit</w:t>
      </w:r>
      <w:proofErr w:type="spellEnd"/>
      <w:r w:rsidRPr="006C508D">
        <w:rPr>
          <w:sz w:val="28"/>
          <w:szCs w:val="28"/>
        </w:rPr>
        <w:t xml:space="preserve"> të propozuar kryhet për aq sa është e aplikueshme nga ky ligj, në të njëjtën mënyrë si për operatorin ekonomik pjesëmarrës.”.</w:t>
      </w:r>
    </w:p>
    <w:bookmarkEnd w:id="23"/>
    <w:p w14:paraId="41C4E24F"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p>
    <w:p w14:paraId="392AD986"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Neni 43</w:t>
      </w:r>
    </w:p>
    <w:p w14:paraId="3BE7C7F1"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p>
    <w:p w14:paraId="45EE2F5C"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Në nenin 127 “Modifikimi i kontratave gjatë afatit të tyre” bëhen këto ndryshime:</w:t>
      </w:r>
    </w:p>
    <w:p w14:paraId="5D9BA8D9"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p>
    <w:p w14:paraId="37A97129" w14:textId="77777777" w:rsidR="003A56A1" w:rsidRPr="006C508D" w:rsidRDefault="003A56A1" w:rsidP="003A56A1">
      <w:pPr>
        <w:pStyle w:val="ListParagraph"/>
        <w:numPr>
          <w:ilvl w:val="0"/>
          <w:numId w:val="37"/>
        </w:numPr>
        <w:spacing w:after="0" w:line="240" w:lineRule="auto"/>
        <w:ind w:left="540" w:hanging="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Në shkronjën “a”, të pikës 1, fjalët “... </w:t>
      </w:r>
      <w:r w:rsidRPr="006C508D">
        <w:rPr>
          <w:rFonts w:ascii="Times New Roman" w:hAnsi="Times New Roman" w:cs="Times New Roman"/>
          <w:iCs/>
          <w:color w:val="auto"/>
          <w:sz w:val="28"/>
          <w:szCs w:val="28"/>
          <w:lang w:val="sq-AL"/>
        </w:rPr>
        <w:t>në kontratën fillestare ...</w:t>
      </w:r>
      <w:r w:rsidRPr="006C508D">
        <w:rPr>
          <w:rFonts w:ascii="Times New Roman" w:hAnsi="Times New Roman" w:cs="Times New Roman"/>
          <w:color w:val="auto"/>
          <w:sz w:val="28"/>
          <w:szCs w:val="28"/>
          <w:lang w:val="sq-AL"/>
        </w:rPr>
        <w:t xml:space="preserve">” zëvendësohen me “... </w:t>
      </w:r>
      <w:r w:rsidRPr="006C508D">
        <w:rPr>
          <w:rFonts w:ascii="Times New Roman" w:hAnsi="Times New Roman" w:cs="Times New Roman"/>
          <w:iCs/>
          <w:color w:val="auto"/>
          <w:sz w:val="28"/>
          <w:szCs w:val="28"/>
          <w:lang w:val="sq-AL"/>
        </w:rPr>
        <w:t xml:space="preserve">në </w:t>
      </w:r>
      <w:bookmarkStart w:id="24" w:name="_Hlk113012345"/>
      <w:r w:rsidRPr="006C508D">
        <w:rPr>
          <w:rFonts w:ascii="Times New Roman" w:hAnsi="Times New Roman" w:cs="Times New Roman"/>
          <w:iCs/>
          <w:color w:val="auto"/>
          <w:sz w:val="28"/>
          <w:szCs w:val="28"/>
          <w:lang w:val="sq-AL"/>
        </w:rPr>
        <w:t>dokumentet e tenderit për kontratën fillestare</w:t>
      </w:r>
      <w:bookmarkEnd w:id="24"/>
      <w:r w:rsidRPr="006C508D">
        <w:rPr>
          <w:rFonts w:ascii="Times New Roman" w:hAnsi="Times New Roman" w:cs="Times New Roman"/>
          <w:iCs/>
          <w:color w:val="auto"/>
          <w:sz w:val="28"/>
          <w:szCs w:val="28"/>
          <w:lang w:val="sq-AL"/>
        </w:rPr>
        <w:t xml:space="preserve"> ...</w:t>
      </w:r>
      <w:r w:rsidRPr="006C508D">
        <w:rPr>
          <w:rFonts w:ascii="Times New Roman" w:hAnsi="Times New Roman" w:cs="Times New Roman"/>
          <w:color w:val="auto"/>
          <w:sz w:val="28"/>
          <w:szCs w:val="28"/>
          <w:lang w:val="sq-AL"/>
        </w:rPr>
        <w:t>”.</w:t>
      </w:r>
    </w:p>
    <w:p w14:paraId="7A67140C" w14:textId="77777777" w:rsidR="003A56A1" w:rsidRPr="006C508D" w:rsidRDefault="003A56A1" w:rsidP="003A56A1">
      <w:pPr>
        <w:pStyle w:val="ListParagraph"/>
        <w:spacing w:after="0" w:line="240" w:lineRule="auto"/>
        <w:ind w:left="540" w:hanging="360"/>
        <w:jc w:val="both"/>
        <w:rPr>
          <w:rFonts w:ascii="Times New Roman" w:hAnsi="Times New Roman" w:cs="Times New Roman"/>
          <w:color w:val="auto"/>
          <w:sz w:val="28"/>
          <w:szCs w:val="28"/>
          <w:lang w:val="sq-AL"/>
        </w:rPr>
      </w:pPr>
    </w:p>
    <w:p w14:paraId="5F790E9D" w14:textId="77777777" w:rsidR="003A56A1" w:rsidRPr="006C508D" w:rsidRDefault="003A56A1" w:rsidP="003A56A1">
      <w:pPr>
        <w:pStyle w:val="ListParagraph"/>
        <w:numPr>
          <w:ilvl w:val="0"/>
          <w:numId w:val="37"/>
        </w:numPr>
        <w:spacing w:after="0" w:line="240" w:lineRule="auto"/>
        <w:ind w:left="540" w:hanging="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Shkronja “b”, e pikës 1, ndryshohet, si më poshtë vijon:</w:t>
      </w:r>
    </w:p>
    <w:p w14:paraId="4232796C" w14:textId="77777777" w:rsidR="003A56A1" w:rsidRPr="006C508D" w:rsidRDefault="003A56A1" w:rsidP="003A56A1">
      <w:pPr>
        <w:pStyle w:val="ListParagraph"/>
        <w:spacing w:after="0" w:line="240" w:lineRule="auto"/>
        <w:ind w:left="540" w:hanging="360"/>
        <w:jc w:val="both"/>
        <w:rPr>
          <w:rFonts w:ascii="Times New Roman" w:hAnsi="Times New Roman" w:cs="Times New Roman"/>
          <w:color w:val="auto"/>
          <w:sz w:val="28"/>
          <w:szCs w:val="28"/>
          <w:lang w:val="sq-AL"/>
        </w:rPr>
      </w:pPr>
    </w:p>
    <w:p w14:paraId="2568FCA7" w14:textId="77777777" w:rsidR="003A56A1" w:rsidRPr="006C508D" w:rsidRDefault="003A56A1" w:rsidP="003A56A1">
      <w:pPr>
        <w:pStyle w:val="BodyA"/>
        <w:spacing w:after="0" w:line="240" w:lineRule="auto"/>
        <w:ind w:left="720"/>
        <w:jc w:val="both"/>
        <w:rPr>
          <w:rFonts w:ascii="Times New Roman" w:eastAsia="Times New Roman" w:hAnsi="Times New Roman" w:cs="Times New Roman"/>
          <w:iCs/>
          <w:color w:val="auto"/>
          <w:sz w:val="28"/>
          <w:szCs w:val="28"/>
          <w:lang w:val="sq-AL"/>
        </w:rPr>
      </w:pPr>
      <w:bookmarkStart w:id="25" w:name="_Hlk153284773"/>
      <w:r w:rsidRPr="006C508D">
        <w:rPr>
          <w:rFonts w:ascii="Times New Roman" w:hAnsi="Times New Roman" w:cs="Times New Roman"/>
          <w:color w:val="auto"/>
          <w:sz w:val="28"/>
          <w:szCs w:val="28"/>
          <w:lang w:val="sq-AL"/>
        </w:rPr>
        <w:t>“</w:t>
      </w:r>
      <w:r w:rsidRPr="006C508D">
        <w:rPr>
          <w:rFonts w:ascii="Times New Roman" w:hAnsi="Times New Roman" w:cs="Times New Roman"/>
          <w:iCs/>
          <w:color w:val="auto"/>
          <w:sz w:val="28"/>
          <w:szCs w:val="28"/>
          <w:lang w:val="sq-AL"/>
        </w:rPr>
        <w:t xml:space="preserve">b) për furnizimin e mallrave, shërbimeve apo kryerjen e punëve në një kontratë që është ende në zbatim nga </w:t>
      </w:r>
      <w:proofErr w:type="spellStart"/>
      <w:r w:rsidRPr="006C508D">
        <w:rPr>
          <w:rFonts w:ascii="Times New Roman" w:hAnsi="Times New Roman" w:cs="Times New Roman"/>
          <w:iCs/>
          <w:color w:val="auto"/>
          <w:sz w:val="28"/>
          <w:szCs w:val="28"/>
          <w:lang w:val="sq-AL"/>
        </w:rPr>
        <w:t>kontraktori</w:t>
      </w:r>
      <w:proofErr w:type="spellEnd"/>
      <w:r w:rsidRPr="006C508D">
        <w:rPr>
          <w:rFonts w:ascii="Times New Roman" w:hAnsi="Times New Roman" w:cs="Times New Roman"/>
          <w:iCs/>
          <w:color w:val="auto"/>
          <w:sz w:val="28"/>
          <w:szCs w:val="28"/>
          <w:lang w:val="sq-AL"/>
        </w:rPr>
        <w:t xml:space="preserve"> fillestar, të cilat janë bërë të domosdoshme dhe nuk janë përfshirë në dokumentet e tenderit për kontratën fillestare dhe kur zëvendësimi i </w:t>
      </w:r>
      <w:proofErr w:type="spellStart"/>
      <w:r w:rsidRPr="006C508D">
        <w:rPr>
          <w:rFonts w:ascii="Times New Roman" w:hAnsi="Times New Roman" w:cs="Times New Roman"/>
          <w:iCs/>
          <w:color w:val="auto"/>
          <w:sz w:val="28"/>
          <w:szCs w:val="28"/>
          <w:lang w:val="sq-AL"/>
        </w:rPr>
        <w:t>kontraktorit</w:t>
      </w:r>
      <w:proofErr w:type="spellEnd"/>
      <w:r w:rsidRPr="006C508D">
        <w:rPr>
          <w:rFonts w:ascii="Times New Roman" w:hAnsi="Times New Roman" w:cs="Times New Roman"/>
          <w:iCs/>
          <w:color w:val="auto"/>
          <w:sz w:val="28"/>
          <w:szCs w:val="28"/>
          <w:lang w:val="sq-AL"/>
        </w:rPr>
        <w:t xml:space="preserve"> fillestar:</w:t>
      </w:r>
    </w:p>
    <w:p w14:paraId="47B15308" w14:textId="77777777" w:rsidR="003A56A1" w:rsidRPr="006C508D" w:rsidRDefault="003A56A1" w:rsidP="003A56A1">
      <w:pPr>
        <w:pStyle w:val="BodyA"/>
        <w:spacing w:after="0" w:line="240" w:lineRule="auto"/>
        <w:ind w:left="720"/>
        <w:jc w:val="both"/>
        <w:rPr>
          <w:rFonts w:ascii="Times New Roman" w:eastAsia="Times New Roman" w:hAnsi="Times New Roman" w:cs="Times New Roman"/>
          <w:iCs/>
          <w:color w:val="auto"/>
          <w:sz w:val="28"/>
          <w:szCs w:val="28"/>
          <w:lang w:val="sq-AL"/>
        </w:rPr>
      </w:pPr>
    </w:p>
    <w:p w14:paraId="78CB34DE" w14:textId="77777777" w:rsidR="003A56A1" w:rsidRPr="006C508D" w:rsidRDefault="003A56A1" w:rsidP="002F52BA">
      <w:pPr>
        <w:pStyle w:val="BodyA"/>
        <w:spacing w:after="0" w:line="240" w:lineRule="auto"/>
        <w:ind w:left="990" w:hanging="27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i. nuk është i mundur për arsye ekonomike apo teknike, sikurse janë kërkesat për zëvendësimin apo ndërveprimin me pajisjen, shërbimet apo instalimet ekzistuese, të </w:t>
      </w:r>
      <w:proofErr w:type="spellStart"/>
      <w:r w:rsidRPr="006C508D">
        <w:rPr>
          <w:rFonts w:ascii="Times New Roman" w:hAnsi="Times New Roman" w:cs="Times New Roman"/>
          <w:iCs/>
          <w:color w:val="auto"/>
          <w:sz w:val="28"/>
          <w:szCs w:val="28"/>
          <w:lang w:val="sq-AL"/>
        </w:rPr>
        <w:t>prokuruara</w:t>
      </w:r>
      <w:proofErr w:type="spellEnd"/>
      <w:r w:rsidRPr="006C508D">
        <w:rPr>
          <w:rFonts w:ascii="Times New Roman" w:hAnsi="Times New Roman" w:cs="Times New Roman"/>
          <w:iCs/>
          <w:color w:val="auto"/>
          <w:sz w:val="28"/>
          <w:szCs w:val="28"/>
          <w:lang w:val="sq-AL"/>
        </w:rPr>
        <w:t xml:space="preserve"> gjatë procedurës fillestare; si dhe</w:t>
      </w:r>
    </w:p>
    <w:p w14:paraId="26B8161F" w14:textId="27C1CC37" w:rsidR="003A56A1" w:rsidRPr="006C508D" w:rsidRDefault="003A56A1" w:rsidP="002F52BA">
      <w:pPr>
        <w:pStyle w:val="BodyA"/>
        <w:spacing w:after="0" w:line="240" w:lineRule="auto"/>
        <w:ind w:left="990" w:hanging="270"/>
        <w:jc w:val="both"/>
        <w:rPr>
          <w:rFonts w:ascii="Times New Roman" w:eastAsia="Times New Roman" w:hAnsi="Times New Roman" w:cs="Times New Roman"/>
          <w:iCs/>
          <w:color w:val="auto"/>
          <w:sz w:val="28"/>
          <w:szCs w:val="28"/>
          <w:lang w:val="sq-AL"/>
        </w:rPr>
      </w:pPr>
      <w:proofErr w:type="spellStart"/>
      <w:r w:rsidRPr="006C508D">
        <w:rPr>
          <w:rFonts w:ascii="Times New Roman" w:hAnsi="Times New Roman" w:cs="Times New Roman"/>
          <w:iCs/>
          <w:color w:val="auto"/>
          <w:sz w:val="28"/>
          <w:szCs w:val="28"/>
          <w:lang w:val="sq-AL"/>
        </w:rPr>
        <w:lastRenderedPageBreak/>
        <w:t>ii</w:t>
      </w:r>
      <w:proofErr w:type="spellEnd"/>
      <w:r w:rsidRPr="006C508D">
        <w:rPr>
          <w:rFonts w:ascii="Times New Roman" w:hAnsi="Times New Roman" w:cs="Times New Roman"/>
          <w:iCs/>
          <w:color w:val="auto"/>
          <w:sz w:val="28"/>
          <w:szCs w:val="28"/>
          <w:lang w:val="sq-AL"/>
        </w:rPr>
        <w:t>.</w:t>
      </w:r>
      <w:r w:rsidR="002F52BA" w:rsidRPr="006C508D">
        <w:rPr>
          <w:rFonts w:ascii="Times New Roman" w:hAnsi="Times New Roman" w:cs="Times New Roman"/>
          <w:iCs/>
          <w:color w:val="auto"/>
          <w:sz w:val="28"/>
          <w:szCs w:val="28"/>
          <w:lang w:val="sq-AL"/>
        </w:rPr>
        <w:tab/>
      </w:r>
      <w:r w:rsidRPr="006C508D">
        <w:rPr>
          <w:rFonts w:ascii="Times New Roman" w:hAnsi="Times New Roman" w:cs="Times New Roman"/>
          <w:iCs/>
          <w:color w:val="auto"/>
          <w:sz w:val="28"/>
          <w:szCs w:val="28"/>
          <w:lang w:val="sq-AL"/>
        </w:rPr>
        <w:t xml:space="preserve">do të shkaktonte vështirësi të mëdha apo rritje të konsiderueshme të kostove për autoritetin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w:t>
      </w:r>
    </w:p>
    <w:p w14:paraId="7F356545" w14:textId="77777777" w:rsidR="003A56A1" w:rsidRPr="006C508D" w:rsidRDefault="003A56A1" w:rsidP="003A56A1">
      <w:pPr>
        <w:pStyle w:val="BodyA"/>
        <w:spacing w:after="0" w:line="240" w:lineRule="auto"/>
        <w:ind w:left="720"/>
        <w:jc w:val="both"/>
        <w:rPr>
          <w:rFonts w:ascii="Times New Roman" w:eastAsia="Times New Roman" w:hAnsi="Times New Roman" w:cs="Times New Roman"/>
          <w:iCs/>
          <w:color w:val="auto"/>
          <w:sz w:val="28"/>
          <w:szCs w:val="28"/>
          <w:lang w:val="sq-AL"/>
        </w:rPr>
      </w:pPr>
    </w:p>
    <w:p w14:paraId="3E7B093E" w14:textId="77777777" w:rsidR="003A56A1" w:rsidRPr="006C508D" w:rsidRDefault="003A56A1" w:rsidP="003A56A1">
      <w:pPr>
        <w:pStyle w:val="BodyA"/>
        <w:spacing w:after="0" w:line="240" w:lineRule="auto"/>
        <w:ind w:left="720"/>
        <w:jc w:val="both"/>
        <w:rPr>
          <w:rFonts w:ascii="Times New Roman" w:eastAsia="Times New Roman" w:hAnsi="Times New Roman" w:cs="Times New Roman"/>
          <w:iCs/>
          <w:color w:val="auto"/>
          <w:sz w:val="28"/>
          <w:szCs w:val="28"/>
          <w:lang w:val="sq-AL"/>
        </w:rPr>
      </w:pPr>
      <w:r w:rsidRPr="006C508D">
        <w:rPr>
          <w:rFonts w:ascii="Times New Roman" w:hAnsi="Times New Roman" w:cs="Times New Roman"/>
          <w:iCs/>
          <w:color w:val="auto"/>
          <w:sz w:val="28"/>
          <w:szCs w:val="28"/>
          <w:lang w:val="sq-AL"/>
        </w:rPr>
        <w:t xml:space="preserve">Në këtë rast, dokumentimi i modifikimeve duhet të përmbajë një argumentim të </w:t>
      </w:r>
      <w:proofErr w:type="spellStart"/>
      <w:r w:rsidRPr="006C508D">
        <w:rPr>
          <w:rFonts w:ascii="Times New Roman" w:hAnsi="Times New Roman" w:cs="Times New Roman"/>
          <w:iCs/>
          <w:color w:val="auto"/>
          <w:sz w:val="28"/>
          <w:szCs w:val="28"/>
          <w:lang w:val="sq-AL"/>
        </w:rPr>
        <w:t>të</w:t>
      </w:r>
      <w:proofErr w:type="spellEnd"/>
      <w:r w:rsidRPr="006C508D">
        <w:rPr>
          <w:rFonts w:ascii="Times New Roman" w:hAnsi="Times New Roman" w:cs="Times New Roman"/>
          <w:iCs/>
          <w:color w:val="auto"/>
          <w:sz w:val="28"/>
          <w:szCs w:val="28"/>
          <w:lang w:val="sq-AL"/>
        </w:rPr>
        <w:t xml:space="preserve"> gjitha arsyeve se përse furnizimet, shërbimet ose punët janë të domosdoshme, arsyet përse ato nuk janë mbuluar nga kontrata fillestare apo marrëveshja kuadër, si dhe arsyet ekonomike dhe teknike, prej të cilave nuk mund të zëvendësohet kontraktuesi fillestar.”.</w:t>
      </w:r>
    </w:p>
    <w:p w14:paraId="111E6F0F" w14:textId="77777777" w:rsidR="003A56A1" w:rsidRPr="006C508D" w:rsidRDefault="003A56A1" w:rsidP="003A56A1">
      <w:pPr>
        <w:pStyle w:val="BodyA"/>
        <w:spacing w:after="0" w:line="240" w:lineRule="auto"/>
        <w:ind w:left="720"/>
        <w:jc w:val="both"/>
        <w:rPr>
          <w:rFonts w:ascii="Times New Roman" w:eastAsia="Times New Roman" w:hAnsi="Times New Roman" w:cs="Times New Roman"/>
          <w:iCs/>
          <w:color w:val="auto"/>
          <w:sz w:val="28"/>
          <w:szCs w:val="28"/>
          <w:lang w:val="sq-AL"/>
        </w:rPr>
      </w:pPr>
    </w:p>
    <w:bookmarkEnd w:id="25"/>
    <w:p w14:paraId="57975CA1" w14:textId="77777777" w:rsidR="003A56A1" w:rsidRPr="006C508D" w:rsidRDefault="003A56A1" w:rsidP="003A56A1">
      <w:pPr>
        <w:pStyle w:val="ListParagraph"/>
        <w:numPr>
          <w:ilvl w:val="0"/>
          <w:numId w:val="37"/>
        </w:numPr>
        <w:tabs>
          <w:tab w:val="left" w:pos="720"/>
        </w:tabs>
        <w:spacing w:after="0" w:line="240" w:lineRule="auto"/>
        <w:ind w:left="540" w:hanging="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Në shkronjën “c”, të pikës 1, shtohet një paragraf, me këtë përmbajtje:</w:t>
      </w:r>
    </w:p>
    <w:p w14:paraId="64C95F95" w14:textId="77777777" w:rsidR="003A56A1" w:rsidRPr="006C508D" w:rsidRDefault="003A56A1" w:rsidP="003A56A1">
      <w:pPr>
        <w:pStyle w:val="ListParagraph"/>
        <w:spacing w:after="0" w:line="240" w:lineRule="auto"/>
        <w:ind w:left="0"/>
        <w:jc w:val="both"/>
        <w:rPr>
          <w:rFonts w:ascii="Times New Roman" w:hAnsi="Times New Roman" w:cs="Times New Roman"/>
          <w:color w:val="auto"/>
          <w:sz w:val="28"/>
          <w:szCs w:val="28"/>
          <w:lang w:val="sq-AL"/>
        </w:rPr>
      </w:pPr>
    </w:p>
    <w:p w14:paraId="1C64C1D4" w14:textId="77777777" w:rsidR="003A56A1" w:rsidRPr="006C508D" w:rsidRDefault="003A56A1" w:rsidP="003A56A1">
      <w:pPr>
        <w:pStyle w:val="BodyA"/>
        <w:spacing w:after="0" w:line="240" w:lineRule="auto"/>
        <w:ind w:left="720"/>
        <w:jc w:val="both"/>
        <w:rPr>
          <w:rFonts w:ascii="Times New Roman" w:hAnsi="Times New Roman" w:cs="Times New Roman"/>
          <w:color w:val="auto"/>
          <w:sz w:val="28"/>
          <w:szCs w:val="28"/>
          <w:lang w:val="sq-AL"/>
        </w:rPr>
      </w:pPr>
      <w:bookmarkStart w:id="26" w:name="_Hlk153284810"/>
      <w:r w:rsidRPr="006C508D">
        <w:rPr>
          <w:rFonts w:ascii="Times New Roman" w:hAnsi="Times New Roman" w:cs="Times New Roman"/>
          <w:color w:val="auto"/>
          <w:sz w:val="28"/>
          <w:szCs w:val="28"/>
          <w:lang w:val="sq-AL"/>
        </w:rPr>
        <w:t>“</w:t>
      </w:r>
      <w:r w:rsidRPr="006C508D">
        <w:rPr>
          <w:rFonts w:ascii="Times New Roman" w:hAnsi="Times New Roman" w:cs="Times New Roman"/>
          <w:iCs/>
          <w:color w:val="auto"/>
          <w:sz w:val="28"/>
          <w:szCs w:val="28"/>
          <w:lang w:val="sq-AL"/>
        </w:rPr>
        <w:t xml:space="preserve">Në këtë rast, dokumentimi i modifikimeve duhet të përmbajë një përshkrim të ndryshimeve, arsyet dhe rrethanat të cilat 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nuk mund t’i parashikonte gjatë dhënies së kontratës fillestare apo të marrëveshjes kuadër, si dhe një shpjegim se përse këto modifikime nuk ndryshojnë natyrën e kontratës ose të marrëveshjes kuadër.”</w:t>
      </w:r>
      <w:r w:rsidRPr="006C508D">
        <w:rPr>
          <w:rFonts w:ascii="Times New Roman" w:hAnsi="Times New Roman" w:cs="Times New Roman"/>
          <w:color w:val="auto"/>
          <w:sz w:val="28"/>
          <w:szCs w:val="28"/>
          <w:lang w:val="sq-AL"/>
        </w:rPr>
        <w:t>.</w:t>
      </w:r>
    </w:p>
    <w:p w14:paraId="606CAEAA" w14:textId="77777777" w:rsidR="003A56A1" w:rsidRPr="006C508D" w:rsidRDefault="003A56A1" w:rsidP="003A56A1">
      <w:pPr>
        <w:pStyle w:val="BodyA"/>
        <w:spacing w:after="0" w:line="240" w:lineRule="auto"/>
        <w:jc w:val="both"/>
        <w:rPr>
          <w:rFonts w:ascii="Times New Roman" w:hAnsi="Times New Roman" w:cs="Times New Roman"/>
          <w:color w:val="auto"/>
          <w:sz w:val="28"/>
          <w:szCs w:val="28"/>
          <w:lang w:val="sq-AL"/>
        </w:rPr>
      </w:pPr>
    </w:p>
    <w:bookmarkEnd w:id="26"/>
    <w:p w14:paraId="4475A8FE" w14:textId="77777777" w:rsidR="003A56A1" w:rsidRPr="006C508D" w:rsidRDefault="003A56A1" w:rsidP="003A56A1">
      <w:pPr>
        <w:pStyle w:val="BodyA"/>
        <w:spacing w:after="0" w:line="240" w:lineRule="auto"/>
        <w:ind w:left="540" w:hanging="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14:textOutline w14:w="0" w14:cap="rnd" w14:cmpd="sng" w14:algn="ctr">
            <w14:noFill/>
            <w14:prstDash w14:val="solid"/>
            <w14:bevel/>
          </w14:textOutline>
        </w:rPr>
        <w:t xml:space="preserve">ç) </w:t>
      </w:r>
      <w:r w:rsidRPr="006C508D">
        <w:rPr>
          <w:rFonts w:ascii="Times New Roman" w:hAnsi="Times New Roman" w:cs="Times New Roman"/>
          <w:color w:val="auto"/>
          <w:sz w:val="28"/>
          <w:szCs w:val="28"/>
          <w:lang w:val="sq-AL"/>
        </w:rPr>
        <w:t>Pika 3 ndryshohet, si më poshtë vijon:</w:t>
      </w:r>
    </w:p>
    <w:p w14:paraId="70E0EE10" w14:textId="77777777" w:rsidR="003A56A1" w:rsidRPr="006C508D" w:rsidRDefault="003A56A1" w:rsidP="003A56A1">
      <w:pPr>
        <w:pStyle w:val="BodyA"/>
        <w:spacing w:after="0" w:line="240" w:lineRule="auto"/>
        <w:jc w:val="both"/>
        <w:rPr>
          <w:rFonts w:ascii="Times New Roman" w:eastAsia="Times New Roman" w:hAnsi="Times New Roman" w:cs="Times New Roman"/>
          <w:color w:val="auto"/>
          <w:sz w:val="28"/>
          <w:szCs w:val="28"/>
          <w:lang w:val="sq-AL"/>
        </w:rPr>
      </w:pPr>
    </w:p>
    <w:p w14:paraId="0019DB32" w14:textId="44C32694" w:rsidR="003A56A1" w:rsidRPr="006C508D" w:rsidRDefault="003A56A1" w:rsidP="003A56A1">
      <w:pPr>
        <w:pStyle w:val="BodyA"/>
        <w:spacing w:after="0" w:line="240" w:lineRule="auto"/>
        <w:ind w:left="540"/>
        <w:jc w:val="both"/>
        <w:rPr>
          <w:rFonts w:ascii="Times New Roman" w:hAnsi="Times New Roman" w:cs="Times New Roman"/>
          <w:iCs/>
          <w:color w:val="auto"/>
          <w:sz w:val="28"/>
          <w:szCs w:val="28"/>
          <w:lang w:val="sq-AL"/>
        </w:rPr>
      </w:pPr>
      <w:bookmarkStart w:id="27" w:name="_Hlk153284838"/>
      <w:r w:rsidRPr="006C508D">
        <w:rPr>
          <w:rFonts w:ascii="Times New Roman" w:hAnsi="Times New Roman" w:cs="Times New Roman"/>
          <w:color w:val="auto"/>
          <w:sz w:val="28"/>
          <w:szCs w:val="28"/>
          <w:lang w:val="sq-AL"/>
        </w:rPr>
        <w:t xml:space="preserve">“3. </w:t>
      </w:r>
      <w:r w:rsidRPr="006C508D">
        <w:rPr>
          <w:rFonts w:ascii="Times New Roman" w:hAnsi="Times New Roman" w:cs="Times New Roman"/>
          <w:iCs/>
          <w:color w:val="auto"/>
          <w:sz w:val="28"/>
          <w:szCs w:val="28"/>
          <w:lang w:val="sq-AL"/>
        </w:rPr>
        <w:t xml:space="preserve">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pasi ka modifikuar kontratën apo marrëveshjen kuadër, në përputhje me pikën 1, shkronjat “b” dhe “c”, të këtij neni, duhet të dërgojë për publikim një njoftim për ndryshimin e kontratës gjatë </w:t>
      </w:r>
      <w:r w:rsidR="00005B42">
        <w:rPr>
          <w:rFonts w:ascii="Times New Roman" w:hAnsi="Times New Roman" w:cs="Times New Roman"/>
          <w:iCs/>
          <w:color w:val="auto"/>
          <w:sz w:val="28"/>
          <w:szCs w:val="28"/>
          <w:lang w:val="sq-AL"/>
        </w:rPr>
        <w:t>kohëzgjatjes së saj</w:t>
      </w:r>
      <w:r w:rsidRPr="006C508D">
        <w:rPr>
          <w:rFonts w:ascii="Times New Roman" w:hAnsi="Times New Roman" w:cs="Times New Roman"/>
          <w:iCs/>
          <w:color w:val="auto"/>
          <w:sz w:val="28"/>
          <w:szCs w:val="28"/>
          <w:lang w:val="sq-AL"/>
        </w:rPr>
        <w:t xml:space="preserve"> në Buletinin e Njofti</w:t>
      </w:r>
      <w:r w:rsidR="00005B42">
        <w:rPr>
          <w:rFonts w:ascii="Times New Roman" w:hAnsi="Times New Roman" w:cs="Times New Roman"/>
          <w:iCs/>
          <w:color w:val="auto"/>
          <w:sz w:val="28"/>
          <w:szCs w:val="28"/>
          <w:lang w:val="sq-AL"/>
        </w:rPr>
        <w:t>meve Publike, brenda pesë ditëve</w:t>
      </w:r>
      <w:r w:rsidRPr="006C508D">
        <w:rPr>
          <w:rFonts w:ascii="Times New Roman" w:hAnsi="Times New Roman" w:cs="Times New Roman"/>
          <w:iCs/>
          <w:color w:val="auto"/>
          <w:sz w:val="28"/>
          <w:szCs w:val="28"/>
          <w:lang w:val="sq-AL"/>
        </w:rPr>
        <w:t xml:space="preserve"> nga data në të cilën ka bërë modifikimin e kontratës fillestare.”.</w:t>
      </w:r>
    </w:p>
    <w:bookmarkEnd w:id="27"/>
    <w:p w14:paraId="7AFAB88B" w14:textId="77777777" w:rsidR="003A56A1" w:rsidRPr="006C508D" w:rsidRDefault="003A56A1" w:rsidP="003A56A1">
      <w:pPr>
        <w:pStyle w:val="BodyA"/>
        <w:spacing w:after="0" w:line="240" w:lineRule="auto"/>
        <w:jc w:val="both"/>
        <w:rPr>
          <w:rFonts w:ascii="Times New Roman" w:eastAsia="Times New Roman" w:hAnsi="Times New Roman" w:cs="Times New Roman"/>
          <w:i/>
          <w:iCs/>
          <w:color w:val="auto"/>
          <w:sz w:val="28"/>
          <w:szCs w:val="28"/>
          <w:lang w:val="sq-AL"/>
        </w:rPr>
      </w:pPr>
    </w:p>
    <w:p w14:paraId="7F86B337" w14:textId="77777777" w:rsidR="003A56A1" w:rsidRPr="006C508D" w:rsidRDefault="003A56A1" w:rsidP="003A56A1">
      <w:pPr>
        <w:tabs>
          <w:tab w:val="left" w:pos="990"/>
        </w:tabs>
        <w:ind w:left="540" w:hanging="360"/>
        <w:jc w:val="both"/>
        <w:rPr>
          <w:sz w:val="28"/>
          <w:szCs w:val="28"/>
        </w:rPr>
      </w:pPr>
      <w:r w:rsidRPr="006C508D">
        <w:rPr>
          <w:sz w:val="28"/>
          <w:szCs w:val="28"/>
        </w:rPr>
        <w:t>d) Pikat 7 dhe 8 ndryshohen, si më poshtë vijon:</w:t>
      </w:r>
    </w:p>
    <w:p w14:paraId="6D96433B" w14:textId="77777777" w:rsidR="003A56A1" w:rsidRPr="006C508D" w:rsidRDefault="003A56A1" w:rsidP="003A56A1">
      <w:pPr>
        <w:tabs>
          <w:tab w:val="left" w:pos="990"/>
        </w:tabs>
        <w:jc w:val="both"/>
        <w:rPr>
          <w:sz w:val="28"/>
          <w:szCs w:val="28"/>
        </w:rPr>
      </w:pPr>
    </w:p>
    <w:p w14:paraId="389E312F" w14:textId="77777777" w:rsidR="003A56A1" w:rsidRPr="006C508D" w:rsidRDefault="003A56A1" w:rsidP="003A56A1">
      <w:pPr>
        <w:ind w:left="540"/>
        <w:jc w:val="both"/>
        <w:rPr>
          <w:sz w:val="28"/>
          <w:szCs w:val="28"/>
        </w:rPr>
      </w:pPr>
      <w:bookmarkStart w:id="28" w:name="_Hlk153284914"/>
      <w:r w:rsidRPr="006C508D">
        <w:rPr>
          <w:sz w:val="28"/>
          <w:szCs w:val="28"/>
        </w:rPr>
        <w:t xml:space="preserve">“7. </w:t>
      </w:r>
      <w:bookmarkStart w:id="29" w:name="_Hlk153284876"/>
      <w:r w:rsidRPr="006C508D">
        <w:rPr>
          <w:sz w:val="28"/>
          <w:szCs w:val="28"/>
        </w:rPr>
        <w:t xml:space="preserve">Menaxhimi i kontratës së prokurimit publik dhe monitorimi i zbatimit të saj mbështetur në raportimin e zbatimit të kontratës kryhet nga autoriteti ose enti </w:t>
      </w:r>
      <w:proofErr w:type="spellStart"/>
      <w:r w:rsidRPr="006C508D">
        <w:rPr>
          <w:sz w:val="28"/>
          <w:szCs w:val="28"/>
        </w:rPr>
        <w:t>kontraktor</w:t>
      </w:r>
      <w:proofErr w:type="spellEnd"/>
      <w:r w:rsidRPr="006C508D">
        <w:rPr>
          <w:sz w:val="28"/>
          <w:szCs w:val="28"/>
        </w:rPr>
        <w:t xml:space="preserve"> në Sistemin e </w:t>
      </w:r>
      <w:proofErr w:type="spellStart"/>
      <w:r w:rsidRPr="006C508D">
        <w:rPr>
          <w:sz w:val="28"/>
          <w:szCs w:val="28"/>
        </w:rPr>
        <w:t>Menaxhinit</w:t>
      </w:r>
      <w:proofErr w:type="spellEnd"/>
      <w:r w:rsidRPr="006C508D">
        <w:rPr>
          <w:sz w:val="28"/>
          <w:szCs w:val="28"/>
        </w:rPr>
        <w:t xml:space="preserve"> të Kontratave në ndërveprim me Sistemin e Prokurimit Elektronik.  </w:t>
      </w:r>
    </w:p>
    <w:p w14:paraId="27D1B091" w14:textId="77777777" w:rsidR="003A56A1" w:rsidRPr="006C508D" w:rsidRDefault="003A56A1" w:rsidP="003A56A1">
      <w:pPr>
        <w:ind w:left="540"/>
        <w:jc w:val="both"/>
        <w:rPr>
          <w:sz w:val="28"/>
          <w:szCs w:val="28"/>
        </w:rPr>
      </w:pPr>
    </w:p>
    <w:p w14:paraId="326F7202" w14:textId="77777777" w:rsidR="003A56A1" w:rsidRPr="006C508D" w:rsidRDefault="003A56A1" w:rsidP="003A56A1">
      <w:pPr>
        <w:pStyle w:val="ListParagraph"/>
        <w:spacing w:after="0" w:line="240" w:lineRule="auto"/>
        <w:ind w:left="54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Autoriteti ose enti </w:t>
      </w:r>
      <w:proofErr w:type="spellStart"/>
      <w:r w:rsidRPr="006C508D">
        <w:rPr>
          <w:rFonts w:ascii="Times New Roman" w:hAnsi="Times New Roman" w:cs="Times New Roman"/>
          <w:color w:val="auto"/>
          <w:sz w:val="28"/>
          <w:szCs w:val="28"/>
          <w:lang w:val="sq-AL"/>
        </w:rPr>
        <w:t>kontraktor</w:t>
      </w:r>
      <w:proofErr w:type="spellEnd"/>
      <w:r w:rsidRPr="006C508D">
        <w:rPr>
          <w:rFonts w:ascii="Times New Roman" w:hAnsi="Times New Roman" w:cs="Times New Roman"/>
          <w:color w:val="auto"/>
          <w:sz w:val="28"/>
          <w:szCs w:val="28"/>
          <w:lang w:val="sq-AL"/>
        </w:rPr>
        <w:t>, në përputhje me natyrën e kontratës mund të  përdorë procese të automatizuara dhe inteligjencën artificiale në procesin e monitorimit të zbatimit të kontratës.</w:t>
      </w:r>
    </w:p>
    <w:p w14:paraId="78758D91" w14:textId="77777777" w:rsidR="003A56A1" w:rsidRPr="006C508D" w:rsidRDefault="003A56A1" w:rsidP="003A56A1">
      <w:pPr>
        <w:pStyle w:val="ListParagraph"/>
        <w:spacing w:after="0" w:line="240" w:lineRule="auto"/>
        <w:ind w:left="540"/>
        <w:jc w:val="both"/>
        <w:rPr>
          <w:rFonts w:ascii="Times New Roman" w:hAnsi="Times New Roman" w:cs="Times New Roman"/>
          <w:color w:val="auto"/>
          <w:sz w:val="28"/>
          <w:szCs w:val="28"/>
          <w:lang w:val="sq-AL"/>
        </w:rPr>
      </w:pPr>
    </w:p>
    <w:p w14:paraId="50C4E185" w14:textId="5C15E88E" w:rsidR="003A56A1" w:rsidRPr="006C508D" w:rsidRDefault="003A56A1" w:rsidP="003A56A1">
      <w:pPr>
        <w:ind w:left="540"/>
        <w:jc w:val="both"/>
        <w:rPr>
          <w:sz w:val="28"/>
          <w:szCs w:val="28"/>
        </w:rPr>
      </w:pPr>
      <w:r w:rsidRPr="006C508D">
        <w:rPr>
          <w:sz w:val="28"/>
          <w:szCs w:val="28"/>
        </w:rPr>
        <w:t>8. Pagesat e operatorëve ekonomikë në zbatim të kontratës kryhen përmes sistemit të menaxhimit financiar pas miratimit të dokumentacionit përkatës në përputhje me legjislacionin në fuqi në Sistemin e Menaxhimit të Kontratave.</w:t>
      </w:r>
    </w:p>
    <w:p w14:paraId="2C0C903F" w14:textId="77777777" w:rsidR="003A56A1" w:rsidRPr="006C508D" w:rsidRDefault="003A56A1" w:rsidP="003A56A1">
      <w:pPr>
        <w:pStyle w:val="ListParagraph"/>
        <w:spacing w:after="0" w:line="240" w:lineRule="auto"/>
        <w:ind w:left="54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Sistemi  </w:t>
      </w:r>
      <w:proofErr w:type="spellStart"/>
      <w:r w:rsidRPr="006C508D">
        <w:rPr>
          <w:rFonts w:ascii="Times New Roman" w:hAnsi="Times New Roman" w:cs="Times New Roman"/>
          <w:color w:val="auto"/>
          <w:sz w:val="28"/>
          <w:szCs w:val="28"/>
          <w:lang w:val="sq-AL"/>
        </w:rPr>
        <w:t>gjeneron</w:t>
      </w:r>
      <w:proofErr w:type="spellEnd"/>
      <w:r w:rsidRPr="006C508D">
        <w:rPr>
          <w:rFonts w:ascii="Times New Roman" w:hAnsi="Times New Roman" w:cs="Times New Roman"/>
          <w:color w:val="auto"/>
          <w:sz w:val="28"/>
          <w:szCs w:val="28"/>
          <w:lang w:val="sq-AL"/>
        </w:rPr>
        <w:t xml:space="preserve"> njoftime automatike mbi </w:t>
      </w:r>
      <w:proofErr w:type="spellStart"/>
      <w:r w:rsidRPr="006C508D">
        <w:rPr>
          <w:rFonts w:ascii="Times New Roman" w:hAnsi="Times New Roman" w:cs="Times New Roman"/>
          <w:color w:val="auto"/>
          <w:sz w:val="28"/>
          <w:szCs w:val="28"/>
          <w:lang w:val="sq-AL"/>
        </w:rPr>
        <w:t>risqet</w:t>
      </w:r>
      <w:proofErr w:type="spellEnd"/>
      <w:r w:rsidRPr="006C508D">
        <w:rPr>
          <w:rFonts w:ascii="Times New Roman" w:hAnsi="Times New Roman" w:cs="Times New Roman"/>
          <w:color w:val="auto"/>
          <w:sz w:val="28"/>
          <w:szCs w:val="28"/>
          <w:lang w:val="sq-AL"/>
        </w:rPr>
        <w:t xml:space="preserve"> për kryerjen e pagesave.”.</w:t>
      </w:r>
    </w:p>
    <w:bookmarkEnd w:id="28"/>
    <w:bookmarkEnd w:id="29"/>
    <w:p w14:paraId="79068E0F" w14:textId="77777777" w:rsidR="003A56A1" w:rsidRPr="006C508D" w:rsidRDefault="003A56A1" w:rsidP="003A56A1">
      <w:pPr>
        <w:pStyle w:val="ListParagraph"/>
        <w:spacing w:after="0" w:line="240" w:lineRule="auto"/>
        <w:ind w:left="0"/>
        <w:jc w:val="both"/>
        <w:rPr>
          <w:rFonts w:ascii="Times New Roman" w:hAnsi="Times New Roman" w:cs="Times New Roman"/>
          <w:i/>
          <w:color w:val="auto"/>
          <w:sz w:val="28"/>
          <w:szCs w:val="28"/>
          <w:lang w:val="sq-AL"/>
        </w:rPr>
      </w:pPr>
    </w:p>
    <w:p w14:paraId="537CC64B" w14:textId="77777777" w:rsidR="00A00595" w:rsidRPr="006C508D" w:rsidRDefault="00A00595" w:rsidP="003A56A1">
      <w:pPr>
        <w:pStyle w:val="BodyA"/>
        <w:spacing w:after="0" w:line="240" w:lineRule="auto"/>
        <w:jc w:val="center"/>
        <w:rPr>
          <w:rFonts w:ascii="Times New Roman" w:hAnsi="Times New Roman" w:cs="Times New Roman"/>
          <w:b/>
          <w:bCs/>
          <w:color w:val="auto"/>
          <w:sz w:val="28"/>
          <w:szCs w:val="28"/>
          <w:lang w:val="sq-AL"/>
        </w:rPr>
      </w:pPr>
    </w:p>
    <w:p w14:paraId="0B84D91A" w14:textId="77777777" w:rsidR="003A56A1" w:rsidRPr="006C508D" w:rsidRDefault="003A56A1" w:rsidP="003A56A1">
      <w:pPr>
        <w:pStyle w:val="BodyA"/>
        <w:spacing w:after="0" w:line="240"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lastRenderedPageBreak/>
        <w:t>Neni 44</w:t>
      </w:r>
    </w:p>
    <w:p w14:paraId="02897378" w14:textId="77777777" w:rsidR="003A56A1" w:rsidRPr="006C508D" w:rsidRDefault="003A56A1" w:rsidP="003A56A1">
      <w:pPr>
        <w:pStyle w:val="BodyA"/>
        <w:spacing w:after="0" w:line="240" w:lineRule="auto"/>
        <w:jc w:val="center"/>
        <w:rPr>
          <w:rFonts w:ascii="Times New Roman" w:eastAsia="Times New Roman" w:hAnsi="Times New Roman" w:cs="Times New Roman"/>
          <w:b/>
          <w:bCs/>
          <w:color w:val="auto"/>
          <w:sz w:val="28"/>
          <w:szCs w:val="28"/>
          <w:lang w:val="sq-AL"/>
        </w:rPr>
      </w:pPr>
    </w:p>
    <w:p w14:paraId="6E1F7ED5" w14:textId="0DABE0B3" w:rsidR="003A56A1" w:rsidRPr="006C508D" w:rsidRDefault="003A56A1" w:rsidP="003A56A1">
      <w:pPr>
        <w:pStyle w:val="Body"/>
        <w:shd w:val="clear" w:color="auto" w:fill="FFFFFF"/>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Në nenin 129 “Procedura e hetimit administrativ” bëhen këto ndryshime:</w:t>
      </w:r>
    </w:p>
    <w:p w14:paraId="4951B315" w14:textId="77777777" w:rsidR="003A56A1" w:rsidRPr="006C508D" w:rsidRDefault="003A56A1" w:rsidP="003A56A1">
      <w:pPr>
        <w:pStyle w:val="Body"/>
        <w:shd w:val="clear" w:color="auto" w:fill="FFFFFF"/>
        <w:spacing w:after="0" w:line="240" w:lineRule="auto"/>
        <w:jc w:val="both"/>
        <w:rPr>
          <w:rFonts w:ascii="Times New Roman" w:eastAsia="Times New Roman" w:hAnsi="Times New Roman" w:cs="Times New Roman"/>
          <w:color w:val="auto"/>
          <w:sz w:val="28"/>
          <w:szCs w:val="28"/>
          <w:lang w:val="sq-AL"/>
        </w:rPr>
      </w:pPr>
    </w:p>
    <w:p w14:paraId="5E500737" w14:textId="44AEEB3E" w:rsidR="003A56A1" w:rsidRPr="006C508D" w:rsidRDefault="003A56A1" w:rsidP="002F52BA">
      <w:pPr>
        <w:pStyle w:val="ListParagraph"/>
        <w:numPr>
          <w:ilvl w:val="0"/>
          <w:numId w:val="46"/>
        </w:numPr>
        <w:shd w:val="clear" w:color="auto" w:fill="FFFFFF"/>
        <w:spacing w:after="0" w:line="240" w:lineRule="auto"/>
        <w:ind w:left="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Shkronja “ç”, e pikës 1, ndryshohet, si më poshtë</w:t>
      </w:r>
      <w:r w:rsidR="00005B42">
        <w:rPr>
          <w:rFonts w:ascii="Times New Roman" w:hAnsi="Times New Roman" w:cs="Times New Roman"/>
          <w:color w:val="auto"/>
          <w:sz w:val="28"/>
          <w:szCs w:val="28"/>
          <w:lang w:val="sq-AL"/>
        </w:rPr>
        <w:t xml:space="preserve"> vijon</w:t>
      </w:r>
      <w:r w:rsidRPr="006C508D">
        <w:rPr>
          <w:rFonts w:ascii="Times New Roman" w:hAnsi="Times New Roman" w:cs="Times New Roman"/>
          <w:color w:val="auto"/>
          <w:sz w:val="28"/>
          <w:szCs w:val="28"/>
          <w:lang w:val="sq-AL"/>
        </w:rPr>
        <w:t>:</w:t>
      </w:r>
    </w:p>
    <w:p w14:paraId="3F31B9F9" w14:textId="77777777" w:rsidR="003A56A1" w:rsidRPr="006C508D" w:rsidRDefault="003A56A1" w:rsidP="003A56A1">
      <w:pPr>
        <w:pStyle w:val="ListParagraph"/>
        <w:shd w:val="clear" w:color="auto" w:fill="FFFFFF"/>
        <w:spacing w:after="0" w:line="240" w:lineRule="auto"/>
        <w:jc w:val="both"/>
        <w:rPr>
          <w:rFonts w:ascii="Times New Roman" w:hAnsi="Times New Roman" w:cs="Times New Roman"/>
          <w:color w:val="auto"/>
          <w:sz w:val="28"/>
          <w:szCs w:val="28"/>
          <w:lang w:val="sq-AL"/>
        </w:rPr>
      </w:pPr>
    </w:p>
    <w:p w14:paraId="71B85BFF" w14:textId="2F9919CC" w:rsidR="003A56A1" w:rsidRPr="006C508D" w:rsidRDefault="003A56A1" w:rsidP="002F52BA">
      <w:pPr>
        <w:pStyle w:val="Body"/>
        <w:shd w:val="clear" w:color="auto" w:fill="FFFFFF"/>
        <w:spacing w:after="0" w:line="240" w:lineRule="auto"/>
        <w:ind w:left="1080"/>
        <w:jc w:val="both"/>
        <w:rPr>
          <w:rFonts w:ascii="Times New Roman" w:hAnsi="Times New Roman" w:cs="Times New Roman"/>
          <w:color w:val="auto"/>
          <w:sz w:val="28"/>
          <w:szCs w:val="28"/>
          <w:lang w:val="sq-AL"/>
        </w:rPr>
      </w:pPr>
      <w:bookmarkStart w:id="30" w:name="_Hlk153285081"/>
      <w:r w:rsidRPr="006C508D">
        <w:rPr>
          <w:rFonts w:ascii="Times New Roman" w:hAnsi="Times New Roman" w:cs="Times New Roman"/>
          <w:color w:val="auto"/>
          <w:sz w:val="28"/>
          <w:szCs w:val="28"/>
          <w:lang w:val="sq-AL"/>
        </w:rPr>
        <w:t>“</w:t>
      </w:r>
      <w:r w:rsidRPr="006C508D">
        <w:rPr>
          <w:rFonts w:ascii="Times New Roman" w:hAnsi="Times New Roman" w:cs="Times New Roman"/>
          <w:iCs/>
          <w:color w:val="auto"/>
          <w:sz w:val="28"/>
          <w:szCs w:val="28"/>
          <w:lang w:val="sq-AL"/>
        </w:rPr>
        <w:t xml:space="preserve">ç) për monitorimin e zbatimit të kontratës së nënshkruar nga 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 xml:space="preserve"> nga momenti i nënshkrimit të kontratës dhe jo më vonë se 3 vjet nga përfundimi i zbatimit të saj, bazuar në dokumentacionin e administruar nga autoriteti ose enti </w:t>
      </w:r>
      <w:proofErr w:type="spellStart"/>
      <w:r w:rsidRPr="006C508D">
        <w:rPr>
          <w:rFonts w:ascii="Times New Roman" w:hAnsi="Times New Roman" w:cs="Times New Roman"/>
          <w:iCs/>
          <w:color w:val="auto"/>
          <w:sz w:val="28"/>
          <w:szCs w:val="28"/>
          <w:lang w:val="sq-AL"/>
        </w:rPr>
        <w:t>kontraktor</w:t>
      </w:r>
      <w:proofErr w:type="spellEnd"/>
      <w:r w:rsidRPr="006C508D">
        <w:rPr>
          <w:rFonts w:ascii="Times New Roman" w:hAnsi="Times New Roman" w:cs="Times New Roman"/>
          <w:iCs/>
          <w:color w:val="auto"/>
          <w:sz w:val="28"/>
          <w:szCs w:val="28"/>
          <w:lang w:val="sq-AL"/>
        </w:rPr>
        <w:t>.</w:t>
      </w:r>
      <w:r w:rsidRPr="006C508D">
        <w:rPr>
          <w:rFonts w:ascii="Times New Roman" w:hAnsi="Times New Roman" w:cs="Times New Roman"/>
          <w:color w:val="auto"/>
          <w:sz w:val="28"/>
          <w:szCs w:val="28"/>
          <w:lang w:val="sq-AL"/>
        </w:rPr>
        <w:t>”.</w:t>
      </w:r>
    </w:p>
    <w:bookmarkEnd w:id="30"/>
    <w:p w14:paraId="48AE3DF9" w14:textId="77777777" w:rsidR="003A56A1" w:rsidRPr="006C508D" w:rsidRDefault="003A56A1" w:rsidP="003A56A1">
      <w:pPr>
        <w:pStyle w:val="Body"/>
        <w:shd w:val="clear" w:color="auto" w:fill="FFFFFF"/>
        <w:spacing w:after="0" w:line="240" w:lineRule="auto"/>
        <w:ind w:left="360"/>
        <w:jc w:val="both"/>
        <w:rPr>
          <w:rFonts w:ascii="Times New Roman" w:eastAsia="Times New Roman" w:hAnsi="Times New Roman" w:cs="Times New Roman"/>
          <w:i/>
          <w:iCs/>
          <w:color w:val="auto"/>
          <w:sz w:val="28"/>
          <w:szCs w:val="28"/>
          <w:lang w:val="sq-AL"/>
        </w:rPr>
      </w:pPr>
    </w:p>
    <w:p w14:paraId="5F8C4881" w14:textId="77777777" w:rsidR="003A56A1" w:rsidRPr="006C508D" w:rsidRDefault="003A56A1" w:rsidP="002F52BA">
      <w:pPr>
        <w:pStyle w:val="ListParagraph"/>
        <w:numPr>
          <w:ilvl w:val="0"/>
          <w:numId w:val="46"/>
        </w:numPr>
        <w:shd w:val="clear" w:color="auto" w:fill="FFFFFF"/>
        <w:spacing w:after="0" w:line="240" w:lineRule="auto"/>
        <w:ind w:left="360"/>
        <w:jc w:val="both"/>
        <w:rPr>
          <w:rFonts w:ascii="Times New Roman" w:hAnsi="Times New Roman" w:cs="Times New Roman"/>
          <w:iCs/>
          <w:color w:val="auto"/>
          <w:sz w:val="28"/>
          <w:szCs w:val="28"/>
          <w:lang w:val="sq-AL"/>
        </w:rPr>
      </w:pPr>
      <w:r w:rsidRPr="006C508D">
        <w:rPr>
          <w:rFonts w:ascii="Times New Roman" w:hAnsi="Times New Roman" w:cs="Times New Roman"/>
          <w:color w:val="auto"/>
          <w:sz w:val="28"/>
          <w:szCs w:val="28"/>
          <w:lang w:val="sq-AL"/>
        </w:rPr>
        <w:t>Shkronjat  “a” dhe “c”, të pikës 2, ndryshohen , si më poshtë vijon</w:t>
      </w:r>
      <w:r w:rsidRPr="006C508D">
        <w:rPr>
          <w:rFonts w:ascii="Times New Roman" w:hAnsi="Times New Roman" w:cs="Times New Roman"/>
          <w:iCs/>
          <w:color w:val="auto"/>
          <w:sz w:val="28"/>
          <w:szCs w:val="28"/>
          <w:lang w:val="sq-AL"/>
        </w:rPr>
        <w:t>:</w:t>
      </w:r>
    </w:p>
    <w:p w14:paraId="23C66EE8" w14:textId="77777777" w:rsidR="003A56A1" w:rsidRPr="006C508D" w:rsidRDefault="003A56A1" w:rsidP="003A56A1">
      <w:pPr>
        <w:pStyle w:val="ListParagraph"/>
        <w:shd w:val="clear" w:color="auto" w:fill="FFFFFF"/>
        <w:spacing w:after="0" w:line="240" w:lineRule="auto"/>
        <w:ind w:left="0"/>
        <w:jc w:val="both"/>
        <w:rPr>
          <w:rFonts w:ascii="Times New Roman" w:eastAsia="Times New Roman" w:hAnsi="Times New Roman" w:cs="Times New Roman"/>
          <w:iCs/>
          <w:color w:val="auto"/>
          <w:sz w:val="28"/>
          <w:szCs w:val="28"/>
          <w:u w:color="FF0000"/>
          <w:lang w:val="sq-AL"/>
        </w:rPr>
      </w:pPr>
    </w:p>
    <w:p w14:paraId="0E997F4B" w14:textId="77777777" w:rsidR="003A56A1" w:rsidRPr="006C508D" w:rsidRDefault="003A56A1" w:rsidP="003A56A1">
      <w:pPr>
        <w:pStyle w:val="Body"/>
        <w:shd w:val="clear" w:color="auto" w:fill="FFFFFF"/>
        <w:spacing w:after="0" w:line="240" w:lineRule="auto"/>
        <w:ind w:left="720"/>
        <w:jc w:val="both"/>
        <w:rPr>
          <w:rFonts w:ascii="Times New Roman" w:eastAsia="Times New Roman" w:hAnsi="Times New Roman" w:cs="Times New Roman"/>
          <w:iCs/>
          <w:color w:val="auto"/>
          <w:sz w:val="28"/>
          <w:szCs w:val="28"/>
          <w:lang w:val="sq-AL"/>
        </w:rPr>
      </w:pPr>
      <w:bookmarkStart w:id="31" w:name="_Hlk153285115"/>
      <w:r w:rsidRPr="006C508D">
        <w:rPr>
          <w:rFonts w:ascii="Times New Roman" w:hAnsi="Times New Roman" w:cs="Times New Roman"/>
          <w:iCs/>
          <w:color w:val="auto"/>
          <w:sz w:val="28"/>
          <w:szCs w:val="28"/>
          <w:lang w:val="sq-AL"/>
        </w:rPr>
        <w:t>“a) të kryejë hetime administrative nëpërmjet sistemit të prokurimit elektronik dhe sistemit për menaxhimin e zbatimit të kontratës; dhe /ose</w:t>
      </w:r>
    </w:p>
    <w:p w14:paraId="0C6EBE9D" w14:textId="77777777" w:rsidR="003A56A1" w:rsidRPr="006C508D" w:rsidRDefault="003A56A1" w:rsidP="003A56A1">
      <w:pPr>
        <w:pStyle w:val="Body"/>
        <w:shd w:val="clear" w:color="auto" w:fill="FFFFFF"/>
        <w:spacing w:after="0" w:line="240" w:lineRule="auto"/>
        <w:ind w:left="720"/>
        <w:jc w:val="both"/>
        <w:rPr>
          <w:rFonts w:ascii="Times New Roman" w:eastAsia="Times New Roman" w:hAnsi="Times New Roman" w:cs="Times New Roman"/>
          <w:iCs/>
          <w:color w:val="auto"/>
          <w:sz w:val="28"/>
          <w:szCs w:val="28"/>
          <w:u w:color="FF0000"/>
          <w:lang w:val="sq-AL"/>
        </w:rPr>
      </w:pPr>
      <w:r w:rsidRPr="006C508D">
        <w:rPr>
          <w:rFonts w:ascii="Times New Roman" w:hAnsi="Times New Roman" w:cs="Times New Roman"/>
          <w:iCs/>
          <w:color w:val="auto"/>
          <w:sz w:val="28"/>
          <w:szCs w:val="28"/>
          <w:lang w:val="sq-AL"/>
        </w:rPr>
        <w:t>c)</w:t>
      </w:r>
      <w:r w:rsidRPr="006C508D">
        <w:rPr>
          <w:rFonts w:ascii="Times New Roman" w:hAnsi="Times New Roman" w:cs="Times New Roman"/>
          <w:iCs/>
          <w:color w:val="auto"/>
          <w:sz w:val="28"/>
          <w:szCs w:val="28"/>
          <w:u w:color="FF0000"/>
          <w:lang w:val="sq-AL"/>
        </w:rPr>
        <w:t xml:space="preserve"> </w:t>
      </w:r>
      <w:r w:rsidRPr="006C508D">
        <w:rPr>
          <w:rFonts w:ascii="Times New Roman" w:hAnsi="Times New Roman" w:cs="Times New Roman"/>
          <w:iCs/>
          <w:color w:val="auto"/>
          <w:sz w:val="28"/>
          <w:szCs w:val="28"/>
          <w:lang w:val="sq-AL"/>
        </w:rPr>
        <w:t>të kryejë hetime administrative, duke përfshirë edhe hyrjen në çdo zyrë të institucioneve publike dhe këqyrjen e akteve ose dokumenteve, që kanë lidhje me çështjen që heton.</w:t>
      </w:r>
      <w:r w:rsidRPr="006C508D">
        <w:rPr>
          <w:rFonts w:ascii="Times New Roman" w:hAnsi="Times New Roman" w:cs="Times New Roman"/>
          <w:color w:val="auto"/>
          <w:sz w:val="28"/>
          <w:szCs w:val="28"/>
          <w:lang w:val="sq-AL"/>
        </w:rPr>
        <w:t>”</w:t>
      </w:r>
      <w:r w:rsidRPr="006C508D">
        <w:rPr>
          <w:rFonts w:ascii="Times New Roman" w:hAnsi="Times New Roman" w:cs="Times New Roman"/>
          <w:iCs/>
          <w:color w:val="auto"/>
          <w:sz w:val="28"/>
          <w:szCs w:val="28"/>
          <w:u w:color="FF0000"/>
          <w:lang w:val="sq-AL"/>
        </w:rPr>
        <w:t xml:space="preserve">. </w:t>
      </w:r>
    </w:p>
    <w:bookmarkEnd w:id="31"/>
    <w:p w14:paraId="0F933FD7" w14:textId="77777777" w:rsidR="003A56A1" w:rsidRPr="006C508D" w:rsidRDefault="003A56A1" w:rsidP="003A56A1">
      <w:pPr>
        <w:pStyle w:val="Body"/>
        <w:shd w:val="clear" w:color="auto" w:fill="FFFFFF"/>
        <w:spacing w:after="0" w:line="240" w:lineRule="auto"/>
        <w:jc w:val="both"/>
        <w:rPr>
          <w:rFonts w:ascii="Times New Roman" w:eastAsia="Times New Roman" w:hAnsi="Times New Roman" w:cs="Times New Roman"/>
          <w:iCs/>
          <w:color w:val="auto"/>
          <w:sz w:val="28"/>
          <w:szCs w:val="28"/>
          <w:u w:color="FF0000"/>
          <w:lang w:val="sq-AL"/>
        </w:rPr>
      </w:pPr>
    </w:p>
    <w:p w14:paraId="1F04D46E" w14:textId="77777777" w:rsidR="003A56A1" w:rsidRPr="006C508D" w:rsidRDefault="003A56A1" w:rsidP="003A56A1">
      <w:pPr>
        <w:pStyle w:val="BodyA"/>
        <w:spacing w:after="0" w:line="240" w:lineRule="auto"/>
        <w:jc w:val="both"/>
        <w:rPr>
          <w:rFonts w:ascii="Times New Roman" w:eastAsia="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ab/>
      </w:r>
      <w:r w:rsidRPr="006C508D">
        <w:rPr>
          <w:rFonts w:ascii="Times New Roman" w:hAnsi="Times New Roman" w:cs="Times New Roman"/>
          <w:b/>
          <w:bCs/>
          <w:color w:val="auto"/>
          <w:sz w:val="28"/>
          <w:szCs w:val="28"/>
          <w:lang w:val="sq-AL"/>
        </w:rPr>
        <w:tab/>
      </w:r>
      <w:r w:rsidRPr="006C508D">
        <w:rPr>
          <w:rFonts w:ascii="Times New Roman" w:hAnsi="Times New Roman" w:cs="Times New Roman"/>
          <w:b/>
          <w:bCs/>
          <w:color w:val="auto"/>
          <w:sz w:val="28"/>
          <w:szCs w:val="28"/>
          <w:lang w:val="sq-AL"/>
        </w:rPr>
        <w:tab/>
      </w:r>
      <w:r w:rsidRPr="006C508D">
        <w:rPr>
          <w:rFonts w:ascii="Times New Roman" w:hAnsi="Times New Roman" w:cs="Times New Roman"/>
          <w:b/>
          <w:bCs/>
          <w:color w:val="auto"/>
          <w:sz w:val="28"/>
          <w:szCs w:val="28"/>
          <w:lang w:val="sq-AL"/>
        </w:rPr>
        <w:tab/>
      </w:r>
      <w:r w:rsidRPr="006C508D">
        <w:rPr>
          <w:rFonts w:ascii="Times New Roman" w:hAnsi="Times New Roman" w:cs="Times New Roman"/>
          <w:b/>
          <w:bCs/>
          <w:color w:val="auto"/>
          <w:sz w:val="28"/>
          <w:szCs w:val="28"/>
          <w:lang w:val="sq-AL"/>
        </w:rPr>
        <w:tab/>
        <w:t xml:space="preserve">        Neni 45</w:t>
      </w:r>
    </w:p>
    <w:p w14:paraId="175631B7" w14:textId="77777777" w:rsidR="003A56A1" w:rsidRPr="006C508D" w:rsidRDefault="003A56A1" w:rsidP="003A56A1">
      <w:pPr>
        <w:pStyle w:val="BodyA"/>
        <w:spacing w:after="0" w:line="240" w:lineRule="auto"/>
        <w:ind w:firstLine="720"/>
        <w:jc w:val="both"/>
        <w:rPr>
          <w:rFonts w:ascii="Times New Roman" w:eastAsia="Times New Roman" w:hAnsi="Times New Roman" w:cs="Times New Roman"/>
          <w:b/>
          <w:bCs/>
          <w:color w:val="auto"/>
          <w:sz w:val="28"/>
          <w:szCs w:val="28"/>
          <w:lang w:val="sq-AL"/>
        </w:rPr>
      </w:pPr>
    </w:p>
    <w:p w14:paraId="60BE0455" w14:textId="290AF2ED" w:rsidR="003A56A1" w:rsidRPr="006C508D" w:rsidRDefault="003A56A1" w:rsidP="003A56A1">
      <w:pPr>
        <w:pStyle w:val="Body"/>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Në shkronjën “c”, të pikës 1, të nenit 130, “Veprimet pas përfundimit të hetimit administrativ”, fjalët “… </w:t>
      </w:r>
      <w:r w:rsidRPr="006C508D">
        <w:rPr>
          <w:rFonts w:ascii="Times New Roman" w:hAnsi="Times New Roman" w:cs="Times New Roman"/>
          <w:iCs/>
          <w:color w:val="auto"/>
          <w:sz w:val="28"/>
          <w:szCs w:val="28"/>
          <w:lang w:val="sq-AL"/>
        </w:rPr>
        <w:t>nga përfitimi i fondeve publike</w:t>
      </w:r>
      <w:r w:rsidR="002F52BA" w:rsidRPr="006C508D">
        <w:rPr>
          <w:rFonts w:ascii="Times New Roman" w:hAnsi="Times New Roman" w:cs="Times New Roman"/>
          <w:iCs/>
          <w:color w:val="auto"/>
          <w:sz w:val="28"/>
          <w:szCs w:val="28"/>
          <w:lang w:val="sq-AL"/>
        </w:rPr>
        <w:t xml:space="preserve"> ...</w:t>
      </w:r>
      <w:r w:rsidRPr="006C508D">
        <w:rPr>
          <w:rFonts w:ascii="Times New Roman" w:hAnsi="Times New Roman" w:cs="Times New Roman"/>
          <w:color w:val="auto"/>
          <w:sz w:val="28"/>
          <w:szCs w:val="28"/>
          <w:lang w:val="sq-AL"/>
        </w:rPr>
        <w:t xml:space="preserve">” zëvendësohen me                    “… </w:t>
      </w:r>
      <w:r w:rsidRPr="006C508D">
        <w:rPr>
          <w:rFonts w:ascii="Times New Roman" w:hAnsi="Times New Roman" w:cs="Times New Roman"/>
          <w:iCs/>
          <w:color w:val="auto"/>
          <w:sz w:val="28"/>
          <w:szCs w:val="28"/>
          <w:lang w:val="sq-AL"/>
        </w:rPr>
        <w:t xml:space="preserve">nga e drejta e fitimit të </w:t>
      </w:r>
      <w:r w:rsidRPr="006C508D">
        <w:rPr>
          <w:rFonts w:ascii="Times New Roman" w:hAnsi="Times New Roman" w:cs="Times New Roman"/>
          <w:color w:val="auto"/>
          <w:sz w:val="28"/>
          <w:szCs w:val="28"/>
          <w:lang w:val="sq-AL"/>
        </w:rPr>
        <w:t>kontratave të prokurimit publik, koncesionit/partneritetit publik dhe privat dhe ankandit publik ...”.</w:t>
      </w:r>
    </w:p>
    <w:p w14:paraId="74B91C53" w14:textId="77777777" w:rsidR="003A56A1" w:rsidRPr="006C508D" w:rsidRDefault="003A56A1" w:rsidP="003A56A1">
      <w:pPr>
        <w:pStyle w:val="Body"/>
        <w:spacing w:after="0" w:line="240" w:lineRule="auto"/>
        <w:jc w:val="both"/>
        <w:rPr>
          <w:rFonts w:ascii="Times New Roman" w:hAnsi="Times New Roman" w:cs="Times New Roman"/>
          <w:color w:val="auto"/>
          <w:sz w:val="28"/>
          <w:szCs w:val="28"/>
          <w:lang w:val="sq-AL"/>
        </w:rPr>
      </w:pPr>
    </w:p>
    <w:p w14:paraId="7C80881F" w14:textId="77777777" w:rsidR="003A56A1" w:rsidRPr="006C508D" w:rsidRDefault="003A56A1" w:rsidP="003A56A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b/>
          <w:bCs/>
          <w:sz w:val="28"/>
          <w:szCs w:val="28"/>
        </w:rPr>
      </w:pPr>
      <w:r w:rsidRPr="006C508D">
        <w:rPr>
          <w:b/>
          <w:bCs/>
          <w:sz w:val="28"/>
          <w:szCs w:val="28"/>
        </w:rPr>
        <w:t>Neni 46</w:t>
      </w:r>
    </w:p>
    <w:p w14:paraId="69F303B9" w14:textId="77777777" w:rsidR="003A56A1" w:rsidRPr="006C508D" w:rsidRDefault="003A56A1" w:rsidP="003A56A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b/>
          <w:bCs/>
          <w:sz w:val="28"/>
          <w:szCs w:val="28"/>
        </w:rPr>
      </w:pPr>
    </w:p>
    <w:p w14:paraId="2AE2B0CB" w14:textId="77777777" w:rsidR="003A56A1" w:rsidRPr="006C508D" w:rsidRDefault="003A56A1" w:rsidP="003A56A1">
      <w:pPr>
        <w:pStyle w:val="ListParagraph"/>
        <w:spacing w:after="0" w:line="240" w:lineRule="auto"/>
        <w:ind w:left="0"/>
        <w:jc w:val="both"/>
        <w:rPr>
          <w:rFonts w:ascii="Times New Roman" w:hAnsi="Times New Roman" w:cs="Times New Roman"/>
          <w:bCs/>
          <w:color w:val="auto"/>
          <w:sz w:val="28"/>
          <w:szCs w:val="28"/>
          <w:lang w:val="sq-AL"/>
        </w:rPr>
      </w:pPr>
      <w:r w:rsidRPr="006C508D">
        <w:rPr>
          <w:rFonts w:ascii="Times New Roman" w:hAnsi="Times New Roman" w:cs="Times New Roman"/>
          <w:bCs/>
          <w:color w:val="auto"/>
          <w:sz w:val="28"/>
          <w:szCs w:val="28"/>
          <w:lang w:val="sq-AL"/>
        </w:rPr>
        <w:t>Pika 1, e nenit 131, ndryshohet, si më poshtë vijon:</w:t>
      </w:r>
    </w:p>
    <w:p w14:paraId="55A51464" w14:textId="77777777" w:rsidR="003A56A1" w:rsidRPr="006C508D" w:rsidRDefault="003A56A1" w:rsidP="003A56A1">
      <w:pPr>
        <w:pStyle w:val="ListParagraph"/>
        <w:spacing w:after="0" w:line="240" w:lineRule="auto"/>
        <w:ind w:left="0"/>
        <w:jc w:val="both"/>
        <w:rPr>
          <w:rFonts w:ascii="Times New Roman" w:hAnsi="Times New Roman" w:cs="Times New Roman"/>
          <w:bCs/>
          <w:color w:val="auto"/>
          <w:sz w:val="28"/>
          <w:szCs w:val="28"/>
          <w:lang w:val="sq-AL"/>
        </w:rPr>
      </w:pPr>
    </w:p>
    <w:p w14:paraId="390C2675" w14:textId="77777777" w:rsidR="003A56A1" w:rsidRPr="006C508D" w:rsidRDefault="003A56A1" w:rsidP="002F52BA">
      <w:pPr>
        <w:pStyle w:val="ListParagraph"/>
        <w:spacing w:after="0" w:line="240" w:lineRule="auto"/>
        <w:ind w:left="360"/>
        <w:jc w:val="both"/>
        <w:rPr>
          <w:rFonts w:ascii="Times New Roman" w:hAnsi="Times New Roman" w:cs="Times New Roman"/>
          <w:bCs/>
          <w:iCs/>
          <w:color w:val="auto"/>
          <w:sz w:val="28"/>
          <w:szCs w:val="28"/>
          <w:lang w:val="sq-AL"/>
        </w:rPr>
      </w:pPr>
      <w:bookmarkStart w:id="32" w:name="_Hlk153285326"/>
      <w:r w:rsidRPr="006C508D">
        <w:rPr>
          <w:rFonts w:ascii="Times New Roman" w:hAnsi="Times New Roman" w:cs="Times New Roman"/>
          <w:bCs/>
          <w:iCs/>
          <w:color w:val="auto"/>
          <w:sz w:val="28"/>
          <w:szCs w:val="28"/>
          <w:lang w:val="sq-AL"/>
        </w:rPr>
        <w:t xml:space="preserve">“1. Refuzimi i autoritetit ose entit </w:t>
      </w:r>
      <w:proofErr w:type="spellStart"/>
      <w:r w:rsidRPr="006C508D">
        <w:rPr>
          <w:rFonts w:ascii="Times New Roman" w:hAnsi="Times New Roman" w:cs="Times New Roman"/>
          <w:bCs/>
          <w:iCs/>
          <w:color w:val="auto"/>
          <w:sz w:val="28"/>
          <w:szCs w:val="28"/>
          <w:lang w:val="sq-AL"/>
        </w:rPr>
        <w:t>kontraktor</w:t>
      </w:r>
      <w:proofErr w:type="spellEnd"/>
      <w:r w:rsidRPr="006C508D">
        <w:rPr>
          <w:rFonts w:ascii="Times New Roman" w:hAnsi="Times New Roman" w:cs="Times New Roman"/>
          <w:bCs/>
          <w:iCs/>
          <w:color w:val="auto"/>
          <w:sz w:val="28"/>
          <w:szCs w:val="28"/>
          <w:lang w:val="sq-AL"/>
        </w:rPr>
        <w:t xml:space="preserve"> për të bashkëpunuar me Komisionin e Prokurimit Publik dhe Agjencinë e Prokurimit Publik ose moszbatimi brenda afatit i vendimeve të këtyre të fundit në mënyrë të pajustifikuar ngarkon me përgjegjësi titullarin e autoritetit </w:t>
      </w:r>
      <w:proofErr w:type="spellStart"/>
      <w:r w:rsidRPr="006C508D">
        <w:rPr>
          <w:rFonts w:ascii="Times New Roman" w:hAnsi="Times New Roman" w:cs="Times New Roman"/>
          <w:bCs/>
          <w:iCs/>
          <w:color w:val="auto"/>
          <w:sz w:val="28"/>
          <w:szCs w:val="28"/>
          <w:lang w:val="sq-AL"/>
        </w:rPr>
        <w:t>kontraktor</w:t>
      </w:r>
      <w:proofErr w:type="spellEnd"/>
      <w:r w:rsidRPr="006C508D">
        <w:rPr>
          <w:rFonts w:ascii="Times New Roman" w:hAnsi="Times New Roman" w:cs="Times New Roman"/>
          <w:bCs/>
          <w:iCs/>
          <w:color w:val="auto"/>
          <w:sz w:val="28"/>
          <w:szCs w:val="28"/>
          <w:lang w:val="sq-AL"/>
        </w:rPr>
        <w:t xml:space="preserve"> dhe dënohet nga këto institucione me gjobë nga 50 000 (pesëdhjetë mijë) deri në 500 000 (pesëqind mijë) lekë.”.</w:t>
      </w:r>
    </w:p>
    <w:bookmarkEnd w:id="32"/>
    <w:p w14:paraId="222C2016" w14:textId="77777777" w:rsidR="003A56A1" w:rsidRPr="006C508D" w:rsidRDefault="003A56A1" w:rsidP="003A56A1">
      <w:pPr>
        <w:pStyle w:val="ListParagraph"/>
        <w:spacing w:after="0" w:line="240" w:lineRule="auto"/>
        <w:ind w:left="0"/>
        <w:jc w:val="both"/>
        <w:rPr>
          <w:rFonts w:ascii="Times New Roman" w:hAnsi="Times New Roman" w:cs="Times New Roman"/>
          <w:bCs/>
          <w:iCs/>
          <w:color w:val="auto"/>
          <w:sz w:val="28"/>
          <w:szCs w:val="28"/>
          <w:lang w:val="sq-AL"/>
        </w:rPr>
      </w:pPr>
    </w:p>
    <w:p w14:paraId="11D7ADB5" w14:textId="77777777" w:rsidR="003A56A1" w:rsidRPr="006C508D" w:rsidRDefault="003A56A1" w:rsidP="003A56A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b/>
          <w:bCs/>
          <w:sz w:val="28"/>
          <w:szCs w:val="28"/>
        </w:rPr>
      </w:pPr>
      <w:r w:rsidRPr="006C508D">
        <w:rPr>
          <w:b/>
          <w:bCs/>
          <w:sz w:val="28"/>
          <w:szCs w:val="28"/>
        </w:rPr>
        <w:t>Neni 47</w:t>
      </w:r>
    </w:p>
    <w:p w14:paraId="1A2FB7B2" w14:textId="77777777" w:rsidR="003A56A1" w:rsidRPr="006C508D" w:rsidRDefault="003A56A1" w:rsidP="003A56A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b/>
          <w:bCs/>
          <w:sz w:val="28"/>
          <w:szCs w:val="28"/>
        </w:rPr>
      </w:pPr>
    </w:p>
    <w:p w14:paraId="33A6F152" w14:textId="77777777" w:rsidR="003A56A1" w:rsidRPr="006C508D" w:rsidRDefault="003A56A1" w:rsidP="003A56A1">
      <w:pPr>
        <w:pStyle w:val="Body"/>
        <w:shd w:val="clear" w:color="auto" w:fill="FFFFFF"/>
        <w:spacing w:after="0" w:line="240" w:lineRule="auto"/>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Shkronja “l”, e pikës 1, të nenit 132, “Kundërvajtjet administrative”, ndryshohet, si më poshtë vijon: </w:t>
      </w:r>
    </w:p>
    <w:p w14:paraId="26849F79" w14:textId="77777777" w:rsidR="003A56A1" w:rsidRPr="006C508D" w:rsidRDefault="003A56A1" w:rsidP="003A56A1">
      <w:pPr>
        <w:pStyle w:val="Body"/>
        <w:shd w:val="clear" w:color="auto" w:fill="FFFFFF"/>
        <w:spacing w:after="0" w:line="240" w:lineRule="auto"/>
        <w:jc w:val="both"/>
        <w:rPr>
          <w:rFonts w:ascii="Times New Roman" w:eastAsia="Times New Roman" w:hAnsi="Times New Roman" w:cs="Times New Roman"/>
          <w:color w:val="auto"/>
          <w:sz w:val="28"/>
          <w:szCs w:val="28"/>
          <w:lang w:val="sq-AL"/>
        </w:rPr>
      </w:pPr>
    </w:p>
    <w:p w14:paraId="48E69FC7" w14:textId="77777777" w:rsidR="003A56A1" w:rsidRPr="006C508D" w:rsidRDefault="003A56A1" w:rsidP="002F52BA">
      <w:pPr>
        <w:pStyle w:val="ListParagraph"/>
        <w:shd w:val="clear" w:color="auto" w:fill="FFFFFF"/>
        <w:tabs>
          <w:tab w:val="left" w:pos="360"/>
        </w:tabs>
        <w:spacing w:after="0" w:line="240" w:lineRule="auto"/>
        <w:ind w:left="360"/>
        <w:jc w:val="both"/>
        <w:rPr>
          <w:rFonts w:ascii="Times New Roman" w:hAnsi="Times New Roman" w:cs="Times New Roman"/>
          <w:iCs/>
          <w:color w:val="auto"/>
          <w:sz w:val="28"/>
          <w:szCs w:val="28"/>
          <w:lang w:val="sq-AL"/>
        </w:rPr>
      </w:pPr>
      <w:bookmarkStart w:id="33" w:name="_Hlk153285397"/>
      <w:r w:rsidRPr="006C508D">
        <w:rPr>
          <w:rFonts w:ascii="Times New Roman" w:hAnsi="Times New Roman" w:cs="Times New Roman"/>
          <w:iCs/>
          <w:color w:val="auto"/>
          <w:sz w:val="28"/>
          <w:szCs w:val="28"/>
          <w:lang w:val="sq-AL"/>
        </w:rPr>
        <w:lastRenderedPageBreak/>
        <w:t>“l)</w:t>
      </w:r>
      <w:r w:rsidRPr="006C508D">
        <w:rPr>
          <w:rFonts w:ascii="Times New Roman" w:hAnsi="Times New Roman" w:cs="Times New Roman"/>
          <w:iCs/>
          <w:color w:val="auto"/>
          <w:sz w:val="28"/>
          <w:szCs w:val="28"/>
          <w:lang w:val="sq-AL"/>
        </w:rPr>
        <w:tab/>
        <w:t xml:space="preserve">mosrespektimi i detyrimeve për administrimin e dokumentacionit të nevojshëm për modifikimin e kontratës publike ose marrëveshjes kuadër, sipas nenit 127 të këtij ligji, dënohet me gjobë nga 50 000 (pesëdhjetë mijë) deri në 500 000 (pesëqind mijë) lekë.”. </w:t>
      </w:r>
    </w:p>
    <w:bookmarkEnd w:id="33"/>
    <w:p w14:paraId="0D70FB70" w14:textId="77777777" w:rsidR="003A56A1" w:rsidRPr="006C508D" w:rsidRDefault="003A56A1" w:rsidP="003A56A1">
      <w:pPr>
        <w:pStyle w:val="ListParagraph"/>
        <w:shd w:val="clear" w:color="auto" w:fill="FFFFFF"/>
        <w:spacing w:after="0" w:line="276" w:lineRule="auto"/>
        <w:jc w:val="center"/>
        <w:rPr>
          <w:rFonts w:ascii="Times New Roman" w:hAnsi="Times New Roman" w:cs="Times New Roman"/>
          <w:b/>
          <w:color w:val="auto"/>
          <w:sz w:val="28"/>
          <w:szCs w:val="28"/>
          <w:lang w:val="sq-AL"/>
        </w:rPr>
      </w:pPr>
    </w:p>
    <w:p w14:paraId="6E31B84F" w14:textId="1BF47D20" w:rsidR="003A56A1" w:rsidRPr="006C508D" w:rsidRDefault="003A56A1" w:rsidP="00A00595">
      <w:pPr>
        <w:pStyle w:val="ListParagraph"/>
        <w:shd w:val="clear" w:color="auto" w:fill="FFFFFF"/>
        <w:spacing w:after="0" w:line="276" w:lineRule="auto"/>
        <w:ind w:left="0"/>
        <w:jc w:val="center"/>
        <w:rPr>
          <w:rFonts w:ascii="Times New Roman" w:hAnsi="Times New Roman" w:cs="Times New Roman"/>
          <w:b/>
          <w:bCs/>
          <w:color w:val="auto"/>
          <w:sz w:val="28"/>
          <w:szCs w:val="28"/>
          <w:lang w:val="sq-AL"/>
        </w:rPr>
      </w:pPr>
      <w:bookmarkStart w:id="34" w:name="_Hlk153285486"/>
      <w:r w:rsidRPr="006C508D">
        <w:rPr>
          <w:rFonts w:ascii="Times New Roman" w:hAnsi="Times New Roman" w:cs="Times New Roman"/>
          <w:b/>
          <w:bCs/>
          <w:color w:val="auto"/>
          <w:sz w:val="28"/>
          <w:szCs w:val="28"/>
          <w:lang w:val="sq-AL"/>
        </w:rPr>
        <w:t>Neni 48</w:t>
      </w:r>
    </w:p>
    <w:p w14:paraId="0478A1A5" w14:textId="77777777" w:rsidR="003A56A1" w:rsidRPr="006C508D" w:rsidRDefault="003A56A1" w:rsidP="00A00595">
      <w:pPr>
        <w:pStyle w:val="ListParagraph"/>
        <w:shd w:val="clear" w:color="auto" w:fill="FFFFFF"/>
        <w:spacing w:line="276" w:lineRule="auto"/>
        <w:ind w:left="0"/>
        <w:jc w:val="center"/>
        <w:rPr>
          <w:rFonts w:ascii="Times New Roman" w:eastAsia="Times New Roman" w:hAnsi="Times New Roman" w:cs="Times New Roman"/>
          <w:i/>
          <w:iCs/>
          <w:color w:val="auto"/>
          <w:sz w:val="28"/>
          <w:szCs w:val="28"/>
          <w:lang w:val="sq-AL"/>
        </w:rPr>
      </w:pPr>
      <w:r w:rsidRPr="006C508D">
        <w:rPr>
          <w:rFonts w:ascii="Times New Roman" w:hAnsi="Times New Roman" w:cs="Times New Roman"/>
          <w:b/>
          <w:bCs/>
          <w:color w:val="auto"/>
          <w:sz w:val="28"/>
          <w:szCs w:val="28"/>
          <w:lang w:val="sq-AL"/>
        </w:rPr>
        <w:t>Dispozita kalimtare</w:t>
      </w:r>
    </w:p>
    <w:p w14:paraId="22DDDCA2" w14:textId="593B4263" w:rsidR="003A56A1" w:rsidRPr="006C508D" w:rsidRDefault="003A56A1" w:rsidP="00AC1F09">
      <w:pPr>
        <w:pStyle w:val="ListParagraph"/>
        <w:numPr>
          <w:ilvl w:val="0"/>
          <w:numId w:val="49"/>
        </w:numPr>
        <w:shd w:val="clear" w:color="auto" w:fill="FFFFFF"/>
        <w:spacing w:after="0" w:line="240" w:lineRule="auto"/>
        <w:ind w:left="360"/>
        <w:contextualSpacing/>
        <w:jc w:val="both"/>
        <w:rPr>
          <w:rFonts w:ascii="Times New Roman" w:hAnsi="Times New Roman" w:cs="Times New Roman"/>
          <w:color w:val="auto"/>
          <w:sz w:val="28"/>
          <w:szCs w:val="28"/>
          <w:shd w:val="clear" w:color="auto" w:fill="FFFFFF"/>
          <w:lang w:val="sq-AL"/>
        </w:rPr>
      </w:pPr>
      <w:r w:rsidRPr="006C508D">
        <w:rPr>
          <w:rFonts w:ascii="Times New Roman" w:hAnsi="Times New Roman" w:cs="Times New Roman"/>
          <w:color w:val="auto"/>
          <w:sz w:val="28"/>
          <w:szCs w:val="28"/>
          <w:shd w:val="clear" w:color="auto" w:fill="FFFFFF"/>
          <w:lang w:val="sq-AL"/>
        </w:rPr>
        <w:t>Organi qendror blerës i krijuar nga K</w:t>
      </w:r>
      <w:r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shd w:val="clear" w:color="auto" w:fill="FFFFFF"/>
          <w:lang w:val="sq-AL"/>
        </w:rPr>
        <w:t>shilli i Ministrave, sipas pikës 1 të nenit 53 të këtij ligji, merr asistenc</w:t>
      </w:r>
      <w:r w:rsidRPr="006C508D">
        <w:rPr>
          <w:rFonts w:ascii="Times New Roman" w:hAnsi="Times New Roman" w:cs="Times New Roman"/>
          <w:i/>
          <w:color w:val="auto"/>
          <w:sz w:val="28"/>
          <w:szCs w:val="28"/>
          <w:lang w:val="sq-AL"/>
        </w:rPr>
        <w:t>ë</w:t>
      </w:r>
      <w:r w:rsidRPr="006C508D">
        <w:rPr>
          <w:rFonts w:ascii="Times New Roman" w:hAnsi="Times New Roman" w:cs="Times New Roman"/>
          <w:color w:val="auto"/>
          <w:sz w:val="28"/>
          <w:szCs w:val="28"/>
          <w:shd w:val="clear" w:color="auto" w:fill="FFFFFF"/>
          <w:lang w:val="sq-AL"/>
        </w:rPr>
        <w:t xml:space="preserve"> teknike nga UNOPS, si organizëm ndërkombëtar me eksperiencë në fushën e prokurimit publik, për një periudhë 3</w:t>
      </w:r>
      <w:r w:rsidR="002F52BA" w:rsidRPr="006C508D">
        <w:rPr>
          <w:rFonts w:ascii="Times New Roman" w:hAnsi="Times New Roman" w:cs="Times New Roman"/>
          <w:color w:val="auto"/>
          <w:sz w:val="28"/>
          <w:szCs w:val="28"/>
          <w:shd w:val="clear" w:color="auto" w:fill="FFFFFF"/>
          <w:lang w:val="sq-AL"/>
        </w:rPr>
        <w:t>-</w:t>
      </w:r>
      <w:r w:rsidRPr="006C508D">
        <w:rPr>
          <w:rFonts w:ascii="Times New Roman" w:hAnsi="Times New Roman" w:cs="Times New Roman"/>
          <w:color w:val="auto"/>
          <w:sz w:val="28"/>
          <w:szCs w:val="28"/>
          <w:shd w:val="clear" w:color="auto" w:fill="FFFFFF"/>
          <w:lang w:val="sq-AL"/>
        </w:rPr>
        <w:t xml:space="preserve">vjeçare nga fillimi i veprimtarisë së tij, me qëllim ngritjen e kapaciteteve administrative profesionale. </w:t>
      </w:r>
    </w:p>
    <w:p w14:paraId="3465F457" w14:textId="77777777" w:rsidR="003A56A1" w:rsidRPr="006C508D" w:rsidRDefault="003A56A1" w:rsidP="002F52BA">
      <w:pPr>
        <w:shd w:val="clear" w:color="auto" w:fill="FFFFFF"/>
        <w:ind w:left="360" w:hanging="360"/>
        <w:jc w:val="both"/>
        <w:rPr>
          <w:sz w:val="28"/>
          <w:szCs w:val="28"/>
          <w:shd w:val="clear" w:color="auto" w:fill="FFFFFF"/>
        </w:rPr>
      </w:pPr>
    </w:p>
    <w:p w14:paraId="465B7E01" w14:textId="7EDC4BC4" w:rsidR="003A56A1" w:rsidRPr="006C508D" w:rsidRDefault="002F52BA" w:rsidP="002F52BA">
      <w:pPr>
        <w:shd w:val="clear" w:color="auto" w:fill="FFFFFF"/>
        <w:ind w:left="360" w:hanging="360"/>
        <w:jc w:val="both"/>
        <w:rPr>
          <w:iCs/>
          <w:sz w:val="28"/>
          <w:szCs w:val="28"/>
        </w:rPr>
      </w:pPr>
      <w:r w:rsidRPr="006C508D">
        <w:rPr>
          <w:iCs/>
          <w:sz w:val="28"/>
          <w:szCs w:val="28"/>
        </w:rPr>
        <w:t xml:space="preserve">     </w:t>
      </w:r>
      <w:r w:rsidR="003A56A1" w:rsidRPr="006C508D">
        <w:rPr>
          <w:iCs/>
          <w:sz w:val="28"/>
          <w:szCs w:val="28"/>
        </w:rPr>
        <w:t xml:space="preserve">Për këtë qëllim, </w:t>
      </w:r>
      <w:r w:rsidRPr="006C508D">
        <w:rPr>
          <w:iCs/>
          <w:sz w:val="28"/>
          <w:szCs w:val="28"/>
        </w:rPr>
        <w:t>o</w:t>
      </w:r>
      <w:r w:rsidR="003A56A1" w:rsidRPr="006C508D">
        <w:rPr>
          <w:iCs/>
          <w:sz w:val="28"/>
          <w:szCs w:val="28"/>
        </w:rPr>
        <w:t>rgani qendror blerës, brenda fushës së përgjegjësisë së tij, mund t</w:t>
      </w:r>
      <w:r w:rsidR="007B07AA" w:rsidRPr="006C508D">
        <w:rPr>
          <w:iCs/>
          <w:sz w:val="28"/>
          <w:szCs w:val="28"/>
        </w:rPr>
        <w:t>ë</w:t>
      </w:r>
      <w:r w:rsidR="003A56A1" w:rsidRPr="006C508D">
        <w:rPr>
          <w:iCs/>
          <w:sz w:val="28"/>
          <w:szCs w:val="28"/>
        </w:rPr>
        <w:t xml:space="preserve"> lidhë marrëveshje me UNOPS për përfitimin e kësaj asistence. Pagesat e nevojshme për p</w:t>
      </w:r>
      <w:r w:rsidR="007B07AA" w:rsidRPr="006C508D">
        <w:rPr>
          <w:iCs/>
          <w:sz w:val="28"/>
          <w:szCs w:val="28"/>
        </w:rPr>
        <w:t>ë</w:t>
      </w:r>
      <w:r w:rsidR="003A56A1" w:rsidRPr="006C508D">
        <w:rPr>
          <w:iCs/>
          <w:sz w:val="28"/>
          <w:szCs w:val="28"/>
        </w:rPr>
        <w:t>rfitimin e asistenc</w:t>
      </w:r>
      <w:r w:rsidR="007B07AA" w:rsidRPr="006C508D">
        <w:rPr>
          <w:iCs/>
          <w:sz w:val="28"/>
          <w:szCs w:val="28"/>
        </w:rPr>
        <w:t>ë</w:t>
      </w:r>
      <w:r w:rsidR="003A56A1" w:rsidRPr="006C508D">
        <w:rPr>
          <w:iCs/>
          <w:sz w:val="28"/>
          <w:szCs w:val="28"/>
        </w:rPr>
        <w:t>s sipas parashikimeve të përcaktuara në marrëveshje mbulohen nga buxheti i organit qendror blerës</w:t>
      </w:r>
      <w:r w:rsidRPr="006C508D">
        <w:rPr>
          <w:iCs/>
          <w:sz w:val="28"/>
          <w:szCs w:val="28"/>
        </w:rPr>
        <w:t>.</w:t>
      </w:r>
    </w:p>
    <w:p w14:paraId="3EFDC262" w14:textId="77777777" w:rsidR="003A56A1" w:rsidRPr="006C508D" w:rsidRDefault="003A56A1" w:rsidP="002F52BA">
      <w:pPr>
        <w:pStyle w:val="ListParagraph"/>
        <w:shd w:val="clear" w:color="auto" w:fill="FFFFFF"/>
        <w:spacing w:after="0" w:line="240" w:lineRule="auto"/>
        <w:ind w:left="360" w:hanging="360"/>
        <w:jc w:val="both"/>
        <w:rPr>
          <w:rFonts w:ascii="Times New Roman" w:hAnsi="Times New Roman" w:cs="Times New Roman"/>
          <w:color w:val="auto"/>
          <w:sz w:val="28"/>
          <w:szCs w:val="28"/>
          <w:lang w:val="sq-AL"/>
        </w:rPr>
      </w:pPr>
    </w:p>
    <w:p w14:paraId="2816F129" w14:textId="20EEBCFC" w:rsidR="003A56A1" w:rsidRDefault="003A56A1" w:rsidP="00AC1F09">
      <w:pPr>
        <w:pStyle w:val="ListParagraph"/>
        <w:numPr>
          <w:ilvl w:val="0"/>
          <w:numId w:val="49"/>
        </w:numPr>
        <w:shd w:val="clear" w:color="auto" w:fill="FFFFFF"/>
        <w:spacing w:after="0" w:line="240" w:lineRule="auto"/>
        <w:ind w:left="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Brenda një periudhë 3</w:t>
      </w:r>
      <w:r w:rsidR="002F52BA"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vjeçare nga hyrja në fuqi e këtij ligji, K</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shilli i Ministrave mund t</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 xml:space="preserve"> autorizoj</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 xml:space="preserve"> institucionet e administrat</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s shtet</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rore/publike n</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 xml:space="preserve"> nivel qendror të negociojnë dhe t</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 xml:space="preserve"> lidhin marrëveshje </w:t>
      </w:r>
      <w:proofErr w:type="spellStart"/>
      <w:r w:rsidRPr="006C508D">
        <w:rPr>
          <w:rFonts w:ascii="Times New Roman" w:hAnsi="Times New Roman" w:cs="Times New Roman"/>
          <w:color w:val="auto"/>
          <w:sz w:val="28"/>
          <w:szCs w:val="28"/>
          <w:lang w:val="sq-AL"/>
        </w:rPr>
        <w:t>konsulence</w:t>
      </w:r>
      <w:proofErr w:type="spellEnd"/>
      <w:r w:rsidRPr="006C508D">
        <w:rPr>
          <w:rFonts w:ascii="Times New Roman" w:hAnsi="Times New Roman" w:cs="Times New Roman"/>
          <w:color w:val="auto"/>
          <w:sz w:val="28"/>
          <w:szCs w:val="28"/>
          <w:lang w:val="sq-AL"/>
        </w:rPr>
        <w:t xml:space="preserve"> ndërkombëtare brenda fush</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s s</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 xml:space="preserve"> kompetenc</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s s</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 xml:space="preserve"> tyre në fusha me interes strategjik, në drejtim të aplikimit të </w:t>
      </w:r>
      <w:r w:rsidR="002F52BA" w:rsidRPr="006C508D">
        <w:rPr>
          <w:rFonts w:ascii="Times New Roman" w:hAnsi="Times New Roman" w:cs="Times New Roman"/>
          <w:color w:val="auto"/>
          <w:sz w:val="28"/>
          <w:szCs w:val="28"/>
          <w:lang w:val="sq-AL"/>
        </w:rPr>
        <w:t>i</w:t>
      </w:r>
      <w:r w:rsidRPr="006C508D">
        <w:rPr>
          <w:rFonts w:ascii="Times New Roman" w:hAnsi="Times New Roman" w:cs="Times New Roman"/>
          <w:color w:val="auto"/>
          <w:sz w:val="28"/>
          <w:szCs w:val="28"/>
          <w:lang w:val="sq-AL"/>
        </w:rPr>
        <w:t xml:space="preserve">nteligjencës </w:t>
      </w:r>
      <w:r w:rsidR="002F52BA" w:rsidRPr="006C508D">
        <w:rPr>
          <w:rFonts w:ascii="Times New Roman" w:hAnsi="Times New Roman" w:cs="Times New Roman"/>
          <w:color w:val="auto"/>
          <w:sz w:val="28"/>
          <w:szCs w:val="28"/>
          <w:lang w:val="sq-AL"/>
        </w:rPr>
        <w:t>a</w:t>
      </w:r>
      <w:r w:rsidRPr="006C508D">
        <w:rPr>
          <w:rFonts w:ascii="Times New Roman" w:hAnsi="Times New Roman" w:cs="Times New Roman"/>
          <w:color w:val="auto"/>
          <w:sz w:val="28"/>
          <w:szCs w:val="28"/>
          <w:lang w:val="sq-AL"/>
        </w:rPr>
        <w:t xml:space="preserve">rtificiale, </w:t>
      </w:r>
      <w:r w:rsidR="002F52BA" w:rsidRPr="006C508D">
        <w:rPr>
          <w:rFonts w:ascii="Times New Roman" w:hAnsi="Times New Roman" w:cs="Times New Roman"/>
          <w:color w:val="auto"/>
          <w:sz w:val="28"/>
          <w:szCs w:val="28"/>
          <w:lang w:val="sq-AL"/>
        </w:rPr>
        <w:t>s</w:t>
      </w:r>
      <w:r w:rsidRPr="006C508D">
        <w:rPr>
          <w:rFonts w:ascii="Times New Roman" w:hAnsi="Times New Roman" w:cs="Times New Roman"/>
          <w:color w:val="auto"/>
          <w:sz w:val="28"/>
          <w:szCs w:val="28"/>
          <w:lang w:val="sq-AL"/>
        </w:rPr>
        <w:t xml:space="preserve">igurisë </w:t>
      </w:r>
      <w:r w:rsidR="002F52BA" w:rsidRPr="006C508D">
        <w:rPr>
          <w:rFonts w:ascii="Times New Roman" w:hAnsi="Times New Roman" w:cs="Times New Roman"/>
          <w:color w:val="auto"/>
          <w:sz w:val="28"/>
          <w:szCs w:val="28"/>
          <w:lang w:val="sq-AL"/>
        </w:rPr>
        <w:t>k</w:t>
      </w:r>
      <w:r w:rsidRPr="006C508D">
        <w:rPr>
          <w:rFonts w:ascii="Times New Roman" w:hAnsi="Times New Roman" w:cs="Times New Roman"/>
          <w:color w:val="auto"/>
          <w:sz w:val="28"/>
          <w:szCs w:val="28"/>
          <w:lang w:val="sq-AL"/>
        </w:rPr>
        <w:t>ibernetike, infrastruktur</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s kritike dhe luftës kundër krimit të organizuar dhe korrupsionit</w:t>
      </w:r>
      <w:r w:rsidR="00005B42">
        <w:rPr>
          <w:rFonts w:ascii="Times New Roman" w:hAnsi="Times New Roman" w:cs="Times New Roman"/>
          <w:color w:val="auto"/>
          <w:sz w:val="28"/>
          <w:szCs w:val="28"/>
          <w:lang w:val="sq-AL"/>
        </w:rPr>
        <w:t>.</w:t>
      </w:r>
    </w:p>
    <w:p w14:paraId="01D4DFB9" w14:textId="77777777" w:rsidR="00005B42" w:rsidRPr="006C508D" w:rsidRDefault="00005B42" w:rsidP="00005B42">
      <w:pPr>
        <w:pStyle w:val="ListParagraph"/>
        <w:shd w:val="clear" w:color="auto" w:fill="FFFFFF"/>
        <w:spacing w:after="0" w:line="240" w:lineRule="auto"/>
        <w:ind w:left="360"/>
        <w:jc w:val="both"/>
        <w:rPr>
          <w:rFonts w:ascii="Times New Roman" w:hAnsi="Times New Roman" w:cs="Times New Roman"/>
          <w:color w:val="auto"/>
          <w:sz w:val="28"/>
          <w:szCs w:val="28"/>
          <w:lang w:val="sq-AL"/>
        </w:rPr>
      </w:pPr>
    </w:p>
    <w:p w14:paraId="132E7748" w14:textId="561D4A6A" w:rsidR="003A56A1" w:rsidRPr="006C508D" w:rsidRDefault="003A56A1" w:rsidP="002F52BA">
      <w:pPr>
        <w:pStyle w:val="Body"/>
        <w:spacing w:after="0" w:line="240" w:lineRule="auto"/>
        <w:ind w:left="360" w:hanging="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3. </w:t>
      </w:r>
      <w:r w:rsidR="002F52BA" w:rsidRPr="006C508D">
        <w:rPr>
          <w:rFonts w:ascii="Times New Roman" w:hAnsi="Times New Roman" w:cs="Times New Roman"/>
          <w:color w:val="auto"/>
          <w:sz w:val="28"/>
          <w:szCs w:val="28"/>
          <w:lang w:val="sq-AL"/>
        </w:rPr>
        <w:tab/>
      </w:r>
      <w:r w:rsidRPr="006C508D">
        <w:rPr>
          <w:rFonts w:ascii="Times New Roman" w:hAnsi="Times New Roman" w:cs="Times New Roman"/>
          <w:color w:val="auto"/>
          <w:sz w:val="28"/>
          <w:szCs w:val="28"/>
          <w:lang w:val="sq-AL"/>
        </w:rPr>
        <w:t>Procedurat e prokurimit të nisura përpara hyrjes në fuqi të këtij ligji do të vijojnë të realizohen sipas parashikimeve të ligjit në fuqi në momentin e fillimit/nisjes së tyre.</w:t>
      </w:r>
    </w:p>
    <w:p w14:paraId="78A2C046" w14:textId="77777777" w:rsidR="003A56A1" w:rsidRPr="006C508D" w:rsidRDefault="003A56A1" w:rsidP="002F52BA">
      <w:pPr>
        <w:pStyle w:val="Body"/>
        <w:spacing w:after="0" w:line="240" w:lineRule="auto"/>
        <w:ind w:left="360" w:hanging="360"/>
        <w:jc w:val="both"/>
        <w:rPr>
          <w:rFonts w:ascii="Times New Roman" w:hAnsi="Times New Roman" w:cs="Times New Roman"/>
          <w:color w:val="auto"/>
          <w:sz w:val="28"/>
          <w:szCs w:val="28"/>
          <w:lang w:val="sq-AL"/>
        </w:rPr>
      </w:pPr>
    </w:p>
    <w:p w14:paraId="16B72356" w14:textId="3CBCB6D9" w:rsidR="003A56A1" w:rsidRPr="006C508D" w:rsidRDefault="003A56A1" w:rsidP="002F52BA">
      <w:pPr>
        <w:pStyle w:val="Body"/>
        <w:spacing w:after="0" w:line="240" w:lineRule="auto"/>
        <w:ind w:left="360" w:hanging="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4. </w:t>
      </w:r>
      <w:r w:rsidR="002F52BA" w:rsidRPr="006C508D">
        <w:rPr>
          <w:rFonts w:ascii="Times New Roman" w:hAnsi="Times New Roman" w:cs="Times New Roman"/>
          <w:color w:val="auto"/>
          <w:sz w:val="28"/>
          <w:szCs w:val="28"/>
          <w:lang w:val="sq-AL"/>
        </w:rPr>
        <w:tab/>
      </w:r>
      <w:r w:rsidRPr="006C508D">
        <w:rPr>
          <w:rFonts w:ascii="Times New Roman" w:hAnsi="Times New Roman" w:cs="Times New Roman"/>
          <w:color w:val="auto"/>
          <w:sz w:val="28"/>
          <w:szCs w:val="28"/>
          <w:lang w:val="sq-AL"/>
        </w:rPr>
        <w:t>Aktet nënligjore të nxjerra deri në momentin e hyrjes në fuqi të këtij ligji, që nuk bien në kundërshtim me këtë ligj, do të zbatohen deri në nxjerrjen e akteve nënligjore në zbatim të këtij ligji. Çdo akt tjetër nënligjor, që bie në kundërshtim me këtë ligj, shfuqizohet.</w:t>
      </w:r>
    </w:p>
    <w:p w14:paraId="5240C46C" w14:textId="77777777" w:rsidR="00A00595" w:rsidRPr="006C508D" w:rsidRDefault="00A00595" w:rsidP="002F52BA">
      <w:pPr>
        <w:pStyle w:val="Body"/>
        <w:spacing w:after="0" w:line="240" w:lineRule="auto"/>
        <w:ind w:left="360" w:hanging="360"/>
        <w:jc w:val="both"/>
        <w:rPr>
          <w:rFonts w:ascii="Times New Roman" w:hAnsi="Times New Roman" w:cs="Times New Roman"/>
          <w:color w:val="auto"/>
          <w:sz w:val="28"/>
          <w:szCs w:val="28"/>
          <w:lang w:val="sq-AL"/>
        </w:rPr>
      </w:pPr>
    </w:p>
    <w:p w14:paraId="67875B72" w14:textId="77777777" w:rsidR="003A56A1" w:rsidRPr="006C508D" w:rsidRDefault="003A56A1" w:rsidP="003A56A1">
      <w:pPr>
        <w:shd w:val="clear" w:color="auto" w:fill="FFFFFF"/>
        <w:spacing w:line="276" w:lineRule="auto"/>
        <w:jc w:val="center"/>
        <w:rPr>
          <w:b/>
          <w:bCs/>
          <w:sz w:val="28"/>
          <w:szCs w:val="28"/>
        </w:rPr>
      </w:pPr>
      <w:bookmarkStart w:id="35" w:name="_Hlk153285668"/>
      <w:bookmarkEnd w:id="34"/>
      <w:r w:rsidRPr="006C508D">
        <w:rPr>
          <w:b/>
          <w:bCs/>
          <w:sz w:val="28"/>
          <w:szCs w:val="28"/>
        </w:rPr>
        <w:t>Neni 49</w:t>
      </w:r>
    </w:p>
    <w:p w14:paraId="4ECC0898" w14:textId="77777777" w:rsidR="003A56A1" w:rsidRPr="006C508D" w:rsidRDefault="003A56A1" w:rsidP="003A56A1">
      <w:pPr>
        <w:pStyle w:val="ListParagraph"/>
        <w:shd w:val="clear" w:color="auto" w:fill="FFFFFF"/>
        <w:spacing w:line="276" w:lineRule="auto"/>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Nxjerrja e akteve nënligjore</w:t>
      </w:r>
    </w:p>
    <w:p w14:paraId="04728371" w14:textId="77777777" w:rsidR="003A56A1" w:rsidRPr="006C508D" w:rsidRDefault="003A56A1" w:rsidP="003A56A1">
      <w:pPr>
        <w:pStyle w:val="ListParagraph"/>
        <w:shd w:val="clear" w:color="auto" w:fill="FFFFFF"/>
        <w:spacing w:after="0" w:line="240" w:lineRule="auto"/>
        <w:ind w:left="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Ngarkohet Këshilli i Ministrave, që, brenda 6 muajve nga hyrja në fuqi e këtij ligji ose neneve te veçanta të tij, të miratojë aktet nënligjore në zbatim të tij.</w:t>
      </w:r>
    </w:p>
    <w:p w14:paraId="38293FD2" w14:textId="77777777" w:rsidR="003A56A1" w:rsidRPr="006C508D" w:rsidRDefault="003A56A1" w:rsidP="003A56A1">
      <w:pPr>
        <w:pStyle w:val="ListParagraph"/>
        <w:shd w:val="clear" w:color="auto" w:fill="FFFFFF"/>
        <w:spacing w:after="0" w:line="240" w:lineRule="auto"/>
        <w:ind w:left="0"/>
        <w:jc w:val="center"/>
        <w:rPr>
          <w:rFonts w:ascii="Times New Roman" w:hAnsi="Times New Roman" w:cs="Times New Roman"/>
          <w:b/>
          <w:bCs/>
          <w:color w:val="auto"/>
          <w:sz w:val="28"/>
          <w:szCs w:val="28"/>
          <w:lang w:val="sq-AL"/>
        </w:rPr>
      </w:pPr>
    </w:p>
    <w:p w14:paraId="6928F186" w14:textId="77777777" w:rsidR="00A00595" w:rsidRPr="006C508D" w:rsidRDefault="00A00595" w:rsidP="003A56A1">
      <w:pPr>
        <w:pStyle w:val="ListParagraph"/>
        <w:shd w:val="clear" w:color="auto" w:fill="FFFFFF"/>
        <w:spacing w:after="0" w:line="240" w:lineRule="auto"/>
        <w:ind w:left="0"/>
        <w:jc w:val="center"/>
        <w:rPr>
          <w:rFonts w:ascii="Times New Roman" w:hAnsi="Times New Roman" w:cs="Times New Roman"/>
          <w:b/>
          <w:bCs/>
          <w:color w:val="auto"/>
          <w:sz w:val="28"/>
          <w:szCs w:val="28"/>
          <w:lang w:val="sq-AL"/>
        </w:rPr>
      </w:pPr>
      <w:bookmarkStart w:id="36" w:name="_GoBack"/>
      <w:bookmarkEnd w:id="36"/>
    </w:p>
    <w:p w14:paraId="218236DB" w14:textId="5070FE91" w:rsidR="003A56A1" w:rsidRPr="006C508D" w:rsidRDefault="003A56A1" w:rsidP="003A56A1">
      <w:pPr>
        <w:pStyle w:val="ListParagraph"/>
        <w:shd w:val="clear" w:color="auto" w:fill="FFFFFF"/>
        <w:spacing w:after="0" w:line="240" w:lineRule="auto"/>
        <w:ind w:left="0"/>
        <w:jc w:val="center"/>
        <w:rPr>
          <w:rFonts w:ascii="Times New Roman" w:hAnsi="Times New Roman" w:cs="Times New Roman"/>
          <w:b/>
          <w:bCs/>
          <w:color w:val="auto"/>
          <w:sz w:val="28"/>
          <w:szCs w:val="28"/>
          <w:lang w:val="sq-AL"/>
        </w:rPr>
      </w:pPr>
      <w:bookmarkStart w:id="37" w:name="_Hlk153285738"/>
      <w:bookmarkEnd w:id="35"/>
      <w:r w:rsidRPr="006C508D">
        <w:rPr>
          <w:rFonts w:ascii="Times New Roman" w:hAnsi="Times New Roman" w:cs="Times New Roman"/>
          <w:b/>
          <w:bCs/>
          <w:color w:val="auto"/>
          <w:sz w:val="28"/>
          <w:szCs w:val="28"/>
          <w:lang w:val="sq-AL"/>
        </w:rPr>
        <w:lastRenderedPageBreak/>
        <w:t>Neni 50</w:t>
      </w:r>
    </w:p>
    <w:p w14:paraId="1B7F21B0" w14:textId="77777777" w:rsidR="003A56A1" w:rsidRPr="006C508D" w:rsidRDefault="003A56A1" w:rsidP="003A56A1">
      <w:pPr>
        <w:pStyle w:val="ListParagraph"/>
        <w:shd w:val="clear" w:color="auto" w:fill="FFFFFF"/>
        <w:spacing w:after="0" w:line="240" w:lineRule="auto"/>
        <w:ind w:left="0"/>
        <w:jc w:val="center"/>
        <w:rPr>
          <w:rFonts w:ascii="Times New Roman" w:hAnsi="Times New Roman" w:cs="Times New Roman"/>
          <w:b/>
          <w:bCs/>
          <w:color w:val="auto"/>
          <w:sz w:val="28"/>
          <w:szCs w:val="28"/>
          <w:lang w:val="sq-AL"/>
        </w:rPr>
      </w:pPr>
      <w:r w:rsidRPr="006C508D">
        <w:rPr>
          <w:rFonts w:ascii="Times New Roman" w:hAnsi="Times New Roman" w:cs="Times New Roman"/>
          <w:b/>
          <w:bCs/>
          <w:color w:val="auto"/>
          <w:sz w:val="28"/>
          <w:szCs w:val="28"/>
          <w:lang w:val="sq-AL"/>
        </w:rPr>
        <w:t>Hyrja n</w:t>
      </w:r>
      <w:r w:rsidRPr="006C508D">
        <w:rPr>
          <w:rFonts w:ascii="Times New Roman" w:hAnsi="Times New Roman" w:cs="Times New Roman"/>
          <w:b/>
          <w:color w:val="auto"/>
          <w:sz w:val="28"/>
          <w:szCs w:val="28"/>
          <w:lang w:val="sq-AL"/>
        </w:rPr>
        <w:t>ë fuqi</w:t>
      </w:r>
    </w:p>
    <w:p w14:paraId="773C2444" w14:textId="1AEDFA65" w:rsidR="003A56A1" w:rsidRPr="006C508D" w:rsidRDefault="003A56A1" w:rsidP="003A56A1">
      <w:pPr>
        <w:shd w:val="clear" w:color="auto" w:fill="FFFFFF"/>
        <w:jc w:val="both"/>
        <w:rPr>
          <w:rFonts w:eastAsia="Times New Roman"/>
          <w:b/>
          <w:bCs/>
          <w:sz w:val="28"/>
          <w:szCs w:val="28"/>
        </w:rPr>
      </w:pPr>
    </w:p>
    <w:p w14:paraId="594841E8" w14:textId="6BFE2FEF" w:rsidR="003A56A1" w:rsidRPr="006C508D" w:rsidRDefault="003A56A1" w:rsidP="002F52BA">
      <w:pPr>
        <w:pStyle w:val="BodyA"/>
        <w:spacing w:after="0" w:line="240" w:lineRule="auto"/>
        <w:ind w:left="360" w:hanging="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1.  Ky ligj hyn në fuqi 15 ditë pas botimit në “Fletoren zyrtare”.</w:t>
      </w:r>
    </w:p>
    <w:p w14:paraId="44154F33" w14:textId="5C007E7E" w:rsidR="003A56A1" w:rsidRPr="006C508D" w:rsidRDefault="003A56A1" w:rsidP="002F52BA">
      <w:pPr>
        <w:pStyle w:val="Body"/>
        <w:spacing w:after="0" w:line="240" w:lineRule="auto"/>
        <w:ind w:left="360" w:hanging="360"/>
        <w:jc w:val="both"/>
        <w:rPr>
          <w:rFonts w:ascii="Times New Roman" w:hAnsi="Times New Roman" w:cs="Times New Roman"/>
          <w:color w:val="auto"/>
          <w:sz w:val="28"/>
          <w:szCs w:val="28"/>
          <w:lang w:val="sq-AL"/>
        </w:rPr>
      </w:pPr>
    </w:p>
    <w:p w14:paraId="503E1FC5" w14:textId="26B7E641" w:rsidR="002F52BA" w:rsidRPr="006C508D" w:rsidRDefault="003A56A1" w:rsidP="002F52BA">
      <w:pPr>
        <w:pStyle w:val="Body"/>
        <w:spacing w:after="0" w:line="240" w:lineRule="auto"/>
        <w:ind w:left="360" w:hanging="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2. </w:t>
      </w:r>
      <w:r w:rsidR="002F52BA" w:rsidRPr="006C508D">
        <w:rPr>
          <w:rFonts w:ascii="Times New Roman" w:hAnsi="Times New Roman" w:cs="Times New Roman"/>
          <w:color w:val="auto"/>
          <w:sz w:val="28"/>
          <w:szCs w:val="28"/>
          <w:lang w:val="sq-AL"/>
        </w:rPr>
        <w:tab/>
      </w:r>
      <w:r w:rsidRPr="006C508D">
        <w:rPr>
          <w:rFonts w:ascii="Times New Roman" w:hAnsi="Times New Roman" w:cs="Times New Roman"/>
          <w:color w:val="auto"/>
          <w:sz w:val="28"/>
          <w:szCs w:val="28"/>
          <w:lang w:val="sq-AL"/>
        </w:rPr>
        <w:t>Përjashtimisht, nen</w:t>
      </w:r>
      <w:r w:rsidR="00BD2ACB" w:rsidRPr="006C508D">
        <w:rPr>
          <w:rFonts w:ascii="Times New Roman" w:hAnsi="Times New Roman" w:cs="Times New Roman"/>
          <w:color w:val="auto"/>
          <w:sz w:val="28"/>
          <w:szCs w:val="28"/>
          <w:lang w:val="sq-AL"/>
        </w:rPr>
        <w:t>et</w:t>
      </w:r>
      <w:r w:rsidRPr="006C508D">
        <w:rPr>
          <w:rFonts w:ascii="Times New Roman" w:hAnsi="Times New Roman" w:cs="Times New Roman"/>
          <w:color w:val="auto"/>
          <w:sz w:val="28"/>
          <w:szCs w:val="28"/>
          <w:lang w:val="sq-AL"/>
        </w:rPr>
        <w:t xml:space="preserve"> 3, 10, 11, 12, 18, 19</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neni 20</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fjalia e dytë e pikës 1</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neni 21</w:t>
      </w:r>
      <w:r w:rsidR="00BD2ACB" w:rsidRPr="006C508D">
        <w:rPr>
          <w:rFonts w:ascii="Times New Roman" w:hAnsi="Times New Roman" w:cs="Times New Roman"/>
          <w:color w:val="auto"/>
          <w:sz w:val="28"/>
          <w:szCs w:val="28"/>
          <w:lang w:val="sq-AL"/>
        </w:rPr>
        <w:t xml:space="preserve">, </w:t>
      </w:r>
      <w:r w:rsidRPr="006C508D">
        <w:rPr>
          <w:rFonts w:ascii="Times New Roman" w:hAnsi="Times New Roman" w:cs="Times New Roman"/>
          <w:color w:val="auto"/>
          <w:sz w:val="28"/>
          <w:szCs w:val="28"/>
          <w:lang w:val="sq-AL"/>
        </w:rPr>
        <w:t>shkronja “c”</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neni 23</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shkronja “b”</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neni 32</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shkronja </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b</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pika 10</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w:t>
      </w:r>
      <w:r w:rsidR="00BD2ACB" w:rsidRPr="006C508D">
        <w:rPr>
          <w:rFonts w:ascii="Times New Roman" w:hAnsi="Times New Roman" w:cs="Times New Roman"/>
          <w:color w:val="auto"/>
          <w:sz w:val="28"/>
          <w:szCs w:val="28"/>
          <w:lang w:val="sq-AL"/>
        </w:rPr>
        <w:t xml:space="preserve">                 </w:t>
      </w:r>
      <w:r w:rsidRPr="006C508D">
        <w:rPr>
          <w:rFonts w:ascii="Times New Roman" w:hAnsi="Times New Roman" w:cs="Times New Roman"/>
          <w:color w:val="auto"/>
          <w:sz w:val="28"/>
          <w:szCs w:val="28"/>
          <w:lang w:val="sq-AL"/>
        </w:rPr>
        <w:t xml:space="preserve"> neni 34, pikat 1 dhe 4</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neni 40, pika 2</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shkronja “b”</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e pika 3</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neni 41, neni 42</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pika 3, paragrafi i dytë</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neni 43</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shkronja “d”</w:t>
      </w:r>
      <w:r w:rsidR="00BD2ACB" w:rsidRPr="006C508D">
        <w:rPr>
          <w:rFonts w:ascii="Times New Roman" w:hAnsi="Times New Roman" w:cs="Times New Roman"/>
          <w:color w:val="auto"/>
          <w:sz w:val="28"/>
          <w:szCs w:val="28"/>
          <w:lang w:val="sq-AL"/>
        </w:rPr>
        <w:t>,</w:t>
      </w:r>
      <w:r w:rsidRPr="006C508D">
        <w:rPr>
          <w:rFonts w:ascii="Times New Roman" w:hAnsi="Times New Roman" w:cs="Times New Roman"/>
          <w:color w:val="auto"/>
          <w:sz w:val="28"/>
          <w:szCs w:val="28"/>
          <w:lang w:val="sq-AL"/>
        </w:rPr>
        <w:t xml:space="preserve"> do të hyjnë në fuqi n</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 xml:space="preserve"> dat</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n e fillimit t</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 xml:space="preserve"> funksionimit të Sistemit të Prokurimit Elektronik.</w:t>
      </w:r>
    </w:p>
    <w:p w14:paraId="008C4347" w14:textId="46C35FC7" w:rsidR="003A56A1" w:rsidRPr="006C508D" w:rsidRDefault="003A56A1" w:rsidP="002F52BA">
      <w:pPr>
        <w:pStyle w:val="Body"/>
        <w:spacing w:after="0" w:line="240" w:lineRule="auto"/>
        <w:ind w:left="360" w:hanging="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 </w:t>
      </w:r>
    </w:p>
    <w:p w14:paraId="1FFDB5EA" w14:textId="439598E2" w:rsidR="003A56A1" w:rsidRPr="006C508D" w:rsidRDefault="003A56A1" w:rsidP="002F52BA">
      <w:pPr>
        <w:pStyle w:val="Body"/>
        <w:spacing w:after="0" w:line="240" w:lineRule="auto"/>
        <w:ind w:left="360" w:hanging="360"/>
        <w:jc w:val="both"/>
        <w:rPr>
          <w:rFonts w:ascii="Times New Roman" w:hAnsi="Times New Roman" w:cs="Times New Roman"/>
          <w:color w:val="auto"/>
          <w:sz w:val="28"/>
          <w:szCs w:val="28"/>
          <w:lang w:val="sq-AL"/>
        </w:rPr>
      </w:pPr>
      <w:r w:rsidRPr="006C508D">
        <w:rPr>
          <w:rFonts w:ascii="Times New Roman" w:hAnsi="Times New Roman" w:cs="Times New Roman"/>
          <w:color w:val="auto"/>
          <w:sz w:val="28"/>
          <w:szCs w:val="28"/>
          <w:lang w:val="sq-AL"/>
        </w:rPr>
        <w:t xml:space="preserve">3. </w:t>
      </w:r>
      <w:r w:rsidR="002F52BA" w:rsidRPr="006C508D">
        <w:rPr>
          <w:rFonts w:ascii="Times New Roman" w:hAnsi="Times New Roman" w:cs="Times New Roman"/>
          <w:color w:val="auto"/>
          <w:sz w:val="28"/>
          <w:szCs w:val="28"/>
          <w:lang w:val="sq-AL"/>
        </w:rPr>
        <w:tab/>
      </w:r>
      <w:r w:rsidRPr="006C508D">
        <w:rPr>
          <w:rFonts w:ascii="Times New Roman" w:hAnsi="Times New Roman" w:cs="Times New Roman"/>
          <w:color w:val="auto"/>
          <w:sz w:val="28"/>
          <w:szCs w:val="28"/>
          <w:lang w:val="sq-AL"/>
        </w:rPr>
        <w:t>Data e fillimit t</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 xml:space="preserve"> funksionimit t</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 xml:space="preserve"> Sistemit t</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 xml:space="preserve"> Prokurimit Elektronik p</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rcaktohet me vendim t</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 xml:space="preserve"> K</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shillit t</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 xml:space="preserve"> Ministrave me propozimin e  ministrit </w:t>
      </w:r>
      <w:proofErr w:type="spellStart"/>
      <w:r w:rsidRPr="006C508D">
        <w:rPr>
          <w:rFonts w:ascii="Times New Roman" w:hAnsi="Times New Roman" w:cs="Times New Roman"/>
          <w:color w:val="auto"/>
          <w:sz w:val="28"/>
          <w:szCs w:val="28"/>
          <w:lang w:val="sq-AL"/>
        </w:rPr>
        <w:t>pëgjegjës</w:t>
      </w:r>
      <w:proofErr w:type="spellEnd"/>
      <w:r w:rsidRPr="006C508D">
        <w:rPr>
          <w:rFonts w:ascii="Times New Roman" w:hAnsi="Times New Roman" w:cs="Times New Roman"/>
          <w:color w:val="auto"/>
          <w:sz w:val="28"/>
          <w:szCs w:val="28"/>
          <w:lang w:val="sq-AL"/>
        </w:rPr>
        <w:t xml:space="preserve"> për digjitalizimin dhe telekomunikacionin, pas njoftimit nga </w:t>
      </w:r>
      <w:r w:rsidR="007B07AA" w:rsidRPr="006C508D">
        <w:rPr>
          <w:rFonts w:ascii="Times New Roman" w:hAnsi="Times New Roman" w:cs="Times New Roman"/>
          <w:color w:val="auto"/>
          <w:sz w:val="28"/>
          <w:szCs w:val="28"/>
          <w:lang w:val="sq-AL"/>
        </w:rPr>
        <w:t>i</w:t>
      </w:r>
      <w:r w:rsidRPr="006C508D">
        <w:rPr>
          <w:rFonts w:ascii="Times New Roman" w:hAnsi="Times New Roman" w:cs="Times New Roman"/>
          <w:color w:val="auto"/>
          <w:sz w:val="28"/>
          <w:szCs w:val="28"/>
          <w:highlight w:val="white"/>
          <w:lang w:val="sq-AL"/>
        </w:rPr>
        <w:t>nstitucioni përgjegjës q</w:t>
      </w:r>
      <w:r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highlight w:val="white"/>
          <w:lang w:val="sq-AL"/>
        </w:rPr>
        <w:t xml:space="preserve"> mbulon fushën </w:t>
      </w:r>
      <w:r w:rsidR="00C96C88" w:rsidRPr="006C508D">
        <w:rPr>
          <w:rFonts w:ascii="Times New Roman" w:hAnsi="Times New Roman" w:cs="Times New Roman"/>
          <w:color w:val="auto"/>
          <w:sz w:val="28"/>
          <w:szCs w:val="28"/>
          <w:highlight w:val="white"/>
          <w:lang w:val="sq-AL"/>
        </w:rPr>
        <w:t>e</w:t>
      </w:r>
      <w:r w:rsidRPr="006C508D">
        <w:rPr>
          <w:rFonts w:ascii="Times New Roman" w:hAnsi="Times New Roman" w:cs="Times New Roman"/>
          <w:color w:val="auto"/>
          <w:sz w:val="28"/>
          <w:szCs w:val="28"/>
          <w:highlight w:val="white"/>
          <w:lang w:val="sq-AL"/>
        </w:rPr>
        <w:t xml:space="preserve"> teknologji</w:t>
      </w:r>
      <w:r w:rsidR="00C96C88" w:rsidRPr="006C508D">
        <w:rPr>
          <w:rFonts w:ascii="Times New Roman" w:hAnsi="Times New Roman" w:cs="Times New Roman"/>
          <w:color w:val="auto"/>
          <w:sz w:val="28"/>
          <w:szCs w:val="28"/>
          <w:highlight w:val="white"/>
          <w:lang w:val="sq-AL"/>
        </w:rPr>
        <w:t>s</w:t>
      </w:r>
      <w:r w:rsidRPr="006C508D">
        <w:rPr>
          <w:rFonts w:ascii="Times New Roman" w:hAnsi="Times New Roman" w:cs="Times New Roman"/>
          <w:color w:val="auto"/>
          <w:sz w:val="28"/>
          <w:szCs w:val="28"/>
          <w:highlight w:val="white"/>
          <w:lang w:val="sq-AL"/>
        </w:rPr>
        <w:t xml:space="preserve">ë </w:t>
      </w:r>
      <w:r w:rsidR="00C96C88" w:rsidRPr="006C508D">
        <w:rPr>
          <w:rFonts w:ascii="Times New Roman" w:hAnsi="Times New Roman" w:cs="Times New Roman"/>
          <w:color w:val="auto"/>
          <w:sz w:val="28"/>
          <w:szCs w:val="28"/>
          <w:highlight w:val="white"/>
          <w:lang w:val="sq-AL"/>
        </w:rPr>
        <w:t>së</w:t>
      </w:r>
      <w:r w:rsidRPr="006C508D">
        <w:rPr>
          <w:rFonts w:ascii="Times New Roman" w:hAnsi="Times New Roman" w:cs="Times New Roman"/>
          <w:color w:val="auto"/>
          <w:sz w:val="28"/>
          <w:szCs w:val="28"/>
          <w:highlight w:val="white"/>
          <w:lang w:val="sq-AL"/>
        </w:rPr>
        <w:t xml:space="preserve"> informacionit</w:t>
      </w:r>
      <w:r w:rsidRPr="006C508D">
        <w:rPr>
          <w:rFonts w:ascii="Times New Roman" w:hAnsi="Times New Roman" w:cs="Times New Roman"/>
          <w:color w:val="auto"/>
          <w:sz w:val="28"/>
          <w:szCs w:val="28"/>
          <w:lang w:val="sq-AL"/>
        </w:rPr>
        <w:t xml:space="preserve"> p</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 xml:space="preserve">r </w:t>
      </w:r>
      <w:r w:rsidR="00450936" w:rsidRPr="006C508D">
        <w:rPr>
          <w:rFonts w:ascii="Times New Roman" w:hAnsi="Times New Roman" w:cs="Times New Roman"/>
          <w:color w:val="auto"/>
          <w:sz w:val="28"/>
          <w:szCs w:val="28"/>
          <w:lang w:val="sq-AL"/>
        </w:rPr>
        <w:t>b</w:t>
      </w:r>
      <w:r w:rsidR="00F9200E" w:rsidRPr="006C508D">
        <w:rPr>
          <w:rFonts w:ascii="Times New Roman" w:hAnsi="Times New Roman" w:cs="Times New Roman"/>
          <w:color w:val="auto"/>
          <w:sz w:val="28"/>
          <w:szCs w:val="28"/>
          <w:lang w:val="sq-AL"/>
        </w:rPr>
        <w:t>ë</w:t>
      </w:r>
      <w:r w:rsidR="00450936" w:rsidRPr="006C508D">
        <w:rPr>
          <w:rFonts w:ascii="Times New Roman" w:hAnsi="Times New Roman" w:cs="Times New Roman"/>
          <w:color w:val="auto"/>
          <w:sz w:val="28"/>
          <w:szCs w:val="28"/>
          <w:lang w:val="sq-AL"/>
        </w:rPr>
        <w:t>rjen funksionale t</w:t>
      </w:r>
      <w:r w:rsidR="00F9200E" w:rsidRPr="006C508D">
        <w:rPr>
          <w:rFonts w:ascii="Times New Roman" w:hAnsi="Times New Roman" w:cs="Times New Roman"/>
          <w:color w:val="auto"/>
          <w:sz w:val="28"/>
          <w:szCs w:val="28"/>
          <w:lang w:val="sq-AL"/>
        </w:rPr>
        <w:t>ë</w:t>
      </w:r>
      <w:r w:rsidR="00450936" w:rsidRPr="006C508D">
        <w:rPr>
          <w:rFonts w:ascii="Times New Roman" w:hAnsi="Times New Roman" w:cs="Times New Roman"/>
          <w:color w:val="auto"/>
          <w:sz w:val="28"/>
          <w:szCs w:val="28"/>
          <w:lang w:val="sq-AL"/>
        </w:rPr>
        <w:t xml:space="preserve"> </w:t>
      </w:r>
      <w:r w:rsidRPr="006C508D">
        <w:rPr>
          <w:rFonts w:ascii="Times New Roman" w:hAnsi="Times New Roman" w:cs="Times New Roman"/>
          <w:color w:val="auto"/>
          <w:sz w:val="28"/>
          <w:szCs w:val="28"/>
          <w:lang w:val="sq-AL"/>
        </w:rPr>
        <w:t>Sistemit t</w:t>
      </w:r>
      <w:r w:rsidR="007B07AA" w:rsidRPr="006C508D">
        <w:rPr>
          <w:rFonts w:ascii="Times New Roman" w:hAnsi="Times New Roman" w:cs="Times New Roman"/>
          <w:color w:val="auto"/>
          <w:sz w:val="28"/>
          <w:szCs w:val="28"/>
          <w:lang w:val="sq-AL"/>
        </w:rPr>
        <w:t>ë</w:t>
      </w:r>
      <w:r w:rsidRPr="006C508D">
        <w:rPr>
          <w:rFonts w:ascii="Times New Roman" w:hAnsi="Times New Roman" w:cs="Times New Roman"/>
          <w:color w:val="auto"/>
          <w:sz w:val="28"/>
          <w:szCs w:val="28"/>
          <w:lang w:val="sq-AL"/>
        </w:rPr>
        <w:t xml:space="preserve"> Prokurimit Elektronik.</w:t>
      </w:r>
    </w:p>
    <w:p w14:paraId="6338918C" w14:textId="77777777" w:rsidR="003A56A1" w:rsidRPr="006C508D" w:rsidRDefault="003A56A1" w:rsidP="003A56A1">
      <w:pPr>
        <w:pStyle w:val="Body"/>
        <w:spacing w:after="0" w:line="240" w:lineRule="auto"/>
        <w:jc w:val="both"/>
        <w:rPr>
          <w:rFonts w:ascii="Times New Roman" w:hAnsi="Times New Roman" w:cs="Times New Roman"/>
          <w:color w:val="auto"/>
          <w:sz w:val="28"/>
          <w:szCs w:val="28"/>
          <w:lang w:val="sq-AL"/>
        </w:rPr>
      </w:pPr>
    </w:p>
    <w:bookmarkEnd w:id="37"/>
    <w:p w14:paraId="0C348E67" w14:textId="77777777" w:rsidR="003A56A1" w:rsidRPr="006C508D" w:rsidRDefault="003A56A1" w:rsidP="003A56A1">
      <w:pPr>
        <w:pStyle w:val="Body"/>
        <w:spacing w:after="0" w:line="240" w:lineRule="auto"/>
        <w:jc w:val="both"/>
        <w:rPr>
          <w:rFonts w:ascii="Times New Roman" w:hAnsi="Times New Roman" w:cs="Times New Roman"/>
          <w:color w:val="auto"/>
          <w:sz w:val="28"/>
          <w:szCs w:val="28"/>
          <w:lang w:val="sq-AL"/>
        </w:rPr>
      </w:pPr>
    </w:p>
    <w:p w14:paraId="5747BBD1" w14:textId="5E0D0AAC" w:rsidR="003A56A1" w:rsidRPr="006C508D" w:rsidRDefault="003A56A1" w:rsidP="003A56A1">
      <w:pPr>
        <w:pStyle w:val="Body"/>
        <w:spacing w:after="0" w:line="240" w:lineRule="auto"/>
        <w:jc w:val="center"/>
        <w:rPr>
          <w:rFonts w:ascii="Times New Roman" w:hAnsi="Times New Roman" w:cs="Times New Roman"/>
          <w:b/>
          <w:color w:val="auto"/>
          <w:sz w:val="28"/>
          <w:szCs w:val="28"/>
          <w:lang w:val="sq-AL"/>
        </w:rPr>
      </w:pPr>
      <w:r w:rsidRPr="006C508D">
        <w:rPr>
          <w:rFonts w:ascii="Times New Roman" w:hAnsi="Times New Roman" w:cs="Times New Roman"/>
          <w:b/>
          <w:color w:val="auto"/>
          <w:sz w:val="28"/>
          <w:szCs w:val="28"/>
          <w:lang w:val="sq-AL"/>
        </w:rPr>
        <w:t>K R Y E T A R I</w:t>
      </w:r>
    </w:p>
    <w:p w14:paraId="75FD15D1" w14:textId="77777777" w:rsidR="003A56A1" w:rsidRPr="006C508D" w:rsidRDefault="003A56A1" w:rsidP="003A56A1">
      <w:pPr>
        <w:pStyle w:val="Body"/>
        <w:spacing w:after="0" w:line="240" w:lineRule="auto"/>
        <w:jc w:val="center"/>
        <w:rPr>
          <w:rFonts w:ascii="Times New Roman" w:hAnsi="Times New Roman" w:cs="Times New Roman"/>
          <w:b/>
          <w:color w:val="auto"/>
          <w:sz w:val="28"/>
          <w:szCs w:val="28"/>
          <w:lang w:val="sq-AL"/>
        </w:rPr>
      </w:pPr>
    </w:p>
    <w:p w14:paraId="093AEB6A" w14:textId="77777777" w:rsidR="003A56A1" w:rsidRPr="006C508D" w:rsidRDefault="003A56A1" w:rsidP="003A56A1">
      <w:pPr>
        <w:pStyle w:val="Body"/>
        <w:spacing w:after="0" w:line="240" w:lineRule="auto"/>
        <w:jc w:val="center"/>
        <w:rPr>
          <w:rFonts w:ascii="Times New Roman" w:hAnsi="Times New Roman" w:cs="Times New Roman"/>
          <w:b/>
          <w:color w:val="auto"/>
          <w:sz w:val="28"/>
          <w:szCs w:val="28"/>
          <w:lang w:val="sq-AL"/>
        </w:rPr>
      </w:pPr>
    </w:p>
    <w:p w14:paraId="3465F7FB" w14:textId="70A818C2" w:rsidR="003A56A1" w:rsidRPr="006C508D" w:rsidRDefault="003A56A1" w:rsidP="003A56A1">
      <w:pPr>
        <w:pStyle w:val="Body"/>
        <w:spacing w:after="0" w:line="240" w:lineRule="auto"/>
        <w:jc w:val="center"/>
        <w:rPr>
          <w:rFonts w:ascii="Times New Roman" w:hAnsi="Times New Roman" w:cs="Times New Roman"/>
          <w:b/>
          <w:color w:val="auto"/>
          <w:sz w:val="28"/>
          <w:szCs w:val="28"/>
          <w:lang w:val="sq-AL"/>
        </w:rPr>
      </w:pPr>
      <w:r w:rsidRPr="006C508D">
        <w:rPr>
          <w:rFonts w:ascii="Times New Roman" w:hAnsi="Times New Roman" w:cs="Times New Roman"/>
          <w:b/>
          <w:color w:val="auto"/>
          <w:sz w:val="28"/>
          <w:szCs w:val="28"/>
          <w:lang w:val="sq-AL"/>
        </w:rPr>
        <w:t>LINDITA NIKOLLA</w:t>
      </w:r>
    </w:p>
    <w:p w14:paraId="46E7340C" w14:textId="2D66775C" w:rsidR="003A56A1" w:rsidRPr="006C508D" w:rsidRDefault="003A56A1" w:rsidP="003A56A1">
      <w:pPr>
        <w:rPr>
          <w:sz w:val="28"/>
          <w:szCs w:val="28"/>
        </w:rPr>
      </w:pPr>
    </w:p>
    <w:p w14:paraId="7C66EBBB" w14:textId="6CA03BE8" w:rsidR="00895F4D" w:rsidRPr="006C508D" w:rsidRDefault="00895F4D" w:rsidP="003A56A1">
      <w:pPr>
        <w:rPr>
          <w:sz w:val="28"/>
          <w:szCs w:val="28"/>
        </w:rPr>
      </w:pPr>
    </w:p>
    <w:p w14:paraId="136E5388" w14:textId="77777777" w:rsidR="00895F4D" w:rsidRPr="006C508D" w:rsidRDefault="00895F4D" w:rsidP="003A56A1">
      <w:pPr>
        <w:rPr>
          <w:sz w:val="28"/>
          <w:szCs w:val="28"/>
        </w:rPr>
      </w:pPr>
    </w:p>
    <w:p w14:paraId="0A873FC8" w14:textId="59C3ED28" w:rsidR="00895F4D" w:rsidRPr="006C508D" w:rsidRDefault="00895F4D" w:rsidP="003A56A1">
      <w:pPr>
        <w:rPr>
          <w:sz w:val="28"/>
          <w:szCs w:val="28"/>
        </w:rPr>
      </w:pPr>
    </w:p>
    <w:p w14:paraId="01A6980D" w14:textId="77777777" w:rsidR="00895F4D" w:rsidRPr="006C508D" w:rsidRDefault="00895F4D" w:rsidP="003A56A1">
      <w:pPr>
        <w:rPr>
          <w:sz w:val="28"/>
          <w:szCs w:val="28"/>
        </w:rPr>
      </w:pPr>
    </w:p>
    <w:p w14:paraId="6F23EDA2" w14:textId="77777777" w:rsidR="00895F4D" w:rsidRPr="006C508D" w:rsidRDefault="00895F4D" w:rsidP="003A56A1">
      <w:pPr>
        <w:rPr>
          <w:sz w:val="28"/>
          <w:szCs w:val="28"/>
        </w:rPr>
      </w:pPr>
    </w:p>
    <w:p w14:paraId="5060418F" w14:textId="77777777" w:rsidR="00895F4D" w:rsidRPr="006C508D" w:rsidRDefault="00895F4D" w:rsidP="003A56A1">
      <w:pPr>
        <w:rPr>
          <w:sz w:val="28"/>
          <w:szCs w:val="28"/>
        </w:rPr>
      </w:pPr>
    </w:p>
    <w:p w14:paraId="17BFEAEF" w14:textId="77777777" w:rsidR="00895F4D" w:rsidRPr="006C508D" w:rsidRDefault="00895F4D" w:rsidP="003A56A1">
      <w:pPr>
        <w:rPr>
          <w:sz w:val="28"/>
          <w:szCs w:val="28"/>
        </w:rPr>
      </w:pPr>
    </w:p>
    <w:p w14:paraId="38A4A073" w14:textId="77777777" w:rsidR="00895F4D" w:rsidRPr="006C508D" w:rsidRDefault="00895F4D" w:rsidP="003A56A1">
      <w:pPr>
        <w:rPr>
          <w:sz w:val="28"/>
          <w:szCs w:val="28"/>
        </w:rPr>
      </w:pPr>
    </w:p>
    <w:p w14:paraId="08DC8BED" w14:textId="77777777" w:rsidR="00A00595" w:rsidRPr="006C508D" w:rsidRDefault="00A00595" w:rsidP="003A56A1">
      <w:pPr>
        <w:rPr>
          <w:sz w:val="28"/>
          <w:szCs w:val="28"/>
        </w:rPr>
      </w:pPr>
    </w:p>
    <w:p w14:paraId="0FF0B5AD" w14:textId="77777777" w:rsidR="00A00595" w:rsidRPr="006C508D" w:rsidRDefault="00A00595" w:rsidP="003A56A1">
      <w:pPr>
        <w:rPr>
          <w:sz w:val="28"/>
          <w:szCs w:val="28"/>
        </w:rPr>
      </w:pPr>
    </w:p>
    <w:p w14:paraId="207678A1" w14:textId="77777777" w:rsidR="00A00595" w:rsidRPr="006C508D" w:rsidRDefault="00A00595" w:rsidP="003A56A1">
      <w:pPr>
        <w:rPr>
          <w:sz w:val="28"/>
          <w:szCs w:val="28"/>
        </w:rPr>
      </w:pPr>
    </w:p>
    <w:p w14:paraId="7BFE769A" w14:textId="77777777" w:rsidR="00A00595" w:rsidRPr="006C508D" w:rsidRDefault="00A00595" w:rsidP="003A56A1">
      <w:pPr>
        <w:rPr>
          <w:sz w:val="28"/>
          <w:szCs w:val="28"/>
        </w:rPr>
      </w:pPr>
    </w:p>
    <w:p w14:paraId="6C18E209" w14:textId="77777777" w:rsidR="00A00595" w:rsidRPr="006C508D" w:rsidRDefault="00A00595" w:rsidP="003A56A1">
      <w:pPr>
        <w:rPr>
          <w:sz w:val="28"/>
          <w:szCs w:val="28"/>
        </w:rPr>
      </w:pPr>
    </w:p>
    <w:p w14:paraId="11A46949" w14:textId="77777777" w:rsidR="00A00595" w:rsidRPr="006C508D" w:rsidRDefault="00A00595" w:rsidP="003A56A1">
      <w:pPr>
        <w:rPr>
          <w:sz w:val="28"/>
          <w:szCs w:val="28"/>
        </w:rPr>
      </w:pPr>
    </w:p>
    <w:p w14:paraId="08152A9F" w14:textId="77777777" w:rsidR="00A00595" w:rsidRPr="006C508D" w:rsidRDefault="00A00595" w:rsidP="003A56A1">
      <w:pPr>
        <w:rPr>
          <w:sz w:val="28"/>
          <w:szCs w:val="28"/>
        </w:rPr>
      </w:pPr>
    </w:p>
    <w:p w14:paraId="1EAC3C83" w14:textId="77777777" w:rsidR="00895F4D" w:rsidRPr="006C508D" w:rsidRDefault="00895F4D" w:rsidP="003A56A1">
      <w:pPr>
        <w:rPr>
          <w:sz w:val="28"/>
          <w:szCs w:val="28"/>
        </w:rPr>
      </w:pPr>
    </w:p>
    <w:p w14:paraId="509A342C" w14:textId="5B620571" w:rsidR="00895F4D" w:rsidRPr="006C508D" w:rsidRDefault="00895F4D" w:rsidP="003A56A1">
      <w:pPr>
        <w:rPr>
          <w:sz w:val="28"/>
          <w:szCs w:val="28"/>
        </w:rPr>
      </w:pPr>
    </w:p>
    <w:p w14:paraId="46D059DF" w14:textId="77777777" w:rsidR="00895F4D" w:rsidRPr="006C508D" w:rsidRDefault="00895F4D" w:rsidP="003A56A1">
      <w:pPr>
        <w:rPr>
          <w:sz w:val="28"/>
          <w:szCs w:val="28"/>
        </w:rPr>
      </w:pPr>
    </w:p>
    <w:p w14:paraId="42148A57" w14:textId="77777777" w:rsidR="00895F4D" w:rsidRPr="006C508D" w:rsidRDefault="00895F4D" w:rsidP="003A56A1">
      <w:pPr>
        <w:rPr>
          <w:sz w:val="28"/>
          <w:szCs w:val="28"/>
        </w:rPr>
      </w:pPr>
    </w:p>
    <w:p w14:paraId="14BFB2E3" w14:textId="392C2790" w:rsidR="00895F4D" w:rsidRPr="006C508D" w:rsidRDefault="00895F4D" w:rsidP="003A56A1">
      <w:pPr>
        <w:rPr>
          <w:sz w:val="28"/>
          <w:szCs w:val="28"/>
        </w:rPr>
      </w:pPr>
    </w:p>
    <w:p w14:paraId="7968F807" w14:textId="7C4A9BF1"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8"/>
          <w:szCs w:val="28"/>
          <w:bdr w:val="none" w:sz="0" w:space="0" w:color="auto"/>
        </w:rPr>
      </w:pPr>
      <w:r w:rsidRPr="006C508D">
        <w:rPr>
          <w:rFonts w:eastAsia="Times New Roman"/>
          <w:b/>
          <w:bCs/>
          <w:noProof/>
          <w:sz w:val="28"/>
          <w:szCs w:val="28"/>
          <w:bdr w:val="none" w:sz="0" w:space="0" w:color="auto"/>
          <w:lang w:val="en-US"/>
        </w:rPr>
        <w:lastRenderedPageBreak/>
        <w:drawing>
          <wp:anchor distT="0" distB="0" distL="114300" distR="114300" simplePos="0" relativeHeight="251659264" behindDoc="0" locked="0" layoutInCell="1" allowOverlap="1" wp14:anchorId="55E2BD54" wp14:editId="181265B0">
            <wp:simplePos x="0" y="0"/>
            <wp:positionH relativeFrom="column">
              <wp:posOffset>-915569</wp:posOffset>
            </wp:positionH>
            <wp:positionV relativeFrom="paragraph">
              <wp:posOffset>-897119</wp:posOffset>
            </wp:positionV>
            <wp:extent cx="7560945" cy="1352550"/>
            <wp:effectExtent l="0" t="0" r="1905" b="0"/>
            <wp:wrapNone/>
            <wp:docPr id="1" name="Picture 1"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94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02E7C" w14:textId="1B73485D"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8"/>
          <w:szCs w:val="28"/>
          <w:bdr w:val="none" w:sz="0" w:space="0" w:color="auto"/>
        </w:rPr>
      </w:pPr>
    </w:p>
    <w:p w14:paraId="61043452" w14:textId="7CC3D11B"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8"/>
          <w:szCs w:val="28"/>
          <w:bdr w:val="none" w:sz="0" w:space="0" w:color="auto"/>
        </w:rPr>
      </w:pPr>
    </w:p>
    <w:p w14:paraId="79580F7E" w14:textId="77777777" w:rsidR="00895F4D" w:rsidRPr="006C508D" w:rsidRDefault="00895F4D" w:rsidP="00895F4D">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3690"/>
        </w:tabs>
        <w:spacing w:line="276" w:lineRule="auto"/>
        <w:jc w:val="center"/>
        <w:outlineLvl w:val="3"/>
        <w:rPr>
          <w:rFonts w:eastAsia="Times New Roman"/>
          <w:b/>
          <w:noProof/>
          <w:sz w:val="28"/>
          <w:szCs w:val="28"/>
          <w:bdr w:val="none" w:sz="0" w:space="0" w:color="auto"/>
        </w:rPr>
      </w:pPr>
      <w:r w:rsidRPr="006C508D">
        <w:rPr>
          <w:rFonts w:eastAsia="Times New Roman"/>
          <w:b/>
          <w:noProof/>
          <w:sz w:val="28"/>
          <w:szCs w:val="28"/>
          <w:bdr w:val="none" w:sz="0" w:space="0" w:color="auto"/>
        </w:rPr>
        <w:t>V E N D I M</w:t>
      </w:r>
    </w:p>
    <w:p w14:paraId="42574F95" w14:textId="58D81E99"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Times New Roman"/>
          <w:sz w:val="28"/>
          <w:szCs w:val="28"/>
          <w:bdr w:val="none" w:sz="0" w:space="0" w:color="auto"/>
        </w:rPr>
      </w:pPr>
    </w:p>
    <w:p w14:paraId="2A94D5E1"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8"/>
          <w:szCs w:val="28"/>
          <w:bdr w:val="none" w:sz="0" w:space="0" w:color="auto"/>
        </w:rPr>
      </w:pPr>
      <w:r w:rsidRPr="006C508D">
        <w:rPr>
          <w:rFonts w:eastAsia="Calibri"/>
          <w:b/>
          <w:bCs/>
          <w:sz w:val="28"/>
          <w:szCs w:val="28"/>
          <w:bdr w:val="none" w:sz="0" w:space="0" w:color="auto"/>
        </w:rPr>
        <w:t>Nr.______, datë __________</w:t>
      </w:r>
    </w:p>
    <w:p w14:paraId="2ADDEEE8" w14:textId="761AA7A6" w:rsidR="00895F4D" w:rsidRPr="006C508D" w:rsidRDefault="00A00595" w:rsidP="00895F4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Times New Roman"/>
          <w:b/>
          <w:bCs/>
          <w:sz w:val="28"/>
          <w:szCs w:val="28"/>
          <w:bdr w:val="none" w:sz="0" w:space="0" w:color="auto"/>
        </w:rPr>
      </w:pPr>
      <w:r w:rsidRPr="006C508D">
        <w:rPr>
          <w:rFonts w:eastAsia="Times New Roman"/>
          <w:b/>
          <w:bCs/>
          <w:noProof/>
          <w:sz w:val="28"/>
          <w:szCs w:val="28"/>
          <w:bdr w:val="none" w:sz="0" w:space="0" w:color="auto"/>
          <w:lang w:val="en-US"/>
        </w:rPr>
        <w:drawing>
          <wp:anchor distT="0" distB="0" distL="114300" distR="114300" simplePos="0" relativeHeight="251660288" behindDoc="0" locked="0" layoutInCell="1" allowOverlap="1" wp14:anchorId="09C3CE31" wp14:editId="0ADAD9A7">
            <wp:simplePos x="0" y="0"/>
            <wp:positionH relativeFrom="column">
              <wp:posOffset>-915035</wp:posOffset>
            </wp:positionH>
            <wp:positionV relativeFrom="page">
              <wp:posOffset>11902</wp:posOffset>
            </wp:positionV>
            <wp:extent cx="7560945" cy="1375410"/>
            <wp:effectExtent l="0" t="0" r="1905" b="0"/>
            <wp:wrapSquare wrapText="bothSides"/>
            <wp:docPr id="3" name="Picture 3"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shilli i ministrave-Grey-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30FC7"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Times New Roman"/>
          <w:b/>
          <w:bCs/>
          <w:sz w:val="28"/>
          <w:szCs w:val="28"/>
          <w:bdr w:val="none" w:sz="0" w:space="0" w:color="auto"/>
        </w:rPr>
      </w:pPr>
    </w:p>
    <w:p w14:paraId="1F210270"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Times New Roman"/>
          <w:b/>
          <w:bCs/>
          <w:sz w:val="28"/>
          <w:szCs w:val="28"/>
          <w:bdr w:val="none" w:sz="0" w:space="0" w:color="auto"/>
        </w:rPr>
      </w:pPr>
      <w:r w:rsidRPr="006C508D">
        <w:rPr>
          <w:rFonts w:eastAsia="Times New Roman"/>
          <w:b/>
          <w:bCs/>
          <w:sz w:val="28"/>
          <w:szCs w:val="28"/>
          <w:bdr w:val="none" w:sz="0" w:space="0" w:color="auto"/>
        </w:rPr>
        <w:t>PËR</w:t>
      </w:r>
    </w:p>
    <w:p w14:paraId="50673E8E"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Times New Roman"/>
          <w:b/>
          <w:bCs/>
          <w:sz w:val="28"/>
          <w:szCs w:val="28"/>
          <w:bdr w:val="none" w:sz="0" w:space="0" w:color="auto"/>
        </w:rPr>
      </w:pPr>
    </w:p>
    <w:p w14:paraId="23D7AC72"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8"/>
          <w:szCs w:val="28"/>
          <w:u w:val="single"/>
          <w:bdr w:val="none" w:sz="0" w:space="0" w:color="auto"/>
        </w:rPr>
      </w:pPr>
      <w:r w:rsidRPr="006C508D">
        <w:rPr>
          <w:rFonts w:eastAsia="Calibri"/>
          <w:b/>
          <w:sz w:val="28"/>
          <w:szCs w:val="28"/>
          <w:u w:val="single"/>
          <w:bdr w:val="none" w:sz="0" w:space="0" w:color="auto"/>
        </w:rPr>
        <w:t xml:space="preserve">PROPOZIMIN E PROJEKTLIGJIT </w:t>
      </w:r>
      <w:r w:rsidRPr="006C508D">
        <w:rPr>
          <w:rFonts w:eastAsia="Times New Roman"/>
          <w:b/>
          <w:sz w:val="28"/>
          <w:szCs w:val="28"/>
          <w:u w:val="single"/>
          <w:bdr w:val="none" w:sz="0" w:space="0" w:color="auto"/>
        </w:rPr>
        <w:t>“</w:t>
      </w:r>
      <w:r w:rsidRPr="006C508D">
        <w:rPr>
          <w:rFonts w:eastAsia="Times New Roman"/>
          <w:b/>
          <w:bCs/>
          <w:sz w:val="28"/>
          <w:szCs w:val="28"/>
          <w:u w:val="single"/>
          <w:bdr w:val="none" w:sz="0" w:space="0" w:color="auto"/>
        </w:rPr>
        <w:t>PËR DISA SHTESA                                DHE NDRYSHIME NË LIGJIN NR.162/2020, “PËR PROKURIMIN PUBLIK””</w:t>
      </w:r>
    </w:p>
    <w:p w14:paraId="23FF699B"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8"/>
          <w:szCs w:val="28"/>
          <w:bdr w:val="none" w:sz="0" w:space="0" w:color="auto"/>
        </w:rPr>
      </w:pPr>
    </w:p>
    <w:p w14:paraId="18833122"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sz w:val="28"/>
          <w:szCs w:val="28"/>
          <w:bdr w:val="none" w:sz="0" w:space="0" w:color="auto"/>
        </w:rPr>
      </w:pPr>
      <w:r w:rsidRPr="006C508D">
        <w:rPr>
          <w:rFonts w:eastAsia="Times New Roman"/>
          <w:bCs/>
          <w:sz w:val="28"/>
          <w:szCs w:val="28"/>
          <w:bdr w:val="none" w:sz="0" w:space="0" w:color="auto"/>
        </w:rPr>
        <w:t>Në mbështetje të neneve 81, pika 1, dhe 100, të Kushtetutës, me propozimin e Kryeministrit, Këshilli i Ministrave</w:t>
      </w:r>
    </w:p>
    <w:p w14:paraId="7C00A650"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Cs/>
          <w:sz w:val="28"/>
          <w:szCs w:val="28"/>
          <w:bdr w:val="none" w:sz="0" w:space="0" w:color="auto"/>
        </w:rPr>
      </w:pPr>
    </w:p>
    <w:p w14:paraId="3FF93769"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8"/>
          <w:szCs w:val="28"/>
          <w:bdr w:val="none" w:sz="0" w:space="0" w:color="auto"/>
        </w:rPr>
      </w:pPr>
    </w:p>
    <w:p w14:paraId="56CF83CC"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Times New Roman"/>
          <w:b/>
          <w:bCs/>
          <w:sz w:val="28"/>
          <w:szCs w:val="28"/>
          <w:bdr w:val="none" w:sz="0" w:space="0" w:color="auto"/>
        </w:rPr>
      </w:pPr>
      <w:r w:rsidRPr="006C508D">
        <w:rPr>
          <w:rFonts w:eastAsia="Times New Roman"/>
          <w:b/>
          <w:bCs/>
          <w:sz w:val="28"/>
          <w:szCs w:val="28"/>
          <w:bdr w:val="none" w:sz="0" w:space="0" w:color="auto"/>
        </w:rPr>
        <w:t>V E N D O S I:</w:t>
      </w:r>
    </w:p>
    <w:p w14:paraId="71FFFBFA"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Times New Roman"/>
          <w:b/>
          <w:bCs/>
          <w:sz w:val="28"/>
          <w:szCs w:val="28"/>
          <w:bdr w:val="none" w:sz="0" w:space="0" w:color="auto"/>
        </w:rPr>
      </w:pPr>
    </w:p>
    <w:p w14:paraId="0472A1FB"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8"/>
          <w:szCs w:val="28"/>
          <w:bdr w:val="none" w:sz="0" w:space="0" w:color="auto"/>
        </w:rPr>
      </w:pPr>
      <w:r w:rsidRPr="006C508D">
        <w:rPr>
          <w:rFonts w:eastAsia="Calibri"/>
          <w:sz w:val="28"/>
          <w:szCs w:val="28"/>
          <w:bdr w:val="none" w:sz="0" w:space="0" w:color="auto"/>
        </w:rPr>
        <w:t xml:space="preserve">Propozimin e projektligjit </w:t>
      </w:r>
      <w:r w:rsidRPr="006C508D">
        <w:rPr>
          <w:rFonts w:eastAsia="Times New Roman"/>
          <w:sz w:val="28"/>
          <w:szCs w:val="28"/>
          <w:bdr w:val="none" w:sz="0" w:space="0" w:color="auto"/>
        </w:rPr>
        <w:t>“</w:t>
      </w:r>
      <w:r w:rsidRPr="006C508D">
        <w:rPr>
          <w:rFonts w:eastAsia="Times New Roman"/>
          <w:sz w:val="28"/>
          <w:szCs w:val="28"/>
          <w:bdr w:val="none" w:sz="0" w:space="0" w:color="auto"/>
          <w:lang w:eastAsia="it-IT"/>
        </w:rPr>
        <w:t>Për</w:t>
      </w:r>
      <w:r w:rsidRPr="006C508D">
        <w:rPr>
          <w:rFonts w:eastAsia="Times New Roman"/>
          <w:sz w:val="28"/>
          <w:szCs w:val="28"/>
          <w:bdr w:val="none" w:sz="0" w:space="0" w:color="auto"/>
        </w:rPr>
        <w:t xml:space="preserve"> disa shtesa dhe ndryshime në ligjin nr.162/2020, “Për prokurimin publik</w:t>
      </w:r>
      <w:r w:rsidRPr="006C508D">
        <w:rPr>
          <w:rFonts w:eastAsia="Times New Roman"/>
          <w:sz w:val="28"/>
          <w:szCs w:val="28"/>
          <w:bdr w:val="none" w:sz="0" w:space="0" w:color="auto"/>
          <w:lang w:eastAsia="it-IT"/>
        </w:rPr>
        <w:t>””,</w:t>
      </w:r>
      <w:r w:rsidRPr="006C508D">
        <w:rPr>
          <w:rFonts w:eastAsia="Calibri"/>
          <w:sz w:val="28"/>
          <w:szCs w:val="28"/>
          <w:bdr w:val="none" w:sz="0" w:space="0" w:color="auto"/>
        </w:rPr>
        <w:t xml:space="preserve"> </w:t>
      </w:r>
      <w:r w:rsidRPr="006C508D">
        <w:rPr>
          <w:rFonts w:eastAsia="MS Mincho"/>
          <w:sz w:val="28"/>
          <w:szCs w:val="28"/>
          <w:bdr w:val="none" w:sz="0" w:space="0" w:color="auto"/>
        </w:rPr>
        <w:t>për shqyrtim e miratim në Kuvendin e Republikës së Shqipërisë, sipas tekstit dhe relacionit që i bashkëlidhen këtij vendimi.</w:t>
      </w:r>
    </w:p>
    <w:p w14:paraId="3CBCCCE9"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8"/>
          <w:szCs w:val="28"/>
          <w:bdr w:val="none" w:sz="0" w:space="0" w:color="auto"/>
        </w:rPr>
      </w:pPr>
    </w:p>
    <w:p w14:paraId="320DDF5C"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tabs>
          <w:tab w:val="left" w:pos="1500"/>
        </w:tabs>
        <w:jc w:val="both"/>
        <w:rPr>
          <w:rFonts w:eastAsia="Calibri"/>
          <w:b/>
          <w:sz w:val="28"/>
          <w:szCs w:val="28"/>
          <w:bdr w:val="none" w:sz="0" w:space="0" w:color="auto"/>
        </w:rPr>
      </w:pPr>
      <w:r w:rsidRPr="006C508D">
        <w:rPr>
          <w:rFonts w:eastAsia="Calibri"/>
          <w:sz w:val="28"/>
          <w:szCs w:val="28"/>
          <w:bdr w:val="none" w:sz="0" w:space="0" w:color="auto"/>
        </w:rPr>
        <w:t>Ky vendim hyn në fuqi menjëherë.</w:t>
      </w:r>
    </w:p>
    <w:p w14:paraId="593EA8A8"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sz w:val="28"/>
          <w:szCs w:val="28"/>
          <w:bdr w:val="none" w:sz="0" w:space="0" w:color="auto"/>
        </w:rPr>
      </w:pPr>
    </w:p>
    <w:p w14:paraId="53D925DF"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Calibri"/>
          <w:b/>
          <w:sz w:val="28"/>
          <w:szCs w:val="28"/>
          <w:bdr w:val="none" w:sz="0" w:space="0" w:color="auto"/>
        </w:rPr>
      </w:pPr>
    </w:p>
    <w:p w14:paraId="4C8ECAFB"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sz w:val="28"/>
          <w:szCs w:val="28"/>
          <w:bdr w:val="none" w:sz="0" w:space="0" w:color="auto"/>
          <w:lang w:val="pt-PT"/>
        </w:rPr>
      </w:pPr>
      <w:r w:rsidRPr="006C508D">
        <w:rPr>
          <w:rFonts w:eastAsia="MS Mincho"/>
          <w:b/>
          <w:sz w:val="28"/>
          <w:szCs w:val="28"/>
          <w:bdr w:val="none" w:sz="0" w:space="0" w:color="auto"/>
          <w:lang w:val="pt-PT"/>
        </w:rPr>
        <w:t>K R Y E M I N I S T R I</w:t>
      </w:r>
    </w:p>
    <w:p w14:paraId="1D0DD966"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sz w:val="28"/>
          <w:szCs w:val="28"/>
          <w:bdr w:val="none" w:sz="0" w:space="0" w:color="auto"/>
          <w:lang w:val="pt-PT"/>
        </w:rPr>
      </w:pPr>
    </w:p>
    <w:p w14:paraId="3759EC35"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sz w:val="28"/>
          <w:szCs w:val="28"/>
          <w:bdr w:val="none" w:sz="0" w:space="0" w:color="auto"/>
          <w:lang w:val="pt-PT"/>
        </w:rPr>
      </w:pPr>
    </w:p>
    <w:p w14:paraId="0FC7720B"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sz w:val="28"/>
          <w:szCs w:val="28"/>
          <w:bdr w:val="none" w:sz="0" w:space="0" w:color="auto"/>
          <w:lang w:val="it-IT"/>
        </w:rPr>
      </w:pPr>
      <w:r w:rsidRPr="006C508D">
        <w:rPr>
          <w:rFonts w:eastAsia="MS Mincho"/>
          <w:b/>
          <w:sz w:val="28"/>
          <w:szCs w:val="28"/>
          <w:bdr w:val="none" w:sz="0" w:space="0" w:color="auto"/>
          <w:lang w:val="it-IT"/>
        </w:rPr>
        <w:t>EDI RAMA</w:t>
      </w:r>
    </w:p>
    <w:p w14:paraId="716EB9BA"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sz w:val="28"/>
          <w:szCs w:val="28"/>
          <w:bdr w:val="none" w:sz="0" w:space="0" w:color="auto"/>
          <w:lang w:val="it-IT"/>
        </w:rPr>
      </w:pPr>
    </w:p>
    <w:p w14:paraId="3FD81B71"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eastAsia="Times New Roman"/>
          <w:b/>
          <w:bCs/>
          <w:sz w:val="28"/>
          <w:szCs w:val="28"/>
          <w:bdr w:val="none" w:sz="0" w:space="0" w:color="auto"/>
          <w:lang w:val="fr-FR" w:bidi="en-US"/>
        </w:rPr>
      </w:pPr>
      <w:proofErr w:type="spellStart"/>
      <w:r w:rsidRPr="006C508D">
        <w:rPr>
          <w:rFonts w:eastAsia="Times New Roman"/>
          <w:b/>
          <w:bCs/>
          <w:sz w:val="28"/>
          <w:szCs w:val="28"/>
          <w:bdr w:val="none" w:sz="0" w:space="0" w:color="auto"/>
          <w:lang w:val="fr-FR" w:bidi="en-US"/>
        </w:rPr>
        <w:t>Në</w:t>
      </w:r>
      <w:proofErr w:type="spellEnd"/>
      <w:r w:rsidRPr="006C508D">
        <w:rPr>
          <w:rFonts w:eastAsia="Times New Roman"/>
          <w:b/>
          <w:bCs/>
          <w:sz w:val="28"/>
          <w:szCs w:val="28"/>
          <w:bdr w:val="none" w:sz="0" w:space="0" w:color="auto"/>
          <w:lang w:val="fr-FR" w:bidi="en-US"/>
        </w:rPr>
        <w:t xml:space="preserve"> </w:t>
      </w:r>
      <w:proofErr w:type="spellStart"/>
      <w:r w:rsidRPr="006C508D">
        <w:rPr>
          <w:rFonts w:eastAsia="Times New Roman"/>
          <w:b/>
          <w:bCs/>
          <w:sz w:val="28"/>
          <w:szCs w:val="28"/>
          <w:bdr w:val="none" w:sz="0" w:space="0" w:color="auto"/>
          <w:lang w:val="fr-FR" w:bidi="en-US"/>
        </w:rPr>
        <w:t>mungesë</w:t>
      </w:r>
      <w:proofErr w:type="spellEnd"/>
      <w:r w:rsidRPr="006C508D">
        <w:rPr>
          <w:rFonts w:eastAsia="Times New Roman"/>
          <w:b/>
          <w:bCs/>
          <w:sz w:val="28"/>
          <w:szCs w:val="28"/>
          <w:bdr w:val="none" w:sz="0" w:space="0" w:color="auto"/>
          <w:lang w:val="fr-FR" w:bidi="en-US"/>
        </w:rPr>
        <w:t xml:space="preserve"> </w:t>
      </w:r>
      <w:proofErr w:type="spellStart"/>
      <w:r w:rsidRPr="006C508D">
        <w:rPr>
          <w:rFonts w:eastAsia="Times New Roman"/>
          <w:b/>
          <w:bCs/>
          <w:sz w:val="28"/>
          <w:szCs w:val="28"/>
          <w:bdr w:val="none" w:sz="0" w:space="0" w:color="auto"/>
          <w:lang w:val="fr-FR" w:bidi="en-US"/>
        </w:rPr>
        <w:t>dhe</w:t>
      </w:r>
      <w:proofErr w:type="spellEnd"/>
      <w:r w:rsidRPr="006C508D">
        <w:rPr>
          <w:rFonts w:eastAsia="Times New Roman"/>
          <w:b/>
          <w:bCs/>
          <w:sz w:val="28"/>
          <w:szCs w:val="28"/>
          <w:bdr w:val="none" w:sz="0" w:space="0" w:color="auto"/>
          <w:lang w:val="fr-FR" w:bidi="en-US"/>
        </w:rPr>
        <w:t xml:space="preserve"> me </w:t>
      </w:r>
      <w:proofErr w:type="spellStart"/>
      <w:r w:rsidRPr="006C508D">
        <w:rPr>
          <w:rFonts w:eastAsia="Times New Roman"/>
          <w:b/>
          <w:bCs/>
          <w:sz w:val="28"/>
          <w:szCs w:val="28"/>
          <w:bdr w:val="none" w:sz="0" w:space="0" w:color="auto"/>
          <w:lang w:val="fr-FR" w:bidi="en-US"/>
        </w:rPr>
        <w:t>porosi</w:t>
      </w:r>
      <w:proofErr w:type="spellEnd"/>
    </w:p>
    <w:p w14:paraId="60A19617"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8"/>
          <w:szCs w:val="28"/>
          <w:bdr w:val="none" w:sz="0" w:space="0" w:color="auto"/>
          <w:lang w:val="fr-FR" w:bidi="en-US"/>
        </w:rPr>
      </w:pPr>
      <w:r w:rsidRPr="006C508D">
        <w:rPr>
          <w:rFonts w:eastAsia="Times New Roman"/>
          <w:b/>
          <w:bCs/>
          <w:sz w:val="28"/>
          <w:szCs w:val="28"/>
          <w:bdr w:val="none" w:sz="0" w:space="0" w:color="auto"/>
          <w:lang w:val="fr-FR" w:bidi="en-US"/>
        </w:rPr>
        <w:t>ZËVENDËSKRYEMINISTRI</w:t>
      </w:r>
    </w:p>
    <w:p w14:paraId="3207DA9B"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8"/>
          <w:szCs w:val="28"/>
          <w:bdr w:val="none" w:sz="0" w:space="0" w:color="auto"/>
          <w:lang w:val="fr-FR" w:bidi="en-US"/>
        </w:rPr>
      </w:pPr>
    </w:p>
    <w:p w14:paraId="725A3583" w14:textId="77777777" w:rsidR="00895F4D" w:rsidRPr="006C508D" w:rsidRDefault="00895F4D" w:rsidP="00895F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8"/>
          <w:szCs w:val="28"/>
          <w:bdr w:val="none" w:sz="0" w:space="0" w:color="auto"/>
          <w:lang w:val="fr-FR" w:bidi="en-US"/>
        </w:rPr>
      </w:pPr>
      <w:r w:rsidRPr="006C508D">
        <w:rPr>
          <w:rFonts w:eastAsia="Times New Roman"/>
          <w:b/>
          <w:bCs/>
          <w:sz w:val="28"/>
          <w:szCs w:val="28"/>
          <w:bdr w:val="none" w:sz="0" w:space="0" w:color="auto"/>
          <w:lang w:val="fr-FR" w:bidi="en-US"/>
        </w:rPr>
        <w:t>BELINDA BALLUKU</w:t>
      </w:r>
    </w:p>
    <w:p w14:paraId="0E7BA674" w14:textId="77777777" w:rsidR="00895F4D" w:rsidRPr="006C508D" w:rsidRDefault="00895F4D" w:rsidP="003A56A1">
      <w:pPr>
        <w:rPr>
          <w:sz w:val="28"/>
          <w:szCs w:val="28"/>
        </w:rPr>
      </w:pPr>
    </w:p>
    <w:p w14:paraId="33C45B31" w14:textId="77777777" w:rsidR="003A56A1" w:rsidRPr="006C508D" w:rsidRDefault="003A56A1" w:rsidP="003A56A1">
      <w:pPr>
        <w:rPr>
          <w:sz w:val="28"/>
          <w:szCs w:val="28"/>
        </w:rPr>
      </w:pPr>
    </w:p>
    <w:p w14:paraId="0EEB4690" w14:textId="77777777" w:rsidR="008C54E9" w:rsidRPr="006C508D" w:rsidRDefault="008C54E9">
      <w:pPr>
        <w:rPr>
          <w:sz w:val="28"/>
          <w:szCs w:val="28"/>
        </w:rPr>
      </w:pPr>
    </w:p>
    <w:sectPr w:rsidR="008C54E9" w:rsidRPr="006C508D" w:rsidSect="00A00595">
      <w:footerReference w:type="default" r:id="rId12"/>
      <w:pgSz w:w="11900" w:h="16840" w:code="9"/>
      <w:pgMar w:top="1440" w:right="1440" w:bottom="126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E97BF" w14:textId="77777777" w:rsidR="00144748" w:rsidRDefault="00144748" w:rsidP="003A56A1">
      <w:r>
        <w:separator/>
      </w:r>
    </w:p>
  </w:endnote>
  <w:endnote w:type="continuationSeparator" w:id="0">
    <w:p w14:paraId="1B4F4C5D" w14:textId="77777777" w:rsidR="00144748" w:rsidRDefault="00144748" w:rsidP="003A56A1">
      <w:r>
        <w:continuationSeparator/>
      </w:r>
    </w:p>
  </w:endnote>
  <w:endnote w:type="continuationNotice" w:id="1">
    <w:p w14:paraId="1BDE3647" w14:textId="77777777" w:rsidR="00144748" w:rsidRDefault="00144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493F9" w14:textId="77777777" w:rsidR="006B064E" w:rsidRPr="00A00595" w:rsidRDefault="006B064E">
    <w:pPr>
      <w:pStyle w:val="Footer"/>
      <w:tabs>
        <w:tab w:val="clear" w:pos="9026"/>
        <w:tab w:val="right" w:pos="9000"/>
      </w:tabs>
      <w:jc w:val="right"/>
      <w:rPr>
        <w:rFonts w:ascii="Times New Roman" w:hAnsi="Times New Roman" w:cs="Times New Roman"/>
        <w:sz w:val="24"/>
      </w:rPr>
    </w:pPr>
    <w:r w:rsidRPr="00A00595">
      <w:rPr>
        <w:rFonts w:ascii="Times New Roman" w:hAnsi="Times New Roman" w:cs="Times New Roman"/>
        <w:sz w:val="24"/>
      </w:rPr>
      <w:fldChar w:fldCharType="begin"/>
    </w:r>
    <w:r w:rsidRPr="00A00595">
      <w:rPr>
        <w:rFonts w:ascii="Times New Roman" w:hAnsi="Times New Roman" w:cs="Times New Roman"/>
        <w:sz w:val="24"/>
      </w:rPr>
      <w:instrText xml:space="preserve"> PAGE </w:instrText>
    </w:r>
    <w:r w:rsidRPr="00A00595">
      <w:rPr>
        <w:rFonts w:ascii="Times New Roman" w:hAnsi="Times New Roman" w:cs="Times New Roman"/>
        <w:sz w:val="24"/>
      </w:rPr>
      <w:fldChar w:fldCharType="separate"/>
    </w:r>
    <w:r w:rsidR="00005B42">
      <w:rPr>
        <w:rFonts w:ascii="Times New Roman" w:hAnsi="Times New Roman" w:cs="Times New Roman"/>
        <w:noProof/>
        <w:sz w:val="24"/>
      </w:rPr>
      <w:t>26</w:t>
    </w:r>
    <w:r w:rsidRPr="00A00595">
      <w:rPr>
        <w:rFonts w:ascii="Times New Roman" w:hAnsi="Times New Roman" w:cs="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1A335" w14:textId="77777777" w:rsidR="00144748" w:rsidRDefault="00144748" w:rsidP="003A56A1">
      <w:r>
        <w:separator/>
      </w:r>
    </w:p>
  </w:footnote>
  <w:footnote w:type="continuationSeparator" w:id="0">
    <w:p w14:paraId="215B67D0" w14:textId="77777777" w:rsidR="00144748" w:rsidRDefault="00144748" w:rsidP="003A56A1">
      <w:r>
        <w:continuationSeparator/>
      </w:r>
    </w:p>
  </w:footnote>
  <w:footnote w:type="continuationNotice" w:id="1">
    <w:p w14:paraId="035722C1" w14:textId="77777777" w:rsidR="00144748" w:rsidRDefault="00144748"/>
  </w:footnote>
  <w:footnote w:id="2">
    <w:p w14:paraId="600BC34F" w14:textId="77777777" w:rsidR="006B064E" w:rsidRDefault="006B064E" w:rsidP="003A56A1">
      <w:pPr>
        <w:pStyle w:val="FootnoteText"/>
        <w:rPr>
          <w:sz w:val="16"/>
          <w:szCs w:val="16"/>
        </w:rPr>
      </w:pPr>
      <w:r>
        <w:t xml:space="preserve"> </w:t>
      </w:r>
      <w:r>
        <w:rPr>
          <w:b/>
          <w:bCs/>
          <w:spacing w:val="1"/>
          <w:sz w:val="24"/>
          <w:szCs w:val="24"/>
          <w:u w:val="single"/>
          <w:vertAlign w:val="superscript"/>
          <w:lang w:val="da-DK"/>
        </w:rPr>
        <w:footnoteRef/>
      </w:r>
      <w:r>
        <w:t xml:space="preserve"> </w:t>
      </w:r>
      <w:proofErr w:type="spellStart"/>
      <w:r>
        <w:rPr>
          <w:sz w:val="16"/>
          <w:szCs w:val="16"/>
        </w:rPr>
        <w:t>Ky</w:t>
      </w:r>
      <w:proofErr w:type="spellEnd"/>
      <w:r>
        <w:rPr>
          <w:sz w:val="16"/>
          <w:szCs w:val="16"/>
        </w:rPr>
        <w:t xml:space="preserve"> </w:t>
      </w:r>
      <w:proofErr w:type="spellStart"/>
      <w:r>
        <w:rPr>
          <w:sz w:val="16"/>
          <w:szCs w:val="16"/>
        </w:rPr>
        <w:t>ligj</w:t>
      </w:r>
      <w:proofErr w:type="spellEnd"/>
      <w:r>
        <w:rPr>
          <w:sz w:val="16"/>
          <w:szCs w:val="16"/>
        </w:rPr>
        <w:t xml:space="preserve"> </w:t>
      </w:r>
      <w:proofErr w:type="spellStart"/>
      <w:r>
        <w:rPr>
          <w:sz w:val="16"/>
          <w:szCs w:val="16"/>
        </w:rPr>
        <w:t>është</w:t>
      </w:r>
      <w:proofErr w:type="spellEnd"/>
      <w:r>
        <w:rPr>
          <w:sz w:val="16"/>
          <w:szCs w:val="16"/>
        </w:rPr>
        <w:t xml:space="preserve"> </w:t>
      </w:r>
      <w:proofErr w:type="spellStart"/>
      <w:r>
        <w:rPr>
          <w:sz w:val="16"/>
          <w:szCs w:val="16"/>
        </w:rPr>
        <w:t>përafruar</w:t>
      </w:r>
      <w:proofErr w:type="spellEnd"/>
      <w:r>
        <w:rPr>
          <w:sz w:val="16"/>
          <w:szCs w:val="16"/>
        </w:rPr>
        <w:t xml:space="preserve"> </w:t>
      </w:r>
      <w:proofErr w:type="spellStart"/>
      <w:r>
        <w:rPr>
          <w:sz w:val="16"/>
          <w:szCs w:val="16"/>
        </w:rPr>
        <w:t>pjesërisht</w:t>
      </w:r>
      <w:proofErr w:type="spellEnd"/>
      <w:r>
        <w:rPr>
          <w:sz w:val="16"/>
          <w:szCs w:val="16"/>
        </w:rPr>
        <w:t xml:space="preserve"> me:</w:t>
      </w:r>
    </w:p>
    <w:p w14:paraId="3E50AA61" w14:textId="0A67DAA0" w:rsidR="006B064E" w:rsidRDefault="006B064E" w:rsidP="003A56A1">
      <w:pPr>
        <w:pStyle w:val="FootnoteText"/>
        <w:jc w:val="both"/>
        <w:rPr>
          <w:sz w:val="16"/>
          <w:szCs w:val="16"/>
        </w:rPr>
      </w:pPr>
      <w:r>
        <w:rPr>
          <w:sz w:val="16"/>
          <w:szCs w:val="16"/>
        </w:rPr>
        <w:t>(</w:t>
      </w:r>
      <w:proofErr w:type="spellStart"/>
      <w:r>
        <w:rPr>
          <w:sz w:val="16"/>
          <w:szCs w:val="16"/>
        </w:rPr>
        <w:t>i</w:t>
      </w:r>
      <w:proofErr w:type="spellEnd"/>
      <w:r>
        <w:rPr>
          <w:sz w:val="16"/>
          <w:szCs w:val="16"/>
        </w:rPr>
        <w:t xml:space="preserve">) </w:t>
      </w:r>
      <w:proofErr w:type="gramStart"/>
      <w:r>
        <w:rPr>
          <w:sz w:val="16"/>
          <w:szCs w:val="16"/>
        </w:rPr>
        <w:t xml:space="preserve">CELEX </w:t>
      </w:r>
      <w:r>
        <w:rPr>
          <w:rFonts w:ascii="Segoe UI" w:eastAsia="Segoe UI" w:hAnsi="Segoe UI" w:cs="Segoe UI"/>
          <w:color w:val="444444"/>
          <w:sz w:val="16"/>
          <w:szCs w:val="16"/>
          <w:u w:color="444444"/>
        </w:rPr>
        <w:t xml:space="preserve"> </w:t>
      </w:r>
      <w:r>
        <w:rPr>
          <w:sz w:val="16"/>
          <w:szCs w:val="16"/>
        </w:rPr>
        <w:t>32014L0024</w:t>
      </w:r>
      <w:proofErr w:type="gramEnd"/>
      <w:r>
        <w:rPr>
          <w:sz w:val="16"/>
          <w:szCs w:val="16"/>
        </w:rPr>
        <w:t xml:space="preserve">, </w:t>
      </w:r>
      <w:proofErr w:type="spellStart"/>
      <w:r>
        <w:rPr>
          <w:sz w:val="16"/>
          <w:szCs w:val="16"/>
        </w:rPr>
        <w:t>Parlamenti</w:t>
      </w:r>
      <w:proofErr w:type="spellEnd"/>
      <w:r>
        <w:rPr>
          <w:sz w:val="16"/>
          <w:szCs w:val="16"/>
        </w:rPr>
        <w:t xml:space="preserve"> </w:t>
      </w:r>
      <w:proofErr w:type="spellStart"/>
      <w:r>
        <w:rPr>
          <w:sz w:val="16"/>
          <w:szCs w:val="16"/>
        </w:rPr>
        <w:t>dhe</w:t>
      </w:r>
      <w:proofErr w:type="spellEnd"/>
      <w:r>
        <w:rPr>
          <w:sz w:val="16"/>
          <w:szCs w:val="16"/>
        </w:rPr>
        <w:t xml:space="preserve"> </w:t>
      </w:r>
      <w:proofErr w:type="spellStart"/>
      <w:r>
        <w:rPr>
          <w:sz w:val="16"/>
          <w:szCs w:val="16"/>
        </w:rPr>
        <w:t>Këshilli</w:t>
      </w:r>
      <w:proofErr w:type="spellEnd"/>
      <w:r>
        <w:rPr>
          <w:sz w:val="16"/>
          <w:szCs w:val="16"/>
        </w:rPr>
        <w:t xml:space="preserve"> </w:t>
      </w:r>
      <w:proofErr w:type="spellStart"/>
      <w:r>
        <w:rPr>
          <w:sz w:val="16"/>
          <w:szCs w:val="16"/>
        </w:rPr>
        <w:t>i</w:t>
      </w:r>
      <w:proofErr w:type="spellEnd"/>
      <w:r>
        <w:rPr>
          <w:sz w:val="16"/>
          <w:szCs w:val="16"/>
        </w:rPr>
        <w:t xml:space="preserve"> </w:t>
      </w:r>
      <w:proofErr w:type="spellStart"/>
      <w:r>
        <w:rPr>
          <w:sz w:val="16"/>
          <w:szCs w:val="16"/>
        </w:rPr>
        <w:t>Bashkimit</w:t>
      </w:r>
      <w:proofErr w:type="spellEnd"/>
      <w:r>
        <w:rPr>
          <w:sz w:val="16"/>
          <w:szCs w:val="16"/>
        </w:rPr>
        <w:t xml:space="preserve"> </w:t>
      </w:r>
      <w:proofErr w:type="spellStart"/>
      <w:r>
        <w:rPr>
          <w:sz w:val="16"/>
          <w:szCs w:val="16"/>
        </w:rPr>
        <w:t>Evropian</w:t>
      </w:r>
      <w:proofErr w:type="spellEnd"/>
      <w:r>
        <w:rPr>
          <w:sz w:val="16"/>
          <w:szCs w:val="16"/>
        </w:rPr>
        <w:t xml:space="preserve">, 28.03.2014, </w:t>
      </w:r>
      <w:proofErr w:type="spellStart"/>
      <w:r>
        <w:rPr>
          <w:sz w:val="16"/>
          <w:szCs w:val="16"/>
        </w:rPr>
        <w:t>direktiva</w:t>
      </w:r>
      <w:proofErr w:type="spellEnd"/>
      <w:r>
        <w:rPr>
          <w:sz w:val="16"/>
          <w:szCs w:val="16"/>
        </w:rPr>
        <w:t xml:space="preserve"> 2014/24/BE e </w:t>
      </w:r>
      <w:proofErr w:type="spellStart"/>
      <w:r>
        <w:rPr>
          <w:sz w:val="16"/>
          <w:szCs w:val="16"/>
        </w:rPr>
        <w:t>Parlamentit</w:t>
      </w:r>
      <w:proofErr w:type="spellEnd"/>
      <w:r>
        <w:rPr>
          <w:sz w:val="16"/>
          <w:szCs w:val="16"/>
        </w:rPr>
        <w:t xml:space="preserve"> </w:t>
      </w:r>
      <w:proofErr w:type="spellStart"/>
      <w:r>
        <w:rPr>
          <w:sz w:val="16"/>
          <w:szCs w:val="16"/>
        </w:rPr>
        <w:t>dhe</w:t>
      </w:r>
      <w:proofErr w:type="spellEnd"/>
      <w:r>
        <w:rPr>
          <w:sz w:val="16"/>
          <w:szCs w:val="16"/>
        </w:rPr>
        <w:t xml:space="preserve"> </w:t>
      </w:r>
      <w:proofErr w:type="spellStart"/>
      <w:r>
        <w:rPr>
          <w:sz w:val="16"/>
          <w:szCs w:val="16"/>
        </w:rPr>
        <w:t>Këshillit</w:t>
      </w:r>
      <w:proofErr w:type="spellEnd"/>
      <w:r>
        <w:rPr>
          <w:sz w:val="16"/>
          <w:szCs w:val="16"/>
        </w:rPr>
        <w:t xml:space="preserve"> </w:t>
      </w:r>
      <w:proofErr w:type="spellStart"/>
      <w:r>
        <w:rPr>
          <w:sz w:val="16"/>
          <w:szCs w:val="16"/>
        </w:rPr>
        <w:t>Evropian</w:t>
      </w:r>
      <w:proofErr w:type="spellEnd"/>
      <w:r>
        <w:rPr>
          <w:sz w:val="16"/>
          <w:szCs w:val="16"/>
        </w:rPr>
        <w:t xml:space="preserve">, e </w:t>
      </w:r>
      <w:proofErr w:type="spellStart"/>
      <w:r>
        <w:rPr>
          <w:sz w:val="16"/>
          <w:szCs w:val="16"/>
        </w:rPr>
        <w:t>datës</w:t>
      </w:r>
      <w:proofErr w:type="spellEnd"/>
      <w:r>
        <w:rPr>
          <w:sz w:val="16"/>
          <w:szCs w:val="16"/>
        </w:rPr>
        <w:t xml:space="preserve"> 26 </w:t>
      </w:r>
      <w:proofErr w:type="spellStart"/>
      <w:r>
        <w:rPr>
          <w:sz w:val="16"/>
          <w:szCs w:val="16"/>
        </w:rPr>
        <w:t>shkurt</w:t>
      </w:r>
      <w:proofErr w:type="spellEnd"/>
      <w:r>
        <w:rPr>
          <w:sz w:val="16"/>
          <w:szCs w:val="16"/>
        </w:rPr>
        <w:t xml:space="preserve"> 2014, </w:t>
      </w:r>
      <w:proofErr w:type="spellStart"/>
      <w:r>
        <w:rPr>
          <w:sz w:val="16"/>
          <w:szCs w:val="16"/>
        </w:rPr>
        <w:t>për</w:t>
      </w:r>
      <w:proofErr w:type="spellEnd"/>
      <w:r>
        <w:rPr>
          <w:sz w:val="16"/>
          <w:szCs w:val="16"/>
        </w:rPr>
        <w:t xml:space="preserve"> </w:t>
      </w:r>
      <w:proofErr w:type="spellStart"/>
      <w:r>
        <w:rPr>
          <w:sz w:val="16"/>
          <w:szCs w:val="16"/>
        </w:rPr>
        <w:t>prokurimin</w:t>
      </w:r>
      <w:proofErr w:type="spellEnd"/>
      <w:r>
        <w:rPr>
          <w:sz w:val="16"/>
          <w:szCs w:val="16"/>
        </w:rPr>
        <w:t xml:space="preserve"> </w:t>
      </w:r>
      <w:proofErr w:type="spellStart"/>
      <w:r>
        <w:rPr>
          <w:sz w:val="16"/>
          <w:szCs w:val="16"/>
        </w:rPr>
        <w:t>publik</w:t>
      </w:r>
      <w:proofErr w:type="spellEnd"/>
      <w:r>
        <w:rPr>
          <w:sz w:val="16"/>
          <w:szCs w:val="16"/>
        </w:rPr>
        <w:t xml:space="preserve"> </w:t>
      </w:r>
      <w:proofErr w:type="spellStart"/>
      <w:r>
        <w:rPr>
          <w:sz w:val="16"/>
          <w:szCs w:val="16"/>
        </w:rPr>
        <w:t>dhe</w:t>
      </w:r>
      <w:proofErr w:type="spellEnd"/>
      <w:r>
        <w:rPr>
          <w:sz w:val="16"/>
          <w:szCs w:val="16"/>
        </w:rPr>
        <w:t xml:space="preserve"> </w:t>
      </w:r>
      <w:proofErr w:type="spellStart"/>
      <w:r>
        <w:rPr>
          <w:sz w:val="16"/>
          <w:szCs w:val="16"/>
        </w:rPr>
        <w:t>që</w:t>
      </w:r>
      <w:proofErr w:type="spellEnd"/>
      <w:r>
        <w:rPr>
          <w:sz w:val="16"/>
          <w:szCs w:val="16"/>
        </w:rPr>
        <w:t xml:space="preserve"> </w:t>
      </w:r>
      <w:proofErr w:type="spellStart"/>
      <w:r>
        <w:rPr>
          <w:sz w:val="16"/>
          <w:szCs w:val="16"/>
        </w:rPr>
        <w:t>shfuqizon</w:t>
      </w:r>
      <w:proofErr w:type="spellEnd"/>
      <w:r>
        <w:rPr>
          <w:sz w:val="16"/>
          <w:szCs w:val="16"/>
        </w:rPr>
        <w:t xml:space="preserve"> </w:t>
      </w:r>
      <w:proofErr w:type="spellStart"/>
      <w:r>
        <w:rPr>
          <w:sz w:val="16"/>
          <w:szCs w:val="16"/>
        </w:rPr>
        <w:t>direktivën</w:t>
      </w:r>
      <w:proofErr w:type="spellEnd"/>
      <w:r>
        <w:rPr>
          <w:sz w:val="16"/>
          <w:szCs w:val="16"/>
        </w:rPr>
        <w:t xml:space="preserve"> 2004/18/KE, </w:t>
      </w:r>
      <w:proofErr w:type="spellStart"/>
      <w:r>
        <w:rPr>
          <w:sz w:val="16"/>
          <w:szCs w:val="16"/>
        </w:rPr>
        <w:t>Fletorja</w:t>
      </w:r>
      <w:proofErr w:type="spellEnd"/>
      <w:r>
        <w:rPr>
          <w:sz w:val="16"/>
          <w:szCs w:val="16"/>
        </w:rPr>
        <w:t xml:space="preserve"> </w:t>
      </w:r>
      <w:proofErr w:type="spellStart"/>
      <w:r>
        <w:rPr>
          <w:sz w:val="16"/>
          <w:szCs w:val="16"/>
        </w:rPr>
        <w:t>Zyrtare</w:t>
      </w:r>
      <w:proofErr w:type="spellEnd"/>
      <w:r>
        <w:rPr>
          <w:sz w:val="16"/>
          <w:szCs w:val="16"/>
        </w:rPr>
        <w:t xml:space="preserve"> e </w:t>
      </w:r>
      <w:proofErr w:type="spellStart"/>
      <w:r>
        <w:rPr>
          <w:sz w:val="16"/>
          <w:szCs w:val="16"/>
        </w:rPr>
        <w:t>Bashkimit</w:t>
      </w:r>
      <w:proofErr w:type="spellEnd"/>
      <w:r>
        <w:rPr>
          <w:sz w:val="16"/>
          <w:szCs w:val="16"/>
        </w:rPr>
        <w:t xml:space="preserve"> </w:t>
      </w:r>
      <w:proofErr w:type="spellStart"/>
      <w:r>
        <w:rPr>
          <w:sz w:val="16"/>
          <w:szCs w:val="16"/>
        </w:rPr>
        <w:t>Evropian</w:t>
      </w:r>
      <w:proofErr w:type="spellEnd"/>
      <w:r>
        <w:rPr>
          <w:sz w:val="16"/>
          <w:szCs w:val="16"/>
        </w:rPr>
        <w:t xml:space="preserve">, </w:t>
      </w:r>
      <w:r>
        <w:rPr>
          <w:color w:val="444444"/>
          <w:sz w:val="16"/>
          <w:szCs w:val="16"/>
          <w:u w:color="444444"/>
        </w:rPr>
        <w:t xml:space="preserve"> </w:t>
      </w:r>
      <w:r>
        <w:rPr>
          <w:sz w:val="16"/>
          <w:szCs w:val="16"/>
        </w:rPr>
        <w:t>L 94/65.</w:t>
      </w:r>
    </w:p>
    <w:p w14:paraId="37A52EAB" w14:textId="794C1070" w:rsidR="006B064E" w:rsidRDefault="006B064E" w:rsidP="003A56A1">
      <w:pPr>
        <w:pStyle w:val="FootnoteText"/>
        <w:rPr>
          <w:sz w:val="16"/>
          <w:szCs w:val="16"/>
        </w:rPr>
      </w:pPr>
      <w:r>
        <w:rPr>
          <w:sz w:val="16"/>
          <w:szCs w:val="16"/>
        </w:rPr>
        <w:t xml:space="preserve">(ii) CELEX 32014L0025 </w:t>
      </w:r>
      <w:proofErr w:type="spellStart"/>
      <w:r>
        <w:rPr>
          <w:sz w:val="16"/>
          <w:szCs w:val="16"/>
        </w:rPr>
        <w:t>Parlamenti</w:t>
      </w:r>
      <w:proofErr w:type="spellEnd"/>
      <w:r>
        <w:rPr>
          <w:sz w:val="16"/>
          <w:szCs w:val="16"/>
        </w:rPr>
        <w:t xml:space="preserve"> </w:t>
      </w:r>
      <w:proofErr w:type="spellStart"/>
      <w:r>
        <w:rPr>
          <w:sz w:val="16"/>
          <w:szCs w:val="16"/>
        </w:rPr>
        <w:t>dhe</w:t>
      </w:r>
      <w:proofErr w:type="spellEnd"/>
      <w:r>
        <w:rPr>
          <w:sz w:val="16"/>
          <w:szCs w:val="16"/>
        </w:rPr>
        <w:t xml:space="preserve"> </w:t>
      </w:r>
      <w:proofErr w:type="spellStart"/>
      <w:r>
        <w:rPr>
          <w:sz w:val="16"/>
          <w:szCs w:val="16"/>
        </w:rPr>
        <w:t>Këshilli</w:t>
      </w:r>
      <w:proofErr w:type="spellEnd"/>
      <w:r>
        <w:rPr>
          <w:sz w:val="16"/>
          <w:szCs w:val="16"/>
        </w:rPr>
        <w:t xml:space="preserve"> </w:t>
      </w:r>
      <w:proofErr w:type="spellStart"/>
      <w:r>
        <w:rPr>
          <w:sz w:val="16"/>
          <w:szCs w:val="16"/>
        </w:rPr>
        <w:t>i</w:t>
      </w:r>
      <w:proofErr w:type="spellEnd"/>
      <w:r>
        <w:rPr>
          <w:sz w:val="16"/>
          <w:szCs w:val="16"/>
        </w:rPr>
        <w:t xml:space="preserve"> </w:t>
      </w:r>
      <w:proofErr w:type="spellStart"/>
      <w:r>
        <w:rPr>
          <w:sz w:val="16"/>
          <w:szCs w:val="16"/>
        </w:rPr>
        <w:t>Bashkimit</w:t>
      </w:r>
      <w:proofErr w:type="spellEnd"/>
      <w:r>
        <w:rPr>
          <w:sz w:val="16"/>
          <w:szCs w:val="16"/>
        </w:rPr>
        <w:t xml:space="preserve"> </w:t>
      </w:r>
      <w:proofErr w:type="spellStart"/>
      <w:r>
        <w:rPr>
          <w:sz w:val="16"/>
          <w:szCs w:val="16"/>
        </w:rPr>
        <w:t>Evropian</w:t>
      </w:r>
      <w:proofErr w:type="spellEnd"/>
      <w:r>
        <w:rPr>
          <w:sz w:val="16"/>
          <w:szCs w:val="16"/>
        </w:rPr>
        <w:t xml:space="preserve">, 28.03.2014, </w:t>
      </w:r>
      <w:proofErr w:type="spellStart"/>
      <w:r>
        <w:rPr>
          <w:sz w:val="16"/>
          <w:szCs w:val="16"/>
        </w:rPr>
        <w:t>direktiva</w:t>
      </w:r>
      <w:proofErr w:type="spellEnd"/>
      <w:r>
        <w:rPr>
          <w:sz w:val="16"/>
          <w:szCs w:val="16"/>
        </w:rPr>
        <w:t xml:space="preserve"> 2014/25/EU e </w:t>
      </w:r>
      <w:proofErr w:type="spellStart"/>
      <w:r>
        <w:rPr>
          <w:sz w:val="16"/>
          <w:szCs w:val="16"/>
        </w:rPr>
        <w:t>Parlamentit</w:t>
      </w:r>
      <w:proofErr w:type="spellEnd"/>
      <w:r>
        <w:rPr>
          <w:sz w:val="16"/>
          <w:szCs w:val="16"/>
        </w:rPr>
        <w:t xml:space="preserve"> </w:t>
      </w:r>
      <w:proofErr w:type="spellStart"/>
      <w:r>
        <w:rPr>
          <w:sz w:val="16"/>
          <w:szCs w:val="16"/>
        </w:rPr>
        <w:t>dhe</w:t>
      </w:r>
      <w:proofErr w:type="spellEnd"/>
      <w:r>
        <w:rPr>
          <w:sz w:val="16"/>
          <w:szCs w:val="16"/>
        </w:rPr>
        <w:t xml:space="preserve"> </w:t>
      </w:r>
      <w:proofErr w:type="spellStart"/>
      <w:r>
        <w:rPr>
          <w:sz w:val="16"/>
          <w:szCs w:val="16"/>
        </w:rPr>
        <w:t>Këshillit</w:t>
      </w:r>
      <w:proofErr w:type="spellEnd"/>
      <w:r>
        <w:rPr>
          <w:sz w:val="16"/>
          <w:szCs w:val="16"/>
        </w:rPr>
        <w:t xml:space="preserve"> </w:t>
      </w:r>
      <w:proofErr w:type="spellStart"/>
      <w:r>
        <w:rPr>
          <w:sz w:val="16"/>
          <w:szCs w:val="16"/>
        </w:rPr>
        <w:t>Evropian</w:t>
      </w:r>
      <w:proofErr w:type="spellEnd"/>
      <w:r>
        <w:rPr>
          <w:sz w:val="16"/>
          <w:szCs w:val="16"/>
        </w:rPr>
        <w:t xml:space="preserve">, e </w:t>
      </w:r>
      <w:proofErr w:type="spellStart"/>
      <w:r>
        <w:rPr>
          <w:sz w:val="16"/>
          <w:szCs w:val="16"/>
        </w:rPr>
        <w:t>datës</w:t>
      </w:r>
      <w:proofErr w:type="spellEnd"/>
      <w:r>
        <w:rPr>
          <w:sz w:val="16"/>
          <w:szCs w:val="16"/>
        </w:rPr>
        <w:t xml:space="preserve"> 26 </w:t>
      </w:r>
      <w:proofErr w:type="spellStart"/>
      <w:r>
        <w:rPr>
          <w:sz w:val="16"/>
          <w:szCs w:val="16"/>
        </w:rPr>
        <w:t>Shkurt</w:t>
      </w:r>
      <w:proofErr w:type="spellEnd"/>
      <w:r>
        <w:rPr>
          <w:sz w:val="16"/>
          <w:szCs w:val="16"/>
        </w:rPr>
        <w:t xml:space="preserve"> 2014, </w:t>
      </w:r>
      <w:proofErr w:type="spellStart"/>
      <w:r>
        <w:rPr>
          <w:sz w:val="16"/>
          <w:szCs w:val="16"/>
        </w:rPr>
        <w:t>për</w:t>
      </w:r>
      <w:proofErr w:type="spellEnd"/>
      <w:r>
        <w:rPr>
          <w:sz w:val="16"/>
          <w:szCs w:val="16"/>
        </w:rPr>
        <w:t xml:space="preserve"> </w:t>
      </w:r>
      <w:proofErr w:type="spellStart"/>
      <w:r>
        <w:rPr>
          <w:sz w:val="16"/>
          <w:szCs w:val="16"/>
        </w:rPr>
        <w:t>prokurimin</w:t>
      </w:r>
      <w:proofErr w:type="spellEnd"/>
      <w:r>
        <w:rPr>
          <w:sz w:val="16"/>
          <w:szCs w:val="16"/>
        </w:rPr>
        <w:t xml:space="preserve"> </w:t>
      </w:r>
      <w:proofErr w:type="spellStart"/>
      <w:r>
        <w:rPr>
          <w:sz w:val="16"/>
          <w:szCs w:val="16"/>
        </w:rPr>
        <w:t>nga</w:t>
      </w:r>
      <w:proofErr w:type="spellEnd"/>
      <w:r>
        <w:rPr>
          <w:sz w:val="16"/>
          <w:szCs w:val="16"/>
        </w:rPr>
        <w:t xml:space="preserve"> </w:t>
      </w:r>
      <w:proofErr w:type="spellStart"/>
      <w:r>
        <w:rPr>
          <w:sz w:val="16"/>
          <w:szCs w:val="16"/>
        </w:rPr>
        <w:t>entitete</w:t>
      </w:r>
      <w:proofErr w:type="spellEnd"/>
      <w:r>
        <w:rPr>
          <w:sz w:val="16"/>
          <w:szCs w:val="16"/>
        </w:rPr>
        <w:t xml:space="preserve"> </w:t>
      </w:r>
      <w:proofErr w:type="spellStart"/>
      <w:r>
        <w:rPr>
          <w:sz w:val="16"/>
          <w:szCs w:val="16"/>
        </w:rPr>
        <w:t>që</w:t>
      </w:r>
      <w:proofErr w:type="spellEnd"/>
      <w:r>
        <w:rPr>
          <w:sz w:val="16"/>
          <w:szCs w:val="16"/>
        </w:rPr>
        <w:t xml:space="preserve"> </w:t>
      </w:r>
      <w:proofErr w:type="spellStart"/>
      <w:r>
        <w:rPr>
          <w:sz w:val="16"/>
          <w:szCs w:val="16"/>
        </w:rPr>
        <w:t>operojnë</w:t>
      </w:r>
      <w:proofErr w:type="spellEnd"/>
      <w:r>
        <w:rPr>
          <w:sz w:val="16"/>
          <w:szCs w:val="16"/>
        </w:rPr>
        <w:t xml:space="preserve"> </w:t>
      </w:r>
      <w:proofErr w:type="spellStart"/>
      <w:r>
        <w:rPr>
          <w:sz w:val="16"/>
          <w:szCs w:val="16"/>
        </w:rPr>
        <w:t>në</w:t>
      </w:r>
      <w:proofErr w:type="spellEnd"/>
      <w:r>
        <w:rPr>
          <w:sz w:val="16"/>
          <w:szCs w:val="16"/>
        </w:rPr>
        <w:t xml:space="preserve"> </w:t>
      </w:r>
      <w:proofErr w:type="spellStart"/>
      <w:r>
        <w:rPr>
          <w:sz w:val="16"/>
          <w:szCs w:val="16"/>
        </w:rPr>
        <w:t>sektorët</w:t>
      </w:r>
      <w:proofErr w:type="spellEnd"/>
      <w:r>
        <w:rPr>
          <w:sz w:val="16"/>
          <w:szCs w:val="16"/>
        </w:rPr>
        <w:t xml:space="preserve"> e </w:t>
      </w:r>
      <w:proofErr w:type="spellStart"/>
      <w:r>
        <w:rPr>
          <w:sz w:val="16"/>
          <w:szCs w:val="16"/>
        </w:rPr>
        <w:t>ujit</w:t>
      </w:r>
      <w:proofErr w:type="spellEnd"/>
      <w:r>
        <w:rPr>
          <w:sz w:val="16"/>
          <w:szCs w:val="16"/>
        </w:rPr>
        <w:t xml:space="preserve">, </w:t>
      </w:r>
      <w:proofErr w:type="spellStart"/>
      <w:r>
        <w:rPr>
          <w:sz w:val="16"/>
          <w:szCs w:val="16"/>
        </w:rPr>
        <w:t>energjisë</w:t>
      </w:r>
      <w:proofErr w:type="spellEnd"/>
      <w:r>
        <w:rPr>
          <w:sz w:val="16"/>
          <w:szCs w:val="16"/>
        </w:rPr>
        <w:t xml:space="preserve">, </w:t>
      </w:r>
      <w:proofErr w:type="spellStart"/>
      <w:r>
        <w:rPr>
          <w:sz w:val="16"/>
          <w:szCs w:val="16"/>
        </w:rPr>
        <w:t>transportit</w:t>
      </w:r>
      <w:proofErr w:type="spellEnd"/>
      <w:r>
        <w:rPr>
          <w:sz w:val="16"/>
          <w:szCs w:val="16"/>
        </w:rPr>
        <w:t xml:space="preserve"> </w:t>
      </w:r>
      <w:proofErr w:type="spellStart"/>
      <w:r>
        <w:rPr>
          <w:sz w:val="16"/>
          <w:szCs w:val="16"/>
        </w:rPr>
        <w:t>dhe</w:t>
      </w:r>
      <w:proofErr w:type="spellEnd"/>
      <w:r>
        <w:rPr>
          <w:sz w:val="16"/>
          <w:szCs w:val="16"/>
        </w:rPr>
        <w:t xml:space="preserve"> </w:t>
      </w:r>
      <w:proofErr w:type="spellStart"/>
      <w:r>
        <w:rPr>
          <w:sz w:val="16"/>
          <w:szCs w:val="16"/>
        </w:rPr>
        <w:t>shërbimeve</w:t>
      </w:r>
      <w:proofErr w:type="spellEnd"/>
      <w:r>
        <w:rPr>
          <w:sz w:val="16"/>
          <w:szCs w:val="16"/>
        </w:rPr>
        <w:t xml:space="preserve"> </w:t>
      </w:r>
      <w:proofErr w:type="spellStart"/>
      <w:r>
        <w:rPr>
          <w:sz w:val="16"/>
          <w:szCs w:val="16"/>
        </w:rPr>
        <w:t>postare</w:t>
      </w:r>
      <w:proofErr w:type="spellEnd"/>
      <w:r>
        <w:rPr>
          <w:sz w:val="16"/>
          <w:szCs w:val="16"/>
        </w:rPr>
        <w:t xml:space="preserve"> </w:t>
      </w:r>
      <w:proofErr w:type="spellStart"/>
      <w:r>
        <w:rPr>
          <w:sz w:val="16"/>
          <w:szCs w:val="16"/>
        </w:rPr>
        <w:t>dhe</w:t>
      </w:r>
      <w:proofErr w:type="spellEnd"/>
      <w:r>
        <w:rPr>
          <w:sz w:val="16"/>
          <w:szCs w:val="16"/>
        </w:rPr>
        <w:t xml:space="preserve"> </w:t>
      </w:r>
      <w:proofErr w:type="spellStart"/>
      <w:r>
        <w:rPr>
          <w:sz w:val="16"/>
          <w:szCs w:val="16"/>
        </w:rPr>
        <w:t>që</w:t>
      </w:r>
      <w:proofErr w:type="spellEnd"/>
      <w:r>
        <w:rPr>
          <w:sz w:val="16"/>
          <w:szCs w:val="16"/>
        </w:rPr>
        <w:t xml:space="preserve"> </w:t>
      </w:r>
      <w:proofErr w:type="spellStart"/>
      <w:r>
        <w:rPr>
          <w:sz w:val="16"/>
          <w:szCs w:val="16"/>
        </w:rPr>
        <w:t>shfuqizon</w:t>
      </w:r>
      <w:proofErr w:type="spellEnd"/>
      <w:r>
        <w:rPr>
          <w:sz w:val="16"/>
          <w:szCs w:val="16"/>
        </w:rPr>
        <w:t xml:space="preserve"> </w:t>
      </w:r>
      <w:proofErr w:type="spellStart"/>
      <w:r>
        <w:rPr>
          <w:sz w:val="16"/>
          <w:szCs w:val="16"/>
        </w:rPr>
        <w:t>Direktivën</w:t>
      </w:r>
      <w:proofErr w:type="spellEnd"/>
      <w:r>
        <w:rPr>
          <w:sz w:val="16"/>
          <w:szCs w:val="16"/>
        </w:rPr>
        <w:t xml:space="preserve"> 2004/17/KE, </w:t>
      </w:r>
      <w:proofErr w:type="spellStart"/>
      <w:r>
        <w:rPr>
          <w:sz w:val="16"/>
          <w:szCs w:val="16"/>
        </w:rPr>
        <w:t>Fletorja</w:t>
      </w:r>
      <w:proofErr w:type="spellEnd"/>
      <w:r>
        <w:rPr>
          <w:sz w:val="16"/>
          <w:szCs w:val="16"/>
        </w:rPr>
        <w:t xml:space="preserve"> </w:t>
      </w:r>
      <w:proofErr w:type="spellStart"/>
      <w:r>
        <w:rPr>
          <w:sz w:val="16"/>
          <w:szCs w:val="16"/>
        </w:rPr>
        <w:t>Zyrtare</w:t>
      </w:r>
      <w:proofErr w:type="spellEnd"/>
      <w:r>
        <w:rPr>
          <w:sz w:val="16"/>
          <w:szCs w:val="16"/>
        </w:rPr>
        <w:t xml:space="preserve"> e </w:t>
      </w:r>
      <w:proofErr w:type="spellStart"/>
      <w:r>
        <w:rPr>
          <w:sz w:val="16"/>
          <w:szCs w:val="16"/>
        </w:rPr>
        <w:t>Bashkimit</w:t>
      </w:r>
      <w:proofErr w:type="spellEnd"/>
      <w:r>
        <w:rPr>
          <w:sz w:val="16"/>
          <w:szCs w:val="16"/>
        </w:rPr>
        <w:t xml:space="preserve"> </w:t>
      </w:r>
      <w:proofErr w:type="spellStart"/>
      <w:r>
        <w:rPr>
          <w:sz w:val="16"/>
          <w:szCs w:val="16"/>
        </w:rPr>
        <w:t>Evropian</w:t>
      </w:r>
      <w:proofErr w:type="spellEnd"/>
      <w:r>
        <w:rPr>
          <w:sz w:val="16"/>
          <w:szCs w:val="16"/>
        </w:rPr>
        <w:t>, L 94/243.</w:t>
      </w:r>
    </w:p>
    <w:p w14:paraId="56FC3162" w14:textId="7048EA2E" w:rsidR="006B064E" w:rsidRDefault="006B064E" w:rsidP="003A56A1">
      <w:pPr>
        <w:pStyle w:val="FootnoteText"/>
        <w:jc w:val="both"/>
        <w:rPr>
          <w:sz w:val="16"/>
          <w:szCs w:val="16"/>
        </w:rPr>
      </w:pPr>
      <w:r>
        <w:rPr>
          <w:sz w:val="16"/>
          <w:szCs w:val="16"/>
        </w:rPr>
        <w:t xml:space="preserve">(iii) CELEX 01989L0665-20140417, </w:t>
      </w:r>
      <w:proofErr w:type="spellStart"/>
      <w:r>
        <w:rPr>
          <w:sz w:val="16"/>
          <w:szCs w:val="16"/>
        </w:rPr>
        <w:t>direktiva</w:t>
      </w:r>
      <w:proofErr w:type="spellEnd"/>
      <w:r>
        <w:rPr>
          <w:sz w:val="16"/>
          <w:szCs w:val="16"/>
        </w:rPr>
        <w:t xml:space="preserve"> e </w:t>
      </w:r>
      <w:proofErr w:type="spellStart"/>
      <w:r>
        <w:rPr>
          <w:sz w:val="16"/>
          <w:szCs w:val="16"/>
        </w:rPr>
        <w:t>Këshillit</w:t>
      </w:r>
      <w:proofErr w:type="spellEnd"/>
      <w:r>
        <w:rPr>
          <w:sz w:val="16"/>
          <w:szCs w:val="16"/>
        </w:rPr>
        <w:t xml:space="preserve"> e 21 </w:t>
      </w:r>
      <w:proofErr w:type="spellStart"/>
      <w:r>
        <w:rPr>
          <w:sz w:val="16"/>
          <w:szCs w:val="16"/>
        </w:rPr>
        <w:t>dhjetorit</w:t>
      </w:r>
      <w:proofErr w:type="spellEnd"/>
      <w:r>
        <w:rPr>
          <w:sz w:val="16"/>
          <w:szCs w:val="16"/>
        </w:rPr>
        <w:t xml:space="preserve"> 1989 </w:t>
      </w:r>
      <w:proofErr w:type="spellStart"/>
      <w:r>
        <w:rPr>
          <w:sz w:val="16"/>
          <w:szCs w:val="16"/>
        </w:rPr>
        <w:t>për</w:t>
      </w:r>
      <w:proofErr w:type="spellEnd"/>
      <w:r>
        <w:rPr>
          <w:sz w:val="16"/>
          <w:szCs w:val="16"/>
        </w:rPr>
        <w:t xml:space="preserve"> </w:t>
      </w:r>
      <w:proofErr w:type="spellStart"/>
      <w:r>
        <w:rPr>
          <w:sz w:val="16"/>
          <w:szCs w:val="16"/>
        </w:rPr>
        <w:t>koordinimin</w:t>
      </w:r>
      <w:proofErr w:type="spellEnd"/>
      <w:r>
        <w:rPr>
          <w:sz w:val="16"/>
          <w:szCs w:val="16"/>
        </w:rPr>
        <w:t xml:space="preserve"> e </w:t>
      </w:r>
      <w:proofErr w:type="spellStart"/>
      <w:r>
        <w:rPr>
          <w:sz w:val="16"/>
          <w:szCs w:val="16"/>
        </w:rPr>
        <w:t>ligjeve</w:t>
      </w:r>
      <w:proofErr w:type="spellEnd"/>
      <w:r>
        <w:rPr>
          <w:sz w:val="16"/>
          <w:szCs w:val="16"/>
        </w:rPr>
        <w:t xml:space="preserve">, </w:t>
      </w:r>
      <w:proofErr w:type="spellStart"/>
      <w:r>
        <w:rPr>
          <w:sz w:val="16"/>
          <w:szCs w:val="16"/>
        </w:rPr>
        <w:t>rregulloreve</w:t>
      </w:r>
      <w:proofErr w:type="spellEnd"/>
      <w:r>
        <w:rPr>
          <w:sz w:val="16"/>
          <w:szCs w:val="16"/>
        </w:rPr>
        <w:t xml:space="preserve"> </w:t>
      </w:r>
      <w:proofErr w:type="spellStart"/>
      <w:r>
        <w:rPr>
          <w:sz w:val="16"/>
          <w:szCs w:val="16"/>
        </w:rPr>
        <w:t>dhe</w:t>
      </w:r>
      <w:proofErr w:type="spellEnd"/>
      <w:r>
        <w:rPr>
          <w:sz w:val="16"/>
          <w:szCs w:val="16"/>
        </w:rPr>
        <w:t xml:space="preserve"> </w:t>
      </w:r>
      <w:proofErr w:type="spellStart"/>
      <w:r>
        <w:rPr>
          <w:sz w:val="16"/>
          <w:szCs w:val="16"/>
        </w:rPr>
        <w:t>dispozitave</w:t>
      </w:r>
      <w:proofErr w:type="spellEnd"/>
      <w:r>
        <w:rPr>
          <w:sz w:val="16"/>
          <w:szCs w:val="16"/>
        </w:rPr>
        <w:t xml:space="preserve"> administrative </w:t>
      </w:r>
      <w:proofErr w:type="spellStart"/>
      <w:r>
        <w:rPr>
          <w:sz w:val="16"/>
          <w:szCs w:val="16"/>
        </w:rPr>
        <w:t>në</w:t>
      </w:r>
      <w:proofErr w:type="spellEnd"/>
      <w:r>
        <w:rPr>
          <w:sz w:val="16"/>
          <w:szCs w:val="16"/>
        </w:rPr>
        <w:t xml:space="preserve"> </w:t>
      </w:r>
      <w:proofErr w:type="spellStart"/>
      <w:r>
        <w:rPr>
          <w:sz w:val="16"/>
          <w:szCs w:val="16"/>
        </w:rPr>
        <w:t>lidhje</w:t>
      </w:r>
      <w:proofErr w:type="spellEnd"/>
      <w:r>
        <w:rPr>
          <w:sz w:val="16"/>
          <w:szCs w:val="16"/>
        </w:rPr>
        <w:t xml:space="preserve"> me </w:t>
      </w:r>
      <w:proofErr w:type="spellStart"/>
      <w:r>
        <w:rPr>
          <w:sz w:val="16"/>
          <w:szCs w:val="16"/>
        </w:rPr>
        <w:t>zbatimin</w:t>
      </w:r>
      <w:proofErr w:type="spellEnd"/>
      <w:r>
        <w:rPr>
          <w:sz w:val="16"/>
          <w:szCs w:val="16"/>
        </w:rPr>
        <w:t xml:space="preserve"> e </w:t>
      </w:r>
      <w:proofErr w:type="spellStart"/>
      <w:r>
        <w:rPr>
          <w:sz w:val="16"/>
          <w:szCs w:val="16"/>
        </w:rPr>
        <w:t>procedurave</w:t>
      </w:r>
      <w:proofErr w:type="spellEnd"/>
      <w:r>
        <w:rPr>
          <w:sz w:val="16"/>
          <w:szCs w:val="16"/>
        </w:rPr>
        <w:t xml:space="preserve"> </w:t>
      </w:r>
      <w:proofErr w:type="spellStart"/>
      <w:r>
        <w:rPr>
          <w:sz w:val="16"/>
          <w:szCs w:val="16"/>
        </w:rPr>
        <w:t>të</w:t>
      </w:r>
      <w:proofErr w:type="spellEnd"/>
      <w:r>
        <w:rPr>
          <w:sz w:val="16"/>
          <w:szCs w:val="16"/>
        </w:rPr>
        <w:t xml:space="preserve"> </w:t>
      </w:r>
      <w:proofErr w:type="spellStart"/>
      <w:r>
        <w:rPr>
          <w:sz w:val="16"/>
          <w:szCs w:val="16"/>
        </w:rPr>
        <w:t>rishikimit</w:t>
      </w:r>
      <w:proofErr w:type="spellEnd"/>
      <w:r>
        <w:rPr>
          <w:sz w:val="16"/>
          <w:szCs w:val="16"/>
        </w:rPr>
        <w:t xml:space="preserve"> </w:t>
      </w:r>
      <w:proofErr w:type="spellStart"/>
      <w:r>
        <w:rPr>
          <w:sz w:val="16"/>
          <w:szCs w:val="16"/>
        </w:rPr>
        <w:t>për</w:t>
      </w:r>
      <w:proofErr w:type="spellEnd"/>
      <w:r>
        <w:rPr>
          <w:sz w:val="16"/>
          <w:szCs w:val="16"/>
        </w:rPr>
        <w:t xml:space="preserve"> </w:t>
      </w:r>
      <w:proofErr w:type="spellStart"/>
      <w:r>
        <w:rPr>
          <w:sz w:val="16"/>
          <w:szCs w:val="16"/>
        </w:rPr>
        <w:t>dhënien</w:t>
      </w:r>
      <w:proofErr w:type="spellEnd"/>
      <w:r>
        <w:rPr>
          <w:sz w:val="16"/>
          <w:szCs w:val="16"/>
        </w:rPr>
        <w:t xml:space="preserve"> e </w:t>
      </w:r>
      <w:proofErr w:type="spellStart"/>
      <w:r>
        <w:rPr>
          <w:sz w:val="16"/>
          <w:szCs w:val="16"/>
        </w:rPr>
        <w:t>kontratave</w:t>
      </w:r>
      <w:proofErr w:type="spellEnd"/>
      <w:r>
        <w:rPr>
          <w:sz w:val="16"/>
          <w:szCs w:val="16"/>
        </w:rPr>
        <w:t xml:space="preserve"> </w:t>
      </w:r>
      <w:proofErr w:type="spellStart"/>
      <w:r>
        <w:rPr>
          <w:sz w:val="16"/>
          <w:szCs w:val="16"/>
        </w:rPr>
        <w:t>të</w:t>
      </w:r>
      <w:proofErr w:type="spellEnd"/>
      <w:r>
        <w:rPr>
          <w:sz w:val="16"/>
          <w:szCs w:val="16"/>
        </w:rPr>
        <w:t xml:space="preserve"> </w:t>
      </w:r>
      <w:proofErr w:type="spellStart"/>
      <w:r>
        <w:rPr>
          <w:sz w:val="16"/>
          <w:szCs w:val="16"/>
        </w:rPr>
        <w:t>furnizimit</w:t>
      </w:r>
      <w:proofErr w:type="spellEnd"/>
      <w:r>
        <w:rPr>
          <w:sz w:val="16"/>
          <w:szCs w:val="16"/>
        </w:rPr>
        <w:t xml:space="preserve"> </w:t>
      </w:r>
      <w:proofErr w:type="spellStart"/>
      <w:r>
        <w:rPr>
          <w:sz w:val="16"/>
          <w:szCs w:val="16"/>
        </w:rPr>
        <w:t>publik</w:t>
      </w:r>
      <w:proofErr w:type="spellEnd"/>
      <w:r>
        <w:rPr>
          <w:sz w:val="16"/>
          <w:szCs w:val="16"/>
        </w:rPr>
        <w:t xml:space="preserve"> </w:t>
      </w:r>
      <w:proofErr w:type="spellStart"/>
      <w:r>
        <w:rPr>
          <w:sz w:val="16"/>
          <w:szCs w:val="16"/>
        </w:rPr>
        <w:t>dhe</w:t>
      </w:r>
      <w:proofErr w:type="spellEnd"/>
      <w:r>
        <w:rPr>
          <w:sz w:val="16"/>
          <w:szCs w:val="16"/>
        </w:rPr>
        <w:t xml:space="preserve"> </w:t>
      </w:r>
      <w:proofErr w:type="spellStart"/>
      <w:r>
        <w:rPr>
          <w:sz w:val="16"/>
          <w:szCs w:val="16"/>
        </w:rPr>
        <w:t>punëve</w:t>
      </w:r>
      <w:proofErr w:type="spellEnd"/>
      <w:r>
        <w:rPr>
          <w:sz w:val="16"/>
          <w:szCs w:val="16"/>
        </w:rPr>
        <w:t xml:space="preserve"> </w:t>
      </w:r>
      <w:proofErr w:type="spellStart"/>
      <w:r>
        <w:rPr>
          <w:sz w:val="16"/>
          <w:szCs w:val="16"/>
        </w:rPr>
        <w:t>publike</w:t>
      </w:r>
      <w:proofErr w:type="spellEnd"/>
      <w:r>
        <w:rPr>
          <w:sz w:val="16"/>
          <w:szCs w:val="16"/>
        </w:rPr>
        <w:t xml:space="preserve"> (89/665/KEE), </w:t>
      </w:r>
      <w:proofErr w:type="spellStart"/>
      <w:r>
        <w:rPr>
          <w:sz w:val="16"/>
          <w:szCs w:val="16"/>
        </w:rPr>
        <w:t>Fletorja</w:t>
      </w:r>
      <w:proofErr w:type="spellEnd"/>
      <w:r>
        <w:rPr>
          <w:sz w:val="16"/>
          <w:szCs w:val="16"/>
        </w:rPr>
        <w:t xml:space="preserve"> </w:t>
      </w:r>
      <w:proofErr w:type="spellStart"/>
      <w:r>
        <w:rPr>
          <w:sz w:val="16"/>
          <w:szCs w:val="16"/>
        </w:rPr>
        <w:t>Zyrtare</w:t>
      </w:r>
      <w:proofErr w:type="spellEnd"/>
      <w:r>
        <w:rPr>
          <w:sz w:val="16"/>
          <w:szCs w:val="16"/>
        </w:rPr>
        <w:t xml:space="preserve"> e </w:t>
      </w:r>
      <w:proofErr w:type="spellStart"/>
      <w:r>
        <w:rPr>
          <w:sz w:val="16"/>
          <w:szCs w:val="16"/>
        </w:rPr>
        <w:t>Bashkimit</w:t>
      </w:r>
      <w:proofErr w:type="spellEnd"/>
      <w:r>
        <w:rPr>
          <w:sz w:val="16"/>
          <w:szCs w:val="16"/>
        </w:rPr>
        <w:t xml:space="preserve"> </w:t>
      </w:r>
      <w:proofErr w:type="spellStart"/>
      <w:r>
        <w:rPr>
          <w:sz w:val="16"/>
          <w:szCs w:val="16"/>
        </w:rPr>
        <w:t>Evropian</w:t>
      </w:r>
      <w:proofErr w:type="spellEnd"/>
      <w:r>
        <w:rPr>
          <w:sz w:val="16"/>
          <w:szCs w:val="16"/>
        </w:rPr>
        <w:t>, 1989L0665..</w:t>
      </w:r>
    </w:p>
    <w:p w14:paraId="23FF5F95" w14:textId="6DA712E8" w:rsidR="006B064E" w:rsidRDefault="006B064E" w:rsidP="003A56A1">
      <w:pPr>
        <w:pStyle w:val="FootnoteText"/>
      </w:pPr>
      <w:r>
        <w:rPr>
          <w:sz w:val="16"/>
          <w:szCs w:val="16"/>
        </w:rPr>
        <w:t xml:space="preserve">(iv) CELEX 01992L0013-20140417, </w:t>
      </w:r>
      <w:proofErr w:type="spellStart"/>
      <w:r>
        <w:rPr>
          <w:sz w:val="16"/>
          <w:szCs w:val="16"/>
        </w:rPr>
        <w:t>direktiva</w:t>
      </w:r>
      <w:proofErr w:type="spellEnd"/>
      <w:r>
        <w:rPr>
          <w:sz w:val="16"/>
          <w:szCs w:val="16"/>
        </w:rPr>
        <w:t xml:space="preserve"> e </w:t>
      </w:r>
      <w:proofErr w:type="spellStart"/>
      <w:r>
        <w:rPr>
          <w:sz w:val="16"/>
          <w:szCs w:val="16"/>
        </w:rPr>
        <w:t>Këshillit</w:t>
      </w:r>
      <w:proofErr w:type="spellEnd"/>
      <w:r>
        <w:rPr>
          <w:sz w:val="16"/>
          <w:szCs w:val="16"/>
        </w:rPr>
        <w:t xml:space="preserve"> 92/13/KEE e 25 </w:t>
      </w:r>
      <w:proofErr w:type="spellStart"/>
      <w:r>
        <w:rPr>
          <w:sz w:val="16"/>
          <w:szCs w:val="16"/>
        </w:rPr>
        <w:t>shkurtit</w:t>
      </w:r>
      <w:proofErr w:type="spellEnd"/>
      <w:r>
        <w:rPr>
          <w:sz w:val="16"/>
          <w:szCs w:val="16"/>
        </w:rPr>
        <w:t xml:space="preserve"> 1992 </w:t>
      </w:r>
      <w:proofErr w:type="spellStart"/>
      <w:r>
        <w:rPr>
          <w:sz w:val="16"/>
          <w:szCs w:val="16"/>
        </w:rPr>
        <w:t>që</w:t>
      </w:r>
      <w:proofErr w:type="spellEnd"/>
      <w:r>
        <w:rPr>
          <w:sz w:val="16"/>
          <w:szCs w:val="16"/>
        </w:rPr>
        <w:t xml:space="preserve"> </w:t>
      </w:r>
      <w:proofErr w:type="spellStart"/>
      <w:r>
        <w:rPr>
          <w:sz w:val="16"/>
          <w:szCs w:val="16"/>
        </w:rPr>
        <w:t>bashkërendon</w:t>
      </w:r>
      <w:proofErr w:type="spellEnd"/>
      <w:r>
        <w:rPr>
          <w:sz w:val="16"/>
          <w:szCs w:val="16"/>
        </w:rPr>
        <w:t xml:space="preserve"> </w:t>
      </w:r>
      <w:proofErr w:type="spellStart"/>
      <w:r>
        <w:rPr>
          <w:sz w:val="16"/>
          <w:szCs w:val="16"/>
        </w:rPr>
        <w:t>ligjet</w:t>
      </w:r>
      <w:proofErr w:type="spellEnd"/>
      <w:r>
        <w:rPr>
          <w:sz w:val="16"/>
          <w:szCs w:val="16"/>
        </w:rPr>
        <w:t xml:space="preserve">, </w:t>
      </w:r>
      <w:proofErr w:type="spellStart"/>
      <w:r>
        <w:rPr>
          <w:sz w:val="16"/>
          <w:szCs w:val="16"/>
        </w:rPr>
        <w:t>rregulloret</w:t>
      </w:r>
      <w:proofErr w:type="spellEnd"/>
      <w:r>
        <w:rPr>
          <w:sz w:val="16"/>
          <w:szCs w:val="16"/>
        </w:rPr>
        <w:t xml:space="preserve"> </w:t>
      </w:r>
      <w:proofErr w:type="spellStart"/>
      <w:r>
        <w:rPr>
          <w:sz w:val="16"/>
          <w:szCs w:val="16"/>
        </w:rPr>
        <w:t>dhe</w:t>
      </w:r>
      <w:proofErr w:type="spellEnd"/>
      <w:r>
        <w:rPr>
          <w:sz w:val="16"/>
          <w:szCs w:val="16"/>
        </w:rPr>
        <w:t xml:space="preserve"> </w:t>
      </w:r>
      <w:proofErr w:type="spellStart"/>
      <w:r>
        <w:rPr>
          <w:sz w:val="16"/>
          <w:szCs w:val="16"/>
        </w:rPr>
        <w:t>dispozitat</w:t>
      </w:r>
      <w:proofErr w:type="spellEnd"/>
      <w:r>
        <w:rPr>
          <w:sz w:val="16"/>
          <w:szCs w:val="16"/>
        </w:rPr>
        <w:t xml:space="preserve"> administrative </w:t>
      </w:r>
      <w:proofErr w:type="spellStart"/>
      <w:r>
        <w:rPr>
          <w:sz w:val="16"/>
          <w:szCs w:val="16"/>
        </w:rPr>
        <w:t>në</w:t>
      </w:r>
      <w:proofErr w:type="spellEnd"/>
      <w:r>
        <w:rPr>
          <w:sz w:val="16"/>
          <w:szCs w:val="16"/>
        </w:rPr>
        <w:t xml:space="preserve"> </w:t>
      </w:r>
      <w:proofErr w:type="spellStart"/>
      <w:r>
        <w:rPr>
          <w:sz w:val="16"/>
          <w:szCs w:val="16"/>
        </w:rPr>
        <w:t>lidhje</w:t>
      </w:r>
      <w:proofErr w:type="spellEnd"/>
      <w:r>
        <w:rPr>
          <w:sz w:val="16"/>
          <w:szCs w:val="16"/>
        </w:rPr>
        <w:t xml:space="preserve"> me </w:t>
      </w:r>
      <w:proofErr w:type="spellStart"/>
      <w:r>
        <w:rPr>
          <w:sz w:val="16"/>
          <w:szCs w:val="16"/>
        </w:rPr>
        <w:t>zbatimin</w:t>
      </w:r>
      <w:proofErr w:type="spellEnd"/>
      <w:r>
        <w:rPr>
          <w:sz w:val="16"/>
          <w:szCs w:val="16"/>
        </w:rPr>
        <w:t xml:space="preserve"> e </w:t>
      </w:r>
      <w:proofErr w:type="spellStart"/>
      <w:r>
        <w:rPr>
          <w:sz w:val="16"/>
          <w:szCs w:val="16"/>
        </w:rPr>
        <w:t>rregullave</w:t>
      </w:r>
      <w:proofErr w:type="spellEnd"/>
      <w:r>
        <w:rPr>
          <w:sz w:val="16"/>
          <w:szCs w:val="16"/>
        </w:rPr>
        <w:t xml:space="preserve"> </w:t>
      </w:r>
      <w:proofErr w:type="spellStart"/>
      <w:r>
        <w:rPr>
          <w:sz w:val="16"/>
          <w:szCs w:val="16"/>
        </w:rPr>
        <w:t>të</w:t>
      </w:r>
      <w:proofErr w:type="spellEnd"/>
      <w:r>
        <w:rPr>
          <w:sz w:val="16"/>
          <w:szCs w:val="16"/>
        </w:rPr>
        <w:t xml:space="preserve"> </w:t>
      </w:r>
      <w:proofErr w:type="spellStart"/>
      <w:r>
        <w:rPr>
          <w:sz w:val="16"/>
          <w:szCs w:val="16"/>
        </w:rPr>
        <w:t>Komunitetit</w:t>
      </w:r>
      <w:proofErr w:type="spellEnd"/>
      <w:r>
        <w:rPr>
          <w:sz w:val="16"/>
          <w:szCs w:val="16"/>
        </w:rPr>
        <w:t xml:space="preserve"> </w:t>
      </w:r>
      <w:proofErr w:type="spellStart"/>
      <w:r>
        <w:rPr>
          <w:sz w:val="16"/>
          <w:szCs w:val="16"/>
        </w:rPr>
        <w:t>për</w:t>
      </w:r>
      <w:proofErr w:type="spellEnd"/>
      <w:r>
        <w:rPr>
          <w:sz w:val="16"/>
          <w:szCs w:val="16"/>
        </w:rPr>
        <w:t xml:space="preserve"> </w:t>
      </w:r>
      <w:proofErr w:type="spellStart"/>
      <w:r>
        <w:rPr>
          <w:sz w:val="16"/>
          <w:szCs w:val="16"/>
        </w:rPr>
        <w:t>procedurat</w:t>
      </w:r>
      <w:proofErr w:type="spellEnd"/>
      <w:r>
        <w:rPr>
          <w:sz w:val="16"/>
          <w:szCs w:val="16"/>
        </w:rPr>
        <w:t xml:space="preserve"> e </w:t>
      </w:r>
      <w:proofErr w:type="spellStart"/>
      <w:r>
        <w:rPr>
          <w:sz w:val="16"/>
          <w:szCs w:val="16"/>
        </w:rPr>
        <w:t>prokurimit</w:t>
      </w:r>
      <w:proofErr w:type="spellEnd"/>
      <w:r>
        <w:rPr>
          <w:sz w:val="16"/>
          <w:szCs w:val="16"/>
        </w:rPr>
        <w:t xml:space="preserve"> </w:t>
      </w:r>
      <w:proofErr w:type="spellStart"/>
      <w:r>
        <w:rPr>
          <w:sz w:val="16"/>
          <w:szCs w:val="16"/>
        </w:rPr>
        <w:t>të</w:t>
      </w:r>
      <w:proofErr w:type="spellEnd"/>
      <w:r>
        <w:rPr>
          <w:sz w:val="16"/>
          <w:szCs w:val="16"/>
        </w:rPr>
        <w:t xml:space="preserve"> </w:t>
      </w:r>
      <w:proofErr w:type="spellStart"/>
      <w:r>
        <w:rPr>
          <w:sz w:val="16"/>
          <w:szCs w:val="16"/>
        </w:rPr>
        <w:t>enteve</w:t>
      </w:r>
      <w:proofErr w:type="spellEnd"/>
      <w:r>
        <w:rPr>
          <w:sz w:val="16"/>
          <w:szCs w:val="16"/>
        </w:rPr>
        <w:t xml:space="preserve"> </w:t>
      </w:r>
      <w:proofErr w:type="spellStart"/>
      <w:r>
        <w:rPr>
          <w:sz w:val="16"/>
          <w:szCs w:val="16"/>
        </w:rPr>
        <w:t>që</w:t>
      </w:r>
      <w:proofErr w:type="spellEnd"/>
      <w:r>
        <w:rPr>
          <w:sz w:val="16"/>
          <w:szCs w:val="16"/>
        </w:rPr>
        <w:t xml:space="preserve"> </w:t>
      </w:r>
      <w:proofErr w:type="spellStart"/>
      <w:r>
        <w:rPr>
          <w:sz w:val="16"/>
          <w:szCs w:val="16"/>
        </w:rPr>
        <w:t>veprojnë</w:t>
      </w:r>
      <w:proofErr w:type="spellEnd"/>
      <w:r>
        <w:rPr>
          <w:sz w:val="16"/>
          <w:szCs w:val="16"/>
        </w:rPr>
        <w:t xml:space="preserve"> </w:t>
      </w:r>
      <w:proofErr w:type="spellStart"/>
      <w:r>
        <w:rPr>
          <w:sz w:val="16"/>
          <w:szCs w:val="16"/>
        </w:rPr>
        <w:t>në</w:t>
      </w:r>
      <w:proofErr w:type="spellEnd"/>
      <w:r>
        <w:rPr>
          <w:sz w:val="16"/>
          <w:szCs w:val="16"/>
        </w:rPr>
        <w:t xml:space="preserve"> </w:t>
      </w:r>
      <w:proofErr w:type="spellStart"/>
      <w:r>
        <w:rPr>
          <w:sz w:val="16"/>
          <w:szCs w:val="16"/>
        </w:rPr>
        <w:t>sektorët</w:t>
      </w:r>
      <w:proofErr w:type="spellEnd"/>
      <w:r>
        <w:rPr>
          <w:sz w:val="16"/>
          <w:szCs w:val="16"/>
        </w:rPr>
        <w:t xml:space="preserve"> e </w:t>
      </w:r>
      <w:proofErr w:type="spellStart"/>
      <w:r>
        <w:rPr>
          <w:sz w:val="16"/>
          <w:szCs w:val="16"/>
        </w:rPr>
        <w:t>ujit</w:t>
      </w:r>
      <w:proofErr w:type="spellEnd"/>
      <w:r>
        <w:rPr>
          <w:sz w:val="16"/>
          <w:szCs w:val="16"/>
        </w:rPr>
        <w:t xml:space="preserve">, </w:t>
      </w:r>
      <w:proofErr w:type="spellStart"/>
      <w:r>
        <w:rPr>
          <w:sz w:val="16"/>
          <w:szCs w:val="16"/>
        </w:rPr>
        <w:t>energjisë</w:t>
      </w:r>
      <w:proofErr w:type="spellEnd"/>
      <w:r>
        <w:rPr>
          <w:sz w:val="16"/>
          <w:szCs w:val="16"/>
        </w:rPr>
        <w:t xml:space="preserve">, </w:t>
      </w:r>
      <w:proofErr w:type="spellStart"/>
      <w:r>
        <w:rPr>
          <w:sz w:val="16"/>
          <w:szCs w:val="16"/>
        </w:rPr>
        <w:t>transportit</w:t>
      </w:r>
      <w:proofErr w:type="spellEnd"/>
      <w:r>
        <w:rPr>
          <w:sz w:val="16"/>
          <w:szCs w:val="16"/>
        </w:rPr>
        <w:t xml:space="preserve"> </w:t>
      </w:r>
      <w:proofErr w:type="spellStart"/>
      <w:r>
        <w:rPr>
          <w:sz w:val="16"/>
          <w:szCs w:val="16"/>
        </w:rPr>
        <w:t>dhe</w:t>
      </w:r>
      <w:proofErr w:type="spellEnd"/>
      <w:r>
        <w:rPr>
          <w:sz w:val="16"/>
          <w:szCs w:val="16"/>
        </w:rPr>
        <w:t xml:space="preserve"> </w:t>
      </w:r>
      <w:proofErr w:type="spellStart"/>
      <w:r>
        <w:rPr>
          <w:sz w:val="16"/>
          <w:szCs w:val="16"/>
        </w:rPr>
        <w:t>telekomunikacionit</w:t>
      </w:r>
      <w:proofErr w:type="spellEnd"/>
      <w:r>
        <w:rPr>
          <w:sz w:val="16"/>
          <w:szCs w:val="16"/>
        </w:rPr>
        <w:t xml:space="preserve">, </w:t>
      </w:r>
      <w:proofErr w:type="spellStart"/>
      <w:r>
        <w:rPr>
          <w:sz w:val="16"/>
          <w:szCs w:val="16"/>
        </w:rPr>
        <w:t>Fletorja</w:t>
      </w:r>
      <w:proofErr w:type="spellEnd"/>
      <w:r>
        <w:rPr>
          <w:sz w:val="16"/>
          <w:szCs w:val="16"/>
        </w:rPr>
        <w:t xml:space="preserve"> </w:t>
      </w:r>
      <w:proofErr w:type="spellStart"/>
      <w:r>
        <w:rPr>
          <w:sz w:val="16"/>
          <w:szCs w:val="16"/>
        </w:rPr>
        <w:t>Zyrtare</w:t>
      </w:r>
      <w:proofErr w:type="spellEnd"/>
      <w:r>
        <w:rPr>
          <w:sz w:val="16"/>
          <w:szCs w:val="16"/>
        </w:rPr>
        <w:t xml:space="preserve"> e </w:t>
      </w:r>
      <w:proofErr w:type="spellStart"/>
      <w:r>
        <w:rPr>
          <w:sz w:val="16"/>
          <w:szCs w:val="16"/>
        </w:rPr>
        <w:t>Bashkimit</w:t>
      </w:r>
      <w:proofErr w:type="spellEnd"/>
      <w:r>
        <w:rPr>
          <w:sz w:val="16"/>
          <w:szCs w:val="16"/>
        </w:rPr>
        <w:t xml:space="preserve"> </w:t>
      </w:r>
      <w:proofErr w:type="spellStart"/>
      <w:r>
        <w:rPr>
          <w:sz w:val="16"/>
          <w:szCs w:val="16"/>
        </w:rPr>
        <w:t>Evropian</w:t>
      </w:r>
      <w:proofErr w:type="spellEnd"/>
      <w:r>
        <w:rPr>
          <w:sz w:val="16"/>
          <w:szCs w:val="16"/>
        </w:rPr>
        <w:t>, 1992L0013.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75B7B"/>
    <w:multiLevelType w:val="hybridMultilevel"/>
    <w:tmpl w:val="FFFFFFFF"/>
    <w:styleLink w:val="ImportedStyle15"/>
    <w:lvl w:ilvl="0" w:tplc="9208A896">
      <w:start w:val="1"/>
      <w:numFmt w:val="lowerLetter"/>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730A6C0">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DA8F4F8">
      <w:start w:val="1"/>
      <w:numFmt w:val="lowerRoman"/>
      <w:lvlText w:val="%3."/>
      <w:lvlJc w:val="left"/>
      <w:pPr>
        <w:tabs>
          <w:tab w:val="num" w:pos="2880"/>
        </w:tabs>
        <w:ind w:left="2160" w:firstLine="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0787138">
      <w:start w:val="1"/>
      <w:numFmt w:val="decimal"/>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3025D0C">
      <w:start w:val="1"/>
      <w:numFmt w:val="lowerLetter"/>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CB4415C">
      <w:start w:val="1"/>
      <w:numFmt w:val="lowerRoman"/>
      <w:lvlText w:val="%6."/>
      <w:lvlJc w:val="left"/>
      <w:pPr>
        <w:tabs>
          <w:tab w:val="num" w:pos="5040"/>
        </w:tabs>
        <w:ind w:left="4320" w:firstLine="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54ACEDE">
      <w:start w:val="1"/>
      <w:numFmt w:val="decimal"/>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D2ADA06">
      <w:start w:val="1"/>
      <w:numFmt w:val="lowerLetter"/>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692EB38">
      <w:start w:val="1"/>
      <w:numFmt w:val="lowerRoman"/>
      <w:lvlText w:val="%9."/>
      <w:lvlJc w:val="left"/>
      <w:pPr>
        <w:tabs>
          <w:tab w:val="num" w:pos="7200"/>
        </w:tabs>
        <w:ind w:left="6480" w:firstLine="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9B0C85"/>
    <w:multiLevelType w:val="hybridMultilevel"/>
    <w:tmpl w:val="FFFFFFFF"/>
    <w:styleLink w:val="ImportedStyle5"/>
    <w:lvl w:ilvl="0" w:tplc="F92EE44C">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E43EA3E4">
      <w:start w:val="1"/>
      <w:numFmt w:val="lowerLetter"/>
      <w:lvlText w:val="%2."/>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2" w:tplc="0D3AEEE0">
      <w:start w:val="1"/>
      <w:numFmt w:val="lowerRoman"/>
      <w:lvlText w:val="%3."/>
      <w:lvlJc w:val="left"/>
      <w:pPr>
        <w:tabs>
          <w:tab w:val="left" w:pos="360"/>
        </w:tabs>
        <w:ind w:left="1440" w:hanging="660"/>
      </w:pPr>
      <w:rPr>
        <w:rFonts w:hAnsi="Arial Unicode MS"/>
        <w:i/>
        <w:iCs/>
        <w:caps w:val="0"/>
        <w:smallCaps w:val="0"/>
        <w:strike w:val="0"/>
        <w:dstrike w:val="0"/>
        <w:outline w:val="0"/>
        <w:emboss w:val="0"/>
        <w:imprint w:val="0"/>
        <w:spacing w:val="0"/>
        <w:w w:val="100"/>
        <w:kern w:val="0"/>
        <w:position w:val="0"/>
        <w:highlight w:val="none"/>
        <w:vertAlign w:val="baseline"/>
      </w:rPr>
    </w:lvl>
    <w:lvl w:ilvl="3" w:tplc="9D44B552">
      <w:start w:val="1"/>
      <w:numFmt w:val="decimal"/>
      <w:lvlText w:val="%4."/>
      <w:lvlJc w:val="left"/>
      <w:pPr>
        <w:tabs>
          <w:tab w:val="left" w:pos="360"/>
        </w:tabs>
        <w:ind w:left="216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4" w:tplc="83B07636">
      <w:start w:val="1"/>
      <w:numFmt w:val="lowerLetter"/>
      <w:lvlText w:val="%5."/>
      <w:lvlJc w:val="left"/>
      <w:pPr>
        <w:tabs>
          <w:tab w:val="left" w:pos="360"/>
        </w:tabs>
        <w:ind w:left="288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5" w:tplc="7EB66E3C">
      <w:start w:val="1"/>
      <w:numFmt w:val="lowerRoman"/>
      <w:lvlText w:val="%6."/>
      <w:lvlJc w:val="left"/>
      <w:pPr>
        <w:tabs>
          <w:tab w:val="left" w:pos="360"/>
        </w:tabs>
        <w:ind w:left="3600" w:hanging="660"/>
      </w:pPr>
      <w:rPr>
        <w:rFonts w:hAnsi="Arial Unicode MS"/>
        <w:i/>
        <w:iCs/>
        <w:caps w:val="0"/>
        <w:smallCaps w:val="0"/>
        <w:strike w:val="0"/>
        <w:dstrike w:val="0"/>
        <w:outline w:val="0"/>
        <w:emboss w:val="0"/>
        <w:imprint w:val="0"/>
        <w:spacing w:val="0"/>
        <w:w w:val="100"/>
        <w:kern w:val="0"/>
        <w:position w:val="0"/>
        <w:highlight w:val="none"/>
        <w:vertAlign w:val="baseline"/>
      </w:rPr>
    </w:lvl>
    <w:lvl w:ilvl="6" w:tplc="503696BE">
      <w:start w:val="1"/>
      <w:numFmt w:val="decimal"/>
      <w:lvlText w:val="%7."/>
      <w:lvlJc w:val="left"/>
      <w:pPr>
        <w:tabs>
          <w:tab w:val="left" w:pos="360"/>
        </w:tabs>
        <w:ind w:left="43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7" w:tplc="7402F1E2">
      <w:start w:val="1"/>
      <w:numFmt w:val="lowerLetter"/>
      <w:lvlText w:val="%8."/>
      <w:lvlJc w:val="left"/>
      <w:pPr>
        <w:tabs>
          <w:tab w:val="left" w:pos="360"/>
        </w:tabs>
        <w:ind w:left="504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8" w:tplc="1B7A983C">
      <w:start w:val="1"/>
      <w:numFmt w:val="lowerRoman"/>
      <w:lvlText w:val="%9."/>
      <w:lvlJc w:val="left"/>
      <w:pPr>
        <w:tabs>
          <w:tab w:val="left" w:pos="360"/>
        </w:tabs>
        <w:ind w:left="5760" w:hanging="6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4B597A"/>
    <w:multiLevelType w:val="hybridMultilevel"/>
    <w:tmpl w:val="FFFFFFFF"/>
    <w:numStyleLink w:val="ImportedStyle20"/>
  </w:abstractNum>
  <w:abstractNum w:abstractNumId="3" w15:restartNumberingAfterBreak="0">
    <w:nsid w:val="0DA220FA"/>
    <w:multiLevelType w:val="hybridMultilevel"/>
    <w:tmpl w:val="FFFFFFFF"/>
    <w:styleLink w:val="ImportedStyle14"/>
    <w:lvl w:ilvl="0" w:tplc="B65A4A24">
      <w:start w:val="1"/>
      <w:numFmt w:val="decimal"/>
      <w:lvlText w:val="%1."/>
      <w:lvlJc w:val="left"/>
      <w:pPr>
        <w:ind w:left="27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1" w:tplc="A9F47456">
      <w:start w:val="1"/>
      <w:numFmt w:val="lowerLetter"/>
      <w:lvlText w:val="%2."/>
      <w:lvlJc w:val="left"/>
      <w:pPr>
        <w:ind w:left="99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2" w:tplc="AAB4610E">
      <w:start w:val="1"/>
      <w:numFmt w:val="lowerRoman"/>
      <w:lvlText w:val="%3."/>
      <w:lvlJc w:val="left"/>
      <w:pPr>
        <w:ind w:left="1710" w:hanging="210"/>
      </w:pPr>
      <w:rPr>
        <w:rFonts w:hAnsi="Arial Unicode MS"/>
        <w:i/>
        <w:iCs/>
        <w:caps w:val="0"/>
        <w:smallCaps w:val="0"/>
        <w:strike w:val="0"/>
        <w:dstrike w:val="0"/>
        <w:outline w:val="0"/>
        <w:emboss w:val="0"/>
        <w:imprint w:val="0"/>
        <w:spacing w:val="0"/>
        <w:w w:val="100"/>
        <w:kern w:val="0"/>
        <w:position w:val="0"/>
        <w:highlight w:val="none"/>
        <w:vertAlign w:val="baseline"/>
      </w:rPr>
    </w:lvl>
    <w:lvl w:ilvl="3" w:tplc="B2366E30">
      <w:start w:val="1"/>
      <w:numFmt w:val="decimal"/>
      <w:lvlText w:val="%4."/>
      <w:lvlJc w:val="left"/>
      <w:pPr>
        <w:ind w:left="243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4" w:tplc="B608F0CE">
      <w:start w:val="1"/>
      <w:numFmt w:val="lowerLetter"/>
      <w:lvlText w:val="%5."/>
      <w:lvlJc w:val="left"/>
      <w:pPr>
        <w:ind w:left="315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5" w:tplc="A5821650">
      <w:start w:val="1"/>
      <w:numFmt w:val="lowerRoman"/>
      <w:lvlText w:val="%6."/>
      <w:lvlJc w:val="left"/>
      <w:pPr>
        <w:ind w:left="3870" w:hanging="210"/>
      </w:pPr>
      <w:rPr>
        <w:rFonts w:hAnsi="Arial Unicode MS"/>
        <w:i/>
        <w:iCs/>
        <w:caps w:val="0"/>
        <w:smallCaps w:val="0"/>
        <w:strike w:val="0"/>
        <w:dstrike w:val="0"/>
        <w:outline w:val="0"/>
        <w:emboss w:val="0"/>
        <w:imprint w:val="0"/>
        <w:spacing w:val="0"/>
        <w:w w:val="100"/>
        <w:kern w:val="0"/>
        <w:position w:val="0"/>
        <w:highlight w:val="none"/>
        <w:vertAlign w:val="baseline"/>
      </w:rPr>
    </w:lvl>
    <w:lvl w:ilvl="6" w:tplc="38E2975E">
      <w:start w:val="1"/>
      <w:numFmt w:val="decimal"/>
      <w:lvlText w:val="%7."/>
      <w:lvlJc w:val="left"/>
      <w:pPr>
        <w:ind w:left="459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7" w:tplc="85DE341A">
      <w:start w:val="1"/>
      <w:numFmt w:val="lowerLetter"/>
      <w:lvlText w:val="%8."/>
      <w:lvlJc w:val="left"/>
      <w:pPr>
        <w:ind w:left="531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8" w:tplc="1B40CBEC">
      <w:start w:val="1"/>
      <w:numFmt w:val="lowerRoman"/>
      <w:lvlText w:val="%9."/>
      <w:lvlJc w:val="left"/>
      <w:pPr>
        <w:ind w:left="6030" w:hanging="21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0F0224"/>
    <w:multiLevelType w:val="hybridMultilevel"/>
    <w:tmpl w:val="FFFFFFFF"/>
    <w:styleLink w:val="ImportedStyle8"/>
    <w:lvl w:ilvl="0" w:tplc="8B9EA50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BA24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B68C1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8980D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72B2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76A55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57254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68D7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4E311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545CA1"/>
    <w:multiLevelType w:val="hybridMultilevel"/>
    <w:tmpl w:val="FFFFFFFF"/>
    <w:styleLink w:val="ImportedStyle20"/>
    <w:lvl w:ilvl="0" w:tplc="A96E5516">
      <w:start w:val="1"/>
      <w:numFmt w:val="lowerLetter"/>
      <w:lvlText w:val="%1)"/>
      <w:lvlJc w:val="left"/>
      <w:pPr>
        <w:tabs>
          <w:tab w:val="num"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E1C49AA">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B60FD46">
      <w:start w:val="1"/>
      <w:numFmt w:val="lowerRoman"/>
      <w:lvlText w:val="%3."/>
      <w:lvlJc w:val="left"/>
      <w:pPr>
        <w:tabs>
          <w:tab w:val="num" w:pos="2880"/>
        </w:tabs>
        <w:ind w:left="216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28F0060C">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A087EB6">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9D4E41A">
      <w:start w:val="1"/>
      <w:numFmt w:val="lowerRoman"/>
      <w:lvlText w:val="%6."/>
      <w:lvlJc w:val="left"/>
      <w:pPr>
        <w:tabs>
          <w:tab w:val="num" w:pos="5040"/>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6F0CAF36">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8541EA6">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2DB0340A">
      <w:start w:val="1"/>
      <w:numFmt w:val="lowerRoman"/>
      <w:lvlText w:val="%9."/>
      <w:lvlJc w:val="left"/>
      <w:pPr>
        <w:tabs>
          <w:tab w:val="num" w:pos="7200"/>
        </w:tabs>
        <w:ind w:left="648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22003C"/>
    <w:multiLevelType w:val="hybridMultilevel"/>
    <w:tmpl w:val="FFFFFFFF"/>
    <w:styleLink w:val="ImportedStyle1"/>
    <w:lvl w:ilvl="0" w:tplc="764CDED2">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D7102D4E">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920C6E06">
      <w:start w:val="1"/>
      <w:numFmt w:val="lowerRoman"/>
      <w:lvlText w:val="%3."/>
      <w:lvlJc w:val="left"/>
      <w:pPr>
        <w:tabs>
          <w:tab w:val="num" w:pos="2880"/>
        </w:tabs>
        <w:ind w:left="216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38268572">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CE507ECA">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78EC5E1A">
      <w:start w:val="1"/>
      <w:numFmt w:val="lowerRoman"/>
      <w:lvlText w:val="%6."/>
      <w:lvlJc w:val="left"/>
      <w:pPr>
        <w:tabs>
          <w:tab w:val="num" w:pos="5040"/>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80663A3C">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64B29BE8">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9356E70C">
      <w:start w:val="1"/>
      <w:numFmt w:val="lowerRoman"/>
      <w:lvlText w:val="%9."/>
      <w:lvlJc w:val="left"/>
      <w:pPr>
        <w:tabs>
          <w:tab w:val="num" w:pos="7200"/>
        </w:tabs>
        <w:ind w:left="648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519279D"/>
    <w:multiLevelType w:val="hybridMultilevel"/>
    <w:tmpl w:val="07940F48"/>
    <w:lvl w:ilvl="0" w:tplc="71E4997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F0681"/>
    <w:multiLevelType w:val="hybridMultilevel"/>
    <w:tmpl w:val="FFFFFFFF"/>
    <w:styleLink w:val="ImportedStyle13"/>
    <w:lvl w:ilvl="0" w:tplc="41E41A38">
      <w:start w:val="1"/>
      <w:numFmt w:val="decimal"/>
      <w:lvlText w:val="%1."/>
      <w:lvlJc w:val="left"/>
      <w:pPr>
        <w:tabs>
          <w:tab w:val="left" w:pos="720"/>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E060CE6">
      <w:start w:val="1"/>
      <w:numFmt w:val="decimal"/>
      <w:lvlText w:val="%2."/>
      <w:lvlJc w:val="left"/>
      <w:pPr>
        <w:tabs>
          <w:tab w:val="left" w:pos="72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1D90A2FE">
      <w:start w:val="1"/>
      <w:numFmt w:val="decimal"/>
      <w:lvlText w:val="%3."/>
      <w:lvlJc w:val="left"/>
      <w:pPr>
        <w:tabs>
          <w:tab w:val="left" w:pos="720"/>
          <w:tab w:val="num" w:pos="2880"/>
        </w:tabs>
        <w:ind w:left="21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3" w:tplc="75A6E0C2">
      <w:start w:val="1"/>
      <w:numFmt w:val="decimal"/>
      <w:lvlText w:val="%4."/>
      <w:lvlJc w:val="left"/>
      <w:pPr>
        <w:tabs>
          <w:tab w:val="left" w:pos="72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233C1000">
      <w:start w:val="1"/>
      <w:numFmt w:val="decimal"/>
      <w:lvlText w:val="%5."/>
      <w:lvlJc w:val="left"/>
      <w:pPr>
        <w:tabs>
          <w:tab w:val="left" w:pos="72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1B56F292">
      <w:start w:val="1"/>
      <w:numFmt w:val="decimal"/>
      <w:lvlText w:val="%6."/>
      <w:lvlJc w:val="left"/>
      <w:pPr>
        <w:tabs>
          <w:tab w:val="left" w:pos="720"/>
          <w:tab w:val="num" w:pos="5040"/>
        </w:tabs>
        <w:ind w:left="43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6" w:tplc="7466FE9C">
      <w:start w:val="1"/>
      <w:numFmt w:val="decimal"/>
      <w:lvlText w:val="%7."/>
      <w:lvlJc w:val="left"/>
      <w:pPr>
        <w:tabs>
          <w:tab w:val="left" w:pos="72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2EFCD6F2">
      <w:start w:val="1"/>
      <w:numFmt w:val="decimal"/>
      <w:lvlText w:val="%8."/>
      <w:lvlJc w:val="left"/>
      <w:pPr>
        <w:tabs>
          <w:tab w:val="left" w:pos="72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14839F2">
      <w:start w:val="1"/>
      <w:numFmt w:val="decimal"/>
      <w:lvlText w:val="%9."/>
      <w:lvlJc w:val="left"/>
      <w:pPr>
        <w:tabs>
          <w:tab w:val="left" w:pos="720"/>
          <w:tab w:val="num" w:pos="7200"/>
        </w:tabs>
        <w:ind w:left="6480" w:firstLine="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C20F9A"/>
    <w:multiLevelType w:val="hybridMultilevel"/>
    <w:tmpl w:val="FFFFFFFF"/>
    <w:styleLink w:val="ImportedStyle60"/>
    <w:lvl w:ilvl="0" w:tplc="6B949DF0">
      <w:start w:val="1"/>
      <w:numFmt w:val="lowerLetter"/>
      <w:lvlText w:val="%1)"/>
      <w:lvlJc w:val="left"/>
      <w:pPr>
        <w:tabs>
          <w:tab w:val="num" w:pos="1440"/>
        </w:tabs>
        <w:ind w:left="7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8870BA36">
      <w:start w:val="1"/>
      <w:numFmt w:val="lowerLetter"/>
      <w:lvlText w:val="%2."/>
      <w:lvlJc w:val="left"/>
      <w:pPr>
        <w:tabs>
          <w:tab w:val="num" w:pos="2160"/>
        </w:tabs>
        <w:ind w:left="14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1AD4752E">
      <w:start w:val="1"/>
      <w:numFmt w:val="lowerRoman"/>
      <w:lvlText w:val="%3."/>
      <w:lvlJc w:val="left"/>
      <w:pPr>
        <w:tabs>
          <w:tab w:val="num" w:pos="2880"/>
        </w:tabs>
        <w:ind w:left="216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3" w:tplc="F6048270">
      <w:start w:val="1"/>
      <w:numFmt w:val="decimal"/>
      <w:lvlText w:val="%4."/>
      <w:lvlJc w:val="left"/>
      <w:pPr>
        <w:tabs>
          <w:tab w:val="num" w:pos="3600"/>
        </w:tabs>
        <w:ind w:left="28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7148528C">
      <w:start w:val="1"/>
      <w:numFmt w:val="lowerLetter"/>
      <w:lvlText w:val="%5."/>
      <w:lvlJc w:val="left"/>
      <w:pPr>
        <w:tabs>
          <w:tab w:val="num" w:pos="4320"/>
        </w:tabs>
        <w:ind w:left="36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18445682">
      <w:start w:val="1"/>
      <w:numFmt w:val="lowerRoman"/>
      <w:lvlText w:val="%6."/>
      <w:lvlJc w:val="left"/>
      <w:pPr>
        <w:tabs>
          <w:tab w:val="num" w:pos="5040"/>
        </w:tabs>
        <w:ind w:left="432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6" w:tplc="347868FE">
      <w:start w:val="1"/>
      <w:numFmt w:val="decimal"/>
      <w:lvlText w:val="%7."/>
      <w:lvlJc w:val="left"/>
      <w:pPr>
        <w:tabs>
          <w:tab w:val="num" w:pos="5760"/>
        </w:tabs>
        <w:ind w:left="50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68EEFFE8">
      <w:start w:val="1"/>
      <w:numFmt w:val="lowerLetter"/>
      <w:lvlText w:val="%8."/>
      <w:lvlJc w:val="left"/>
      <w:pPr>
        <w:tabs>
          <w:tab w:val="num" w:pos="6480"/>
        </w:tabs>
        <w:ind w:left="576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2E166682">
      <w:start w:val="1"/>
      <w:numFmt w:val="lowerRoman"/>
      <w:lvlText w:val="%9."/>
      <w:lvlJc w:val="left"/>
      <w:pPr>
        <w:tabs>
          <w:tab w:val="num" w:pos="7200"/>
        </w:tabs>
        <w:ind w:left="6480" w:firstLine="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CC1F11"/>
    <w:multiLevelType w:val="hybridMultilevel"/>
    <w:tmpl w:val="FFFFFFFF"/>
    <w:numStyleLink w:val="ImportedStyle1"/>
  </w:abstractNum>
  <w:abstractNum w:abstractNumId="11" w15:restartNumberingAfterBreak="0">
    <w:nsid w:val="250F7A8A"/>
    <w:multiLevelType w:val="hybridMultilevel"/>
    <w:tmpl w:val="E6862AC2"/>
    <w:lvl w:ilvl="0" w:tplc="154C7188">
      <w:start w:val="1"/>
      <w:numFmt w:val="lowerLetter"/>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A523E"/>
    <w:multiLevelType w:val="hybridMultilevel"/>
    <w:tmpl w:val="FFFFFFFF"/>
    <w:styleLink w:val="ImportedStyle22"/>
    <w:lvl w:ilvl="0" w:tplc="DCDA1A74">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560098DC">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41C4B88">
      <w:start w:val="1"/>
      <w:numFmt w:val="lowerRoman"/>
      <w:lvlText w:val="%3."/>
      <w:lvlJc w:val="left"/>
      <w:pPr>
        <w:tabs>
          <w:tab w:val="num" w:pos="2880"/>
        </w:tabs>
        <w:ind w:left="216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2A848338">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7C30A74C">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9328BE0">
      <w:start w:val="1"/>
      <w:numFmt w:val="lowerRoman"/>
      <w:lvlText w:val="%6."/>
      <w:lvlJc w:val="left"/>
      <w:pPr>
        <w:tabs>
          <w:tab w:val="num" w:pos="5040"/>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A29CD6BC">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8C4A56B2">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458D1BA">
      <w:start w:val="1"/>
      <w:numFmt w:val="lowerRoman"/>
      <w:lvlText w:val="%9."/>
      <w:lvlJc w:val="left"/>
      <w:pPr>
        <w:tabs>
          <w:tab w:val="num" w:pos="7200"/>
        </w:tabs>
        <w:ind w:left="648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7F47F74"/>
    <w:multiLevelType w:val="hybridMultilevel"/>
    <w:tmpl w:val="FFFFFFFF"/>
    <w:styleLink w:val="ImportedStyle3"/>
    <w:lvl w:ilvl="0" w:tplc="D96A767A">
      <w:start w:val="1"/>
      <w:numFmt w:val="lowerLetter"/>
      <w:suff w:val="nothing"/>
      <w:lvlText w:val="%1)"/>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BB645C1A">
      <w:start w:val="1"/>
      <w:numFmt w:val="lowerLetter"/>
      <w:suff w:val="nothing"/>
      <w:lvlText w:val="%2."/>
      <w:lvlJc w:val="left"/>
      <w:pPr>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 w:ilvl="2" w:tplc="B51A4EB6">
      <w:start w:val="1"/>
      <w:numFmt w:val="lowerRoman"/>
      <w:lvlText w:val="%3."/>
      <w:lvlJc w:val="left"/>
      <w:pPr>
        <w:ind w:left="162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20280F52">
      <w:start w:val="1"/>
      <w:numFmt w:val="decimal"/>
      <w:suff w:val="nothing"/>
      <w:lvlText w:val="%4."/>
      <w:lvlJc w:val="left"/>
      <w:pPr>
        <w:ind w:left="2340"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2D7403EE">
      <w:start w:val="1"/>
      <w:numFmt w:val="lowerLetter"/>
      <w:suff w:val="nothing"/>
      <w:lvlText w:val="%5."/>
      <w:lvlJc w:val="left"/>
      <w:pPr>
        <w:ind w:left="3060"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3B301A7E">
      <w:start w:val="1"/>
      <w:numFmt w:val="lowerRoman"/>
      <w:lvlText w:val="%6."/>
      <w:lvlJc w:val="left"/>
      <w:pPr>
        <w:ind w:left="3780" w:hanging="660"/>
      </w:pPr>
      <w:rPr>
        <w:rFonts w:hAnsi="Arial Unicode MS"/>
        <w:caps w:val="0"/>
        <w:smallCaps w:val="0"/>
        <w:strike w:val="0"/>
        <w:dstrike w:val="0"/>
        <w:outline w:val="0"/>
        <w:emboss w:val="0"/>
        <w:imprint w:val="0"/>
        <w:spacing w:val="0"/>
        <w:w w:val="100"/>
        <w:kern w:val="0"/>
        <w:position w:val="0"/>
        <w:highlight w:val="none"/>
        <w:vertAlign w:val="baseline"/>
      </w:rPr>
    </w:lvl>
    <w:lvl w:ilvl="6" w:tplc="A628F47C">
      <w:start w:val="1"/>
      <w:numFmt w:val="decimal"/>
      <w:suff w:val="nothing"/>
      <w:lvlText w:val="%7."/>
      <w:lvlJc w:val="left"/>
      <w:pPr>
        <w:ind w:left="4500"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FB0A5A94">
      <w:start w:val="1"/>
      <w:numFmt w:val="lowerLetter"/>
      <w:suff w:val="nothing"/>
      <w:lvlText w:val="%8."/>
      <w:lvlJc w:val="left"/>
      <w:pPr>
        <w:ind w:left="5220"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5C0A6492">
      <w:start w:val="1"/>
      <w:numFmt w:val="lowerRoman"/>
      <w:lvlText w:val="%9."/>
      <w:lvlJc w:val="left"/>
      <w:pPr>
        <w:ind w:left="594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F6C7E2D"/>
    <w:multiLevelType w:val="hybridMultilevel"/>
    <w:tmpl w:val="FFFFFFFF"/>
    <w:styleLink w:val="ImportedStyle10"/>
    <w:lvl w:ilvl="0" w:tplc="8B12AC06">
      <w:start w:val="1"/>
      <w:numFmt w:val="lowerLetter"/>
      <w:lvlText w:val="%1."/>
      <w:lvlJc w:val="left"/>
      <w:pPr>
        <w:tabs>
          <w:tab w:val="num" w:pos="1440"/>
        </w:tabs>
        <w:ind w:left="7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F2FE9E7A">
      <w:start w:val="1"/>
      <w:numFmt w:val="lowerLetter"/>
      <w:lvlText w:val="%2."/>
      <w:lvlJc w:val="left"/>
      <w:pPr>
        <w:tabs>
          <w:tab w:val="num" w:pos="2160"/>
        </w:tabs>
        <w:ind w:left="14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621D62">
      <w:start w:val="1"/>
      <w:numFmt w:val="lowerRoman"/>
      <w:lvlText w:val="%3."/>
      <w:lvlJc w:val="left"/>
      <w:pPr>
        <w:tabs>
          <w:tab w:val="num" w:pos="2880"/>
        </w:tabs>
        <w:ind w:left="216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3" w:tplc="ABBCE16E">
      <w:start w:val="1"/>
      <w:numFmt w:val="decimal"/>
      <w:lvlText w:val="%4."/>
      <w:lvlJc w:val="left"/>
      <w:pPr>
        <w:tabs>
          <w:tab w:val="num" w:pos="3600"/>
        </w:tabs>
        <w:ind w:left="28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E0605934">
      <w:start w:val="1"/>
      <w:numFmt w:val="lowerLetter"/>
      <w:lvlText w:val="%5."/>
      <w:lvlJc w:val="left"/>
      <w:pPr>
        <w:tabs>
          <w:tab w:val="num" w:pos="4320"/>
        </w:tabs>
        <w:ind w:left="36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98265C8E">
      <w:start w:val="1"/>
      <w:numFmt w:val="lowerRoman"/>
      <w:lvlText w:val="%6."/>
      <w:lvlJc w:val="left"/>
      <w:pPr>
        <w:tabs>
          <w:tab w:val="num" w:pos="5040"/>
        </w:tabs>
        <w:ind w:left="432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6" w:tplc="24C609C0">
      <w:start w:val="1"/>
      <w:numFmt w:val="decimal"/>
      <w:lvlText w:val="%7."/>
      <w:lvlJc w:val="left"/>
      <w:pPr>
        <w:tabs>
          <w:tab w:val="num" w:pos="5760"/>
        </w:tabs>
        <w:ind w:left="50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64A6B8AE">
      <w:start w:val="1"/>
      <w:numFmt w:val="lowerLetter"/>
      <w:lvlText w:val="%8."/>
      <w:lvlJc w:val="left"/>
      <w:pPr>
        <w:tabs>
          <w:tab w:val="num" w:pos="6480"/>
        </w:tabs>
        <w:ind w:left="576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750A9EDA">
      <w:start w:val="1"/>
      <w:numFmt w:val="lowerRoman"/>
      <w:lvlText w:val="%9."/>
      <w:lvlJc w:val="left"/>
      <w:pPr>
        <w:tabs>
          <w:tab w:val="num" w:pos="7200"/>
        </w:tabs>
        <w:ind w:left="6480" w:firstLine="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0962A30"/>
    <w:multiLevelType w:val="hybridMultilevel"/>
    <w:tmpl w:val="FFFFFFFF"/>
    <w:numStyleLink w:val="ImportedStyle11"/>
  </w:abstractNum>
  <w:abstractNum w:abstractNumId="16" w15:restartNumberingAfterBreak="0">
    <w:nsid w:val="30B67BE6"/>
    <w:multiLevelType w:val="hybridMultilevel"/>
    <w:tmpl w:val="A036DD1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F6D47"/>
    <w:multiLevelType w:val="hybridMultilevel"/>
    <w:tmpl w:val="FFFFFFFF"/>
    <w:styleLink w:val="ImportedStyle90"/>
    <w:lvl w:ilvl="0" w:tplc="16D8B1FE">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C04BFB8">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8EA10A6">
      <w:start w:val="1"/>
      <w:numFmt w:val="lowerRoman"/>
      <w:lvlText w:val="%3."/>
      <w:lvlJc w:val="left"/>
      <w:pPr>
        <w:tabs>
          <w:tab w:val="num" w:pos="2880"/>
        </w:tabs>
        <w:ind w:left="216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F9026D6E">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B4583A3A">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240A6BE">
      <w:start w:val="1"/>
      <w:numFmt w:val="lowerRoman"/>
      <w:lvlText w:val="%6."/>
      <w:lvlJc w:val="left"/>
      <w:pPr>
        <w:tabs>
          <w:tab w:val="num" w:pos="5040"/>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40C8A0BA">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1E40C18">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7CA9EB8">
      <w:start w:val="1"/>
      <w:numFmt w:val="lowerRoman"/>
      <w:lvlText w:val="%9."/>
      <w:lvlJc w:val="left"/>
      <w:pPr>
        <w:tabs>
          <w:tab w:val="num" w:pos="7200"/>
        </w:tabs>
        <w:ind w:left="648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D877BB"/>
    <w:multiLevelType w:val="hybridMultilevel"/>
    <w:tmpl w:val="FFFFFFFF"/>
    <w:styleLink w:val="ImportedStyle19"/>
    <w:lvl w:ilvl="0" w:tplc="09BCF1CC">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C254CD3A">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F2BF8C">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CE63C8C">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E60907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FAE2F72">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DB6C858">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66CA32A">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578AC9E">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58579C4"/>
    <w:multiLevelType w:val="hybridMultilevel"/>
    <w:tmpl w:val="FFFFFFFF"/>
    <w:styleLink w:val="ImportedStyle11"/>
    <w:lvl w:ilvl="0" w:tplc="50121BA0">
      <w:start w:val="1"/>
      <w:numFmt w:val="decimal"/>
      <w:lvlText w:val="%1."/>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1" w:tplc="263666CE">
      <w:start w:val="1"/>
      <w:numFmt w:val="lowerLetter"/>
      <w:lvlText w:val="%2."/>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2" w:tplc="75F2576C">
      <w:start w:val="1"/>
      <w:numFmt w:val="lowerRoman"/>
      <w:lvlText w:val="%3."/>
      <w:lvlJc w:val="left"/>
      <w:pPr>
        <w:ind w:left="1440" w:hanging="660"/>
      </w:pPr>
      <w:rPr>
        <w:rFonts w:hAnsi="Arial Unicode MS"/>
        <w:i/>
        <w:iCs/>
        <w:caps w:val="0"/>
        <w:smallCaps w:val="0"/>
        <w:strike w:val="0"/>
        <w:dstrike w:val="0"/>
        <w:outline w:val="0"/>
        <w:emboss w:val="0"/>
        <w:imprint w:val="0"/>
        <w:spacing w:val="0"/>
        <w:w w:val="100"/>
        <w:kern w:val="0"/>
        <w:position w:val="0"/>
        <w:highlight w:val="none"/>
        <w:vertAlign w:val="baseline"/>
      </w:rPr>
    </w:lvl>
    <w:lvl w:ilvl="3" w:tplc="238AC176">
      <w:start w:val="1"/>
      <w:numFmt w:val="decimal"/>
      <w:lvlText w:val="%4."/>
      <w:lvlJc w:val="left"/>
      <w:pPr>
        <w:ind w:left="216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4" w:tplc="3ECEBD64">
      <w:start w:val="1"/>
      <w:numFmt w:val="lowerLetter"/>
      <w:lvlText w:val="%5."/>
      <w:lvlJc w:val="left"/>
      <w:pPr>
        <w:ind w:left="288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5" w:tplc="5908DC8A">
      <w:start w:val="1"/>
      <w:numFmt w:val="lowerRoman"/>
      <w:lvlText w:val="%6."/>
      <w:lvlJc w:val="left"/>
      <w:pPr>
        <w:ind w:left="3600" w:hanging="660"/>
      </w:pPr>
      <w:rPr>
        <w:rFonts w:hAnsi="Arial Unicode MS"/>
        <w:i/>
        <w:iCs/>
        <w:caps w:val="0"/>
        <w:smallCaps w:val="0"/>
        <w:strike w:val="0"/>
        <w:dstrike w:val="0"/>
        <w:outline w:val="0"/>
        <w:emboss w:val="0"/>
        <w:imprint w:val="0"/>
        <w:spacing w:val="0"/>
        <w:w w:val="100"/>
        <w:kern w:val="0"/>
        <w:position w:val="0"/>
        <w:highlight w:val="none"/>
        <w:vertAlign w:val="baseline"/>
      </w:rPr>
    </w:lvl>
    <w:lvl w:ilvl="6" w:tplc="1AFA57D4">
      <w:start w:val="1"/>
      <w:numFmt w:val="decimal"/>
      <w:lvlText w:val="%7."/>
      <w:lvlJc w:val="left"/>
      <w:pPr>
        <w:ind w:left="43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7" w:tplc="B1C45C5A">
      <w:start w:val="1"/>
      <w:numFmt w:val="lowerLetter"/>
      <w:lvlText w:val="%8."/>
      <w:lvlJc w:val="left"/>
      <w:pPr>
        <w:ind w:left="504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8" w:tplc="6748B6B2">
      <w:start w:val="1"/>
      <w:numFmt w:val="lowerRoman"/>
      <w:lvlText w:val="%9."/>
      <w:lvlJc w:val="left"/>
      <w:pPr>
        <w:ind w:left="5760" w:hanging="6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6C13639"/>
    <w:multiLevelType w:val="hybridMultilevel"/>
    <w:tmpl w:val="FFFFFFFF"/>
    <w:styleLink w:val="ImportedStyle16"/>
    <w:lvl w:ilvl="0" w:tplc="B950D718">
      <w:start w:val="1"/>
      <w:numFmt w:val="lowerRoman"/>
      <w:lvlText w:val="%1)"/>
      <w:lvlJc w:val="left"/>
      <w:pPr>
        <w:tabs>
          <w:tab w:val="num" w:pos="1440"/>
        </w:tabs>
        <w:ind w:left="7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3FFE4770">
      <w:start w:val="1"/>
      <w:numFmt w:val="lowerLetter"/>
      <w:lvlText w:val="%2."/>
      <w:lvlJc w:val="left"/>
      <w:pPr>
        <w:tabs>
          <w:tab w:val="num" w:pos="1800"/>
        </w:tabs>
        <w:ind w:left="10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ECF617B4">
      <w:start w:val="1"/>
      <w:numFmt w:val="lowerRoman"/>
      <w:lvlText w:val="%3."/>
      <w:lvlJc w:val="left"/>
      <w:pPr>
        <w:tabs>
          <w:tab w:val="num" w:pos="2520"/>
        </w:tabs>
        <w:ind w:left="180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3" w:tplc="D1FC2FB2">
      <w:start w:val="1"/>
      <w:numFmt w:val="decimal"/>
      <w:lvlText w:val="%4."/>
      <w:lvlJc w:val="left"/>
      <w:pPr>
        <w:tabs>
          <w:tab w:val="num" w:pos="3240"/>
        </w:tabs>
        <w:ind w:left="25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136A2718">
      <w:start w:val="1"/>
      <w:numFmt w:val="lowerLetter"/>
      <w:lvlText w:val="%5."/>
      <w:lvlJc w:val="left"/>
      <w:pPr>
        <w:tabs>
          <w:tab w:val="num" w:pos="3960"/>
        </w:tabs>
        <w:ind w:left="32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128E1AF4">
      <w:start w:val="1"/>
      <w:numFmt w:val="lowerRoman"/>
      <w:lvlText w:val="%6."/>
      <w:lvlJc w:val="left"/>
      <w:pPr>
        <w:tabs>
          <w:tab w:val="num" w:pos="4680"/>
        </w:tabs>
        <w:ind w:left="396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6" w:tplc="466ADCF8">
      <w:start w:val="1"/>
      <w:numFmt w:val="decimal"/>
      <w:lvlText w:val="%7."/>
      <w:lvlJc w:val="left"/>
      <w:pPr>
        <w:tabs>
          <w:tab w:val="num" w:pos="5400"/>
        </w:tabs>
        <w:ind w:left="46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B9C40D1A">
      <w:start w:val="1"/>
      <w:numFmt w:val="lowerLetter"/>
      <w:lvlText w:val="%8."/>
      <w:lvlJc w:val="left"/>
      <w:pPr>
        <w:tabs>
          <w:tab w:val="num" w:pos="6120"/>
        </w:tabs>
        <w:ind w:left="54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234470D0">
      <w:start w:val="1"/>
      <w:numFmt w:val="lowerRoman"/>
      <w:lvlText w:val="%9."/>
      <w:lvlJc w:val="left"/>
      <w:pPr>
        <w:tabs>
          <w:tab w:val="num" w:pos="6840"/>
        </w:tabs>
        <w:ind w:left="6120" w:firstLine="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83227D3"/>
    <w:multiLevelType w:val="hybridMultilevel"/>
    <w:tmpl w:val="D5C20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AB14EB"/>
    <w:multiLevelType w:val="hybridMultilevel"/>
    <w:tmpl w:val="FFFFFFFF"/>
    <w:numStyleLink w:val="ImportedStyle50"/>
  </w:abstractNum>
  <w:abstractNum w:abstractNumId="23" w15:restartNumberingAfterBreak="0">
    <w:nsid w:val="3A726ABF"/>
    <w:multiLevelType w:val="hybridMultilevel"/>
    <w:tmpl w:val="FFFFFFFF"/>
    <w:styleLink w:val="ImportedStyle80"/>
    <w:lvl w:ilvl="0" w:tplc="F288010A">
      <w:start w:val="1"/>
      <w:numFmt w:val="lowerLetter"/>
      <w:lvlText w:val="%1)"/>
      <w:lvlJc w:val="left"/>
      <w:pPr>
        <w:tabs>
          <w:tab w:val="num" w:pos="1440"/>
        </w:tabs>
        <w:ind w:left="7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32F2DCDA">
      <w:start w:val="1"/>
      <w:numFmt w:val="lowerLetter"/>
      <w:lvlText w:val="%2."/>
      <w:lvlJc w:val="left"/>
      <w:pPr>
        <w:tabs>
          <w:tab w:val="num" w:pos="2160"/>
        </w:tabs>
        <w:ind w:left="14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44A255F4">
      <w:start w:val="1"/>
      <w:numFmt w:val="lowerRoman"/>
      <w:lvlText w:val="%3."/>
      <w:lvlJc w:val="left"/>
      <w:pPr>
        <w:tabs>
          <w:tab w:val="num" w:pos="2880"/>
        </w:tabs>
        <w:ind w:left="216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3" w:tplc="E2602484">
      <w:start w:val="1"/>
      <w:numFmt w:val="decimal"/>
      <w:lvlText w:val="%4."/>
      <w:lvlJc w:val="left"/>
      <w:pPr>
        <w:tabs>
          <w:tab w:val="num" w:pos="3600"/>
        </w:tabs>
        <w:ind w:left="28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A1396">
      <w:start w:val="1"/>
      <w:numFmt w:val="lowerLetter"/>
      <w:lvlText w:val="%5."/>
      <w:lvlJc w:val="left"/>
      <w:pPr>
        <w:tabs>
          <w:tab w:val="num" w:pos="4320"/>
        </w:tabs>
        <w:ind w:left="36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E4CCEE88">
      <w:start w:val="1"/>
      <w:numFmt w:val="lowerRoman"/>
      <w:lvlText w:val="%6."/>
      <w:lvlJc w:val="left"/>
      <w:pPr>
        <w:tabs>
          <w:tab w:val="num" w:pos="5040"/>
        </w:tabs>
        <w:ind w:left="432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6" w:tplc="5852D72E">
      <w:start w:val="1"/>
      <w:numFmt w:val="decimal"/>
      <w:lvlText w:val="%7."/>
      <w:lvlJc w:val="left"/>
      <w:pPr>
        <w:tabs>
          <w:tab w:val="num" w:pos="5760"/>
        </w:tabs>
        <w:ind w:left="50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AFA87540">
      <w:start w:val="1"/>
      <w:numFmt w:val="lowerLetter"/>
      <w:lvlText w:val="%8."/>
      <w:lvlJc w:val="left"/>
      <w:pPr>
        <w:tabs>
          <w:tab w:val="num" w:pos="6480"/>
        </w:tabs>
        <w:ind w:left="576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751E61CC">
      <w:start w:val="1"/>
      <w:numFmt w:val="lowerRoman"/>
      <w:lvlText w:val="%9."/>
      <w:lvlJc w:val="left"/>
      <w:pPr>
        <w:tabs>
          <w:tab w:val="num" w:pos="7200"/>
        </w:tabs>
        <w:ind w:left="6480" w:firstLine="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CF967C5"/>
    <w:multiLevelType w:val="hybridMultilevel"/>
    <w:tmpl w:val="FFFFFFFF"/>
    <w:numStyleLink w:val="ImportedStyle6"/>
  </w:abstractNum>
  <w:abstractNum w:abstractNumId="25" w15:restartNumberingAfterBreak="0">
    <w:nsid w:val="431E0987"/>
    <w:multiLevelType w:val="hybridMultilevel"/>
    <w:tmpl w:val="FFFFFFFF"/>
    <w:numStyleLink w:val="ImportedStyle40"/>
  </w:abstractNum>
  <w:abstractNum w:abstractNumId="26" w15:restartNumberingAfterBreak="0">
    <w:nsid w:val="43D508B1"/>
    <w:multiLevelType w:val="hybridMultilevel"/>
    <w:tmpl w:val="FFFFFFFF"/>
    <w:styleLink w:val="ImportedStyle18"/>
    <w:lvl w:ilvl="0" w:tplc="45564CEA">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3C0E77D4">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B8A9B16">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CE81F2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5248148">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20F502">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07CF0DA">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A205DB2">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1AAE9E8">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85E6F40"/>
    <w:multiLevelType w:val="hybridMultilevel"/>
    <w:tmpl w:val="FFFFFFFF"/>
    <w:styleLink w:val="ImportedStyle12"/>
    <w:lvl w:ilvl="0" w:tplc="6A86168A">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0D0C0A52">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8FA1148">
      <w:start w:val="1"/>
      <w:numFmt w:val="lowerRoman"/>
      <w:lvlText w:val="%3."/>
      <w:lvlJc w:val="left"/>
      <w:pPr>
        <w:tabs>
          <w:tab w:val="num" w:pos="2880"/>
        </w:tabs>
        <w:ind w:left="216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78165E58">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E1F04172">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7849A6A">
      <w:start w:val="1"/>
      <w:numFmt w:val="lowerRoman"/>
      <w:lvlText w:val="%6."/>
      <w:lvlJc w:val="left"/>
      <w:pPr>
        <w:tabs>
          <w:tab w:val="num" w:pos="5040"/>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81E0E7D4">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70724DA2">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2C4A3A6">
      <w:start w:val="1"/>
      <w:numFmt w:val="lowerRoman"/>
      <w:lvlText w:val="%9."/>
      <w:lvlJc w:val="left"/>
      <w:pPr>
        <w:tabs>
          <w:tab w:val="num" w:pos="7200"/>
        </w:tabs>
        <w:ind w:left="648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9F338B0"/>
    <w:multiLevelType w:val="hybridMultilevel"/>
    <w:tmpl w:val="FFFFFFFF"/>
    <w:numStyleLink w:val="ImportedStyle14"/>
  </w:abstractNum>
  <w:abstractNum w:abstractNumId="29" w15:restartNumberingAfterBreak="0">
    <w:nsid w:val="4AAB5285"/>
    <w:multiLevelType w:val="hybridMultilevel"/>
    <w:tmpl w:val="FD183DC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261B3B"/>
    <w:multiLevelType w:val="hybridMultilevel"/>
    <w:tmpl w:val="FFFFFFFF"/>
    <w:styleLink w:val="ImportedStyle100"/>
    <w:lvl w:ilvl="0" w:tplc="D0B8B6C2">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ECF91E">
      <w:start w:val="1"/>
      <w:numFmt w:val="lowerLetter"/>
      <w:lvlText w:val="%2."/>
      <w:lvlJc w:val="left"/>
      <w:pPr>
        <w:ind w:left="14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C8982A">
      <w:start w:val="1"/>
      <w:numFmt w:val="lowerRoman"/>
      <w:lvlText w:val="%3."/>
      <w:lvlJc w:val="left"/>
      <w:pPr>
        <w:ind w:left="21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D72C392">
      <w:start w:val="1"/>
      <w:numFmt w:val="decimal"/>
      <w:lvlText w:val="%4."/>
      <w:lvlJc w:val="left"/>
      <w:pPr>
        <w:ind w:left="28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80991C">
      <w:start w:val="1"/>
      <w:numFmt w:val="lowerLetter"/>
      <w:lvlText w:val="%5."/>
      <w:lvlJc w:val="left"/>
      <w:pPr>
        <w:ind w:left="35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F8B8C0">
      <w:start w:val="1"/>
      <w:numFmt w:val="lowerRoman"/>
      <w:lvlText w:val="%6."/>
      <w:lvlJc w:val="left"/>
      <w:pPr>
        <w:ind w:left="43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0B4AC58">
      <w:start w:val="1"/>
      <w:numFmt w:val="decimal"/>
      <w:lvlText w:val="%7."/>
      <w:lvlJc w:val="left"/>
      <w:pPr>
        <w:ind w:left="50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0A938C">
      <w:start w:val="1"/>
      <w:numFmt w:val="lowerLetter"/>
      <w:lvlText w:val="%8."/>
      <w:lvlJc w:val="left"/>
      <w:pPr>
        <w:ind w:left="57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74148E">
      <w:start w:val="1"/>
      <w:numFmt w:val="lowerRoman"/>
      <w:lvlText w:val="%9."/>
      <w:lvlJc w:val="left"/>
      <w:pPr>
        <w:ind w:left="64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EE56E07"/>
    <w:multiLevelType w:val="hybridMultilevel"/>
    <w:tmpl w:val="FFFFFFFF"/>
    <w:styleLink w:val="ImportedStyle2"/>
    <w:lvl w:ilvl="0" w:tplc="C644926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2C262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E6180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EB297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813D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B845E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E6270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9895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E481BD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FF11289"/>
    <w:multiLevelType w:val="hybridMultilevel"/>
    <w:tmpl w:val="952C2548"/>
    <w:lvl w:ilvl="0" w:tplc="84B245B2">
      <w:start w:val="1"/>
      <w:numFmt w:val="decimal"/>
      <w:lvlText w:val="%1."/>
      <w:lvlJc w:val="left"/>
      <w:pPr>
        <w:ind w:left="1530" w:hanging="360"/>
      </w:pPr>
      <w:rPr>
        <w:rFonts w:ascii="Times New Roman" w:hAnsi="Times New Roman" w:cs="Times New Roman" w:hint="default"/>
        <w:sz w:val="28"/>
        <w:szCs w:val="28"/>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51224A5D"/>
    <w:multiLevelType w:val="hybridMultilevel"/>
    <w:tmpl w:val="FFFFFFFF"/>
    <w:styleLink w:val="ImportedStyle7"/>
    <w:lvl w:ilvl="0" w:tplc="2DF6BEE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CA4A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1EBAF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DD463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54E7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D6784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D12B1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82BF0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3A468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1EC116C"/>
    <w:multiLevelType w:val="hybridMultilevel"/>
    <w:tmpl w:val="7402E8C2"/>
    <w:lvl w:ilvl="0" w:tplc="0409000F">
      <w:start w:val="1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52A67848"/>
    <w:multiLevelType w:val="hybridMultilevel"/>
    <w:tmpl w:val="FFFFFFFF"/>
    <w:styleLink w:val="ImportedStyle6"/>
    <w:lvl w:ilvl="0" w:tplc="863E91B0">
      <w:start w:val="1"/>
      <w:numFmt w:val="lowerLetter"/>
      <w:lvlText w:val="%1)"/>
      <w:lvlJc w:val="left"/>
      <w:pPr>
        <w:ind w:left="720" w:hanging="720"/>
      </w:pPr>
      <w:rPr>
        <w:rFonts w:ascii="Times New Roman" w:eastAsia="Arial Unicode MS" w:hAnsi="Times New Roman" w:cs="Times New Roman"/>
        <w:caps w:val="0"/>
        <w:smallCaps w:val="0"/>
        <w:strike w:val="0"/>
        <w:dstrike w:val="0"/>
        <w:outline w:val="0"/>
        <w:emboss w:val="0"/>
        <w:imprint w:val="0"/>
        <w:spacing w:val="0"/>
        <w:w w:val="100"/>
        <w:kern w:val="0"/>
        <w:position w:val="0"/>
        <w:highlight w:val="none"/>
        <w:vertAlign w:val="baseline"/>
      </w:rPr>
    </w:lvl>
    <w:lvl w:ilvl="1" w:tplc="A4804922">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7520346">
      <w:start w:val="1"/>
      <w:numFmt w:val="decimal"/>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F92CC130">
      <w:start w:val="1"/>
      <w:numFmt w:val="decimal"/>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E1C9B44">
      <w:start w:val="1"/>
      <w:numFmt w:val="decimal"/>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F4F034AA">
      <w:start w:val="1"/>
      <w:numFmt w:val="decimal"/>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AF6AE1E2">
      <w:start w:val="1"/>
      <w:numFmt w:val="decimal"/>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356CF294">
      <w:start w:val="1"/>
      <w:numFmt w:val="decimal"/>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0B85CD6">
      <w:start w:val="1"/>
      <w:numFmt w:val="decimal"/>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34C55C3"/>
    <w:multiLevelType w:val="hybridMultilevel"/>
    <w:tmpl w:val="FFFFFFFF"/>
    <w:styleLink w:val="ImportedStyle70"/>
    <w:lvl w:ilvl="0" w:tplc="C8F273C6">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D332C49E">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2" w:tplc="5E2AF240">
      <w:start w:val="1"/>
      <w:numFmt w:val="lowerRoman"/>
      <w:lvlText w:val="%3."/>
      <w:lvlJc w:val="left"/>
      <w:pPr>
        <w:tabs>
          <w:tab w:val="num" w:pos="2873"/>
        </w:tabs>
        <w:ind w:left="2153" w:firstLine="4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3" w:tplc="4B100CB2">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4" w:tplc="632AD864">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5" w:tplc="03D4587C">
      <w:start w:val="1"/>
      <w:numFmt w:val="lowerRoman"/>
      <w:lvlText w:val="%6."/>
      <w:lvlJc w:val="left"/>
      <w:pPr>
        <w:tabs>
          <w:tab w:val="num" w:pos="5033"/>
        </w:tabs>
        <w:ind w:left="4313" w:firstLine="4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6" w:tplc="29FCF290">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7" w:tplc="2F6A5E26">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8" w:tplc="53681FD0">
      <w:start w:val="1"/>
      <w:numFmt w:val="lowerRoman"/>
      <w:lvlText w:val="%9."/>
      <w:lvlJc w:val="left"/>
      <w:pPr>
        <w:tabs>
          <w:tab w:val="num" w:pos="7193"/>
        </w:tabs>
        <w:ind w:left="6473" w:firstLine="40"/>
      </w:pPr>
      <w:rPr>
        <w:rFonts w:hAnsi="Arial Unicode MS"/>
        <w:caps w:val="0"/>
        <w:smallCaps w:val="0"/>
        <w:strike w:val="0"/>
        <w:dstrike w:val="0"/>
        <w:outline w:val="0"/>
        <w:emboss w:val="0"/>
        <w:imprint w:val="0"/>
        <w:spacing w:val="0"/>
        <w:w w:val="100"/>
        <w:kern w:val="0"/>
        <w:position w:val="0"/>
        <w:sz w:val="28"/>
        <w:szCs w:val="28"/>
        <w:highlight w:val="none"/>
        <w:vertAlign w:val="baseline"/>
      </w:rPr>
    </w:lvl>
  </w:abstractNum>
  <w:abstractNum w:abstractNumId="37" w15:restartNumberingAfterBreak="0">
    <w:nsid w:val="58B27C94"/>
    <w:multiLevelType w:val="hybridMultilevel"/>
    <w:tmpl w:val="FFFFFFFF"/>
    <w:numStyleLink w:val="ImportedStyle18"/>
  </w:abstractNum>
  <w:abstractNum w:abstractNumId="38" w15:restartNumberingAfterBreak="0">
    <w:nsid w:val="59C52B66"/>
    <w:multiLevelType w:val="hybridMultilevel"/>
    <w:tmpl w:val="F4E44F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AE73E8"/>
    <w:multiLevelType w:val="hybridMultilevel"/>
    <w:tmpl w:val="FFFFFFFF"/>
    <w:numStyleLink w:val="ImportedStyle7"/>
  </w:abstractNum>
  <w:abstractNum w:abstractNumId="40" w15:restartNumberingAfterBreak="0">
    <w:nsid w:val="612175AB"/>
    <w:multiLevelType w:val="hybridMultilevel"/>
    <w:tmpl w:val="FFFFFFFF"/>
    <w:numStyleLink w:val="ImportedStyle70"/>
  </w:abstractNum>
  <w:abstractNum w:abstractNumId="41" w15:restartNumberingAfterBreak="0">
    <w:nsid w:val="67700FDC"/>
    <w:multiLevelType w:val="hybridMultilevel"/>
    <w:tmpl w:val="FFFFFFFF"/>
    <w:numStyleLink w:val="ImportedStyle90"/>
  </w:abstractNum>
  <w:abstractNum w:abstractNumId="42" w15:restartNumberingAfterBreak="0">
    <w:nsid w:val="6A033C2A"/>
    <w:multiLevelType w:val="hybridMultilevel"/>
    <w:tmpl w:val="FFFFFFFF"/>
    <w:styleLink w:val="ImportedStyle4"/>
    <w:lvl w:ilvl="0" w:tplc="A0B84C2E">
      <w:start w:val="1"/>
      <w:numFmt w:val="decimal"/>
      <w:lvlText w:val="%1."/>
      <w:lvlJc w:val="left"/>
      <w:pPr>
        <w:ind w:left="630" w:hanging="540"/>
      </w:pPr>
      <w:rPr>
        <w:rFonts w:hAnsi="Arial Unicode MS"/>
        <w:i/>
        <w:iCs/>
        <w:caps w:val="0"/>
        <w:smallCaps w:val="0"/>
        <w:strike w:val="0"/>
        <w:dstrike w:val="0"/>
        <w:outline w:val="0"/>
        <w:emboss w:val="0"/>
        <w:imprint w:val="0"/>
        <w:spacing w:val="0"/>
        <w:w w:val="100"/>
        <w:kern w:val="0"/>
        <w:position w:val="0"/>
        <w:highlight w:val="none"/>
        <w:vertAlign w:val="baseline"/>
      </w:rPr>
    </w:lvl>
    <w:lvl w:ilvl="1" w:tplc="FDA8A664">
      <w:start w:val="1"/>
      <w:numFmt w:val="lowerLetter"/>
      <w:lvlText w:val="%2."/>
      <w:lvlJc w:val="left"/>
      <w:pPr>
        <w:ind w:left="720" w:hanging="540"/>
      </w:pPr>
      <w:rPr>
        <w:rFonts w:hAnsi="Arial Unicode MS"/>
        <w:i/>
        <w:iCs/>
        <w:caps w:val="0"/>
        <w:smallCaps w:val="0"/>
        <w:strike w:val="0"/>
        <w:dstrike w:val="0"/>
        <w:outline w:val="0"/>
        <w:emboss w:val="0"/>
        <w:imprint w:val="0"/>
        <w:spacing w:val="0"/>
        <w:w w:val="100"/>
        <w:kern w:val="0"/>
        <w:position w:val="0"/>
        <w:highlight w:val="none"/>
        <w:vertAlign w:val="baseline"/>
      </w:rPr>
    </w:lvl>
    <w:lvl w:ilvl="2" w:tplc="FD9C0F7A">
      <w:start w:val="1"/>
      <w:numFmt w:val="lowerRoman"/>
      <w:lvlText w:val="%3."/>
      <w:lvlJc w:val="left"/>
      <w:pPr>
        <w:ind w:left="1440" w:hanging="480"/>
      </w:pPr>
      <w:rPr>
        <w:rFonts w:hAnsi="Arial Unicode MS"/>
        <w:i/>
        <w:iCs/>
        <w:caps w:val="0"/>
        <w:smallCaps w:val="0"/>
        <w:strike w:val="0"/>
        <w:dstrike w:val="0"/>
        <w:outline w:val="0"/>
        <w:emboss w:val="0"/>
        <w:imprint w:val="0"/>
        <w:spacing w:val="0"/>
        <w:w w:val="100"/>
        <w:kern w:val="0"/>
        <w:position w:val="0"/>
        <w:highlight w:val="none"/>
        <w:vertAlign w:val="baseline"/>
      </w:rPr>
    </w:lvl>
    <w:lvl w:ilvl="3" w:tplc="2B829AFE">
      <w:start w:val="1"/>
      <w:numFmt w:val="decimal"/>
      <w:lvlText w:val="%4."/>
      <w:lvlJc w:val="left"/>
      <w:pPr>
        <w:ind w:left="2160" w:hanging="540"/>
      </w:pPr>
      <w:rPr>
        <w:rFonts w:hAnsi="Arial Unicode MS"/>
        <w:i/>
        <w:iCs/>
        <w:caps w:val="0"/>
        <w:smallCaps w:val="0"/>
        <w:strike w:val="0"/>
        <w:dstrike w:val="0"/>
        <w:outline w:val="0"/>
        <w:emboss w:val="0"/>
        <w:imprint w:val="0"/>
        <w:spacing w:val="0"/>
        <w:w w:val="100"/>
        <w:kern w:val="0"/>
        <w:position w:val="0"/>
        <w:highlight w:val="none"/>
        <w:vertAlign w:val="baseline"/>
      </w:rPr>
    </w:lvl>
    <w:lvl w:ilvl="4" w:tplc="7E088222">
      <w:start w:val="1"/>
      <w:numFmt w:val="lowerLetter"/>
      <w:lvlText w:val="%5."/>
      <w:lvlJc w:val="left"/>
      <w:pPr>
        <w:ind w:left="2880" w:hanging="540"/>
      </w:pPr>
      <w:rPr>
        <w:rFonts w:hAnsi="Arial Unicode MS"/>
        <w:i/>
        <w:iCs/>
        <w:caps w:val="0"/>
        <w:smallCaps w:val="0"/>
        <w:strike w:val="0"/>
        <w:dstrike w:val="0"/>
        <w:outline w:val="0"/>
        <w:emboss w:val="0"/>
        <w:imprint w:val="0"/>
        <w:spacing w:val="0"/>
        <w:w w:val="100"/>
        <w:kern w:val="0"/>
        <w:position w:val="0"/>
        <w:highlight w:val="none"/>
        <w:vertAlign w:val="baseline"/>
      </w:rPr>
    </w:lvl>
    <w:lvl w:ilvl="5" w:tplc="E9C6D08C">
      <w:start w:val="1"/>
      <w:numFmt w:val="lowerRoman"/>
      <w:lvlText w:val="%6."/>
      <w:lvlJc w:val="left"/>
      <w:pPr>
        <w:ind w:left="3600" w:hanging="480"/>
      </w:pPr>
      <w:rPr>
        <w:rFonts w:hAnsi="Arial Unicode MS"/>
        <w:i/>
        <w:iCs/>
        <w:caps w:val="0"/>
        <w:smallCaps w:val="0"/>
        <w:strike w:val="0"/>
        <w:dstrike w:val="0"/>
        <w:outline w:val="0"/>
        <w:emboss w:val="0"/>
        <w:imprint w:val="0"/>
        <w:spacing w:val="0"/>
        <w:w w:val="100"/>
        <w:kern w:val="0"/>
        <w:position w:val="0"/>
        <w:highlight w:val="none"/>
        <w:vertAlign w:val="baseline"/>
      </w:rPr>
    </w:lvl>
    <w:lvl w:ilvl="6" w:tplc="32EA88C6">
      <w:start w:val="1"/>
      <w:numFmt w:val="decimal"/>
      <w:lvlText w:val="%7."/>
      <w:lvlJc w:val="left"/>
      <w:pPr>
        <w:ind w:left="4320" w:hanging="540"/>
      </w:pPr>
      <w:rPr>
        <w:rFonts w:hAnsi="Arial Unicode MS"/>
        <w:i/>
        <w:iCs/>
        <w:caps w:val="0"/>
        <w:smallCaps w:val="0"/>
        <w:strike w:val="0"/>
        <w:dstrike w:val="0"/>
        <w:outline w:val="0"/>
        <w:emboss w:val="0"/>
        <w:imprint w:val="0"/>
        <w:spacing w:val="0"/>
        <w:w w:val="100"/>
        <w:kern w:val="0"/>
        <w:position w:val="0"/>
        <w:highlight w:val="none"/>
        <w:vertAlign w:val="baseline"/>
      </w:rPr>
    </w:lvl>
    <w:lvl w:ilvl="7" w:tplc="80B6467A">
      <w:start w:val="1"/>
      <w:numFmt w:val="lowerLetter"/>
      <w:lvlText w:val="%8."/>
      <w:lvlJc w:val="left"/>
      <w:pPr>
        <w:ind w:left="5040" w:hanging="540"/>
      </w:pPr>
      <w:rPr>
        <w:rFonts w:hAnsi="Arial Unicode MS"/>
        <w:i/>
        <w:iCs/>
        <w:caps w:val="0"/>
        <w:smallCaps w:val="0"/>
        <w:strike w:val="0"/>
        <w:dstrike w:val="0"/>
        <w:outline w:val="0"/>
        <w:emboss w:val="0"/>
        <w:imprint w:val="0"/>
        <w:spacing w:val="0"/>
        <w:w w:val="100"/>
        <w:kern w:val="0"/>
        <w:position w:val="0"/>
        <w:highlight w:val="none"/>
        <w:vertAlign w:val="baseline"/>
      </w:rPr>
    </w:lvl>
    <w:lvl w:ilvl="8" w:tplc="0F080BDC">
      <w:start w:val="1"/>
      <w:numFmt w:val="lowerRoman"/>
      <w:lvlText w:val="%9."/>
      <w:lvlJc w:val="left"/>
      <w:pPr>
        <w:ind w:left="5760" w:hanging="48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C832C4D"/>
    <w:multiLevelType w:val="hybridMultilevel"/>
    <w:tmpl w:val="FFFFFFFF"/>
    <w:styleLink w:val="ImportedStyle200"/>
    <w:lvl w:ilvl="0" w:tplc="A370799E">
      <w:start w:val="1"/>
      <w:numFmt w:val="decimal"/>
      <w:lvlText w:val="%1."/>
      <w:lvlJc w:val="left"/>
      <w:pPr>
        <w:tabs>
          <w:tab w:val="num" w:pos="450"/>
        </w:tabs>
        <w:ind w:left="9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B4EAE62">
      <w:start w:val="1"/>
      <w:numFmt w:val="lowerLetter"/>
      <w:lvlText w:val="%2."/>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5E3EE3F4">
      <w:start w:val="1"/>
      <w:numFmt w:val="lowerRoman"/>
      <w:lvlText w:val="%3."/>
      <w:lvlJc w:val="left"/>
      <w:pPr>
        <w:tabs>
          <w:tab w:val="num" w:pos="2880"/>
        </w:tabs>
        <w:ind w:left="252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BEB48402">
      <w:start w:val="1"/>
      <w:numFmt w:val="decimal"/>
      <w:lvlText w:val="%4."/>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DCA148E">
      <w:start w:val="1"/>
      <w:numFmt w:val="lowerLetter"/>
      <w:lvlText w:val="%5."/>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EB70E00A">
      <w:start w:val="1"/>
      <w:numFmt w:val="lowerRoman"/>
      <w:lvlText w:val="%6."/>
      <w:lvlJc w:val="left"/>
      <w:pPr>
        <w:tabs>
          <w:tab w:val="num" w:pos="5040"/>
        </w:tabs>
        <w:ind w:left="468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72DA7942">
      <w:start w:val="1"/>
      <w:numFmt w:val="decimal"/>
      <w:lvlText w:val="%7."/>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7DA0C6EA">
      <w:start w:val="1"/>
      <w:numFmt w:val="lowerLetter"/>
      <w:lvlText w:val="%8."/>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856E956">
      <w:start w:val="1"/>
      <w:numFmt w:val="lowerRoman"/>
      <w:lvlText w:val="%9."/>
      <w:lvlJc w:val="left"/>
      <w:pPr>
        <w:tabs>
          <w:tab w:val="num" w:pos="7200"/>
        </w:tabs>
        <w:ind w:left="684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E2B484B"/>
    <w:multiLevelType w:val="hybridMultilevel"/>
    <w:tmpl w:val="FFFFFFFF"/>
    <w:styleLink w:val="ImportedStyle17"/>
    <w:lvl w:ilvl="0" w:tplc="60AC2C28">
      <w:start w:val="1"/>
      <w:numFmt w:val="lowerLetter"/>
      <w:lvlText w:val="%1)"/>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1" w:tplc="7FD6A010">
      <w:start w:val="1"/>
      <w:numFmt w:val="lowerLetter"/>
      <w:lvlText w:val="%2."/>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2" w:tplc="30EAD3EE">
      <w:start w:val="1"/>
      <w:numFmt w:val="lowerRoman"/>
      <w:lvlText w:val="%3."/>
      <w:lvlJc w:val="left"/>
      <w:pPr>
        <w:ind w:left="1440" w:hanging="660"/>
      </w:pPr>
      <w:rPr>
        <w:rFonts w:hAnsi="Arial Unicode MS"/>
        <w:i/>
        <w:iCs/>
        <w:caps w:val="0"/>
        <w:smallCaps w:val="0"/>
        <w:strike w:val="0"/>
        <w:dstrike w:val="0"/>
        <w:outline w:val="0"/>
        <w:emboss w:val="0"/>
        <w:imprint w:val="0"/>
        <w:spacing w:val="0"/>
        <w:w w:val="100"/>
        <w:kern w:val="0"/>
        <w:position w:val="0"/>
        <w:highlight w:val="none"/>
        <w:vertAlign w:val="baseline"/>
      </w:rPr>
    </w:lvl>
    <w:lvl w:ilvl="3" w:tplc="F774C828">
      <w:start w:val="1"/>
      <w:numFmt w:val="decimal"/>
      <w:lvlText w:val="%4."/>
      <w:lvlJc w:val="left"/>
      <w:pPr>
        <w:ind w:left="216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4" w:tplc="2B7C9F64">
      <w:start w:val="1"/>
      <w:numFmt w:val="lowerLetter"/>
      <w:lvlText w:val="%5."/>
      <w:lvlJc w:val="left"/>
      <w:pPr>
        <w:ind w:left="288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5" w:tplc="643CB4F0">
      <w:start w:val="1"/>
      <w:numFmt w:val="lowerRoman"/>
      <w:lvlText w:val="%6."/>
      <w:lvlJc w:val="left"/>
      <w:pPr>
        <w:ind w:left="3600" w:hanging="660"/>
      </w:pPr>
      <w:rPr>
        <w:rFonts w:hAnsi="Arial Unicode MS"/>
        <w:i/>
        <w:iCs/>
        <w:caps w:val="0"/>
        <w:smallCaps w:val="0"/>
        <w:strike w:val="0"/>
        <w:dstrike w:val="0"/>
        <w:outline w:val="0"/>
        <w:emboss w:val="0"/>
        <w:imprint w:val="0"/>
        <w:spacing w:val="0"/>
        <w:w w:val="100"/>
        <w:kern w:val="0"/>
        <w:position w:val="0"/>
        <w:highlight w:val="none"/>
        <w:vertAlign w:val="baseline"/>
      </w:rPr>
    </w:lvl>
    <w:lvl w:ilvl="6" w:tplc="E27415E4">
      <w:start w:val="1"/>
      <w:numFmt w:val="decimal"/>
      <w:lvlText w:val="%7."/>
      <w:lvlJc w:val="left"/>
      <w:pPr>
        <w:ind w:left="43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7" w:tplc="4F18A2F0">
      <w:start w:val="1"/>
      <w:numFmt w:val="lowerLetter"/>
      <w:lvlText w:val="%8."/>
      <w:lvlJc w:val="left"/>
      <w:pPr>
        <w:ind w:left="504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8" w:tplc="51187BC0">
      <w:start w:val="1"/>
      <w:numFmt w:val="lowerRoman"/>
      <w:lvlText w:val="%9."/>
      <w:lvlJc w:val="left"/>
      <w:pPr>
        <w:ind w:left="5760" w:hanging="6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0F379D3"/>
    <w:multiLevelType w:val="hybridMultilevel"/>
    <w:tmpl w:val="FFFFFFFF"/>
    <w:styleLink w:val="ImportedStyle40"/>
    <w:lvl w:ilvl="0" w:tplc="BAF25370">
      <w:start w:val="1"/>
      <w:numFmt w:val="lowerLetter"/>
      <w:lvlText w:val="%1)"/>
      <w:lvlJc w:val="left"/>
      <w:pPr>
        <w:tabs>
          <w:tab w:val="num" w:pos="1440"/>
        </w:tabs>
        <w:ind w:left="7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6BF2916E">
      <w:start w:val="1"/>
      <w:numFmt w:val="lowerLetter"/>
      <w:lvlText w:val="%2."/>
      <w:lvlJc w:val="left"/>
      <w:pPr>
        <w:tabs>
          <w:tab w:val="num" w:pos="2160"/>
        </w:tabs>
        <w:ind w:left="14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C150C280">
      <w:start w:val="1"/>
      <w:numFmt w:val="lowerRoman"/>
      <w:lvlText w:val="%3."/>
      <w:lvlJc w:val="left"/>
      <w:pPr>
        <w:tabs>
          <w:tab w:val="num" w:pos="2880"/>
        </w:tabs>
        <w:ind w:left="216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3" w:tplc="2F0C6ABE">
      <w:start w:val="1"/>
      <w:numFmt w:val="decimal"/>
      <w:lvlText w:val="%4."/>
      <w:lvlJc w:val="left"/>
      <w:pPr>
        <w:tabs>
          <w:tab w:val="num" w:pos="3600"/>
        </w:tabs>
        <w:ind w:left="28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7D8014F0">
      <w:start w:val="1"/>
      <w:numFmt w:val="lowerLetter"/>
      <w:lvlText w:val="%5."/>
      <w:lvlJc w:val="left"/>
      <w:pPr>
        <w:tabs>
          <w:tab w:val="num" w:pos="4320"/>
        </w:tabs>
        <w:ind w:left="36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8886EE60">
      <w:start w:val="1"/>
      <w:numFmt w:val="lowerRoman"/>
      <w:lvlText w:val="%6."/>
      <w:lvlJc w:val="left"/>
      <w:pPr>
        <w:tabs>
          <w:tab w:val="num" w:pos="5040"/>
        </w:tabs>
        <w:ind w:left="432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6" w:tplc="84E6CD36">
      <w:start w:val="1"/>
      <w:numFmt w:val="decimal"/>
      <w:lvlText w:val="%7."/>
      <w:lvlJc w:val="left"/>
      <w:pPr>
        <w:tabs>
          <w:tab w:val="num" w:pos="5760"/>
        </w:tabs>
        <w:ind w:left="50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404AC300">
      <w:start w:val="1"/>
      <w:numFmt w:val="lowerLetter"/>
      <w:lvlText w:val="%8."/>
      <w:lvlJc w:val="left"/>
      <w:pPr>
        <w:tabs>
          <w:tab w:val="num" w:pos="6480"/>
        </w:tabs>
        <w:ind w:left="576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5E626BCE">
      <w:start w:val="1"/>
      <w:numFmt w:val="lowerRoman"/>
      <w:lvlText w:val="%9."/>
      <w:lvlJc w:val="left"/>
      <w:pPr>
        <w:tabs>
          <w:tab w:val="num" w:pos="7200"/>
        </w:tabs>
        <w:ind w:left="6480" w:firstLine="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6D9234F"/>
    <w:multiLevelType w:val="hybridMultilevel"/>
    <w:tmpl w:val="FFFFFFFF"/>
    <w:styleLink w:val="ImportedStyle9"/>
    <w:lvl w:ilvl="0" w:tplc="92B473CA">
      <w:start w:val="1"/>
      <w:numFmt w:val="decimal"/>
      <w:lvlText w:val="%1."/>
      <w:lvlJc w:val="left"/>
      <w:pPr>
        <w:ind w:left="7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ECBA9E">
      <w:start w:val="1"/>
      <w:numFmt w:val="lowerLetter"/>
      <w:lvlText w:val="%2."/>
      <w:lvlJc w:val="left"/>
      <w:pPr>
        <w:ind w:left="14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FEC3A4">
      <w:start w:val="1"/>
      <w:numFmt w:val="lowerRoman"/>
      <w:lvlText w:val="%3."/>
      <w:lvlJc w:val="left"/>
      <w:pPr>
        <w:ind w:left="21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282FF50">
      <w:start w:val="1"/>
      <w:numFmt w:val="decimal"/>
      <w:lvlText w:val="%4."/>
      <w:lvlJc w:val="left"/>
      <w:pPr>
        <w:ind w:left="28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D84B2C">
      <w:start w:val="1"/>
      <w:numFmt w:val="lowerLetter"/>
      <w:lvlText w:val="%5."/>
      <w:lvlJc w:val="left"/>
      <w:pPr>
        <w:ind w:left="35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18021A">
      <w:start w:val="1"/>
      <w:numFmt w:val="lowerRoman"/>
      <w:lvlText w:val="%6."/>
      <w:lvlJc w:val="left"/>
      <w:pPr>
        <w:ind w:left="43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42C0362">
      <w:start w:val="1"/>
      <w:numFmt w:val="decimal"/>
      <w:lvlText w:val="%7."/>
      <w:lvlJc w:val="left"/>
      <w:pPr>
        <w:ind w:left="50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6E55AA">
      <w:start w:val="1"/>
      <w:numFmt w:val="lowerLetter"/>
      <w:lvlText w:val="%8."/>
      <w:lvlJc w:val="left"/>
      <w:pPr>
        <w:ind w:left="57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8C9324">
      <w:start w:val="1"/>
      <w:numFmt w:val="lowerRoman"/>
      <w:lvlText w:val="%9."/>
      <w:lvlJc w:val="left"/>
      <w:pPr>
        <w:ind w:left="64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8873412"/>
    <w:multiLevelType w:val="hybridMultilevel"/>
    <w:tmpl w:val="3FE830E6"/>
    <w:lvl w:ilvl="0" w:tplc="37B0D04E">
      <w:start w:val="1"/>
      <w:numFmt w:val="decimal"/>
      <w:lvlText w:val="%1."/>
      <w:lvlJc w:val="left"/>
      <w:pPr>
        <w:ind w:left="45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7F6148"/>
    <w:multiLevelType w:val="hybridMultilevel"/>
    <w:tmpl w:val="FFFFFFFF"/>
    <w:styleLink w:val="ImportedStyle21"/>
    <w:lvl w:ilvl="0" w:tplc="83A4D310">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DBC2D4C">
      <w:start w:val="1"/>
      <w:numFmt w:val="lowerLetter"/>
      <w:lvlText w:val="%2."/>
      <w:lvlJc w:val="left"/>
      <w:pPr>
        <w:tabs>
          <w:tab w:val="num" w:pos="2520"/>
        </w:tabs>
        <w:ind w:left="1800" w:firstLine="360"/>
      </w:pPr>
      <w:rPr>
        <w:rFonts w:hAnsi="Arial Unicode MS"/>
        <w:caps w:val="0"/>
        <w:smallCaps w:val="0"/>
        <w:strike w:val="0"/>
        <w:dstrike w:val="0"/>
        <w:outline w:val="0"/>
        <w:emboss w:val="0"/>
        <w:imprint w:val="0"/>
        <w:spacing w:val="0"/>
        <w:w w:val="100"/>
        <w:kern w:val="0"/>
        <w:position w:val="0"/>
        <w:highlight w:val="none"/>
        <w:vertAlign w:val="baseline"/>
      </w:rPr>
    </w:lvl>
    <w:lvl w:ilvl="2" w:tplc="1DA6D244">
      <w:start w:val="1"/>
      <w:numFmt w:val="lowerRoman"/>
      <w:lvlText w:val="%3."/>
      <w:lvlJc w:val="left"/>
      <w:pPr>
        <w:tabs>
          <w:tab w:val="num" w:pos="3240"/>
        </w:tabs>
        <w:ind w:left="2520" w:firstLine="420"/>
      </w:pPr>
      <w:rPr>
        <w:rFonts w:hAnsi="Arial Unicode MS"/>
        <w:caps w:val="0"/>
        <w:smallCaps w:val="0"/>
        <w:strike w:val="0"/>
        <w:dstrike w:val="0"/>
        <w:outline w:val="0"/>
        <w:emboss w:val="0"/>
        <w:imprint w:val="0"/>
        <w:spacing w:val="0"/>
        <w:w w:val="100"/>
        <w:kern w:val="0"/>
        <w:position w:val="0"/>
        <w:highlight w:val="none"/>
        <w:vertAlign w:val="baseline"/>
      </w:rPr>
    </w:lvl>
    <w:lvl w:ilvl="3" w:tplc="08E81DF2">
      <w:start w:val="1"/>
      <w:numFmt w:val="decimal"/>
      <w:lvlText w:val="%4."/>
      <w:lvlJc w:val="left"/>
      <w:pPr>
        <w:tabs>
          <w:tab w:val="num" w:pos="3960"/>
        </w:tabs>
        <w:ind w:left="3240" w:firstLine="360"/>
      </w:pPr>
      <w:rPr>
        <w:rFonts w:hAnsi="Arial Unicode MS"/>
        <w:caps w:val="0"/>
        <w:smallCaps w:val="0"/>
        <w:strike w:val="0"/>
        <w:dstrike w:val="0"/>
        <w:outline w:val="0"/>
        <w:emboss w:val="0"/>
        <w:imprint w:val="0"/>
        <w:spacing w:val="0"/>
        <w:w w:val="100"/>
        <w:kern w:val="0"/>
        <w:position w:val="0"/>
        <w:highlight w:val="none"/>
        <w:vertAlign w:val="baseline"/>
      </w:rPr>
    </w:lvl>
    <w:lvl w:ilvl="4" w:tplc="3A8A1CA2">
      <w:start w:val="1"/>
      <w:numFmt w:val="lowerLetter"/>
      <w:lvlText w:val="%5."/>
      <w:lvlJc w:val="left"/>
      <w:pPr>
        <w:tabs>
          <w:tab w:val="num" w:pos="4680"/>
        </w:tabs>
        <w:ind w:left="3960" w:firstLine="360"/>
      </w:pPr>
      <w:rPr>
        <w:rFonts w:hAnsi="Arial Unicode MS"/>
        <w:caps w:val="0"/>
        <w:smallCaps w:val="0"/>
        <w:strike w:val="0"/>
        <w:dstrike w:val="0"/>
        <w:outline w:val="0"/>
        <w:emboss w:val="0"/>
        <w:imprint w:val="0"/>
        <w:spacing w:val="0"/>
        <w:w w:val="100"/>
        <w:kern w:val="0"/>
        <w:position w:val="0"/>
        <w:highlight w:val="none"/>
        <w:vertAlign w:val="baseline"/>
      </w:rPr>
    </w:lvl>
    <w:lvl w:ilvl="5" w:tplc="C3D20166">
      <w:start w:val="1"/>
      <w:numFmt w:val="lowerRoman"/>
      <w:lvlText w:val="%6."/>
      <w:lvlJc w:val="left"/>
      <w:pPr>
        <w:tabs>
          <w:tab w:val="num" w:pos="5400"/>
        </w:tabs>
        <w:ind w:left="4680" w:firstLine="420"/>
      </w:pPr>
      <w:rPr>
        <w:rFonts w:hAnsi="Arial Unicode MS"/>
        <w:caps w:val="0"/>
        <w:smallCaps w:val="0"/>
        <w:strike w:val="0"/>
        <w:dstrike w:val="0"/>
        <w:outline w:val="0"/>
        <w:emboss w:val="0"/>
        <w:imprint w:val="0"/>
        <w:spacing w:val="0"/>
        <w:w w:val="100"/>
        <w:kern w:val="0"/>
        <w:position w:val="0"/>
        <w:highlight w:val="none"/>
        <w:vertAlign w:val="baseline"/>
      </w:rPr>
    </w:lvl>
    <w:lvl w:ilvl="6" w:tplc="E5C429E0">
      <w:start w:val="1"/>
      <w:numFmt w:val="decimal"/>
      <w:lvlText w:val="%7."/>
      <w:lvlJc w:val="left"/>
      <w:pPr>
        <w:tabs>
          <w:tab w:val="num" w:pos="6120"/>
        </w:tabs>
        <w:ind w:left="5400" w:firstLine="360"/>
      </w:pPr>
      <w:rPr>
        <w:rFonts w:hAnsi="Arial Unicode MS"/>
        <w:caps w:val="0"/>
        <w:smallCaps w:val="0"/>
        <w:strike w:val="0"/>
        <w:dstrike w:val="0"/>
        <w:outline w:val="0"/>
        <w:emboss w:val="0"/>
        <w:imprint w:val="0"/>
        <w:spacing w:val="0"/>
        <w:w w:val="100"/>
        <w:kern w:val="0"/>
        <w:position w:val="0"/>
        <w:highlight w:val="none"/>
        <w:vertAlign w:val="baseline"/>
      </w:rPr>
    </w:lvl>
    <w:lvl w:ilvl="7" w:tplc="049AD078">
      <w:start w:val="1"/>
      <w:numFmt w:val="lowerLetter"/>
      <w:lvlText w:val="%8."/>
      <w:lvlJc w:val="left"/>
      <w:pPr>
        <w:tabs>
          <w:tab w:val="num" w:pos="6840"/>
        </w:tabs>
        <w:ind w:left="6120"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1F624DC8">
      <w:start w:val="1"/>
      <w:numFmt w:val="lowerRoman"/>
      <w:lvlText w:val="%9."/>
      <w:lvlJc w:val="left"/>
      <w:pPr>
        <w:tabs>
          <w:tab w:val="num" w:pos="7560"/>
        </w:tabs>
        <w:ind w:left="6840"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99F2283"/>
    <w:multiLevelType w:val="hybridMultilevel"/>
    <w:tmpl w:val="FFFFFFFF"/>
    <w:styleLink w:val="ImportedStyle50"/>
    <w:lvl w:ilvl="0" w:tplc="832E19BC">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D984F72">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57641306">
      <w:start w:val="1"/>
      <w:numFmt w:val="lowerRoman"/>
      <w:lvlText w:val="%3."/>
      <w:lvlJc w:val="left"/>
      <w:pPr>
        <w:tabs>
          <w:tab w:val="num" w:pos="2880"/>
        </w:tabs>
        <w:ind w:left="216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2004A358">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BF6B406">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C2F6E55E">
      <w:start w:val="1"/>
      <w:numFmt w:val="lowerRoman"/>
      <w:lvlText w:val="%6."/>
      <w:lvlJc w:val="left"/>
      <w:pPr>
        <w:tabs>
          <w:tab w:val="num" w:pos="5040"/>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04B031C2">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6B1A1F46">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26E0160">
      <w:start w:val="1"/>
      <w:numFmt w:val="lowerRoman"/>
      <w:lvlText w:val="%9."/>
      <w:lvlJc w:val="left"/>
      <w:pPr>
        <w:tabs>
          <w:tab w:val="num" w:pos="7200"/>
        </w:tabs>
        <w:ind w:left="648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10"/>
    <w:lvlOverride w:ilvl="0">
      <w:lvl w:ilvl="0" w:tplc="6B74C94E">
        <w:start w:val="1"/>
        <w:numFmt w:val="lowerLetter"/>
        <w:lvlText w:val="%1)"/>
        <w:lvlJc w:val="left"/>
        <w:pPr>
          <w:tabs>
            <w:tab w:val="num" w:pos="720"/>
          </w:tabs>
          <w:ind w:left="0" w:firstLine="0"/>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3">
    <w:abstractNumId w:val="14"/>
  </w:num>
  <w:num w:numId="4">
    <w:abstractNumId w:val="31"/>
  </w:num>
  <w:num w:numId="5">
    <w:abstractNumId w:val="13"/>
  </w:num>
  <w:num w:numId="6">
    <w:abstractNumId w:val="5"/>
  </w:num>
  <w:num w:numId="7">
    <w:abstractNumId w:val="2"/>
  </w:num>
  <w:num w:numId="8">
    <w:abstractNumId w:val="42"/>
  </w:num>
  <w:num w:numId="9">
    <w:abstractNumId w:val="1"/>
  </w:num>
  <w:num w:numId="10">
    <w:abstractNumId w:val="45"/>
  </w:num>
  <w:num w:numId="11">
    <w:abstractNumId w:val="25"/>
    <w:lvlOverride w:ilvl="0">
      <w:lvl w:ilvl="0" w:tplc="C5140F88">
        <w:start w:val="1"/>
        <w:numFmt w:val="lowerLetter"/>
        <w:lvlText w:val="%1)"/>
        <w:lvlJc w:val="left"/>
        <w:pPr>
          <w:tabs>
            <w:tab w:val="num" w:pos="1440"/>
          </w:tabs>
          <w:ind w:left="720" w:firstLine="0"/>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 w:numId="12">
    <w:abstractNumId w:val="35"/>
  </w:num>
  <w:num w:numId="13">
    <w:abstractNumId w:val="33"/>
  </w:num>
  <w:num w:numId="14">
    <w:abstractNumId w:val="39"/>
  </w:num>
  <w:num w:numId="15">
    <w:abstractNumId w:val="4"/>
  </w:num>
  <w:num w:numId="16">
    <w:abstractNumId w:val="46"/>
  </w:num>
  <w:num w:numId="17">
    <w:abstractNumId w:val="30"/>
  </w:num>
  <w:num w:numId="18">
    <w:abstractNumId w:val="19"/>
  </w:num>
  <w:num w:numId="19">
    <w:abstractNumId w:val="15"/>
    <w:lvlOverride w:ilvl="0">
      <w:lvl w:ilvl="0" w:tplc="3342D074">
        <w:start w:val="1"/>
        <w:numFmt w:val="decimal"/>
        <w:lvlText w:val="%1."/>
        <w:lvlJc w:val="left"/>
        <w:pPr>
          <w:ind w:left="1080" w:hanging="720"/>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 w:numId="20">
    <w:abstractNumId w:val="27"/>
  </w:num>
  <w:num w:numId="21">
    <w:abstractNumId w:val="8"/>
  </w:num>
  <w:num w:numId="22">
    <w:abstractNumId w:val="3"/>
  </w:num>
  <w:num w:numId="23">
    <w:abstractNumId w:val="28"/>
    <w:lvlOverride w:ilvl="0">
      <w:lvl w:ilvl="0" w:tplc="7F1A8F84">
        <w:start w:val="1"/>
        <w:numFmt w:val="decimal"/>
        <w:lvlText w:val="%1."/>
        <w:lvlJc w:val="left"/>
        <w:pPr>
          <w:ind w:left="270" w:hanging="270"/>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 w:numId="24">
    <w:abstractNumId w:val="49"/>
  </w:num>
  <w:num w:numId="25">
    <w:abstractNumId w:val="22"/>
  </w:num>
  <w:num w:numId="26">
    <w:abstractNumId w:val="0"/>
  </w:num>
  <w:num w:numId="27">
    <w:abstractNumId w:val="20"/>
  </w:num>
  <w:num w:numId="28">
    <w:abstractNumId w:val="44"/>
  </w:num>
  <w:num w:numId="29">
    <w:abstractNumId w:val="9"/>
  </w:num>
  <w:num w:numId="30">
    <w:abstractNumId w:val="36"/>
  </w:num>
  <w:num w:numId="31">
    <w:abstractNumId w:val="40"/>
  </w:num>
  <w:num w:numId="32">
    <w:abstractNumId w:val="26"/>
  </w:num>
  <w:num w:numId="33">
    <w:abstractNumId w:val="37"/>
    <w:lvlOverride w:ilvl="0">
      <w:lvl w:ilvl="0" w:tplc="3BB4FAEC">
        <w:start w:val="1"/>
        <w:numFmt w:val="decimal"/>
        <w:lvlText w:val="%1."/>
        <w:lvlJc w:val="left"/>
        <w:pPr>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34">
    <w:abstractNumId w:val="23"/>
  </w:num>
  <w:num w:numId="35">
    <w:abstractNumId w:val="18"/>
  </w:num>
  <w:num w:numId="36">
    <w:abstractNumId w:val="17"/>
  </w:num>
  <w:num w:numId="37">
    <w:abstractNumId w:val="41"/>
    <w:lvlOverride w:ilvl="0">
      <w:lvl w:ilvl="0" w:tplc="D50E1A76">
        <w:start w:val="1"/>
        <w:numFmt w:val="lowerLetter"/>
        <w:lvlText w:val="%1)"/>
        <w:lvlJc w:val="left"/>
        <w:pPr>
          <w:tabs>
            <w:tab w:val="num"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43"/>
  </w:num>
  <w:num w:numId="39">
    <w:abstractNumId w:val="48"/>
  </w:num>
  <w:num w:numId="40">
    <w:abstractNumId w:val="12"/>
  </w:num>
  <w:num w:numId="41">
    <w:abstractNumId w:val="11"/>
  </w:num>
  <w:num w:numId="42">
    <w:abstractNumId w:val="34"/>
  </w:num>
  <w:num w:numId="43">
    <w:abstractNumId w:val="47"/>
  </w:num>
  <w:num w:numId="44">
    <w:abstractNumId w:val="24"/>
  </w:num>
  <w:num w:numId="45">
    <w:abstractNumId w:val="16"/>
  </w:num>
  <w:num w:numId="46">
    <w:abstractNumId w:val="21"/>
  </w:num>
  <w:num w:numId="47">
    <w:abstractNumId w:val="7"/>
  </w:num>
  <w:num w:numId="48">
    <w:abstractNumId w:val="32"/>
  </w:num>
  <w:num w:numId="49">
    <w:abstractNumId w:val="29"/>
  </w:num>
  <w:num w:numId="50">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A1"/>
    <w:rsid w:val="00005B42"/>
    <w:rsid w:val="00092519"/>
    <w:rsid w:val="000E2244"/>
    <w:rsid w:val="00144748"/>
    <w:rsid w:val="0026294F"/>
    <w:rsid w:val="002F52BA"/>
    <w:rsid w:val="00330520"/>
    <w:rsid w:val="00334A7E"/>
    <w:rsid w:val="00354243"/>
    <w:rsid w:val="0038405E"/>
    <w:rsid w:val="00391D76"/>
    <w:rsid w:val="00393615"/>
    <w:rsid w:val="003A56A1"/>
    <w:rsid w:val="00450936"/>
    <w:rsid w:val="00466D60"/>
    <w:rsid w:val="004A3D3A"/>
    <w:rsid w:val="00683F82"/>
    <w:rsid w:val="006B064E"/>
    <w:rsid w:val="006C1615"/>
    <w:rsid w:val="006C508D"/>
    <w:rsid w:val="007A4D8F"/>
    <w:rsid w:val="007B07AA"/>
    <w:rsid w:val="008051FC"/>
    <w:rsid w:val="00823F36"/>
    <w:rsid w:val="0086431D"/>
    <w:rsid w:val="00895F4D"/>
    <w:rsid w:val="008C47D3"/>
    <w:rsid w:val="008C54E9"/>
    <w:rsid w:val="00917E77"/>
    <w:rsid w:val="009563A7"/>
    <w:rsid w:val="00A00595"/>
    <w:rsid w:val="00A84A89"/>
    <w:rsid w:val="00AC1F09"/>
    <w:rsid w:val="00BA29D8"/>
    <w:rsid w:val="00BD0860"/>
    <w:rsid w:val="00BD2543"/>
    <w:rsid w:val="00BD2ACB"/>
    <w:rsid w:val="00C947A4"/>
    <w:rsid w:val="00C96C88"/>
    <w:rsid w:val="00D2745E"/>
    <w:rsid w:val="00D37821"/>
    <w:rsid w:val="00D7259E"/>
    <w:rsid w:val="00DB275C"/>
    <w:rsid w:val="00DC75CE"/>
    <w:rsid w:val="00F0451B"/>
    <w:rsid w:val="00F21B58"/>
    <w:rsid w:val="00F9200E"/>
    <w:rsid w:val="00FD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6C8C"/>
  <w15:chartTrackingRefBased/>
  <w15:docId w15:val="{5F4245AA-F6A5-4A88-9595-99ECE061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6A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56A1"/>
    <w:rPr>
      <w:u w:val="single"/>
    </w:rPr>
  </w:style>
  <w:style w:type="paragraph" w:customStyle="1" w:styleId="HeaderFooter">
    <w:name w:val="Header &amp; Footer"/>
    <w:rsid w:val="003A56A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GB"/>
      <w14:textOutline w14:w="0" w14:cap="flat" w14:cmpd="sng" w14:algn="ctr">
        <w14:noFill/>
        <w14:prstDash w14:val="solid"/>
        <w14:bevel/>
      </w14:textOutline>
    </w:rPr>
  </w:style>
  <w:style w:type="paragraph" w:styleId="Footer">
    <w:name w:val="footer"/>
    <w:link w:val="FooterChar"/>
    <w:uiPriority w:val="99"/>
    <w:rsid w:val="003A56A1"/>
    <w:pPr>
      <w:pBdr>
        <w:top w:val="nil"/>
        <w:left w:val="nil"/>
        <w:bottom w:val="nil"/>
        <w:right w:val="nil"/>
        <w:between w:val="nil"/>
        <w:bar w:val="nil"/>
      </w:pBdr>
      <w:tabs>
        <w:tab w:val="center" w:pos="4513"/>
        <w:tab w:val="right" w:pos="9026"/>
      </w:tabs>
      <w:spacing w:after="0" w:line="240" w:lineRule="auto"/>
    </w:pPr>
    <w:rPr>
      <w:rFonts w:ascii="Calibri" w:eastAsia="Arial Unicode MS" w:hAnsi="Calibri" w:cs="Arial Unicode MS"/>
      <w:color w:val="000000"/>
      <w:u w:color="000000"/>
      <w:bdr w:val="nil"/>
    </w:rPr>
  </w:style>
  <w:style w:type="character" w:customStyle="1" w:styleId="FooterChar">
    <w:name w:val="Footer Char"/>
    <w:basedOn w:val="DefaultParagraphFont"/>
    <w:link w:val="Footer"/>
    <w:uiPriority w:val="99"/>
    <w:rsid w:val="003A56A1"/>
    <w:rPr>
      <w:rFonts w:ascii="Calibri" w:eastAsia="Arial Unicode MS" w:hAnsi="Calibri" w:cs="Arial Unicode MS"/>
      <w:color w:val="000000"/>
      <w:u w:color="000000"/>
      <w:bdr w:val="nil"/>
    </w:rPr>
  </w:style>
  <w:style w:type="paragraph" w:customStyle="1" w:styleId="BodyA">
    <w:name w:val="Body A"/>
    <w:rsid w:val="003A56A1"/>
    <w:pPr>
      <w:pBdr>
        <w:top w:val="nil"/>
        <w:left w:val="nil"/>
        <w:bottom w:val="nil"/>
        <w:right w:val="nil"/>
        <w:between w:val="nil"/>
        <w:bar w:val="nil"/>
      </w:pBdr>
      <w:spacing w:after="200" w:line="256"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styleId="NormalWeb">
    <w:name w:val="Normal (Web)"/>
    <w:uiPriority w:val="99"/>
    <w:rsid w:val="003A56A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FootnoteText">
    <w:name w:val="footnote text"/>
    <w:link w:val="FootnoteTextChar"/>
    <w:rsid w:val="003A56A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customStyle="1" w:styleId="FootnoteTextChar">
    <w:name w:val="Footnote Text Char"/>
    <w:basedOn w:val="DefaultParagraphFont"/>
    <w:link w:val="FootnoteText"/>
    <w:rsid w:val="003A56A1"/>
    <w:rPr>
      <w:rFonts w:ascii="Times New Roman" w:eastAsia="Arial Unicode MS" w:hAnsi="Times New Roman" w:cs="Arial Unicode MS"/>
      <w:color w:val="000000"/>
      <w:sz w:val="20"/>
      <w:szCs w:val="20"/>
      <w:u w:color="000000"/>
      <w:bdr w:val="nil"/>
    </w:rPr>
  </w:style>
  <w:style w:type="paragraph" w:styleId="ListParagraph">
    <w:name w:val="List Paragraph"/>
    <w:aliases w:val="Citation List,Akapit z listą BS,List Paragraph1,Bullet1,Bullets,List Paragraph (numbered (a)),Report Para,Number Bullets,WinDForce-Letter,Heading 2_sj,En tête 1,Resume Title,Indent Paragraph,References,MC Paragraphe Liste,List_Paragraph,l"/>
    <w:link w:val="ListParagraphChar"/>
    <w:uiPriority w:val="34"/>
    <w:qFormat/>
    <w:rsid w:val="003A56A1"/>
    <w:pPr>
      <w:pBdr>
        <w:top w:val="nil"/>
        <w:left w:val="nil"/>
        <w:bottom w:val="nil"/>
        <w:right w:val="nil"/>
        <w:between w:val="nil"/>
        <w:bar w:val="nil"/>
      </w:pBdr>
      <w:spacing w:after="200" w:line="256" w:lineRule="auto"/>
      <w:ind w:left="720"/>
    </w:pPr>
    <w:rPr>
      <w:rFonts w:ascii="Calibri" w:eastAsia="Arial Unicode MS" w:hAnsi="Calibri" w:cs="Arial Unicode MS"/>
      <w:color w:val="000000"/>
      <w:u w:color="000000"/>
      <w:bdr w:val="nil"/>
    </w:rPr>
  </w:style>
  <w:style w:type="numbering" w:customStyle="1" w:styleId="ImportedStyle1">
    <w:name w:val="Imported Style 1"/>
    <w:rsid w:val="003A56A1"/>
    <w:pPr>
      <w:numPr>
        <w:numId w:val="1"/>
      </w:numPr>
    </w:pPr>
  </w:style>
  <w:style w:type="paragraph" w:customStyle="1" w:styleId="Body">
    <w:name w:val="Body"/>
    <w:rsid w:val="003A56A1"/>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GB"/>
      <w14:textOutline w14:w="0" w14:cap="flat" w14:cmpd="sng" w14:algn="ctr">
        <w14:noFill/>
        <w14:prstDash w14:val="solid"/>
        <w14:bevel/>
      </w14:textOutline>
    </w:rPr>
  </w:style>
  <w:style w:type="paragraph" w:customStyle="1" w:styleId="Default">
    <w:name w:val="Default"/>
    <w:rsid w:val="003A56A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GB"/>
      <w14:textOutline w14:w="0" w14:cap="flat" w14:cmpd="sng" w14:algn="ctr">
        <w14:noFill/>
        <w14:prstDash w14:val="solid"/>
        <w14:bevel/>
      </w14:textOutline>
    </w:rPr>
  </w:style>
  <w:style w:type="numbering" w:customStyle="1" w:styleId="ImportedStyle10">
    <w:name w:val="Imported Style 1.0"/>
    <w:rsid w:val="003A56A1"/>
    <w:pPr>
      <w:numPr>
        <w:numId w:val="3"/>
      </w:numPr>
    </w:pPr>
  </w:style>
  <w:style w:type="numbering" w:customStyle="1" w:styleId="ImportedStyle2">
    <w:name w:val="Imported Style 2"/>
    <w:rsid w:val="003A56A1"/>
    <w:pPr>
      <w:numPr>
        <w:numId w:val="4"/>
      </w:numPr>
    </w:pPr>
  </w:style>
  <w:style w:type="numbering" w:customStyle="1" w:styleId="ImportedStyle3">
    <w:name w:val="Imported Style 3"/>
    <w:rsid w:val="003A56A1"/>
    <w:pPr>
      <w:numPr>
        <w:numId w:val="5"/>
      </w:numPr>
    </w:pPr>
  </w:style>
  <w:style w:type="numbering" w:customStyle="1" w:styleId="ImportedStyle20">
    <w:name w:val="Imported Style 2.0"/>
    <w:rsid w:val="003A56A1"/>
    <w:pPr>
      <w:numPr>
        <w:numId w:val="6"/>
      </w:numPr>
    </w:pPr>
  </w:style>
  <w:style w:type="numbering" w:customStyle="1" w:styleId="ImportedStyle4">
    <w:name w:val="Imported Style 4"/>
    <w:rsid w:val="003A56A1"/>
    <w:pPr>
      <w:numPr>
        <w:numId w:val="8"/>
      </w:numPr>
    </w:pPr>
  </w:style>
  <w:style w:type="numbering" w:customStyle="1" w:styleId="ImportedStyle5">
    <w:name w:val="Imported Style 5"/>
    <w:rsid w:val="003A56A1"/>
    <w:pPr>
      <w:numPr>
        <w:numId w:val="9"/>
      </w:numPr>
    </w:pPr>
  </w:style>
  <w:style w:type="numbering" w:customStyle="1" w:styleId="ImportedStyle40">
    <w:name w:val="Imported Style 4.0"/>
    <w:rsid w:val="003A56A1"/>
    <w:pPr>
      <w:numPr>
        <w:numId w:val="10"/>
      </w:numPr>
    </w:pPr>
  </w:style>
  <w:style w:type="numbering" w:customStyle="1" w:styleId="ImportedStyle6">
    <w:name w:val="Imported Style 6"/>
    <w:rsid w:val="003A56A1"/>
    <w:pPr>
      <w:numPr>
        <w:numId w:val="12"/>
      </w:numPr>
    </w:pPr>
  </w:style>
  <w:style w:type="numbering" w:customStyle="1" w:styleId="ImportedStyle7">
    <w:name w:val="Imported Style 7"/>
    <w:rsid w:val="003A56A1"/>
    <w:pPr>
      <w:numPr>
        <w:numId w:val="13"/>
      </w:numPr>
    </w:pPr>
  </w:style>
  <w:style w:type="numbering" w:customStyle="1" w:styleId="ImportedStyle8">
    <w:name w:val="Imported Style 8"/>
    <w:rsid w:val="003A56A1"/>
    <w:pPr>
      <w:numPr>
        <w:numId w:val="15"/>
      </w:numPr>
    </w:pPr>
  </w:style>
  <w:style w:type="numbering" w:customStyle="1" w:styleId="ImportedStyle9">
    <w:name w:val="Imported Style 9"/>
    <w:rsid w:val="003A56A1"/>
    <w:pPr>
      <w:numPr>
        <w:numId w:val="16"/>
      </w:numPr>
    </w:pPr>
  </w:style>
  <w:style w:type="numbering" w:customStyle="1" w:styleId="ImportedStyle100">
    <w:name w:val="Imported Style 10"/>
    <w:rsid w:val="003A56A1"/>
    <w:pPr>
      <w:numPr>
        <w:numId w:val="17"/>
      </w:numPr>
    </w:pPr>
  </w:style>
  <w:style w:type="numbering" w:customStyle="1" w:styleId="ImportedStyle11">
    <w:name w:val="Imported Style 11"/>
    <w:rsid w:val="003A56A1"/>
    <w:pPr>
      <w:numPr>
        <w:numId w:val="18"/>
      </w:numPr>
    </w:pPr>
  </w:style>
  <w:style w:type="numbering" w:customStyle="1" w:styleId="ImportedStyle12">
    <w:name w:val="Imported Style 12"/>
    <w:rsid w:val="003A56A1"/>
    <w:pPr>
      <w:numPr>
        <w:numId w:val="20"/>
      </w:numPr>
    </w:pPr>
  </w:style>
  <w:style w:type="numbering" w:customStyle="1" w:styleId="ImportedStyle13">
    <w:name w:val="Imported Style 13"/>
    <w:rsid w:val="003A56A1"/>
    <w:pPr>
      <w:numPr>
        <w:numId w:val="21"/>
      </w:numPr>
    </w:pPr>
  </w:style>
  <w:style w:type="numbering" w:customStyle="1" w:styleId="ImportedStyle14">
    <w:name w:val="Imported Style 14"/>
    <w:rsid w:val="003A56A1"/>
    <w:pPr>
      <w:numPr>
        <w:numId w:val="22"/>
      </w:numPr>
    </w:pPr>
  </w:style>
  <w:style w:type="numbering" w:customStyle="1" w:styleId="ImportedStyle50">
    <w:name w:val="Imported Style 5.0"/>
    <w:rsid w:val="003A56A1"/>
    <w:pPr>
      <w:numPr>
        <w:numId w:val="24"/>
      </w:numPr>
    </w:pPr>
  </w:style>
  <w:style w:type="numbering" w:customStyle="1" w:styleId="ImportedStyle15">
    <w:name w:val="Imported Style 15"/>
    <w:rsid w:val="003A56A1"/>
    <w:pPr>
      <w:numPr>
        <w:numId w:val="26"/>
      </w:numPr>
    </w:pPr>
  </w:style>
  <w:style w:type="numbering" w:customStyle="1" w:styleId="ImportedStyle16">
    <w:name w:val="Imported Style 16"/>
    <w:rsid w:val="003A56A1"/>
    <w:pPr>
      <w:numPr>
        <w:numId w:val="27"/>
      </w:numPr>
    </w:pPr>
  </w:style>
  <w:style w:type="paragraph" w:styleId="Header">
    <w:name w:val="header"/>
    <w:link w:val="HeaderChar"/>
    <w:rsid w:val="003A56A1"/>
    <w:pPr>
      <w:pBdr>
        <w:top w:val="nil"/>
        <w:left w:val="nil"/>
        <w:bottom w:val="nil"/>
        <w:right w:val="nil"/>
        <w:between w:val="nil"/>
        <w:bar w:val="nil"/>
      </w:pBdr>
      <w:tabs>
        <w:tab w:val="center" w:pos="4513"/>
        <w:tab w:val="right" w:pos="9026"/>
      </w:tabs>
      <w:spacing w:after="0" w:line="240" w:lineRule="auto"/>
    </w:pPr>
    <w:rPr>
      <w:rFonts w:ascii="Calibri" w:eastAsia="Arial Unicode MS" w:hAnsi="Calibri" w:cs="Arial Unicode MS"/>
      <w:color w:val="000000"/>
      <w:u w:color="000000"/>
      <w:bdr w:val="nil"/>
      <w:lang w:val="en-GB"/>
    </w:rPr>
  </w:style>
  <w:style w:type="character" w:customStyle="1" w:styleId="HeaderChar">
    <w:name w:val="Header Char"/>
    <w:basedOn w:val="DefaultParagraphFont"/>
    <w:link w:val="Header"/>
    <w:rsid w:val="003A56A1"/>
    <w:rPr>
      <w:rFonts w:ascii="Calibri" w:eastAsia="Arial Unicode MS" w:hAnsi="Calibri" w:cs="Arial Unicode MS"/>
      <w:color w:val="000000"/>
      <w:u w:color="000000"/>
      <w:bdr w:val="nil"/>
      <w:lang w:val="en-GB"/>
    </w:rPr>
  </w:style>
  <w:style w:type="numbering" w:customStyle="1" w:styleId="ImportedStyle17">
    <w:name w:val="Imported Style 17"/>
    <w:rsid w:val="003A56A1"/>
    <w:pPr>
      <w:numPr>
        <w:numId w:val="28"/>
      </w:numPr>
    </w:pPr>
  </w:style>
  <w:style w:type="numbering" w:customStyle="1" w:styleId="ImportedStyle60">
    <w:name w:val="Imported Style 6.0"/>
    <w:rsid w:val="003A56A1"/>
    <w:pPr>
      <w:numPr>
        <w:numId w:val="29"/>
      </w:numPr>
    </w:pPr>
  </w:style>
  <w:style w:type="numbering" w:customStyle="1" w:styleId="ImportedStyle70">
    <w:name w:val="Imported Style 7.0"/>
    <w:rsid w:val="003A56A1"/>
    <w:pPr>
      <w:numPr>
        <w:numId w:val="30"/>
      </w:numPr>
    </w:pPr>
  </w:style>
  <w:style w:type="numbering" w:customStyle="1" w:styleId="ImportedStyle18">
    <w:name w:val="Imported Style 18"/>
    <w:rsid w:val="003A56A1"/>
    <w:pPr>
      <w:numPr>
        <w:numId w:val="32"/>
      </w:numPr>
    </w:pPr>
  </w:style>
  <w:style w:type="numbering" w:customStyle="1" w:styleId="ImportedStyle80">
    <w:name w:val="Imported Style 8.0"/>
    <w:rsid w:val="003A56A1"/>
    <w:pPr>
      <w:numPr>
        <w:numId w:val="34"/>
      </w:numPr>
    </w:pPr>
  </w:style>
  <w:style w:type="numbering" w:customStyle="1" w:styleId="ImportedStyle19">
    <w:name w:val="Imported Style 19"/>
    <w:rsid w:val="003A56A1"/>
    <w:pPr>
      <w:numPr>
        <w:numId w:val="35"/>
      </w:numPr>
    </w:pPr>
  </w:style>
  <w:style w:type="numbering" w:customStyle="1" w:styleId="ImportedStyle90">
    <w:name w:val="Imported Style 9.0"/>
    <w:rsid w:val="003A56A1"/>
    <w:pPr>
      <w:numPr>
        <w:numId w:val="36"/>
      </w:numPr>
    </w:pPr>
  </w:style>
  <w:style w:type="numbering" w:customStyle="1" w:styleId="ImportedStyle200">
    <w:name w:val="Imported Style 20"/>
    <w:rsid w:val="003A56A1"/>
    <w:pPr>
      <w:numPr>
        <w:numId w:val="38"/>
      </w:numPr>
    </w:pPr>
  </w:style>
  <w:style w:type="numbering" w:customStyle="1" w:styleId="ImportedStyle21">
    <w:name w:val="Imported Style 21"/>
    <w:rsid w:val="003A56A1"/>
    <w:pPr>
      <w:numPr>
        <w:numId w:val="39"/>
      </w:numPr>
    </w:pPr>
  </w:style>
  <w:style w:type="numbering" w:customStyle="1" w:styleId="ImportedStyle22">
    <w:name w:val="Imported Style 22"/>
    <w:rsid w:val="003A56A1"/>
    <w:pPr>
      <w:numPr>
        <w:numId w:val="40"/>
      </w:numPr>
    </w:pPr>
  </w:style>
  <w:style w:type="paragraph" w:styleId="CommentText">
    <w:name w:val="annotation text"/>
    <w:basedOn w:val="Normal"/>
    <w:link w:val="CommentTextChar"/>
    <w:uiPriority w:val="99"/>
    <w:unhideWhenUsed/>
    <w:rsid w:val="003A56A1"/>
    <w:rPr>
      <w:sz w:val="20"/>
      <w:szCs w:val="20"/>
    </w:rPr>
  </w:style>
  <w:style w:type="character" w:customStyle="1" w:styleId="CommentTextChar">
    <w:name w:val="Comment Text Char"/>
    <w:basedOn w:val="DefaultParagraphFont"/>
    <w:link w:val="CommentText"/>
    <w:uiPriority w:val="99"/>
    <w:rsid w:val="003A56A1"/>
    <w:rPr>
      <w:rFonts w:ascii="Times New Roman" w:eastAsia="Arial Unicode MS" w:hAnsi="Times New Roman" w:cs="Times New Roman"/>
      <w:sz w:val="20"/>
      <w:szCs w:val="20"/>
      <w:bdr w:val="nil"/>
      <w:lang w:val="sq-AL"/>
    </w:rPr>
  </w:style>
  <w:style w:type="character" w:styleId="CommentReference">
    <w:name w:val="annotation reference"/>
    <w:basedOn w:val="DefaultParagraphFont"/>
    <w:uiPriority w:val="99"/>
    <w:unhideWhenUsed/>
    <w:rsid w:val="003A56A1"/>
    <w:rPr>
      <w:sz w:val="16"/>
      <w:szCs w:val="16"/>
    </w:rPr>
  </w:style>
  <w:style w:type="paragraph" w:styleId="BalloonText">
    <w:name w:val="Balloon Text"/>
    <w:basedOn w:val="Normal"/>
    <w:link w:val="BalloonTextChar"/>
    <w:uiPriority w:val="99"/>
    <w:semiHidden/>
    <w:unhideWhenUsed/>
    <w:rsid w:val="003A5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6A1"/>
    <w:rPr>
      <w:rFonts w:ascii="Segoe UI" w:eastAsia="Arial Unicode MS" w:hAnsi="Segoe UI" w:cs="Segoe UI"/>
      <w:sz w:val="18"/>
      <w:szCs w:val="18"/>
      <w:bdr w:val="nil"/>
      <w:lang w:val="sq-AL"/>
    </w:rPr>
  </w:style>
  <w:style w:type="paragraph" w:styleId="CommentSubject">
    <w:name w:val="annotation subject"/>
    <w:basedOn w:val="CommentText"/>
    <w:next w:val="CommentText"/>
    <w:link w:val="CommentSubjectChar"/>
    <w:uiPriority w:val="99"/>
    <w:semiHidden/>
    <w:unhideWhenUsed/>
    <w:rsid w:val="003A56A1"/>
    <w:rPr>
      <w:b/>
      <w:bCs/>
    </w:rPr>
  </w:style>
  <w:style w:type="character" w:customStyle="1" w:styleId="CommentSubjectChar">
    <w:name w:val="Comment Subject Char"/>
    <w:basedOn w:val="CommentTextChar"/>
    <w:link w:val="CommentSubject"/>
    <w:uiPriority w:val="99"/>
    <w:semiHidden/>
    <w:rsid w:val="003A56A1"/>
    <w:rPr>
      <w:rFonts w:ascii="Times New Roman" w:eastAsia="Arial Unicode MS" w:hAnsi="Times New Roman" w:cs="Times New Roman"/>
      <w:b/>
      <w:bCs/>
      <w:sz w:val="20"/>
      <w:szCs w:val="20"/>
      <w:bdr w:val="nil"/>
      <w:lang w:val="sq-AL"/>
    </w:rPr>
  </w:style>
  <w:style w:type="paragraph" w:styleId="Revision">
    <w:name w:val="Revision"/>
    <w:hidden/>
    <w:uiPriority w:val="99"/>
    <w:semiHidden/>
    <w:rsid w:val="003A56A1"/>
    <w:pPr>
      <w:spacing w:after="0" w:line="240" w:lineRule="auto"/>
    </w:pPr>
    <w:rPr>
      <w:rFonts w:ascii="Times New Roman" w:eastAsia="Arial Unicode MS" w:hAnsi="Times New Roman" w:cs="Times New Roman"/>
      <w:sz w:val="24"/>
      <w:szCs w:val="24"/>
      <w:bdr w:val="nil"/>
    </w:rPr>
  </w:style>
  <w:style w:type="character" w:customStyle="1" w:styleId="ListParagraphChar">
    <w:name w:val="List Paragraph Char"/>
    <w:aliases w:val="Citation List Char,Akapit z listą BS Char,List Paragraph1 Char,Bullet1 Char,Bullets Char,List Paragraph (numbered (a)) Char,Report Para Char,Number Bullets Char,WinDForce-Letter Char,Heading 2_sj Char,En tête 1 Char,Resume Title Char"/>
    <w:link w:val="ListParagraph"/>
    <w:uiPriority w:val="34"/>
    <w:qFormat/>
    <w:locked/>
    <w:rsid w:val="003A56A1"/>
    <w:rPr>
      <w:rFonts w:ascii="Calibri" w:eastAsia="Arial Unicode MS" w:hAnsi="Calibri" w:cs="Arial Unicode MS"/>
      <w:color w:val="000000"/>
      <w:u w:color="000000"/>
      <w:bdr w:val="nil"/>
    </w:rPr>
  </w:style>
  <w:style w:type="paragraph" w:styleId="BodyText">
    <w:name w:val="Body Text"/>
    <w:basedOn w:val="Normal"/>
    <w:link w:val="BodyTextChar"/>
    <w:uiPriority w:val="1"/>
    <w:unhideWhenUsed/>
    <w:qFormat/>
    <w:rsid w:val="003A56A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8"/>
      <w:szCs w:val="28"/>
      <w:bdr w:val="none" w:sz="0" w:space="0" w:color="auto"/>
    </w:rPr>
  </w:style>
  <w:style w:type="character" w:customStyle="1" w:styleId="BodyTextChar">
    <w:name w:val="Body Text Char"/>
    <w:basedOn w:val="DefaultParagraphFont"/>
    <w:link w:val="BodyText"/>
    <w:uiPriority w:val="1"/>
    <w:rsid w:val="003A56A1"/>
    <w:rPr>
      <w:rFonts w:ascii="Times New Roman" w:eastAsia="Times New Roman" w:hAnsi="Times New Roman" w:cs="Times New Roman"/>
      <w:sz w:val="28"/>
      <w:szCs w:val="28"/>
      <w:lang w:val="sq-AL"/>
    </w:rPr>
  </w:style>
  <w:style w:type="character" w:customStyle="1" w:styleId="xcontentpasted3">
    <w:name w:val="x_contentpasted3"/>
    <w:basedOn w:val="DefaultParagraphFont"/>
    <w:rsid w:val="003A56A1"/>
  </w:style>
  <w:style w:type="paragraph" w:styleId="NoSpacing">
    <w:name w:val="No Spacing"/>
    <w:qFormat/>
    <w:rsid w:val="003A56A1"/>
    <w:pPr>
      <w:spacing w:after="0" w:line="240" w:lineRule="auto"/>
    </w:pPr>
    <w:rPr>
      <w:rFonts w:ascii="Times New Roman" w:eastAsia="Times New Roman" w:hAnsi="Times New Roman" w:cs="Times New Roman"/>
      <w:sz w:val="24"/>
      <w:szCs w:val="24"/>
    </w:rPr>
  </w:style>
  <w:style w:type="numbering" w:customStyle="1" w:styleId="ImportedStyle221">
    <w:name w:val="Imported Style 221"/>
    <w:rsid w:val="003A56A1"/>
  </w:style>
  <w:style w:type="numbering" w:customStyle="1" w:styleId="ImportedStyle222">
    <w:name w:val="Imported Style 222"/>
    <w:rsid w:val="003A56A1"/>
  </w:style>
  <w:style w:type="paragraph" w:customStyle="1" w:styleId="commentcontentpara">
    <w:name w:val="commentcontentpara"/>
    <w:basedOn w:val="Normal"/>
    <w:rsid w:val="003A56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0x00DF72D4BDBE16D649981EAA15892823D6</ContentTypeId>
    <TemplateUrl xmlns="http://schemas.microsoft.com/sharepoint/v3" xsi:nil="true"/>
    <ProtocolNumberIn xmlns="http://schemas.microsoft.com/sharepoint/v3" xsi:nil="true"/>
    <DocumentTypeId xmlns="http://schemas.microsoft.com/sharepoint/v3">1</DocumentTypeId>
    <ProtocolNumberOut xmlns="http://schemas.microsoft.com/sharepoint/v3">1920/46</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DF72D4BDBE16D649981EAA15892823D6" ma:contentTypeVersion="" ma:contentTypeDescription="" ma:contentTypeScope="" ma:versionID="7110053eb4e68473449c3025d3e21dac">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DC081-0CD8-4BE0-8156-6B01DAEDC63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AFC26D8-3E3D-4D5D-B49F-0380D72A1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7068</Words>
  <Characters>40294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Projektligji variant  final per miratim ne mbledhjen e Këshillit të Ministrave</vt:lpstr>
    </vt:vector>
  </TitlesOfParts>
  <Company/>
  <LinksUpToDate>false</LinksUpToDate>
  <CharactersWithSpaces>47268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variant  final per miratim ne mbledhjen e Këshillit të Ministrave</dc:title>
  <dc:subject/>
  <dc:creator>Greta Pagria</dc:creator>
  <cp:keywords/>
  <dc:description/>
  <cp:lastModifiedBy>Sara Kosova</cp:lastModifiedBy>
  <cp:revision>5</cp:revision>
  <cp:lastPrinted>2023-12-13T13:28:00Z</cp:lastPrinted>
  <dcterms:created xsi:type="dcterms:W3CDTF">2023-12-13T13:52:00Z</dcterms:created>
  <dcterms:modified xsi:type="dcterms:W3CDTF">2023-12-13T17:01:00Z</dcterms:modified>
</cp:coreProperties>
</file>