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108DC" w14:textId="63F1E6B6" w:rsidR="004B724D" w:rsidRPr="00DB2257" w:rsidRDefault="00F37725" w:rsidP="004B724D">
      <w:pPr>
        <w:jc w:val="center"/>
        <w:rPr>
          <w:rFonts w:ascii="Times New Roman" w:eastAsia="SimSun" w:hAnsi="Times New Roman" w:cs="Times New Roman"/>
          <w:sz w:val="28"/>
          <w:szCs w:val="28"/>
          <w:lang w:val="sq-AL" w:eastAsia="zh-CN"/>
        </w:rPr>
      </w:pPr>
      <w:r w:rsidRPr="00DB2257">
        <w:rPr>
          <w:rFonts w:ascii="Times New Roman" w:eastAsia="SimSun" w:hAnsi="Times New Roman" w:cs="Times New Roman"/>
          <w:sz w:val="28"/>
          <w:szCs w:val="28"/>
          <w:lang w:val="sq-AL" w:eastAsia="zh-CN"/>
        </w:rPr>
        <w:t xml:space="preserve">  </w:t>
      </w:r>
      <w:r w:rsidR="004B724D" w:rsidRPr="00DB2257">
        <w:rPr>
          <w:rFonts w:ascii="Times New Roman" w:eastAsia="SimSun" w:hAnsi="Times New Roman" w:cs="Times New Roman"/>
          <w:noProof/>
          <w:sz w:val="28"/>
          <w:szCs w:val="28"/>
          <w:lang w:val="en-US"/>
        </w:rPr>
        <w:drawing>
          <wp:inline distT="0" distB="0" distL="0" distR="0" wp14:anchorId="56A0431B" wp14:editId="5D3B3F0B">
            <wp:extent cx="50292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14:paraId="5BFDDB41" w14:textId="77777777" w:rsidR="004B724D" w:rsidRPr="00DB2257" w:rsidRDefault="004B724D" w:rsidP="004B724D">
      <w:pPr>
        <w:keepNext/>
        <w:jc w:val="center"/>
        <w:outlineLvl w:val="0"/>
        <w:rPr>
          <w:rFonts w:ascii="Times New Roman" w:eastAsia="Times New Roman" w:hAnsi="Times New Roman" w:cs="Times New Roman"/>
          <w:b/>
          <w:color w:val="000000"/>
          <w:sz w:val="28"/>
          <w:szCs w:val="28"/>
          <w:lang w:val="pt-BR"/>
        </w:rPr>
      </w:pPr>
      <w:r w:rsidRPr="00DB2257">
        <w:rPr>
          <w:rFonts w:ascii="Times New Roman" w:eastAsia="Times New Roman" w:hAnsi="Times New Roman" w:cs="Times New Roman"/>
          <w:b/>
          <w:color w:val="000000"/>
          <w:sz w:val="28"/>
          <w:szCs w:val="28"/>
          <w:lang w:val="pt-BR"/>
        </w:rPr>
        <w:t>REPUBLIKA E SHQIPËRISË</w:t>
      </w:r>
    </w:p>
    <w:p w14:paraId="34D125B4" w14:textId="77777777" w:rsidR="004B724D" w:rsidRPr="00DB2257" w:rsidRDefault="004B724D" w:rsidP="004B724D">
      <w:pPr>
        <w:jc w:val="center"/>
        <w:rPr>
          <w:rFonts w:ascii="Times New Roman" w:eastAsia="SimSun" w:hAnsi="Times New Roman" w:cs="Times New Roman"/>
          <w:b/>
          <w:color w:val="000000"/>
          <w:sz w:val="28"/>
          <w:szCs w:val="28"/>
          <w:lang w:val="pt-BR" w:eastAsia="zh-CN"/>
        </w:rPr>
      </w:pPr>
      <w:r w:rsidRPr="00DB2257">
        <w:rPr>
          <w:rFonts w:ascii="Times New Roman" w:eastAsia="SimSun" w:hAnsi="Times New Roman" w:cs="Times New Roman"/>
          <w:b/>
          <w:color w:val="000000"/>
          <w:sz w:val="28"/>
          <w:szCs w:val="28"/>
          <w:lang w:val="pt-BR" w:eastAsia="zh-CN"/>
        </w:rPr>
        <w:t>Kuvendi</w:t>
      </w:r>
    </w:p>
    <w:p w14:paraId="2862328B" w14:textId="77777777" w:rsidR="0035772B" w:rsidRDefault="0035772B" w:rsidP="00A138BB">
      <w:pPr>
        <w:pStyle w:val="Akti"/>
        <w:rPr>
          <w:rFonts w:ascii="Times New Roman" w:hAnsi="Times New Roman"/>
          <w:color w:val="auto"/>
          <w:sz w:val="28"/>
          <w:szCs w:val="28"/>
          <w:lang w:val="sq-AL"/>
        </w:rPr>
      </w:pPr>
    </w:p>
    <w:p w14:paraId="4A9F1243" w14:textId="26C25D3D" w:rsidR="00DB2257" w:rsidRDefault="00DB2257" w:rsidP="00A138BB">
      <w:pPr>
        <w:pStyle w:val="Akti"/>
        <w:rPr>
          <w:rFonts w:ascii="Times New Roman" w:hAnsi="Times New Roman"/>
          <w:color w:val="auto"/>
          <w:sz w:val="28"/>
          <w:szCs w:val="28"/>
          <w:lang w:val="sq-AL"/>
        </w:rPr>
      </w:pPr>
      <w:r>
        <w:rPr>
          <w:rFonts w:ascii="Times New Roman" w:hAnsi="Times New Roman"/>
          <w:color w:val="auto"/>
          <w:sz w:val="28"/>
          <w:szCs w:val="28"/>
          <w:lang w:val="sq-AL"/>
        </w:rPr>
        <w:t>P R O J E K T L I GJ</w:t>
      </w:r>
    </w:p>
    <w:p w14:paraId="1AA129C4" w14:textId="77777777" w:rsidR="00DB2257" w:rsidRPr="00DB2257" w:rsidRDefault="00DB2257" w:rsidP="00A138BB">
      <w:pPr>
        <w:pStyle w:val="Akti"/>
        <w:rPr>
          <w:rFonts w:ascii="Times New Roman" w:hAnsi="Times New Roman"/>
          <w:color w:val="auto"/>
          <w:sz w:val="28"/>
          <w:szCs w:val="28"/>
          <w:lang w:val="sq-AL"/>
        </w:rPr>
      </w:pPr>
    </w:p>
    <w:p w14:paraId="523878DF" w14:textId="0DCE73DA" w:rsidR="00915935" w:rsidRPr="00DB2257" w:rsidRDefault="00915935" w:rsidP="00A138BB">
      <w:pPr>
        <w:pStyle w:val="NumriData"/>
        <w:rPr>
          <w:rFonts w:ascii="Times New Roman" w:hAnsi="Times New Roman"/>
          <w:sz w:val="28"/>
          <w:szCs w:val="28"/>
          <w:lang w:val="sq-AL"/>
        </w:rPr>
      </w:pPr>
      <w:r w:rsidRPr="00DB2257">
        <w:rPr>
          <w:rFonts w:ascii="Times New Roman" w:hAnsi="Times New Roman"/>
          <w:sz w:val="28"/>
          <w:szCs w:val="28"/>
          <w:lang w:val="sq-AL"/>
        </w:rPr>
        <w:t>Nr.</w:t>
      </w:r>
      <w:r w:rsidR="00F66F0E">
        <w:rPr>
          <w:rFonts w:ascii="Times New Roman" w:hAnsi="Times New Roman"/>
          <w:sz w:val="28"/>
          <w:szCs w:val="28"/>
          <w:lang w:val="sq-AL"/>
        </w:rPr>
        <w:t>_____</w:t>
      </w:r>
      <w:r w:rsidR="001713B0" w:rsidRPr="00DB2257">
        <w:rPr>
          <w:rFonts w:ascii="Times New Roman" w:hAnsi="Times New Roman"/>
          <w:sz w:val="28"/>
          <w:szCs w:val="28"/>
          <w:lang w:val="sq-AL"/>
        </w:rPr>
        <w:t>_</w:t>
      </w:r>
      <w:r w:rsidR="00F66F0E">
        <w:rPr>
          <w:rFonts w:ascii="Times New Roman" w:hAnsi="Times New Roman"/>
          <w:sz w:val="28"/>
          <w:szCs w:val="28"/>
          <w:lang w:val="sq-AL"/>
        </w:rPr>
        <w:t>/2025</w:t>
      </w:r>
    </w:p>
    <w:p w14:paraId="0AE4DB96" w14:textId="77777777" w:rsidR="00DB2257" w:rsidRPr="00DB2257" w:rsidRDefault="00DB2257" w:rsidP="00DB2257">
      <w:pPr>
        <w:rPr>
          <w:lang w:val="sq-AL"/>
        </w:rPr>
      </w:pPr>
    </w:p>
    <w:p w14:paraId="6837ACE2" w14:textId="77777777" w:rsidR="00DB2257" w:rsidRDefault="00915935" w:rsidP="00A138BB">
      <w:pPr>
        <w:pStyle w:val="Titulli"/>
        <w:rPr>
          <w:rFonts w:ascii="Times New Roman" w:hAnsi="Times New Roman"/>
          <w:sz w:val="28"/>
          <w:szCs w:val="28"/>
          <w:lang w:val="sq-AL"/>
        </w:rPr>
      </w:pPr>
      <w:r w:rsidRPr="00DB2257">
        <w:rPr>
          <w:rFonts w:ascii="Times New Roman" w:hAnsi="Times New Roman"/>
          <w:sz w:val="28"/>
          <w:szCs w:val="28"/>
          <w:lang w:val="sq-AL"/>
        </w:rPr>
        <w:t xml:space="preserve">Për </w:t>
      </w:r>
    </w:p>
    <w:p w14:paraId="2D24E94B" w14:textId="77777777" w:rsidR="00DB2257" w:rsidRDefault="00DB2257" w:rsidP="00A138BB">
      <w:pPr>
        <w:pStyle w:val="Titulli"/>
        <w:rPr>
          <w:rFonts w:ascii="Times New Roman" w:hAnsi="Times New Roman"/>
          <w:sz w:val="28"/>
          <w:szCs w:val="28"/>
          <w:lang w:val="sq-AL"/>
        </w:rPr>
      </w:pPr>
    </w:p>
    <w:p w14:paraId="5B81D3C8" w14:textId="3AF03B6F" w:rsidR="00915935" w:rsidRPr="00011A20" w:rsidRDefault="00915935" w:rsidP="00A138BB">
      <w:pPr>
        <w:pStyle w:val="Titulli"/>
        <w:rPr>
          <w:rFonts w:ascii="Times New Roman" w:hAnsi="Times New Roman"/>
          <w:sz w:val="28"/>
          <w:szCs w:val="28"/>
          <w:u w:val="single"/>
          <w:lang w:val="sq-AL"/>
        </w:rPr>
      </w:pPr>
      <w:r w:rsidRPr="00011A20">
        <w:rPr>
          <w:rFonts w:ascii="Times New Roman" w:hAnsi="Times New Roman"/>
          <w:sz w:val="28"/>
          <w:szCs w:val="28"/>
          <w:u w:val="single"/>
          <w:lang w:val="sq-AL"/>
        </w:rPr>
        <w:t>barazinë gjinore</w:t>
      </w:r>
      <w:r w:rsidR="00A62F98" w:rsidRPr="00011A20">
        <w:rPr>
          <w:rStyle w:val="FootnoteReference"/>
          <w:rFonts w:ascii="Times New Roman" w:hAnsi="Times New Roman"/>
          <w:sz w:val="28"/>
          <w:szCs w:val="28"/>
          <w:u w:val="single"/>
          <w:lang w:val="sq-AL"/>
        </w:rPr>
        <w:footnoteReference w:id="1"/>
      </w:r>
      <w:r w:rsidRPr="00011A20">
        <w:rPr>
          <w:rFonts w:ascii="Times New Roman" w:hAnsi="Times New Roman"/>
          <w:sz w:val="28"/>
          <w:szCs w:val="28"/>
          <w:u w:val="single"/>
          <w:lang w:val="sq-AL"/>
        </w:rPr>
        <w:t xml:space="preserve"> </w:t>
      </w:r>
    </w:p>
    <w:p w14:paraId="1EA69885" w14:textId="77777777" w:rsidR="00915935" w:rsidRPr="00011A20" w:rsidRDefault="00915935" w:rsidP="00A138BB">
      <w:pPr>
        <w:rPr>
          <w:rFonts w:ascii="Times New Roman" w:hAnsi="Times New Roman" w:cs="Times New Roman"/>
          <w:sz w:val="28"/>
          <w:szCs w:val="28"/>
          <w:u w:val="single"/>
          <w:lang w:val="sq-AL"/>
        </w:rPr>
      </w:pPr>
    </w:p>
    <w:p w14:paraId="6B6F8719" w14:textId="2260D9E0" w:rsidR="00915935" w:rsidRPr="00DB2257" w:rsidRDefault="00915935" w:rsidP="002A0F82">
      <w:pPr>
        <w:pStyle w:val="BazLigjPropozues"/>
        <w:spacing w:after="240"/>
        <w:ind w:firstLine="0"/>
        <w:rPr>
          <w:rFonts w:ascii="Times New Roman" w:hAnsi="Times New Roman"/>
          <w:color w:val="auto"/>
          <w:sz w:val="28"/>
          <w:szCs w:val="28"/>
          <w:lang w:val="sq-AL"/>
        </w:rPr>
      </w:pPr>
      <w:r w:rsidRPr="00DB2257">
        <w:rPr>
          <w:rFonts w:ascii="Times New Roman" w:hAnsi="Times New Roman"/>
          <w:color w:val="auto"/>
          <w:sz w:val="28"/>
          <w:szCs w:val="28"/>
          <w:lang w:val="sq-AL"/>
        </w:rPr>
        <w:t>Në mbështetje të neneve 78 dhe 83</w:t>
      </w:r>
      <w:r w:rsidR="00DB2257">
        <w:rPr>
          <w:rFonts w:ascii="Times New Roman" w:hAnsi="Times New Roman"/>
          <w:color w:val="auto"/>
          <w:sz w:val="28"/>
          <w:szCs w:val="28"/>
          <w:lang w:val="sq-AL"/>
        </w:rPr>
        <w:t>,</w:t>
      </w:r>
      <w:r w:rsidRPr="00DB2257">
        <w:rPr>
          <w:rFonts w:ascii="Times New Roman" w:hAnsi="Times New Roman"/>
          <w:color w:val="auto"/>
          <w:sz w:val="28"/>
          <w:szCs w:val="28"/>
          <w:lang w:val="sq-AL"/>
        </w:rPr>
        <w:t xml:space="preserve"> pika 1</w:t>
      </w:r>
      <w:r w:rsidR="00DB2257">
        <w:rPr>
          <w:rFonts w:ascii="Times New Roman" w:hAnsi="Times New Roman"/>
          <w:color w:val="auto"/>
          <w:sz w:val="28"/>
          <w:szCs w:val="28"/>
          <w:lang w:val="sq-AL"/>
        </w:rPr>
        <w:t>,</w:t>
      </w:r>
      <w:r w:rsidRPr="00DB2257">
        <w:rPr>
          <w:rFonts w:ascii="Times New Roman" w:hAnsi="Times New Roman"/>
          <w:color w:val="auto"/>
          <w:sz w:val="28"/>
          <w:szCs w:val="28"/>
          <w:lang w:val="sq-AL"/>
        </w:rPr>
        <w:t xml:space="preserve"> të Kushtetutës, me propozimin e Këshillit të Ministrave, </w:t>
      </w:r>
      <w:r w:rsidR="00DB2257">
        <w:rPr>
          <w:rFonts w:ascii="Times New Roman" w:hAnsi="Times New Roman"/>
          <w:color w:val="auto"/>
          <w:sz w:val="28"/>
          <w:szCs w:val="28"/>
          <w:lang w:val="sq-AL"/>
        </w:rPr>
        <w:t>Kuvendi i Republik</w:t>
      </w:r>
      <w:r w:rsidR="00E61DA1">
        <w:rPr>
          <w:rFonts w:ascii="Times New Roman" w:hAnsi="Times New Roman"/>
          <w:color w:val="auto"/>
          <w:sz w:val="28"/>
          <w:szCs w:val="28"/>
          <w:lang w:val="sq-AL"/>
        </w:rPr>
        <w:t>ë</w:t>
      </w:r>
      <w:r w:rsidR="00DB2257">
        <w:rPr>
          <w:rFonts w:ascii="Times New Roman" w:hAnsi="Times New Roman"/>
          <w:color w:val="auto"/>
          <w:sz w:val="28"/>
          <w:szCs w:val="28"/>
          <w:lang w:val="sq-AL"/>
        </w:rPr>
        <w:t>s s</w:t>
      </w:r>
      <w:r w:rsidR="00E61DA1">
        <w:rPr>
          <w:rFonts w:ascii="Times New Roman" w:hAnsi="Times New Roman"/>
          <w:color w:val="auto"/>
          <w:sz w:val="28"/>
          <w:szCs w:val="28"/>
          <w:lang w:val="sq-AL"/>
        </w:rPr>
        <w:t>ë</w:t>
      </w:r>
      <w:r w:rsidR="00DB2257">
        <w:rPr>
          <w:rFonts w:ascii="Times New Roman" w:hAnsi="Times New Roman"/>
          <w:color w:val="auto"/>
          <w:sz w:val="28"/>
          <w:szCs w:val="28"/>
          <w:lang w:val="sq-AL"/>
        </w:rPr>
        <w:t xml:space="preserve"> Shqip</w:t>
      </w:r>
      <w:r w:rsidR="00E61DA1">
        <w:rPr>
          <w:rFonts w:ascii="Times New Roman" w:hAnsi="Times New Roman"/>
          <w:color w:val="auto"/>
          <w:sz w:val="28"/>
          <w:szCs w:val="28"/>
          <w:lang w:val="sq-AL"/>
        </w:rPr>
        <w:t>ë</w:t>
      </w:r>
      <w:r w:rsidR="00DB2257">
        <w:rPr>
          <w:rFonts w:ascii="Times New Roman" w:hAnsi="Times New Roman"/>
          <w:color w:val="auto"/>
          <w:sz w:val="28"/>
          <w:szCs w:val="28"/>
          <w:lang w:val="sq-AL"/>
        </w:rPr>
        <w:t>ris</w:t>
      </w:r>
      <w:r w:rsidR="00E61DA1">
        <w:rPr>
          <w:rFonts w:ascii="Times New Roman" w:hAnsi="Times New Roman"/>
          <w:color w:val="auto"/>
          <w:sz w:val="28"/>
          <w:szCs w:val="28"/>
          <w:lang w:val="sq-AL"/>
        </w:rPr>
        <w:t>ë</w:t>
      </w:r>
    </w:p>
    <w:p w14:paraId="78093880" w14:textId="3CBFA1F7" w:rsidR="00915935" w:rsidRPr="00DB2257" w:rsidRDefault="00915935" w:rsidP="002A0F82">
      <w:pPr>
        <w:pStyle w:val="VENDOSI"/>
        <w:spacing w:after="240"/>
        <w:rPr>
          <w:rFonts w:ascii="Times New Roman" w:hAnsi="Times New Roman"/>
          <w:b/>
          <w:bCs/>
          <w:sz w:val="28"/>
          <w:szCs w:val="28"/>
          <w:lang w:val="es-ES"/>
        </w:rPr>
      </w:pPr>
      <w:r w:rsidRPr="00DB2257">
        <w:rPr>
          <w:rFonts w:ascii="Times New Roman" w:hAnsi="Times New Roman"/>
          <w:b/>
          <w:bCs/>
          <w:sz w:val="28"/>
          <w:szCs w:val="28"/>
          <w:lang w:val="es-ES"/>
        </w:rPr>
        <w:t>V</w:t>
      </w:r>
      <w:r w:rsidR="00DB2257">
        <w:rPr>
          <w:rFonts w:ascii="Times New Roman" w:hAnsi="Times New Roman"/>
          <w:b/>
          <w:bCs/>
          <w:sz w:val="28"/>
          <w:szCs w:val="28"/>
          <w:lang w:val="es-ES"/>
        </w:rPr>
        <w:t xml:space="preserve"> </w:t>
      </w:r>
      <w:r w:rsidRPr="00DB2257">
        <w:rPr>
          <w:rFonts w:ascii="Times New Roman" w:hAnsi="Times New Roman"/>
          <w:b/>
          <w:bCs/>
          <w:sz w:val="28"/>
          <w:szCs w:val="28"/>
          <w:lang w:val="es-ES"/>
        </w:rPr>
        <w:t>E</w:t>
      </w:r>
      <w:r w:rsidR="00DB2257">
        <w:rPr>
          <w:rFonts w:ascii="Times New Roman" w:hAnsi="Times New Roman"/>
          <w:b/>
          <w:bCs/>
          <w:sz w:val="28"/>
          <w:szCs w:val="28"/>
          <w:lang w:val="es-ES"/>
        </w:rPr>
        <w:t xml:space="preserve"> </w:t>
      </w:r>
      <w:r w:rsidRPr="00DB2257">
        <w:rPr>
          <w:rFonts w:ascii="Times New Roman" w:hAnsi="Times New Roman"/>
          <w:b/>
          <w:bCs/>
          <w:sz w:val="28"/>
          <w:szCs w:val="28"/>
          <w:lang w:val="es-ES"/>
        </w:rPr>
        <w:t>N</w:t>
      </w:r>
      <w:r w:rsidR="00DB2257">
        <w:rPr>
          <w:rFonts w:ascii="Times New Roman" w:hAnsi="Times New Roman"/>
          <w:b/>
          <w:bCs/>
          <w:sz w:val="28"/>
          <w:szCs w:val="28"/>
          <w:lang w:val="es-ES"/>
        </w:rPr>
        <w:t xml:space="preserve"> </w:t>
      </w:r>
      <w:r w:rsidRPr="00DB2257">
        <w:rPr>
          <w:rFonts w:ascii="Times New Roman" w:hAnsi="Times New Roman"/>
          <w:b/>
          <w:bCs/>
          <w:sz w:val="28"/>
          <w:szCs w:val="28"/>
          <w:lang w:val="es-ES"/>
        </w:rPr>
        <w:t>D</w:t>
      </w:r>
      <w:r w:rsidR="00DB2257">
        <w:rPr>
          <w:rFonts w:ascii="Times New Roman" w:hAnsi="Times New Roman"/>
          <w:b/>
          <w:bCs/>
          <w:sz w:val="28"/>
          <w:szCs w:val="28"/>
          <w:lang w:val="es-ES"/>
        </w:rPr>
        <w:t xml:space="preserve"> </w:t>
      </w:r>
      <w:r w:rsidRPr="00DB2257">
        <w:rPr>
          <w:rFonts w:ascii="Times New Roman" w:hAnsi="Times New Roman"/>
          <w:b/>
          <w:bCs/>
          <w:sz w:val="28"/>
          <w:szCs w:val="28"/>
          <w:lang w:val="es-ES"/>
        </w:rPr>
        <w:t>O</w:t>
      </w:r>
      <w:r w:rsidR="00DB2257">
        <w:rPr>
          <w:rFonts w:ascii="Times New Roman" w:hAnsi="Times New Roman"/>
          <w:b/>
          <w:bCs/>
          <w:sz w:val="28"/>
          <w:szCs w:val="28"/>
          <w:lang w:val="es-ES"/>
        </w:rPr>
        <w:t xml:space="preserve"> </w:t>
      </w:r>
      <w:r w:rsidRPr="00DB2257">
        <w:rPr>
          <w:rFonts w:ascii="Times New Roman" w:hAnsi="Times New Roman"/>
          <w:b/>
          <w:bCs/>
          <w:sz w:val="28"/>
          <w:szCs w:val="28"/>
          <w:lang w:val="es-ES"/>
        </w:rPr>
        <w:t>S</w:t>
      </w:r>
      <w:r w:rsidR="00DB2257">
        <w:rPr>
          <w:rFonts w:ascii="Times New Roman" w:hAnsi="Times New Roman"/>
          <w:b/>
          <w:bCs/>
          <w:sz w:val="28"/>
          <w:szCs w:val="28"/>
          <w:lang w:val="es-ES"/>
        </w:rPr>
        <w:t xml:space="preserve"> </w:t>
      </w:r>
      <w:r w:rsidRPr="00DB2257">
        <w:rPr>
          <w:rFonts w:ascii="Times New Roman" w:hAnsi="Times New Roman"/>
          <w:b/>
          <w:bCs/>
          <w:sz w:val="28"/>
          <w:szCs w:val="28"/>
          <w:lang w:val="es-ES"/>
        </w:rPr>
        <w:t>I:</w:t>
      </w:r>
    </w:p>
    <w:p w14:paraId="10C04A78" w14:textId="744F70DA" w:rsidR="00915935" w:rsidRPr="00E61DA1" w:rsidRDefault="00163E21" w:rsidP="002A0F82">
      <w:pPr>
        <w:pStyle w:val="PjesaNr"/>
        <w:spacing w:after="240"/>
        <w:rPr>
          <w:rFonts w:ascii="Times New Roman" w:hAnsi="Times New Roman"/>
          <w:b/>
          <w:bCs/>
          <w:sz w:val="28"/>
          <w:szCs w:val="28"/>
          <w:lang w:val="es-ES"/>
        </w:rPr>
      </w:pPr>
      <w:r w:rsidRPr="00E61DA1">
        <w:rPr>
          <w:rFonts w:ascii="Times New Roman" w:hAnsi="Times New Roman"/>
          <w:b/>
          <w:bCs/>
          <w:sz w:val="28"/>
          <w:szCs w:val="28"/>
          <w:lang w:val="es-ES"/>
        </w:rPr>
        <w:t xml:space="preserve">KReU </w:t>
      </w:r>
      <w:r w:rsidR="00915935" w:rsidRPr="00E61DA1">
        <w:rPr>
          <w:rFonts w:ascii="Times New Roman" w:hAnsi="Times New Roman"/>
          <w:b/>
          <w:bCs/>
          <w:sz w:val="28"/>
          <w:szCs w:val="28"/>
          <w:lang w:val="es-ES"/>
        </w:rPr>
        <w:t>I</w:t>
      </w:r>
    </w:p>
    <w:p w14:paraId="3BF5A6B9" w14:textId="77777777" w:rsidR="00915935" w:rsidRPr="00DB2257" w:rsidRDefault="00915935" w:rsidP="00A138BB">
      <w:pPr>
        <w:pStyle w:val="PjesaNr"/>
        <w:rPr>
          <w:rFonts w:ascii="Times New Roman" w:hAnsi="Times New Roman"/>
          <w:b/>
          <w:bCs/>
          <w:sz w:val="28"/>
          <w:szCs w:val="28"/>
          <w:lang w:val="es-ES"/>
        </w:rPr>
      </w:pPr>
      <w:r w:rsidRPr="00DB2257">
        <w:rPr>
          <w:rFonts w:ascii="Times New Roman" w:hAnsi="Times New Roman"/>
          <w:b/>
          <w:bCs/>
          <w:sz w:val="28"/>
          <w:szCs w:val="28"/>
          <w:lang w:val="es-ES"/>
        </w:rPr>
        <w:t>DISPOZITA TË PËRGJITHSHME</w:t>
      </w:r>
    </w:p>
    <w:p w14:paraId="49A94868" w14:textId="570D4FEC" w:rsidR="00915935" w:rsidRPr="00DB2257" w:rsidRDefault="00915935" w:rsidP="00A138BB">
      <w:pPr>
        <w:pStyle w:val="Heading3"/>
        <w:jc w:val="center"/>
        <w:rPr>
          <w:rFonts w:ascii="Times New Roman" w:hAnsi="Times New Roman" w:cs="Times New Roman"/>
          <w:color w:val="auto"/>
          <w:sz w:val="28"/>
          <w:szCs w:val="28"/>
          <w:lang w:val="es-ES"/>
        </w:rPr>
      </w:pPr>
      <w:proofErr w:type="spellStart"/>
      <w:r w:rsidRPr="00DB2257">
        <w:rPr>
          <w:rFonts w:ascii="Times New Roman" w:hAnsi="Times New Roman" w:cs="Times New Roman"/>
          <w:color w:val="auto"/>
          <w:sz w:val="28"/>
          <w:szCs w:val="28"/>
          <w:lang w:val="es-ES"/>
        </w:rPr>
        <w:t>Neni</w:t>
      </w:r>
      <w:proofErr w:type="spellEnd"/>
      <w:r w:rsidRPr="00DB2257">
        <w:rPr>
          <w:rFonts w:ascii="Times New Roman" w:hAnsi="Times New Roman" w:cs="Times New Roman"/>
          <w:color w:val="auto"/>
          <w:sz w:val="28"/>
          <w:szCs w:val="28"/>
          <w:lang w:val="es-ES"/>
        </w:rPr>
        <w:t xml:space="preserve"> 1</w:t>
      </w:r>
    </w:p>
    <w:p w14:paraId="7E4BAB8C" w14:textId="77777777" w:rsidR="00915935" w:rsidRPr="00DB2257" w:rsidRDefault="00915935" w:rsidP="002A0F82">
      <w:pPr>
        <w:pStyle w:val="NeniTitull"/>
        <w:spacing w:after="240"/>
        <w:rPr>
          <w:rFonts w:ascii="Times New Roman" w:hAnsi="Times New Roman"/>
          <w:sz w:val="28"/>
          <w:szCs w:val="28"/>
          <w:lang w:val="es-ES"/>
        </w:rPr>
      </w:pPr>
      <w:r w:rsidRPr="00DB2257">
        <w:rPr>
          <w:rFonts w:ascii="Times New Roman" w:hAnsi="Times New Roman"/>
          <w:sz w:val="28"/>
          <w:szCs w:val="28"/>
          <w:lang w:val="es-ES"/>
        </w:rPr>
        <w:t xml:space="preserve">Objekti </w:t>
      </w:r>
    </w:p>
    <w:p w14:paraId="6747A1CE" w14:textId="77777777" w:rsidR="00DB2257" w:rsidRDefault="00B0764C" w:rsidP="002A0F82">
      <w:pPr>
        <w:pStyle w:val="basic-paragraph"/>
        <w:numPr>
          <w:ilvl w:val="0"/>
          <w:numId w:val="41"/>
        </w:numPr>
        <w:spacing w:after="240"/>
        <w:ind w:left="360"/>
        <w:jc w:val="both"/>
        <w:rPr>
          <w:rFonts w:ascii="Times New Roman" w:hAnsi="Times New Roman"/>
          <w:sz w:val="28"/>
          <w:szCs w:val="28"/>
          <w:lang w:val="es-ES"/>
        </w:rPr>
      </w:pPr>
      <w:proofErr w:type="spellStart"/>
      <w:r w:rsidRPr="00DB2257">
        <w:rPr>
          <w:rFonts w:ascii="Times New Roman" w:hAnsi="Times New Roman"/>
          <w:sz w:val="28"/>
          <w:szCs w:val="28"/>
          <w:lang w:val="es-ES"/>
        </w:rPr>
        <w:t>Ky</w:t>
      </w:r>
      <w:proofErr w:type="spellEnd"/>
      <w:r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ligj</w:t>
      </w:r>
      <w:proofErr w:type="spellEnd"/>
      <w:r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garanton</w:t>
      </w:r>
      <w:proofErr w:type="spellEnd"/>
      <w:r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mbron</w:t>
      </w:r>
      <w:proofErr w:type="spellEnd"/>
      <w:r w:rsidRPr="00DB2257">
        <w:rPr>
          <w:rFonts w:ascii="Times New Roman" w:hAnsi="Times New Roman"/>
          <w:sz w:val="28"/>
          <w:szCs w:val="28"/>
          <w:lang w:val="es-ES"/>
        </w:rPr>
        <w:t xml:space="preserve"> dhe promovon</w:t>
      </w:r>
      <w:r w:rsidR="00110B8E" w:rsidRPr="00DB2257">
        <w:rPr>
          <w:rFonts w:ascii="Times New Roman" w:hAnsi="Times New Roman"/>
          <w:sz w:val="28"/>
          <w:szCs w:val="28"/>
          <w:lang w:val="es-ES"/>
        </w:rPr>
        <w:t xml:space="preserve"> arritjen e</w:t>
      </w:r>
      <w:r w:rsidRPr="00DB2257">
        <w:rPr>
          <w:rFonts w:ascii="Times New Roman" w:hAnsi="Times New Roman"/>
          <w:sz w:val="28"/>
          <w:szCs w:val="28"/>
          <w:lang w:val="es-ES"/>
        </w:rPr>
        <w:t xml:space="preserve"> barazi</w:t>
      </w:r>
      <w:r w:rsidR="00110B8E" w:rsidRPr="00DB2257">
        <w:rPr>
          <w:rFonts w:ascii="Times New Roman" w:hAnsi="Times New Roman"/>
          <w:sz w:val="28"/>
          <w:szCs w:val="28"/>
          <w:lang w:val="es-ES"/>
        </w:rPr>
        <w:t>s</w:t>
      </w:r>
      <w:r w:rsidRPr="00DB2257">
        <w:rPr>
          <w:rFonts w:ascii="Times New Roman" w:hAnsi="Times New Roman"/>
          <w:sz w:val="28"/>
          <w:szCs w:val="28"/>
          <w:lang w:val="es-ES"/>
        </w:rPr>
        <w:t>ë gjinore si vlerë themelore e zhvillimit demokratik të shoqërisë</w:t>
      </w:r>
      <w:r w:rsidR="0003728F" w:rsidRPr="00DB2257">
        <w:rPr>
          <w:rFonts w:ascii="Times New Roman" w:hAnsi="Times New Roman"/>
          <w:sz w:val="28"/>
          <w:szCs w:val="28"/>
          <w:lang w:val="es-ES"/>
        </w:rPr>
        <w:t>.</w:t>
      </w:r>
    </w:p>
    <w:p w14:paraId="5FF860CC" w14:textId="4A05E1A6" w:rsidR="00110B8E" w:rsidRPr="00DB2257" w:rsidRDefault="005C39C6">
      <w:pPr>
        <w:pStyle w:val="basic-paragraph"/>
        <w:numPr>
          <w:ilvl w:val="0"/>
          <w:numId w:val="41"/>
        </w:numPr>
        <w:ind w:left="360"/>
        <w:jc w:val="both"/>
        <w:rPr>
          <w:rFonts w:ascii="Times New Roman" w:hAnsi="Times New Roman"/>
          <w:sz w:val="28"/>
          <w:szCs w:val="28"/>
          <w:lang w:val="es-ES"/>
        </w:rPr>
      </w:pPr>
      <w:r w:rsidRPr="00DB2257">
        <w:rPr>
          <w:rFonts w:ascii="Times New Roman" w:hAnsi="Times New Roman"/>
          <w:sz w:val="28"/>
          <w:szCs w:val="28"/>
          <w:lang w:val="sq-AL"/>
        </w:rPr>
        <w:lastRenderedPageBreak/>
        <w:t xml:space="preserve">Ky ligj rregullon </w:t>
      </w:r>
      <w:r w:rsidR="00110B8E" w:rsidRPr="00DB2257">
        <w:rPr>
          <w:rFonts w:ascii="Times New Roman" w:hAnsi="Times New Roman"/>
          <w:sz w:val="28"/>
          <w:szCs w:val="28"/>
          <w:lang w:val="sq-AL"/>
        </w:rPr>
        <w:t>ç</w:t>
      </w:r>
      <w:r w:rsidR="00CE222E" w:rsidRPr="00DB2257">
        <w:rPr>
          <w:rFonts w:ascii="Times New Roman" w:hAnsi="Times New Roman"/>
          <w:sz w:val="28"/>
          <w:szCs w:val="28"/>
          <w:lang w:val="sq-AL"/>
        </w:rPr>
        <w:t>ë</w:t>
      </w:r>
      <w:r w:rsidR="00110B8E" w:rsidRPr="00DB2257">
        <w:rPr>
          <w:rFonts w:ascii="Times New Roman" w:hAnsi="Times New Roman"/>
          <w:sz w:val="28"/>
          <w:szCs w:val="28"/>
          <w:lang w:val="sq-AL"/>
        </w:rPr>
        <w:t>shtjet themelore t</w:t>
      </w:r>
      <w:r w:rsidR="00CE222E" w:rsidRPr="00DB2257">
        <w:rPr>
          <w:rFonts w:ascii="Times New Roman" w:hAnsi="Times New Roman"/>
          <w:sz w:val="28"/>
          <w:szCs w:val="28"/>
          <w:lang w:val="sq-AL"/>
        </w:rPr>
        <w:t>ë</w:t>
      </w:r>
      <w:r w:rsidR="00110B8E" w:rsidRPr="00DB2257">
        <w:rPr>
          <w:rFonts w:ascii="Times New Roman" w:hAnsi="Times New Roman"/>
          <w:sz w:val="28"/>
          <w:szCs w:val="28"/>
          <w:lang w:val="sq-AL"/>
        </w:rPr>
        <w:t xml:space="preserve"> </w:t>
      </w:r>
      <w:r w:rsidR="000115EE" w:rsidRPr="00DB2257">
        <w:rPr>
          <w:rFonts w:ascii="Times New Roman" w:hAnsi="Times New Roman"/>
          <w:sz w:val="28"/>
          <w:szCs w:val="28"/>
          <w:lang w:val="sq-AL"/>
        </w:rPr>
        <w:t>barazi</w:t>
      </w:r>
      <w:r w:rsidR="00110B8E" w:rsidRPr="00DB2257">
        <w:rPr>
          <w:rFonts w:ascii="Times New Roman" w:hAnsi="Times New Roman"/>
          <w:sz w:val="28"/>
          <w:szCs w:val="28"/>
          <w:lang w:val="sq-AL"/>
        </w:rPr>
        <w:t>s</w:t>
      </w:r>
      <w:r w:rsidR="000115EE" w:rsidRPr="00DB2257">
        <w:rPr>
          <w:rFonts w:ascii="Times New Roman" w:hAnsi="Times New Roman"/>
          <w:sz w:val="28"/>
          <w:szCs w:val="28"/>
          <w:lang w:val="sq-AL"/>
        </w:rPr>
        <w:t>ë gjinore në</w:t>
      </w:r>
      <w:r w:rsidR="00110B8E" w:rsidRPr="00DB2257">
        <w:rPr>
          <w:rFonts w:ascii="Times New Roman" w:hAnsi="Times New Roman"/>
          <w:sz w:val="28"/>
          <w:szCs w:val="28"/>
          <w:lang w:val="sq-AL"/>
        </w:rPr>
        <w:t xml:space="preserve"> t</w:t>
      </w:r>
      <w:r w:rsidR="00CE222E" w:rsidRPr="00DB2257">
        <w:rPr>
          <w:rFonts w:ascii="Times New Roman" w:hAnsi="Times New Roman"/>
          <w:sz w:val="28"/>
          <w:szCs w:val="28"/>
          <w:lang w:val="sq-AL"/>
        </w:rPr>
        <w:t>ë</w:t>
      </w:r>
      <w:r w:rsidR="00110B8E" w:rsidRPr="00DB2257">
        <w:rPr>
          <w:rFonts w:ascii="Times New Roman" w:hAnsi="Times New Roman"/>
          <w:sz w:val="28"/>
          <w:szCs w:val="28"/>
          <w:lang w:val="sq-AL"/>
        </w:rPr>
        <w:t xml:space="preserve"> gjitha fushat e</w:t>
      </w:r>
      <w:r w:rsidR="000115EE" w:rsidRPr="00DB2257">
        <w:rPr>
          <w:rFonts w:ascii="Times New Roman" w:hAnsi="Times New Roman"/>
          <w:sz w:val="28"/>
          <w:szCs w:val="28"/>
          <w:lang w:val="sq-AL"/>
        </w:rPr>
        <w:t xml:space="preserve"> jetë</w:t>
      </w:r>
      <w:r w:rsidR="00110B8E" w:rsidRPr="00DB2257">
        <w:rPr>
          <w:rFonts w:ascii="Times New Roman" w:hAnsi="Times New Roman"/>
          <w:sz w:val="28"/>
          <w:szCs w:val="28"/>
          <w:lang w:val="sq-AL"/>
        </w:rPr>
        <w:t>s</w:t>
      </w:r>
      <w:r w:rsidR="000115EE" w:rsidRPr="00DB2257">
        <w:rPr>
          <w:rFonts w:ascii="Times New Roman" w:hAnsi="Times New Roman"/>
          <w:sz w:val="28"/>
          <w:szCs w:val="28"/>
          <w:lang w:val="sq-AL"/>
        </w:rPr>
        <w:t xml:space="preserve"> publike</w:t>
      </w:r>
      <w:r w:rsidR="00835161" w:rsidRPr="00DB2257">
        <w:rPr>
          <w:rFonts w:ascii="Times New Roman" w:hAnsi="Times New Roman"/>
          <w:sz w:val="28"/>
          <w:szCs w:val="28"/>
          <w:lang w:val="sq-AL"/>
        </w:rPr>
        <w:t xml:space="preserve"> dhe private </w:t>
      </w:r>
      <w:r w:rsidR="000115EE" w:rsidRPr="00DB2257">
        <w:rPr>
          <w:rFonts w:ascii="Times New Roman" w:hAnsi="Times New Roman"/>
          <w:sz w:val="28"/>
          <w:szCs w:val="28"/>
          <w:lang w:val="sq-AL"/>
        </w:rPr>
        <w:t xml:space="preserve">për </w:t>
      </w:r>
      <w:r w:rsidR="00110B8E" w:rsidRPr="00DB2257">
        <w:rPr>
          <w:rFonts w:ascii="Times New Roman" w:hAnsi="Times New Roman"/>
          <w:sz w:val="28"/>
          <w:szCs w:val="28"/>
          <w:lang w:val="sq-AL"/>
        </w:rPr>
        <w:t xml:space="preserve">arritjen e barazisë gjinore </w:t>
      </w:r>
      <w:r w:rsidR="00EC0D69" w:rsidRPr="00DB2257">
        <w:rPr>
          <w:rFonts w:ascii="Times New Roman" w:hAnsi="Times New Roman"/>
          <w:sz w:val="28"/>
          <w:szCs w:val="28"/>
          <w:lang w:val="sq-AL"/>
        </w:rPr>
        <w:t>plot</w:t>
      </w:r>
      <w:r w:rsidR="00067FD0" w:rsidRPr="00DB2257">
        <w:rPr>
          <w:rFonts w:ascii="Times New Roman" w:hAnsi="Times New Roman"/>
          <w:sz w:val="28"/>
          <w:szCs w:val="28"/>
          <w:lang w:val="sq-AL"/>
        </w:rPr>
        <w:t>ë</w:t>
      </w:r>
      <w:r w:rsidR="00EC0D69" w:rsidRPr="00DB2257">
        <w:rPr>
          <w:rFonts w:ascii="Times New Roman" w:hAnsi="Times New Roman"/>
          <w:sz w:val="28"/>
          <w:szCs w:val="28"/>
          <w:lang w:val="sq-AL"/>
        </w:rPr>
        <w:t xml:space="preserve">sisht </w:t>
      </w:r>
      <w:r w:rsidR="008A43FD" w:rsidRPr="00DB2257">
        <w:rPr>
          <w:rFonts w:ascii="Times New Roman" w:hAnsi="Times New Roman"/>
          <w:sz w:val="28"/>
          <w:szCs w:val="28"/>
          <w:lang w:val="sq-AL"/>
        </w:rPr>
        <w:t xml:space="preserve">dhe </w:t>
      </w:r>
      <w:r w:rsidR="00EC0D69" w:rsidRPr="00DB2257">
        <w:rPr>
          <w:rFonts w:ascii="Times New Roman" w:hAnsi="Times New Roman"/>
          <w:sz w:val="28"/>
          <w:szCs w:val="28"/>
          <w:lang w:val="sq-AL"/>
        </w:rPr>
        <w:t>n</w:t>
      </w:r>
      <w:r w:rsidR="00067FD0" w:rsidRPr="00DB2257">
        <w:rPr>
          <w:rFonts w:ascii="Times New Roman" w:hAnsi="Times New Roman"/>
          <w:sz w:val="28"/>
          <w:szCs w:val="28"/>
          <w:lang w:val="sq-AL"/>
        </w:rPr>
        <w:t>ë</w:t>
      </w:r>
      <w:r w:rsidR="00EC0D69" w:rsidRPr="00DB2257">
        <w:rPr>
          <w:rFonts w:ascii="Times New Roman" w:hAnsi="Times New Roman"/>
          <w:sz w:val="28"/>
          <w:szCs w:val="28"/>
          <w:lang w:val="sq-AL"/>
        </w:rPr>
        <w:t xml:space="preserve"> m</w:t>
      </w:r>
      <w:r w:rsidR="00067FD0" w:rsidRPr="00DB2257">
        <w:rPr>
          <w:rFonts w:ascii="Times New Roman" w:hAnsi="Times New Roman"/>
          <w:sz w:val="28"/>
          <w:szCs w:val="28"/>
          <w:lang w:val="sq-AL"/>
        </w:rPr>
        <w:t>ë</w:t>
      </w:r>
      <w:r w:rsidR="00EC0D69" w:rsidRPr="00DB2257">
        <w:rPr>
          <w:rFonts w:ascii="Times New Roman" w:hAnsi="Times New Roman"/>
          <w:sz w:val="28"/>
          <w:szCs w:val="28"/>
          <w:lang w:val="sq-AL"/>
        </w:rPr>
        <w:t>nyr</w:t>
      </w:r>
      <w:r w:rsidR="00067FD0" w:rsidRPr="00DB2257">
        <w:rPr>
          <w:rFonts w:ascii="Times New Roman" w:hAnsi="Times New Roman"/>
          <w:sz w:val="28"/>
          <w:szCs w:val="28"/>
          <w:lang w:val="sq-AL"/>
        </w:rPr>
        <w:t>ë</w:t>
      </w:r>
      <w:r w:rsidR="00EC0D69" w:rsidRPr="00DB2257">
        <w:rPr>
          <w:rFonts w:ascii="Times New Roman" w:hAnsi="Times New Roman"/>
          <w:sz w:val="28"/>
          <w:szCs w:val="28"/>
          <w:lang w:val="sq-AL"/>
        </w:rPr>
        <w:t xml:space="preserve"> </w:t>
      </w:r>
      <w:r w:rsidR="008A43FD" w:rsidRPr="00DB2257">
        <w:rPr>
          <w:rFonts w:ascii="Times New Roman" w:hAnsi="Times New Roman"/>
          <w:sz w:val="28"/>
          <w:szCs w:val="28"/>
          <w:lang w:val="sq-AL"/>
        </w:rPr>
        <w:t>efektive,</w:t>
      </w:r>
      <w:r w:rsidR="00E727C4" w:rsidRPr="00DB2257">
        <w:rPr>
          <w:rFonts w:ascii="Times New Roman" w:eastAsia="Times New Roman" w:hAnsi="Times New Roman"/>
          <w:sz w:val="28"/>
          <w:szCs w:val="28"/>
          <w:lang w:val="es-ES"/>
        </w:rPr>
        <w:t xml:space="preserve"> </w:t>
      </w:r>
      <w:r w:rsidR="008A43FD" w:rsidRPr="00DB2257">
        <w:rPr>
          <w:rFonts w:ascii="Times New Roman" w:hAnsi="Times New Roman"/>
          <w:sz w:val="28"/>
          <w:szCs w:val="28"/>
          <w:lang w:val="sq-AL"/>
        </w:rPr>
        <w:t>ligj</w:t>
      </w:r>
      <w:r w:rsidR="005501A9" w:rsidRPr="00DB2257">
        <w:rPr>
          <w:rFonts w:ascii="Times New Roman" w:hAnsi="Times New Roman"/>
          <w:sz w:val="28"/>
          <w:szCs w:val="28"/>
          <w:lang w:val="sq-AL"/>
        </w:rPr>
        <w:t>ë</w:t>
      </w:r>
      <w:r w:rsidR="008A43FD" w:rsidRPr="00DB2257">
        <w:rPr>
          <w:rFonts w:ascii="Times New Roman" w:hAnsi="Times New Roman"/>
          <w:sz w:val="28"/>
          <w:szCs w:val="28"/>
          <w:lang w:val="sq-AL"/>
        </w:rPr>
        <w:t>risht dhe n</w:t>
      </w:r>
      <w:r w:rsidR="005501A9" w:rsidRPr="00DB2257">
        <w:rPr>
          <w:rFonts w:ascii="Times New Roman" w:hAnsi="Times New Roman"/>
          <w:sz w:val="28"/>
          <w:szCs w:val="28"/>
          <w:lang w:val="sq-AL"/>
        </w:rPr>
        <w:t>ë</w:t>
      </w:r>
      <w:r w:rsidR="008A43FD" w:rsidRPr="00DB2257">
        <w:rPr>
          <w:rFonts w:ascii="Times New Roman" w:hAnsi="Times New Roman"/>
          <w:sz w:val="28"/>
          <w:szCs w:val="28"/>
          <w:lang w:val="sq-AL"/>
        </w:rPr>
        <w:t xml:space="preserve"> praktik</w:t>
      </w:r>
      <w:r w:rsidR="005501A9" w:rsidRPr="00DB2257">
        <w:rPr>
          <w:rFonts w:ascii="Times New Roman" w:hAnsi="Times New Roman"/>
          <w:sz w:val="28"/>
          <w:szCs w:val="28"/>
          <w:lang w:val="sq-AL"/>
        </w:rPr>
        <w:t>ë</w:t>
      </w:r>
      <w:r w:rsidR="008A43FD" w:rsidRPr="005B4321">
        <w:rPr>
          <w:rFonts w:ascii="Times New Roman" w:hAnsi="Times New Roman"/>
          <w:sz w:val="28"/>
          <w:szCs w:val="28"/>
          <w:lang w:val="sq-AL"/>
        </w:rPr>
        <w:t>,</w:t>
      </w:r>
      <w:r w:rsidR="008A43FD" w:rsidRPr="00DB2257">
        <w:rPr>
          <w:rFonts w:ascii="Times New Roman" w:hAnsi="Times New Roman"/>
          <w:sz w:val="28"/>
          <w:szCs w:val="28"/>
          <w:lang w:val="sq-AL"/>
        </w:rPr>
        <w:t xml:space="preserve"> si </w:t>
      </w:r>
      <w:r w:rsidR="00110B8E" w:rsidRPr="00DB2257">
        <w:rPr>
          <w:rFonts w:ascii="Times New Roman" w:hAnsi="Times New Roman"/>
          <w:sz w:val="28"/>
          <w:szCs w:val="28"/>
          <w:lang w:val="sq-AL"/>
        </w:rPr>
        <w:t>dhe trajtimit të barabartë</w:t>
      </w:r>
      <w:r w:rsidR="008A43FD" w:rsidRPr="00DB2257">
        <w:rPr>
          <w:rFonts w:ascii="Times New Roman" w:hAnsi="Times New Roman"/>
          <w:sz w:val="28"/>
          <w:szCs w:val="28"/>
          <w:lang w:val="sq-AL"/>
        </w:rPr>
        <w:t>,</w:t>
      </w:r>
      <w:r w:rsidR="00110B8E" w:rsidRPr="00DB2257">
        <w:rPr>
          <w:rFonts w:ascii="Times New Roman" w:hAnsi="Times New Roman"/>
          <w:sz w:val="28"/>
          <w:szCs w:val="28"/>
          <w:lang w:val="sq-AL"/>
        </w:rPr>
        <w:t xml:space="preserve"> pavarësisht përkatësisë gjinore</w:t>
      </w:r>
      <w:r w:rsidR="008A43FD" w:rsidRPr="00DB2257">
        <w:rPr>
          <w:rFonts w:ascii="Times New Roman" w:hAnsi="Times New Roman"/>
          <w:sz w:val="28"/>
          <w:szCs w:val="28"/>
          <w:lang w:val="sq-AL"/>
        </w:rPr>
        <w:t>,</w:t>
      </w:r>
      <w:r w:rsidR="00110B8E" w:rsidRPr="00DB2257">
        <w:rPr>
          <w:rFonts w:ascii="Times New Roman" w:hAnsi="Times New Roman"/>
          <w:sz w:val="28"/>
          <w:szCs w:val="28"/>
          <w:lang w:val="sq-AL"/>
        </w:rPr>
        <w:t xml:space="preserve"> p</w:t>
      </w:r>
      <w:r w:rsidR="00CE222E" w:rsidRPr="00DB2257">
        <w:rPr>
          <w:rFonts w:ascii="Times New Roman" w:hAnsi="Times New Roman"/>
          <w:sz w:val="28"/>
          <w:szCs w:val="28"/>
          <w:lang w:val="sq-AL"/>
        </w:rPr>
        <w:t>ë</w:t>
      </w:r>
      <w:r w:rsidR="00110B8E" w:rsidRPr="00DB2257">
        <w:rPr>
          <w:rFonts w:ascii="Times New Roman" w:hAnsi="Times New Roman"/>
          <w:sz w:val="28"/>
          <w:szCs w:val="28"/>
          <w:lang w:val="sq-AL"/>
        </w:rPr>
        <w:t xml:space="preserve">rmes </w:t>
      </w:r>
      <w:r w:rsidR="006E52C8" w:rsidRPr="00DB2257">
        <w:rPr>
          <w:rFonts w:ascii="Times New Roman" w:hAnsi="Times New Roman"/>
          <w:sz w:val="28"/>
          <w:szCs w:val="28"/>
          <w:lang w:val="sq-AL"/>
        </w:rPr>
        <w:t>mbrojtjes, mundësive të barabarta</w:t>
      </w:r>
      <w:r w:rsidR="006E52C8" w:rsidRPr="00DB2257" w:rsidDel="006E52C8">
        <w:rPr>
          <w:rFonts w:ascii="Times New Roman" w:hAnsi="Times New Roman"/>
          <w:sz w:val="28"/>
          <w:szCs w:val="28"/>
          <w:lang w:val="sq-AL"/>
        </w:rPr>
        <w:t xml:space="preserve"> </w:t>
      </w:r>
      <w:r w:rsidR="000115EE" w:rsidRPr="00DB2257">
        <w:rPr>
          <w:rFonts w:ascii="Times New Roman" w:hAnsi="Times New Roman"/>
          <w:sz w:val="28"/>
          <w:szCs w:val="28"/>
          <w:lang w:val="sq-AL"/>
        </w:rPr>
        <w:t>për ushtrimin e të drejtave</w:t>
      </w:r>
      <w:r w:rsidR="008A43FD" w:rsidRPr="00DB2257">
        <w:rPr>
          <w:rFonts w:ascii="Times New Roman" w:hAnsi="Times New Roman"/>
          <w:sz w:val="28"/>
          <w:szCs w:val="28"/>
          <w:lang w:val="sq-AL"/>
        </w:rPr>
        <w:t xml:space="preserve"> dhe g</w:t>
      </w:r>
      <w:r w:rsidR="005501A9" w:rsidRPr="00DB2257">
        <w:rPr>
          <w:rFonts w:ascii="Times New Roman" w:hAnsi="Times New Roman"/>
          <w:sz w:val="28"/>
          <w:szCs w:val="28"/>
          <w:lang w:val="sq-AL"/>
        </w:rPr>
        <w:t>ë</w:t>
      </w:r>
      <w:r w:rsidR="008A43FD" w:rsidRPr="00DB2257">
        <w:rPr>
          <w:rFonts w:ascii="Times New Roman" w:hAnsi="Times New Roman"/>
          <w:sz w:val="28"/>
          <w:szCs w:val="28"/>
          <w:lang w:val="sq-AL"/>
        </w:rPr>
        <w:t>zimin e t</w:t>
      </w:r>
      <w:r w:rsidR="005501A9" w:rsidRPr="00DB2257">
        <w:rPr>
          <w:rFonts w:ascii="Times New Roman" w:hAnsi="Times New Roman"/>
          <w:sz w:val="28"/>
          <w:szCs w:val="28"/>
          <w:lang w:val="sq-AL"/>
        </w:rPr>
        <w:t>ë</w:t>
      </w:r>
      <w:r w:rsidR="008A43FD" w:rsidRPr="00DB2257">
        <w:rPr>
          <w:rFonts w:ascii="Times New Roman" w:hAnsi="Times New Roman"/>
          <w:sz w:val="28"/>
          <w:szCs w:val="28"/>
          <w:lang w:val="sq-AL"/>
        </w:rPr>
        <w:t xml:space="preserve"> mirave </w:t>
      </w:r>
      <w:r w:rsidR="007A018F" w:rsidRPr="00DB2257">
        <w:rPr>
          <w:rFonts w:ascii="Times New Roman" w:hAnsi="Times New Roman"/>
          <w:sz w:val="28"/>
          <w:szCs w:val="28"/>
          <w:lang w:val="sq-AL"/>
        </w:rPr>
        <w:t>dh</w:t>
      </w:r>
      <w:r w:rsidR="008A43FD" w:rsidRPr="00DB2257">
        <w:rPr>
          <w:rFonts w:ascii="Times New Roman" w:hAnsi="Times New Roman"/>
          <w:sz w:val="28"/>
          <w:szCs w:val="28"/>
          <w:lang w:val="sq-AL"/>
        </w:rPr>
        <w:t>e sh</w:t>
      </w:r>
      <w:r w:rsidR="005501A9" w:rsidRPr="00DB2257">
        <w:rPr>
          <w:rFonts w:ascii="Times New Roman" w:hAnsi="Times New Roman"/>
          <w:sz w:val="28"/>
          <w:szCs w:val="28"/>
          <w:lang w:val="sq-AL"/>
        </w:rPr>
        <w:t>ë</w:t>
      </w:r>
      <w:r w:rsidR="008A43FD" w:rsidRPr="00DB2257">
        <w:rPr>
          <w:rFonts w:ascii="Times New Roman" w:hAnsi="Times New Roman"/>
          <w:sz w:val="28"/>
          <w:szCs w:val="28"/>
          <w:lang w:val="sq-AL"/>
        </w:rPr>
        <w:t>rbimeve</w:t>
      </w:r>
      <w:r w:rsidR="000115EE" w:rsidRPr="00DB2257">
        <w:rPr>
          <w:rFonts w:ascii="Times New Roman" w:hAnsi="Times New Roman"/>
          <w:sz w:val="28"/>
          <w:szCs w:val="28"/>
          <w:lang w:val="sq-AL"/>
        </w:rPr>
        <w:t>, pjesëmarrje</w:t>
      </w:r>
      <w:r w:rsidR="006E52C8" w:rsidRPr="00DB2257">
        <w:rPr>
          <w:rFonts w:ascii="Times New Roman" w:hAnsi="Times New Roman"/>
          <w:sz w:val="28"/>
          <w:szCs w:val="28"/>
          <w:lang w:val="sq-AL"/>
        </w:rPr>
        <w:t>s</w:t>
      </w:r>
      <w:r w:rsidR="005501A9" w:rsidRPr="00DB2257">
        <w:rPr>
          <w:rFonts w:ascii="Times New Roman" w:hAnsi="Times New Roman"/>
          <w:sz w:val="28"/>
          <w:szCs w:val="28"/>
          <w:lang w:val="sq-AL"/>
        </w:rPr>
        <w:t>, përfaqësimit</w:t>
      </w:r>
      <w:r w:rsidR="000115EE" w:rsidRPr="00DB2257">
        <w:rPr>
          <w:rFonts w:ascii="Times New Roman" w:hAnsi="Times New Roman"/>
          <w:sz w:val="28"/>
          <w:szCs w:val="28"/>
          <w:lang w:val="sq-AL"/>
        </w:rPr>
        <w:t xml:space="preserve"> </w:t>
      </w:r>
      <w:r w:rsidR="002B3966" w:rsidRPr="00DB2257">
        <w:rPr>
          <w:rFonts w:ascii="Times New Roman" w:hAnsi="Times New Roman"/>
          <w:sz w:val="28"/>
          <w:szCs w:val="28"/>
          <w:lang w:val="sq-AL"/>
        </w:rPr>
        <w:t>dh</w:t>
      </w:r>
      <w:r w:rsidR="000115EE" w:rsidRPr="00DB2257">
        <w:rPr>
          <w:rFonts w:ascii="Times New Roman" w:hAnsi="Times New Roman"/>
          <w:sz w:val="28"/>
          <w:szCs w:val="28"/>
          <w:lang w:val="sq-AL"/>
        </w:rPr>
        <w:t>e ndihmesë</w:t>
      </w:r>
      <w:r w:rsidR="006E52C8" w:rsidRPr="00DB2257">
        <w:rPr>
          <w:rFonts w:ascii="Times New Roman" w:hAnsi="Times New Roman"/>
          <w:sz w:val="28"/>
          <w:szCs w:val="28"/>
          <w:lang w:val="sq-AL"/>
        </w:rPr>
        <w:t>s</w:t>
      </w:r>
      <w:r w:rsidR="000115EE" w:rsidRPr="00DB2257">
        <w:rPr>
          <w:rFonts w:ascii="Times New Roman" w:hAnsi="Times New Roman"/>
          <w:sz w:val="28"/>
          <w:szCs w:val="28"/>
          <w:lang w:val="sq-AL"/>
        </w:rPr>
        <w:t xml:space="preserve"> </w:t>
      </w:r>
      <w:r w:rsidR="004B0375" w:rsidRPr="00DB2257">
        <w:rPr>
          <w:rFonts w:ascii="Times New Roman" w:hAnsi="Times New Roman"/>
          <w:sz w:val="28"/>
          <w:szCs w:val="28"/>
          <w:lang w:val="sq-AL"/>
        </w:rPr>
        <w:t>në zhvillimin e të gjitha fushave të jetës shoqërore.</w:t>
      </w:r>
    </w:p>
    <w:p w14:paraId="1FD9F81F" w14:textId="099260A7" w:rsidR="00D71AA0" w:rsidRPr="00DB2257" w:rsidRDefault="00D71AA0" w:rsidP="00DB2257">
      <w:pPr>
        <w:pStyle w:val="Heading3"/>
        <w:spacing w:before="0"/>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Neni 2</w:t>
      </w:r>
    </w:p>
    <w:p w14:paraId="08106E91" w14:textId="77777777" w:rsidR="00D71AA0" w:rsidRPr="00DB2257" w:rsidRDefault="00D71AA0" w:rsidP="00DB2257">
      <w:pPr>
        <w:pStyle w:val="Heading3"/>
        <w:spacing w:before="0"/>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Qëllimi</w:t>
      </w:r>
    </w:p>
    <w:p w14:paraId="49CD96F6" w14:textId="77777777" w:rsidR="001713B0" w:rsidRPr="00DB2257" w:rsidRDefault="001713B0" w:rsidP="00DB2257">
      <w:pPr>
        <w:pStyle w:val="Paragrafi"/>
        <w:tabs>
          <w:tab w:val="left" w:pos="142"/>
          <w:tab w:val="left" w:pos="284"/>
        </w:tabs>
        <w:ind w:firstLine="0"/>
        <w:rPr>
          <w:rFonts w:ascii="Times New Roman" w:hAnsi="Times New Roman"/>
          <w:sz w:val="28"/>
          <w:szCs w:val="28"/>
          <w:lang w:val="sq-AL"/>
        </w:rPr>
      </w:pPr>
    </w:p>
    <w:p w14:paraId="796E7814" w14:textId="0E32B16F" w:rsidR="00D71AA0" w:rsidRDefault="00D71AA0" w:rsidP="00A138BB">
      <w:pPr>
        <w:pStyle w:val="Paragrafi"/>
        <w:tabs>
          <w:tab w:val="left" w:pos="142"/>
          <w:tab w:val="left" w:pos="284"/>
        </w:tabs>
        <w:ind w:firstLine="0"/>
        <w:rPr>
          <w:rFonts w:ascii="Times New Roman" w:hAnsi="Times New Roman"/>
          <w:sz w:val="28"/>
          <w:szCs w:val="28"/>
          <w:lang w:val="sq-AL"/>
        </w:rPr>
      </w:pPr>
      <w:r w:rsidRPr="00DB2257">
        <w:rPr>
          <w:rFonts w:ascii="Times New Roman" w:hAnsi="Times New Roman"/>
          <w:sz w:val="28"/>
          <w:szCs w:val="28"/>
          <w:lang w:val="sq-AL"/>
        </w:rPr>
        <w:t>Qëllimi i këtij ligji është:</w:t>
      </w:r>
    </w:p>
    <w:p w14:paraId="62DC585C" w14:textId="77777777" w:rsidR="00DB2257" w:rsidRPr="00DB2257" w:rsidRDefault="00DB2257" w:rsidP="00A138BB">
      <w:pPr>
        <w:pStyle w:val="Paragrafi"/>
        <w:tabs>
          <w:tab w:val="left" w:pos="142"/>
          <w:tab w:val="left" w:pos="284"/>
        </w:tabs>
        <w:ind w:firstLine="0"/>
        <w:rPr>
          <w:rFonts w:ascii="Times New Roman" w:hAnsi="Times New Roman"/>
          <w:sz w:val="28"/>
          <w:szCs w:val="28"/>
          <w:lang w:val="sq-AL"/>
        </w:rPr>
      </w:pPr>
    </w:p>
    <w:p w14:paraId="6E83BF66" w14:textId="44765F20" w:rsidR="005469A7" w:rsidRPr="00DB2257" w:rsidRDefault="00D71AA0" w:rsidP="00A138BB">
      <w:pPr>
        <w:pStyle w:val="Paragrafi"/>
        <w:numPr>
          <w:ilvl w:val="0"/>
          <w:numId w:val="1"/>
        </w:numPr>
        <w:tabs>
          <w:tab w:val="left" w:pos="142"/>
          <w:tab w:val="left" w:pos="284"/>
        </w:tabs>
        <w:ind w:left="567" w:hanging="283"/>
        <w:rPr>
          <w:rFonts w:ascii="Times New Roman" w:hAnsi="Times New Roman"/>
          <w:sz w:val="28"/>
          <w:szCs w:val="28"/>
          <w:lang w:val="sq-AL"/>
        </w:rPr>
      </w:pPr>
      <w:r w:rsidRPr="00DB2257">
        <w:rPr>
          <w:rFonts w:ascii="Times New Roman" w:hAnsi="Times New Roman"/>
          <w:sz w:val="28"/>
          <w:szCs w:val="28"/>
          <w:lang w:val="sq-AL"/>
        </w:rPr>
        <w:t xml:space="preserve">të sigurojë të drejtën e </w:t>
      </w:r>
      <w:r w:rsidR="00BA7F96" w:rsidRPr="00DB2257">
        <w:rPr>
          <w:rFonts w:ascii="Times New Roman" w:hAnsi="Times New Roman"/>
          <w:sz w:val="28"/>
          <w:szCs w:val="28"/>
          <w:lang w:val="sq-AL"/>
        </w:rPr>
        <w:t>ç</w:t>
      </w:r>
      <w:r w:rsidRPr="00DB2257">
        <w:rPr>
          <w:rFonts w:ascii="Times New Roman" w:hAnsi="Times New Roman"/>
          <w:sz w:val="28"/>
          <w:szCs w:val="28"/>
          <w:lang w:val="sq-AL"/>
        </w:rPr>
        <w:t xml:space="preserve">do individi për barazi gjinore dhe për mbrojtje efektive nga </w:t>
      </w:r>
      <w:r w:rsidR="002B3966" w:rsidRPr="00DB2257">
        <w:rPr>
          <w:rFonts w:ascii="Times New Roman" w:hAnsi="Times New Roman"/>
          <w:sz w:val="28"/>
          <w:szCs w:val="28"/>
          <w:lang w:val="sq-AL"/>
        </w:rPr>
        <w:t>diskriminimi</w:t>
      </w:r>
      <w:r w:rsidR="00A5138F" w:rsidRPr="00DB2257">
        <w:rPr>
          <w:rFonts w:ascii="Times New Roman" w:hAnsi="Times New Roman"/>
          <w:sz w:val="28"/>
          <w:szCs w:val="28"/>
          <w:lang w:val="sq-AL"/>
        </w:rPr>
        <w:t xml:space="preserve"> gjinor</w:t>
      </w:r>
      <w:r w:rsidR="00466C16" w:rsidRPr="00DB2257">
        <w:rPr>
          <w:rFonts w:ascii="Times New Roman" w:hAnsi="Times New Roman"/>
          <w:sz w:val="28"/>
          <w:szCs w:val="28"/>
          <w:lang w:val="sq-AL"/>
        </w:rPr>
        <w:t xml:space="preserve"> dhe </w:t>
      </w:r>
      <w:r w:rsidR="001B1DA3" w:rsidRPr="00DB2257">
        <w:rPr>
          <w:rFonts w:ascii="Times New Roman" w:hAnsi="Times New Roman"/>
          <w:sz w:val="28"/>
          <w:szCs w:val="28"/>
          <w:lang w:val="sq-AL"/>
        </w:rPr>
        <w:t>pabarazitë gjinore për shkak të përkatësisë së shumëfishtë</w:t>
      </w:r>
      <w:r w:rsidR="00A5138F" w:rsidRPr="00DB2257">
        <w:rPr>
          <w:rFonts w:ascii="Times New Roman" w:hAnsi="Times New Roman"/>
          <w:sz w:val="28"/>
          <w:szCs w:val="28"/>
          <w:lang w:val="sq-AL"/>
        </w:rPr>
        <w:t>,</w:t>
      </w:r>
      <w:r w:rsidR="002B3966" w:rsidRPr="00DB2257" w:rsidDel="002B3966">
        <w:rPr>
          <w:rFonts w:ascii="Times New Roman" w:hAnsi="Times New Roman"/>
          <w:sz w:val="28"/>
          <w:szCs w:val="28"/>
          <w:lang w:val="sq-AL"/>
        </w:rPr>
        <w:t xml:space="preserve"> </w:t>
      </w:r>
      <w:r w:rsidR="0049351A" w:rsidRPr="00DB2257">
        <w:rPr>
          <w:rFonts w:ascii="Times New Roman" w:hAnsi="Times New Roman"/>
          <w:sz w:val="28"/>
          <w:szCs w:val="28"/>
          <w:lang w:val="sq-AL"/>
        </w:rPr>
        <w:t>në jetën publike dhe private</w:t>
      </w:r>
      <w:r w:rsidR="005469A7" w:rsidRPr="00DB2257">
        <w:rPr>
          <w:rFonts w:ascii="Times New Roman" w:hAnsi="Times New Roman"/>
          <w:sz w:val="28"/>
          <w:szCs w:val="28"/>
          <w:lang w:val="sq-AL"/>
        </w:rPr>
        <w:t>,</w:t>
      </w:r>
      <w:r w:rsidRPr="00DB2257">
        <w:rPr>
          <w:rFonts w:ascii="Times New Roman" w:hAnsi="Times New Roman"/>
          <w:sz w:val="28"/>
          <w:szCs w:val="28"/>
          <w:lang w:val="sq-AL"/>
        </w:rPr>
        <w:t xml:space="preserve"> </w:t>
      </w:r>
      <w:r w:rsidR="00B53CCC" w:rsidRPr="00DB2257">
        <w:rPr>
          <w:rFonts w:ascii="Times New Roman" w:hAnsi="Times New Roman"/>
          <w:sz w:val="28"/>
          <w:szCs w:val="28"/>
          <w:lang w:val="sq-AL"/>
        </w:rPr>
        <w:t xml:space="preserve">sipas </w:t>
      </w:r>
      <w:r w:rsidR="004E4DDA" w:rsidRPr="00DB2257">
        <w:rPr>
          <w:rFonts w:ascii="Times New Roman" w:hAnsi="Times New Roman"/>
          <w:sz w:val="28"/>
          <w:szCs w:val="28"/>
          <w:lang w:val="sq-AL"/>
        </w:rPr>
        <w:t>parashikimeve t</w:t>
      </w:r>
      <w:r w:rsidR="00BE1F48" w:rsidRPr="00DB2257">
        <w:rPr>
          <w:rFonts w:ascii="Times New Roman" w:hAnsi="Times New Roman"/>
          <w:sz w:val="28"/>
          <w:szCs w:val="28"/>
          <w:lang w:val="sq-AL"/>
        </w:rPr>
        <w:t>ë</w:t>
      </w:r>
      <w:r w:rsidR="004E4DDA" w:rsidRPr="00DB2257">
        <w:rPr>
          <w:rFonts w:ascii="Times New Roman" w:hAnsi="Times New Roman"/>
          <w:sz w:val="28"/>
          <w:szCs w:val="28"/>
          <w:lang w:val="sq-AL"/>
        </w:rPr>
        <w:t xml:space="preserve"> k</w:t>
      </w:r>
      <w:r w:rsidR="00BE1F48" w:rsidRPr="00DB2257">
        <w:rPr>
          <w:rFonts w:ascii="Times New Roman" w:hAnsi="Times New Roman"/>
          <w:sz w:val="28"/>
          <w:szCs w:val="28"/>
          <w:lang w:val="sq-AL"/>
        </w:rPr>
        <w:t>ë</w:t>
      </w:r>
      <w:r w:rsidR="004E4DDA" w:rsidRPr="00DB2257">
        <w:rPr>
          <w:rFonts w:ascii="Times New Roman" w:hAnsi="Times New Roman"/>
          <w:sz w:val="28"/>
          <w:szCs w:val="28"/>
          <w:lang w:val="sq-AL"/>
        </w:rPr>
        <w:t xml:space="preserve">tij ligji dhe </w:t>
      </w:r>
      <w:r w:rsidR="00B53CCC" w:rsidRPr="00DB2257">
        <w:rPr>
          <w:rFonts w:ascii="Times New Roman" w:hAnsi="Times New Roman"/>
          <w:sz w:val="28"/>
          <w:szCs w:val="28"/>
          <w:lang w:val="sq-AL"/>
        </w:rPr>
        <w:t xml:space="preserve">legjislacionit </w:t>
      </w:r>
      <w:r w:rsidR="004E4DDA" w:rsidRPr="00DB2257">
        <w:rPr>
          <w:rFonts w:ascii="Times New Roman" w:hAnsi="Times New Roman"/>
          <w:sz w:val="28"/>
          <w:szCs w:val="28"/>
          <w:lang w:val="sq-AL"/>
        </w:rPr>
        <w:t>n</w:t>
      </w:r>
      <w:r w:rsidR="00BE1F48" w:rsidRPr="00DB2257">
        <w:rPr>
          <w:rFonts w:ascii="Times New Roman" w:hAnsi="Times New Roman"/>
          <w:sz w:val="28"/>
          <w:szCs w:val="28"/>
          <w:lang w:val="sq-AL"/>
        </w:rPr>
        <w:t>ë</w:t>
      </w:r>
      <w:r w:rsidR="004E4DDA" w:rsidRPr="00DB2257">
        <w:rPr>
          <w:rFonts w:ascii="Times New Roman" w:hAnsi="Times New Roman"/>
          <w:sz w:val="28"/>
          <w:szCs w:val="28"/>
          <w:lang w:val="sq-AL"/>
        </w:rPr>
        <w:t xml:space="preserve"> fuqi </w:t>
      </w:r>
      <w:r w:rsidR="00B53CCC" w:rsidRPr="00DB2257">
        <w:rPr>
          <w:rFonts w:ascii="Times New Roman" w:hAnsi="Times New Roman"/>
          <w:sz w:val="28"/>
          <w:szCs w:val="28"/>
          <w:lang w:val="sq-AL"/>
        </w:rPr>
        <w:t>p</w:t>
      </w:r>
      <w:r w:rsidR="00152942" w:rsidRPr="00DB2257">
        <w:rPr>
          <w:rFonts w:ascii="Times New Roman" w:hAnsi="Times New Roman"/>
          <w:sz w:val="28"/>
          <w:szCs w:val="28"/>
          <w:lang w:val="sq-AL"/>
        </w:rPr>
        <w:t>ë</w:t>
      </w:r>
      <w:r w:rsidR="00B53CCC" w:rsidRPr="00DB2257">
        <w:rPr>
          <w:rFonts w:ascii="Times New Roman" w:hAnsi="Times New Roman"/>
          <w:sz w:val="28"/>
          <w:szCs w:val="28"/>
          <w:lang w:val="sq-AL"/>
        </w:rPr>
        <w:t>r mbrojt</w:t>
      </w:r>
      <w:r w:rsidR="00E748E9" w:rsidRPr="00DB2257">
        <w:rPr>
          <w:rFonts w:ascii="Times New Roman" w:hAnsi="Times New Roman"/>
          <w:sz w:val="28"/>
          <w:szCs w:val="28"/>
          <w:lang w:val="sq-AL"/>
        </w:rPr>
        <w:t>j</w:t>
      </w:r>
      <w:r w:rsidR="00B53CCC" w:rsidRPr="00DB2257">
        <w:rPr>
          <w:rFonts w:ascii="Times New Roman" w:hAnsi="Times New Roman"/>
          <w:sz w:val="28"/>
          <w:szCs w:val="28"/>
          <w:lang w:val="sq-AL"/>
        </w:rPr>
        <w:t>en nga diskriminimi</w:t>
      </w:r>
      <w:r w:rsidRPr="00DB2257">
        <w:rPr>
          <w:rFonts w:ascii="Times New Roman" w:hAnsi="Times New Roman"/>
          <w:sz w:val="28"/>
          <w:szCs w:val="28"/>
          <w:lang w:val="sq-AL"/>
        </w:rPr>
        <w:t xml:space="preserve">; </w:t>
      </w:r>
    </w:p>
    <w:p w14:paraId="46077ADD" w14:textId="5E958C7D" w:rsidR="004E4DDA" w:rsidRPr="00DB2257" w:rsidRDefault="00D71AA0" w:rsidP="00A138BB">
      <w:pPr>
        <w:pStyle w:val="basic-paragraph"/>
        <w:numPr>
          <w:ilvl w:val="0"/>
          <w:numId w:val="1"/>
        </w:numPr>
        <w:tabs>
          <w:tab w:val="left" w:pos="142"/>
          <w:tab w:val="left" w:pos="284"/>
        </w:tabs>
        <w:spacing w:after="0"/>
        <w:ind w:left="567" w:hanging="283"/>
        <w:jc w:val="both"/>
        <w:rPr>
          <w:rFonts w:ascii="Times New Roman" w:hAnsi="Times New Roman"/>
          <w:sz w:val="28"/>
          <w:szCs w:val="28"/>
          <w:lang w:val="sq-AL"/>
        </w:rPr>
      </w:pPr>
      <w:r w:rsidRPr="00DB2257">
        <w:rPr>
          <w:rFonts w:ascii="Times New Roman" w:hAnsi="Times New Roman"/>
          <w:sz w:val="28"/>
          <w:szCs w:val="28"/>
          <w:lang w:val="sq-AL"/>
        </w:rPr>
        <w:t>të përcaktojë</w:t>
      </w:r>
      <w:r w:rsidR="000A5216" w:rsidRPr="00DB2257">
        <w:rPr>
          <w:rFonts w:ascii="Times New Roman" w:hAnsi="Times New Roman"/>
          <w:sz w:val="28"/>
          <w:szCs w:val="28"/>
          <w:lang w:val="sq-AL"/>
        </w:rPr>
        <w:t xml:space="preserve"> për të gjitha fushat e veprimtarisë, p</w:t>
      </w:r>
      <w:r w:rsidR="00CE222E" w:rsidRPr="00DB2257">
        <w:rPr>
          <w:rFonts w:ascii="Times New Roman" w:hAnsi="Times New Roman"/>
          <w:sz w:val="28"/>
          <w:szCs w:val="28"/>
          <w:lang w:val="sq-AL"/>
        </w:rPr>
        <w:t>ë</w:t>
      </w:r>
      <w:r w:rsidR="000A5216" w:rsidRPr="00DB2257">
        <w:rPr>
          <w:rFonts w:ascii="Times New Roman" w:hAnsi="Times New Roman"/>
          <w:sz w:val="28"/>
          <w:szCs w:val="28"/>
          <w:lang w:val="sq-AL"/>
        </w:rPr>
        <w:t>rfshir</w:t>
      </w:r>
      <w:r w:rsidR="00CE222E" w:rsidRPr="00DB2257">
        <w:rPr>
          <w:rFonts w:ascii="Times New Roman" w:hAnsi="Times New Roman"/>
          <w:sz w:val="28"/>
          <w:szCs w:val="28"/>
          <w:lang w:val="sq-AL"/>
        </w:rPr>
        <w:t>ë</w:t>
      </w:r>
      <w:r w:rsidR="000A5216" w:rsidRPr="00DB2257">
        <w:rPr>
          <w:rFonts w:ascii="Times New Roman" w:hAnsi="Times New Roman"/>
          <w:sz w:val="28"/>
          <w:szCs w:val="28"/>
          <w:lang w:val="sq-AL"/>
        </w:rPr>
        <w:t xml:space="preserve"> edhe fushat sipas k</w:t>
      </w:r>
      <w:r w:rsidR="00CE222E" w:rsidRPr="00DB2257">
        <w:rPr>
          <w:rFonts w:ascii="Times New Roman" w:hAnsi="Times New Roman"/>
          <w:sz w:val="28"/>
          <w:szCs w:val="28"/>
          <w:lang w:val="sq-AL"/>
        </w:rPr>
        <w:t>ë</w:t>
      </w:r>
      <w:r w:rsidR="000A5216" w:rsidRPr="00DB2257">
        <w:rPr>
          <w:rFonts w:ascii="Times New Roman" w:hAnsi="Times New Roman"/>
          <w:sz w:val="28"/>
          <w:szCs w:val="28"/>
          <w:lang w:val="sq-AL"/>
        </w:rPr>
        <w:t xml:space="preserve">tij ligji, </w:t>
      </w:r>
      <w:r w:rsidRPr="00DB2257">
        <w:rPr>
          <w:rFonts w:ascii="Times New Roman" w:hAnsi="Times New Roman"/>
          <w:sz w:val="28"/>
          <w:szCs w:val="28"/>
          <w:lang w:val="sq-AL"/>
        </w:rPr>
        <w:t>masa</w:t>
      </w:r>
      <w:r w:rsidR="00BA7F96" w:rsidRPr="00DB2257">
        <w:rPr>
          <w:rFonts w:ascii="Times New Roman" w:hAnsi="Times New Roman"/>
          <w:sz w:val="28"/>
          <w:szCs w:val="28"/>
          <w:lang w:val="sq-AL"/>
        </w:rPr>
        <w:t>t</w:t>
      </w:r>
      <w:r w:rsidR="0003728F" w:rsidRPr="00DB2257">
        <w:rPr>
          <w:rFonts w:ascii="Times New Roman" w:hAnsi="Times New Roman"/>
          <w:sz w:val="28"/>
          <w:szCs w:val="28"/>
          <w:lang w:val="sq-AL"/>
        </w:rPr>
        <w:t xml:space="preserve"> e p</w:t>
      </w:r>
      <w:r w:rsidR="00CE222E" w:rsidRPr="00DB2257">
        <w:rPr>
          <w:rFonts w:ascii="Times New Roman" w:hAnsi="Times New Roman"/>
          <w:sz w:val="28"/>
          <w:szCs w:val="28"/>
          <w:lang w:val="sq-AL"/>
        </w:rPr>
        <w:t>ë</w:t>
      </w:r>
      <w:r w:rsidR="0003728F" w:rsidRPr="00DB2257">
        <w:rPr>
          <w:rFonts w:ascii="Times New Roman" w:hAnsi="Times New Roman"/>
          <w:sz w:val="28"/>
          <w:szCs w:val="28"/>
          <w:lang w:val="sq-AL"/>
        </w:rPr>
        <w:t>rgjithshme dhe t</w:t>
      </w:r>
      <w:r w:rsidR="00CE222E" w:rsidRPr="00DB2257">
        <w:rPr>
          <w:rFonts w:ascii="Times New Roman" w:hAnsi="Times New Roman"/>
          <w:sz w:val="28"/>
          <w:szCs w:val="28"/>
          <w:lang w:val="sq-AL"/>
        </w:rPr>
        <w:t>ë</w:t>
      </w:r>
      <w:r w:rsidR="0003728F" w:rsidRPr="00DB2257">
        <w:rPr>
          <w:rFonts w:ascii="Times New Roman" w:hAnsi="Times New Roman"/>
          <w:sz w:val="28"/>
          <w:szCs w:val="28"/>
          <w:lang w:val="sq-AL"/>
        </w:rPr>
        <w:t xml:space="preserve"> veçanta, t</w:t>
      </w:r>
      <w:r w:rsidR="00CE222E" w:rsidRPr="00DB2257">
        <w:rPr>
          <w:rFonts w:ascii="Times New Roman" w:hAnsi="Times New Roman"/>
          <w:sz w:val="28"/>
          <w:szCs w:val="28"/>
          <w:lang w:val="sq-AL"/>
        </w:rPr>
        <w:t>ë</w:t>
      </w:r>
      <w:r w:rsidR="0003728F" w:rsidRPr="00DB2257">
        <w:rPr>
          <w:rFonts w:ascii="Times New Roman" w:hAnsi="Times New Roman"/>
          <w:sz w:val="28"/>
          <w:szCs w:val="28"/>
          <w:lang w:val="sq-AL"/>
        </w:rPr>
        <w:t xml:space="preserve"> bazuara në nevojat dhe prioritet</w:t>
      </w:r>
      <w:r w:rsidR="00DB2257">
        <w:rPr>
          <w:rFonts w:ascii="Times New Roman" w:hAnsi="Times New Roman"/>
          <w:sz w:val="28"/>
          <w:szCs w:val="28"/>
          <w:lang w:val="sq-AL"/>
        </w:rPr>
        <w:t>et</w:t>
      </w:r>
      <w:r w:rsidR="0003728F" w:rsidRPr="00DB2257">
        <w:rPr>
          <w:rFonts w:ascii="Times New Roman" w:hAnsi="Times New Roman"/>
          <w:sz w:val="28"/>
          <w:szCs w:val="28"/>
          <w:lang w:val="sq-AL"/>
        </w:rPr>
        <w:t xml:space="preserve"> e ndryshme </w:t>
      </w:r>
      <w:r w:rsidR="000A5216" w:rsidRPr="00DB2257">
        <w:rPr>
          <w:rFonts w:ascii="Times New Roman" w:hAnsi="Times New Roman"/>
          <w:sz w:val="28"/>
          <w:szCs w:val="28"/>
          <w:lang w:val="sq-AL"/>
        </w:rPr>
        <w:t>gjinore</w:t>
      </w:r>
      <w:r w:rsidR="0003728F" w:rsidRPr="00DB2257">
        <w:rPr>
          <w:rFonts w:ascii="Times New Roman" w:hAnsi="Times New Roman"/>
          <w:sz w:val="28"/>
          <w:szCs w:val="28"/>
          <w:lang w:val="sq-AL"/>
        </w:rPr>
        <w:t>, me q</w:t>
      </w:r>
      <w:r w:rsidR="005C39C6" w:rsidRPr="00DB2257">
        <w:rPr>
          <w:rFonts w:ascii="Times New Roman" w:hAnsi="Times New Roman"/>
          <w:sz w:val="28"/>
          <w:szCs w:val="28"/>
          <w:lang w:val="sq-AL"/>
        </w:rPr>
        <w:t>ë</w:t>
      </w:r>
      <w:r w:rsidR="0003728F" w:rsidRPr="00DB2257">
        <w:rPr>
          <w:rFonts w:ascii="Times New Roman" w:hAnsi="Times New Roman"/>
          <w:sz w:val="28"/>
          <w:szCs w:val="28"/>
          <w:lang w:val="sq-AL"/>
        </w:rPr>
        <w:t>llim</w:t>
      </w:r>
      <w:r w:rsidR="005C39C6" w:rsidRPr="00DB2257">
        <w:rPr>
          <w:rFonts w:ascii="Times New Roman" w:hAnsi="Times New Roman"/>
          <w:sz w:val="28"/>
          <w:szCs w:val="28"/>
          <w:lang w:val="sq-AL"/>
        </w:rPr>
        <w:t xml:space="preserve"> </w:t>
      </w:r>
      <w:r w:rsidR="0000353D" w:rsidRPr="00DB2257">
        <w:rPr>
          <w:rFonts w:ascii="Times New Roman" w:hAnsi="Times New Roman"/>
          <w:sz w:val="28"/>
          <w:szCs w:val="28"/>
          <w:lang w:val="sq-AL"/>
        </w:rPr>
        <w:t xml:space="preserve">përmirësimin, </w:t>
      </w:r>
      <w:r w:rsidR="005C39C6" w:rsidRPr="00DB2257">
        <w:rPr>
          <w:rFonts w:ascii="Times New Roman" w:hAnsi="Times New Roman"/>
          <w:sz w:val="28"/>
          <w:szCs w:val="28"/>
          <w:lang w:val="sq-AL"/>
        </w:rPr>
        <w:t xml:space="preserve">nxitjen </w:t>
      </w:r>
      <w:r w:rsidR="004E4DDA" w:rsidRPr="00DB2257">
        <w:rPr>
          <w:rFonts w:ascii="Times New Roman" w:hAnsi="Times New Roman"/>
          <w:sz w:val="28"/>
          <w:szCs w:val="28"/>
          <w:lang w:val="sq-AL"/>
        </w:rPr>
        <w:t xml:space="preserve">dhe realizimin </w:t>
      </w:r>
      <w:r w:rsidR="005C39C6" w:rsidRPr="00DB2257">
        <w:rPr>
          <w:rFonts w:ascii="Times New Roman" w:hAnsi="Times New Roman"/>
          <w:sz w:val="28"/>
          <w:szCs w:val="28"/>
          <w:lang w:val="sq-AL"/>
        </w:rPr>
        <w:t>e barazisë gjinore</w:t>
      </w:r>
      <w:r w:rsidR="0000353D" w:rsidRPr="00DB2257">
        <w:rPr>
          <w:rFonts w:ascii="Times New Roman" w:hAnsi="Times New Roman"/>
          <w:sz w:val="28"/>
          <w:szCs w:val="28"/>
          <w:lang w:val="sq-AL"/>
        </w:rPr>
        <w:t xml:space="preserve"> </w:t>
      </w:r>
      <w:r w:rsidR="005B03BE" w:rsidRPr="00DB2257">
        <w:rPr>
          <w:rFonts w:ascii="Times New Roman" w:hAnsi="Times New Roman"/>
          <w:sz w:val="28"/>
          <w:szCs w:val="28"/>
          <w:lang w:val="sq-AL"/>
        </w:rPr>
        <w:t>në shoqëri</w:t>
      </w:r>
      <w:r w:rsidR="004E4DDA" w:rsidRPr="00DB2257">
        <w:rPr>
          <w:rFonts w:ascii="Times New Roman" w:hAnsi="Times New Roman"/>
          <w:sz w:val="28"/>
          <w:szCs w:val="28"/>
          <w:lang w:val="sq-AL"/>
        </w:rPr>
        <w:t>;</w:t>
      </w:r>
    </w:p>
    <w:p w14:paraId="4103FE4C" w14:textId="19F14D92" w:rsidR="007D30C1" w:rsidRPr="00DB2257" w:rsidRDefault="007D30C1" w:rsidP="00A138BB">
      <w:pPr>
        <w:pStyle w:val="ListParagraph"/>
        <w:numPr>
          <w:ilvl w:val="0"/>
          <w:numId w:val="1"/>
        </w:numPr>
        <w:tabs>
          <w:tab w:val="left" w:pos="142"/>
          <w:tab w:val="left" w:pos="284"/>
        </w:tabs>
        <w:ind w:left="567" w:hanging="283"/>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të përcaktojë autoritete</w:t>
      </w:r>
      <w:r w:rsidR="00F72620" w:rsidRPr="00DB2257">
        <w:rPr>
          <w:rFonts w:ascii="Times New Roman" w:hAnsi="Times New Roman" w:cs="Times New Roman"/>
          <w:sz w:val="28"/>
          <w:szCs w:val="28"/>
          <w:lang w:val="sq-AL"/>
        </w:rPr>
        <w:t>t</w:t>
      </w:r>
      <w:r w:rsidRPr="00DB2257">
        <w:rPr>
          <w:rFonts w:ascii="Times New Roman" w:hAnsi="Times New Roman" w:cs="Times New Roman"/>
          <w:sz w:val="28"/>
          <w:szCs w:val="28"/>
          <w:lang w:val="sq-AL"/>
        </w:rPr>
        <w:t xml:space="preserve"> </w:t>
      </w:r>
      <w:r w:rsidR="00BC746D" w:rsidRPr="00DB2257">
        <w:rPr>
          <w:rFonts w:ascii="Times New Roman" w:hAnsi="Times New Roman" w:cs="Times New Roman"/>
          <w:sz w:val="28"/>
          <w:szCs w:val="28"/>
          <w:lang w:val="sq-AL"/>
        </w:rPr>
        <w:t>p</w:t>
      </w:r>
      <w:r w:rsidR="0049351A" w:rsidRPr="00DB2257">
        <w:rPr>
          <w:rFonts w:ascii="Times New Roman" w:hAnsi="Times New Roman" w:cs="Times New Roman"/>
          <w:sz w:val="28"/>
          <w:szCs w:val="28"/>
          <w:lang w:val="sq-AL"/>
        </w:rPr>
        <w:t>ë</w:t>
      </w:r>
      <w:r w:rsidR="00BC746D" w:rsidRPr="00DB2257">
        <w:rPr>
          <w:rFonts w:ascii="Times New Roman" w:hAnsi="Times New Roman" w:cs="Times New Roman"/>
          <w:sz w:val="28"/>
          <w:szCs w:val="28"/>
          <w:lang w:val="sq-AL"/>
        </w:rPr>
        <w:t>rgjegj</w:t>
      </w:r>
      <w:r w:rsidR="0049351A" w:rsidRPr="00DB2257">
        <w:rPr>
          <w:rFonts w:ascii="Times New Roman" w:hAnsi="Times New Roman" w:cs="Times New Roman"/>
          <w:sz w:val="28"/>
          <w:szCs w:val="28"/>
          <w:lang w:val="sq-AL"/>
        </w:rPr>
        <w:t>ë</w:t>
      </w:r>
      <w:r w:rsidR="00BC746D" w:rsidRPr="00DB2257">
        <w:rPr>
          <w:rFonts w:ascii="Times New Roman" w:hAnsi="Times New Roman" w:cs="Times New Roman"/>
          <w:sz w:val="28"/>
          <w:szCs w:val="28"/>
          <w:lang w:val="sq-AL"/>
        </w:rPr>
        <w:t xml:space="preserve">se </w:t>
      </w:r>
      <w:r w:rsidR="00223D41" w:rsidRPr="00DB2257">
        <w:rPr>
          <w:rFonts w:ascii="Times New Roman" w:hAnsi="Times New Roman" w:cs="Times New Roman"/>
          <w:sz w:val="28"/>
          <w:szCs w:val="28"/>
          <w:lang w:val="sq-AL"/>
        </w:rPr>
        <w:t xml:space="preserve">për zhvillimin dhe nxitjen e barazisë gjinore në shoqëri </w:t>
      </w:r>
      <w:r w:rsidR="00BC746D" w:rsidRPr="00DB2257">
        <w:rPr>
          <w:rFonts w:ascii="Times New Roman" w:hAnsi="Times New Roman" w:cs="Times New Roman"/>
          <w:sz w:val="28"/>
          <w:szCs w:val="28"/>
          <w:lang w:val="sq-AL"/>
        </w:rPr>
        <w:t xml:space="preserve">dhe </w:t>
      </w:r>
      <w:r w:rsidR="00E748E9" w:rsidRPr="00DB2257">
        <w:rPr>
          <w:rFonts w:ascii="Times New Roman" w:hAnsi="Times New Roman" w:cs="Times New Roman"/>
          <w:sz w:val="28"/>
          <w:szCs w:val="28"/>
          <w:lang w:val="sq-AL"/>
        </w:rPr>
        <w:t>detyrimet e tyre</w:t>
      </w:r>
      <w:r w:rsidR="00223D41" w:rsidRPr="00DB2257">
        <w:rPr>
          <w:rFonts w:ascii="Times New Roman" w:hAnsi="Times New Roman" w:cs="Times New Roman"/>
          <w:sz w:val="28"/>
          <w:szCs w:val="28"/>
          <w:lang w:val="sq-AL"/>
        </w:rPr>
        <w:t xml:space="preserve"> për arritjen e barazisë gjinore</w:t>
      </w:r>
      <w:r w:rsidR="00C9326F" w:rsidRPr="00DB2257">
        <w:rPr>
          <w:rFonts w:ascii="Times New Roman" w:hAnsi="Times New Roman" w:cs="Times New Roman"/>
          <w:sz w:val="28"/>
          <w:szCs w:val="28"/>
          <w:lang w:val="sq-AL"/>
        </w:rPr>
        <w:t>, monitorimin dhe vlerësimin e arritjes së saj</w:t>
      </w:r>
      <w:r w:rsidR="004E4DDA" w:rsidRPr="00DB2257">
        <w:rPr>
          <w:rFonts w:ascii="Times New Roman" w:hAnsi="Times New Roman" w:cs="Times New Roman"/>
          <w:sz w:val="28"/>
          <w:szCs w:val="28"/>
          <w:lang w:val="sq-AL"/>
        </w:rPr>
        <w:t>.</w:t>
      </w:r>
    </w:p>
    <w:p w14:paraId="0332A38A" w14:textId="77777777" w:rsidR="006B5FBF" w:rsidRPr="00DB2257" w:rsidRDefault="006B5FBF"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Neni 3</w:t>
      </w:r>
    </w:p>
    <w:p w14:paraId="48B88B6C" w14:textId="77777777" w:rsidR="006B5FBF" w:rsidRPr="00DB2257" w:rsidRDefault="006B5FBF"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Parimet themelore</w:t>
      </w:r>
    </w:p>
    <w:p w14:paraId="407A5B55" w14:textId="77777777" w:rsidR="00E86686" w:rsidRPr="00DB2257" w:rsidRDefault="00E86686" w:rsidP="00A138BB">
      <w:pPr>
        <w:rPr>
          <w:rFonts w:ascii="Times New Roman" w:hAnsi="Times New Roman" w:cs="Times New Roman"/>
          <w:sz w:val="28"/>
          <w:szCs w:val="28"/>
          <w:lang w:val="sq-AL"/>
        </w:rPr>
      </w:pPr>
    </w:p>
    <w:p w14:paraId="6AC9811B" w14:textId="5686A152" w:rsidR="006B5FBF" w:rsidRDefault="006B5FBF" w:rsidP="00DB2257">
      <w:pPr>
        <w:pStyle w:val="Paragrafi"/>
        <w:numPr>
          <w:ilvl w:val="0"/>
          <w:numId w:val="2"/>
        </w:numPr>
        <w:ind w:left="360"/>
        <w:rPr>
          <w:rFonts w:ascii="Times New Roman" w:hAnsi="Times New Roman"/>
          <w:sz w:val="28"/>
          <w:szCs w:val="28"/>
          <w:lang w:val="sq-AL"/>
        </w:rPr>
      </w:pPr>
      <w:r w:rsidRPr="00DB2257">
        <w:rPr>
          <w:rFonts w:ascii="Times New Roman" w:hAnsi="Times New Roman"/>
          <w:sz w:val="28"/>
          <w:szCs w:val="28"/>
          <w:lang w:val="sq-AL"/>
        </w:rPr>
        <w:t>Ky ligj bazohet në parimin e barazisë</w:t>
      </w:r>
      <w:r w:rsidR="00A62F98" w:rsidRPr="00DB2257">
        <w:rPr>
          <w:rFonts w:ascii="Times New Roman" w:hAnsi="Times New Roman"/>
          <w:sz w:val="28"/>
          <w:szCs w:val="28"/>
          <w:lang w:val="sq-AL"/>
        </w:rPr>
        <w:t>,</w:t>
      </w:r>
      <w:r w:rsidRPr="00DB2257">
        <w:rPr>
          <w:rFonts w:ascii="Times New Roman" w:hAnsi="Times New Roman"/>
          <w:sz w:val="28"/>
          <w:szCs w:val="28"/>
          <w:lang w:val="sq-AL"/>
        </w:rPr>
        <w:t xml:space="preserve"> të mosdiskriminimit dhe në parimet e tjera, të </w:t>
      </w:r>
      <w:r w:rsidR="008E72DC" w:rsidRPr="00DB2257">
        <w:rPr>
          <w:rFonts w:ascii="Times New Roman" w:hAnsi="Times New Roman"/>
          <w:sz w:val="28"/>
          <w:szCs w:val="28"/>
          <w:lang w:val="sq-AL"/>
        </w:rPr>
        <w:t xml:space="preserve">parashikuara </w:t>
      </w:r>
      <w:r w:rsidRPr="00DB2257">
        <w:rPr>
          <w:rFonts w:ascii="Times New Roman" w:hAnsi="Times New Roman"/>
          <w:sz w:val="28"/>
          <w:szCs w:val="28"/>
          <w:lang w:val="sq-AL"/>
        </w:rPr>
        <w:t xml:space="preserve">nga Kushtetuta, </w:t>
      </w:r>
      <w:r w:rsidR="00DB2257">
        <w:rPr>
          <w:rFonts w:ascii="Times New Roman" w:hAnsi="Times New Roman"/>
          <w:sz w:val="28"/>
          <w:szCs w:val="28"/>
          <w:lang w:val="sq-AL"/>
        </w:rPr>
        <w:t>k</w:t>
      </w:r>
      <w:r w:rsidRPr="00DB2257">
        <w:rPr>
          <w:rFonts w:ascii="Times New Roman" w:hAnsi="Times New Roman"/>
          <w:sz w:val="28"/>
          <w:szCs w:val="28"/>
          <w:lang w:val="sq-AL"/>
        </w:rPr>
        <w:t>onventa “Për eliminimin e të gjitha formave të diskriminimit ndaj gr</w:t>
      </w:r>
      <w:r w:rsidR="00404D52" w:rsidRPr="00DB2257">
        <w:rPr>
          <w:rFonts w:ascii="Times New Roman" w:hAnsi="Times New Roman"/>
          <w:sz w:val="28"/>
          <w:szCs w:val="28"/>
          <w:lang w:val="sq-AL"/>
        </w:rPr>
        <w:t>ave</w:t>
      </w:r>
      <w:r w:rsidRPr="00DB2257">
        <w:rPr>
          <w:rFonts w:ascii="Times New Roman" w:hAnsi="Times New Roman"/>
          <w:sz w:val="28"/>
          <w:szCs w:val="28"/>
          <w:lang w:val="sq-AL"/>
        </w:rPr>
        <w:t xml:space="preserve">”, </w:t>
      </w:r>
      <w:r w:rsidR="00DB2257">
        <w:rPr>
          <w:rFonts w:ascii="Times New Roman" w:hAnsi="Times New Roman"/>
          <w:sz w:val="28"/>
          <w:szCs w:val="28"/>
          <w:lang w:val="sq-AL"/>
        </w:rPr>
        <w:t>k</w:t>
      </w:r>
      <w:r w:rsidRPr="00DB2257">
        <w:rPr>
          <w:rFonts w:ascii="Times New Roman" w:hAnsi="Times New Roman"/>
          <w:sz w:val="28"/>
          <w:szCs w:val="28"/>
          <w:lang w:val="sq-AL"/>
        </w:rPr>
        <w:t>onventa e Këshillit të E</w:t>
      </w:r>
      <w:r w:rsidR="00DB2257">
        <w:rPr>
          <w:rFonts w:ascii="Times New Roman" w:hAnsi="Times New Roman"/>
          <w:sz w:val="28"/>
          <w:szCs w:val="28"/>
          <w:lang w:val="sq-AL"/>
        </w:rPr>
        <w:t>v</w:t>
      </w:r>
      <w:r w:rsidRPr="00DB2257">
        <w:rPr>
          <w:rFonts w:ascii="Times New Roman" w:hAnsi="Times New Roman"/>
          <w:sz w:val="28"/>
          <w:szCs w:val="28"/>
          <w:lang w:val="sq-AL"/>
        </w:rPr>
        <w:t xml:space="preserve">ropës “Për parandalimin dhe luftimin e dhunës kundër grave dhe dhunës në familje”, </w:t>
      </w:r>
      <w:r w:rsidR="00DB2257">
        <w:rPr>
          <w:rFonts w:ascii="Times New Roman" w:hAnsi="Times New Roman"/>
          <w:sz w:val="28"/>
          <w:szCs w:val="28"/>
          <w:lang w:val="sq-AL"/>
        </w:rPr>
        <w:t>k</w:t>
      </w:r>
      <w:r w:rsidRPr="00DB2257">
        <w:rPr>
          <w:rFonts w:ascii="Times New Roman" w:hAnsi="Times New Roman"/>
          <w:sz w:val="28"/>
          <w:szCs w:val="28"/>
          <w:lang w:val="sq-AL"/>
        </w:rPr>
        <w:t xml:space="preserve">onventa 190 e Organizatës Ndërkombëtare të Punës </w:t>
      </w:r>
      <w:r w:rsidR="00DB2257">
        <w:rPr>
          <w:rFonts w:ascii="Times New Roman" w:hAnsi="Times New Roman"/>
          <w:sz w:val="28"/>
          <w:szCs w:val="28"/>
          <w:lang w:val="sq-AL"/>
        </w:rPr>
        <w:t>“</w:t>
      </w:r>
      <w:r w:rsidRPr="00DB2257">
        <w:rPr>
          <w:rFonts w:ascii="Times New Roman" w:hAnsi="Times New Roman"/>
          <w:sz w:val="28"/>
          <w:szCs w:val="28"/>
          <w:lang w:val="sq-AL"/>
        </w:rPr>
        <w:t>Mbi dhunën dhe ngacmimin në botën e punës</w:t>
      </w:r>
      <w:r w:rsidR="00DB2257">
        <w:rPr>
          <w:rFonts w:ascii="Times New Roman" w:hAnsi="Times New Roman"/>
          <w:sz w:val="28"/>
          <w:szCs w:val="28"/>
          <w:lang w:val="sq-AL"/>
        </w:rPr>
        <w:t>”</w:t>
      </w:r>
      <w:r w:rsidRPr="00DB2257">
        <w:rPr>
          <w:rFonts w:ascii="Times New Roman" w:hAnsi="Times New Roman"/>
          <w:bCs/>
          <w:sz w:val="28"/>
          <w:szCs w:val="28"/>
          <w:lang w:val="sq-AL"/>
        </w:rPr>
        <w:t>,</w:t>
      </w:r>
      <w:r w:rsidRPr="00DB2257">
        <w:rPr>
          <w:rFonts w:ascii="Times New Roman" w:hAnsi="Times New Roman"/>
          <w:sz w:val="28"/>
          <w:szCs w:val="28"/>
          <w:lang w:val="sq-AL"/>
        </w:rPr>
        <w:t xml:space="preserve"> si dhe të gjitha aktet e tjera ndërkombëtare, të ratifikuara nga Republika e Shqipërisë.</w:t>
      </w:r>
    </w:p>
    <w:p w14:paraId="491D8BC3" w14:textId="77777777" w:rsidR="00DB2257" w:rsidRPr="00DB2257" w:rsidRDefault="00DB2257" w:rsidP="00DB2257">
      <w:pPr>
        <w:pStyle w:val="Paragrafi"/>
        <w:ind w:left="360" w:hanging="360"/>
        <w:rPr>
          <w:rFonts w:ascii="Times New Roman" w:hAnsi="Times New Roman"/>
          <w:sz w:val="28"/>
          <w:szCs w:val="28"/>
          <w:lang w:val="sq-AL"/>
        </w:rPr>
      </w:pPr>
    </w:p>
    <w:p w14:paraId="4F6AD59B" w14:textId="6D4034A7" w:rsidR="006B5FBF" w:rsidRDefault="006B5FBF" w:rsidP="00DB2257">
      <w:pPr>
        <w:pStyle w:val="ListParagraph"/>
        <w:numPr>
          <w:ilvl w:val="0"/>
          <w:numId w:val="2"/>
        </w:numPr>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Dispozitat e këtij ligji</w:t>
      </w:r>
      <w:r w:rsidR="009C18A0" w:rsidRPr="00DB2257">
        <w:rPr>
          <w:rFonts w:ascii="Times New Roman" w:hAnsi="Times New Roman" w:cs="Times New Roman"/>
          <w:sz w:val="28"/>
          <w:szCs w:val="28"/>
          <w:lang w:val="sq-AL"/>
        </w:rPr>
        <w:t>,</w:t>
      </w:r>
      <w:r w:rsidRPr="00DB2257">
        <w:rPr>
          <w:rFonts w:ascii="Times New Roman" w:hAnsi="Times New Roman" w:cs="Times New Roman"/>
          <w:sz w:val="28"/>
          <w:szCs w:val="28"/>
          <w:lang w:val="sq-AL"/>
        </w:rPr>
        <w:t xml:space="preserve"> </w:t>
      </w:r>
      <w:r w:rsidR="009C18A0" w:rsidRPr="00DB2257">
        <w:rPr>
          <w:rFonts w:ascii="Times New Roman" w:hAnsi="Times New Roman" w:cs="Times New Roman"/>
          <w:sz w:val="28"/>
          <w:szCs w:val="28"/>
          <w:lang w:val="sq-AL"/>
        </w:rPr>
        <w:t xml:space="preserve">në asnjë rast </w:t>
      </w:r>
      <w:r w:rsidRPr="00DB2257">
        <w:rPr>
          <w:rFonts w:ascii="Times New Roman" w:hAnsi="Times New Roman" w:cs="Times New Roman"/>
          <w:sz w:val="28"/>
          <w:szCs w:val="28"/>
          <w:lang w:val="sq-AL"/>
        </w:rPr>
        <w:t xml:space="preserve">nuk interpretohen apo zbatohen </w:t>
      </w:r>
      <w:r w:rsidR="00A62F98" w:rsidRPr="00DB2257">
        <w:rPr>
          <w:rFonts w:ascii="Times New Roman" w:hAnsi="Times New Roman" w:cs="Times New Roman"/>
          <w:sz w:val="28"/>
          <w:szCs w:val="28"/>
          <w:lang w:val="sq-AL"/>
        </w:rPr>
        <w:t>s</w:t>
      </w:r>
      <w:r w:rsidR="009C18A0" w:rsidRPr="00DB2257">
        <w:rPr>
          <w:rFonts w:ascii="Times New Roman" w:hAnsi="Times New Roman" w:cs="Times New Roman"/>
          <w:sz w:val="28"/>
          <w:szCs w:val="28"/>
          <w:lang w:val="sq-AL"/>
        </w:rPr>
        <w:t>i</w:t>
      </w:r>
      <w:r w:rsidR="00A62F98" w:rsidRPr="00DB2257">
        <w:rPr>
          <w:rFonts w:ascii="Times New Roman" w:hAnsi="Times New Roman" w:cs="Times New Roman"/>
          <w:sz w:val="28"/>
          <w:szCs w:val="28"/>
          <w:lang w:val="sq-AL"/>
        </w:rPr>
        <w:t xml:space="preserve"> </w:t>
      </w:r>
      <w:r w:rsidRPr="00DB2257">
        <w:rPr>
          <w:rFonts w:ascii="Times New Roman" w:hAnsi="Times New Roman" w:cs="Times New Roman"/>
          <w:sz w:val="28"/>
          <w:szCs w:val="28"/>
          <w:lang w:val="sq-AL"/>
        </w:rPr>
        <w:t>kufiz</w:t>
      </w:r>
      <w:r w:rsidR="009C18A0" w:rsidRPr="00DB2257">
        <w:rPr>
          <w:rFonts w:ascii="Times New Roman" w:hAnsi="Times New Roman" w:cs="Times New Roman"/>
          <w:sz w:val="28"/>
          <w:szCs w:val="28"/>
          <w:lang w:val="sq-AL"/>
        </w:rPr>
        <w:t xml:space="preserve">uese të </w:t>
      </w:r>
      <w:r w:rsidRPr="00DB2257">
        <w:rPr>
          <w:rFonts w:ascii="Times New Roman" w:hAnsi="Times New Roman" w:cs="Times New Roman"/>
          <w:sz w:val="28"/>
          <w:szCs w:val="28"/>
          <w:lang w:val="sq-AL"/>
        </w:rPr>
        <w:t>garanci</w:t>
      </w:r>
      <w:r w:rsidR="009C18A0" w:rsidRPr="00DB2257">
        <w:rPr>
          <w:rFonts w:ascii="Times New Roman" w:hAnsi="Times New Roman" w:cs="Times New Roman"/>
          <w:sz w:val="28"/>
          <w:szCs w:val="28"/>
          <w:lang w:val="sq-AL"/>
        </w:rPr>
        <w:t xml:space="preserve">ve </w:t>
      </w:r>
      <w:r w:rsidRPr="00DB2257">
        <w:rPr>
          <w:rFonts w:ascii="Times New Roman" w:hAnsi="Times New Roman" w:cs="Times New Roman"/>
          <w:sz w:val="28"/>
          <w:szCs w:val="28"/>
          <w:lang w:val="sq-AL"/>
        </w:rPr>
        <w:t>për arritjen e barazisë gjinore, të shprehura në aktet ndërkombëtare të ratifikuara nga Republika e Shqipërisë</w:t>
      </w:r>
      <w:r w:rsidR="009A5540" w:rsidRPr="00DB2257">
        <w:rPr>
          <w:rFonts w:ascii="Times New Roman" w:hAnsi="Times New Roman" w:cs="Times New Roman"/>
          <w:sz w:val="28"/>
          <w:szCs w:val="28"/>
          <w:lang w:val="sq-AL"/>
        </w:rPr>
        <w:t xml:space="preserve"> dhe</w:t>
      </w:r>
      <w:r w:rsidRPr="00DB2257">
        <w:rPr>
          <w:rFonts w:ascii="Times New Roman" w:hAnsi="Times New Roman" w:cs="Times New Roman"/>
          <w:sz w:val="28"/>
          <w:szCs w:val="28"/>
          <w:lang w:val="sq-AL"/>
        </w:rPr>
        <w:t xml:space="preserve"> </w:t>
      </w:r>
      <w:r w:rsidRPr="00DB2257">
        <w:rPr>
          <w:rFonts w:ascii="Times New Roman" w:hAnsi="Times New Roman" w:cs="Times New Roman"/>
          <w:i/>
          <w:sz w:val="28"/>
          <w:szCs w:val="28"/>
          <w:lang w:val="sq-AL"/>
        </w:rPr>
        <w:t>acquis</w:t>
      </w:r>
      <w:r w:rsidRPr="00DB2257">
        <w:rPr>
          <w:rFonts w:ascii="Times New Roman" w:hAnsi="Times New Roman" w:cs="Times New Roman"/>
          <w:sz w:val="28"/>
          <w:szCs w:val="28"/>
          <w:lang w:val="sq-AL"/>
        </w:rPr>
        <w:t xml:space="preserve"> të Bashkimit E</w:t>
      </w:r>
      <w:r w:rsidR="00504256">
        <w:rPr>
          <w:rFonts w:ascii="Times New Roman" w:hAnsi="Times New Roman" w:cs="Times New Roman"/>
          <w:sz w:val="28"/>
          <w:szCs w:val="28"/>
          <w:lang w:val="sq-AL"/>
        </w:rPr>
        <w:t>v</w:t>
      </w:r>
      <w:r w:rsidRPr="00DB2257">
        <w:rPr>
          <w:rFonts w:ascii="Times New Roman" w:hAnsi="Times New Roman" w:cs="Times New Roman"/>
          <w:sz w:val="28"/>
          <w:szCs w:val="28"/>
          <w:lang w:val="sq-AL"/>
        </w:rPr>
        <w:t xml:space="preserve">ropian </w:t>
      </w:r>
      <w:r w:rsidR="005B4321">
        <w:rPr>
          <w:rFonts w:ascii="Times New Roman" w:hAnsi="Times New Roman" w:cs="Times New Roman"/>
          <w:sz w:val="28"/>
          <w:szCs w:val="28"/>
          <w:lang w:val="sq-AL"/>
        </w:rPr>
        <w:t>për</w:t>
      </w:r>
      <w:r w:rsidRPr="00DB2257">
        <w:rPr>
          <w:rFonts w:ascii="Times New Roman" w:hAnsi="Times New Roman" w:cs="Times New Roman"/>
          <w:sz w:val="28"/>
          <w:szCs w:val="28"/>
          <w:lang w:val="sq-AL"/>
        </w:rPr>
        <w:t xml:space="preserve"> barazinë gjinore.</w:t>
      </w:r>
    </w:p>
    <w:p w14:paraId="24BE93F4" w14:textId="77777777" w:rsidR="00DB2257" w:rsidRPr="00DB2257" w:rsidRDefault="00DB2257" w:rsidP="00DB2257">
      <w:pPr>
        <w:pStyle w:val="ListParagraph"/>
        <w:ind w:left="360" w:hanging="360"/>
        <w:jc w:val="both"/>
        <w:rPr>
          <w:rFonts w:ascii="Times New Roman" w:hAnsi="Times New Roman" w:cs="Times New Roman"/>
          <w:sz w:val="28"/>
          <w:szCs w:val="28"/>
          <w:lang w:val="sq-AL"/>
        </w:rPr>
      </w:pPr>
    </w:p>
    <w:p w14:paraId="1B8FDF3A" w14:textId="16B4FE81" w:rsidR="00286E28" w:rsidRPr="00DB2257" w:rsidRDefault="00266AC0" w:rsidP="00DB2257">
      <w:pPr>
        <w:pStyle w:val="ListParagraph"/>
        <w:numPr>
          <w:ilvl w:val="0"/>
          <w:numId w:val="2"/>
        </w:numPr>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Pretendimet për shkelje të rregullave të barazisë gjinore që</w:t>
      </w:r>
      <w:r w:rsidR="005B4321">
        <w:rPr>
          <w:rFonts w:ascii="Times New Roman" w:hAnsi="Times New Roman" w:cs="Times New Roman"/>
          <w:sz w:val="28"/>
          <w:szCs w:val="28"/>
          <w:lang w:val="sq-AL"/>
        </w:rPr>
        <w:t>,</w:t>
      </w:r>
      <w:r w:rsidRPr="00DB2257">
        <w:rPr>
          <w:rFonts w:ascii="Times New Roman" w:hAnsi="Times New Roman" w:cs="Times New Roman"/>
          <w:sz w:val="28"/>
          <w:szCs w:val="28"/>
          <w:lang w:val="sq-AL"/>
        </w:rPr>
        <w:t xml:space="preserve"> sipas rastit dhe kompetencave</w:t>
      </w:r>
      <w:r w:rsidR="005B4321">
        <w:rPr>
          <w:rFonts w:ascii="Times New Roman" w:hAnsi="Times New Roman" w:cs="Times New Roman"/>
          <w:sz w:val="28"/>
          <w:szCs w:val="28"/>
          <w:lang w:val="sq-AL"/>
        </w:rPr>
        <w:t>,</w:t>
      </w:r>
      <w:r w:rsidRPr="00DB2257">
        <w:rPr>
          <w:rFonts w:ascii="Times New Roman" w:hAnsi="Times New Roman" w:cs="Times New Roman"/>
          <w:sz w:val="28"/>
          <w:szCs w:val="28"/>
          <w:lang w:val="sq-AL"/>
        </w:rPr>
        <w:t xml:space="preserve"> paraqiten pranë subjekteve publike dhe private, pranë organeve të drejtësisë apo institucioneve të tjera, shqyrtohen mbi bazën e parimit se barra për të provuar se faktet e</w:t>
      </w:r>
      <w:r w:rsidR="00286E28" w:rsidRPr="00DB2257">
        <w:rPr>
          <w:rFonts w:ascii="Times New Roman" w:hAnsi="Times New Roman" w:cs="Times New Roman"/>
          <w:sz w:val="28"/>
          <w:szCs w:val="28"/>
          <w:lang w:val="sq-AL"/>
        </w:rPr>
        <w:t xml:space="preserve"> </w:t>
      </w:r>
      <w:r w:rsidRPr="00DB2257">
        <w:rPr>
          <w:rFonts w:ascii="Times New Roman" w:hAnsi="Times New Roman" w:cs="Times New Roman"/>
          <w:sz w:val="28"/>
          <w:szCs w:val="28"/>
          <w:lang w:val="sq-AL"/>
        </w:rPr>
        <w:t>paraqitura nuk përbëjnë shkelje të këtij parimi i përket të paditurit dhe subjektit/eve mbi të cilët bie ky pretendim.</w:t>
      </w:r>
    </w:p>
    <w:p w14:paraId="5917F8CC" w14:textId="77777777" w:rsidR="00DB2257" w:rsidRPr="00DB2257" w:rsidRDefault="00DB2257" w:rsidP="00DB2257">
      <w:pPr>
        <w:pStyle w:val="ListParagraph"/>
        <w:ind w:left="360" w:hanging="360"/>
        <w:jc w:val="both"/>
        <w:rPr>
          <w:rFonts w:ascii="Times New Roman" w:hAnsi="Times New Roman" w:cs="Times New Roman"/>
          <w:sz w:val="28"/>
          <w:szCs w:val="28"/>
          <w:lang w:val="sq-AL"/>
        </w:rPr>
      </w:pPr>
    </w:p>
    <w:p w14:paraId="70C45185" w14:textId="3F8FC3A4" w:rsidR="008E72DC" w:rsidRPr="00DB2257" w:rsidRDefault="008E72DC" w:rsidP="00DB2257">
      <w:pPr>
        <w:pStyle w:val="ListParagraph"/>
        <w:numPr>
          <w:ilvl w:val="0"/>
          <w:numId w:val="2"/>
        </w:numPr>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lastRenderedPageBreak/>
        <w:t xml:space="preserve">Nuk përbëjnë diskriminim për shkak të gjinisë rastet kur </w:t>
      </w:r>
      <w:r w:rsidR="005625A4" w:rsidRPr="00DB2257">
        <w:rPr>
          <w:rFonts w:ascii="Times New Roman" w:hAnsi="Times New Roman" w:cs="Times New Roman"/>
          <w:sz w:val="28"/>
          <w:szCs w:val="28"/>
          <w:lang w:val="sq-AL"/>
        </w:rPr>
        <w:t>subjektet</w:t>
      </w:r>
      <w:r w:rsidRPr="00DB2257">
        <w:rPr>
          <w:rFonts w:ascii="Times New Roman" w:hAnsi="Times New Roman" w:cs="Times New Roman"/>
          <w:sz w:val="28"/>
          <w:szCs w:val="28"/>
          <w:lang w:val="sq-AL"/>
        </w:rPr>
        <w:t xml:space="preserve"> publike dhe private</w:t>
      </w:r>
      <w:r w:rsidR="005625A4" w:rsidRPr="00DB2257">
        <w:rPr>
          <w:rFonts w:ascii="Times New Roman" w:hAnsi="Times New Roman" w:cs="Times New Roman"/>
          <w:sz w:val="28"/>
          <w:szCs w:val="28"/>
          <w:lang w:val="sq-AL"/>
        </w:rPr>
        <w:t xml:space="preserve"> </w:t>
      </w:r>
      <w:r w:rsidRPr="00DB2257">
        <w:rPr>
          <w:rFonts w:ascii="Times New Roman" w:hAnsi="Times New Roman" w:cs="Times New Roman"/>
          <w:sz w:val="28"/>
          <w:szCs w:val="28"/>
          <w:lang w:val="sq-AL"/>
        </w:rPr>
        <w:t>marrin masa sipas k</w:t>
      </w:r>
      <w:r w:rsidR="002578F4"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tij ligji, përfshirë edhe dispozita ligjore</w:t>
      </w:r>
      <w:r w:rsidR="009775F6" w:rsidRPr="00DB2257">
        <w:rPr>
          <w:rFonts w:ascii="Times New Roman" w:hAnsi="Times New Roman" w:cs="Times New Roman"/>
          <w:sz w:val="28"/>
          <w:szCs w:val="28"/>
          <w:lang w:val="sq-AL"/>
        </w:rPr>
        <w:t xml:space="preserve"> të ndërmara nga institucionet publike</w:t>
      </w:r>
      <w:r w:rsidR="00504256">
        <w:rPr>
          <w:rFonts w:ascii="Times New Roman" w:hAnsi="Times New Roman" w:cs="Times New Roman"/>
          <w:sz w:val="28"/>
          <w:szCs w:val="28"/>
          <w:lang w:val="sq-AL"/>
        </w:rPr>
        <w:t>,</w:t>
      </w:r>
      <w:r w:rsidR="009775F6" w:rsidRPr="00DB2257">
        <w:rPr>
          <w:rFonts w:ascii="Times New Roman" w:hAnsi="Times New Roman" w:cs="Times New Roman"/>
          <w:sz w:val="28"/>
          <w:szCs w:val="28"/>
          <w:lang w:val="sq-AL"/>
        </w:rPr>
        <w:t xml:space="preserve"> në përputhje me kompetencat e tyre kushtetuese dhe ligjore</w:t>
      </w:r>
      <w:r w:rsidRPr="00DB2257">
        <w:rPr>
          <w:rFonts w:ascii="Times New Roman" w:hAnsi="Times New Roman" w:cs="Times New Roman"/>
          <w:sz w:val="28"/>
          <w:szCs w:val="28"/>
          <w:lang w:val="sq-AL"/>
        </w:rPr>
        <w:t>, që synojnë përshpejtimin e vendosjes së barazisë faktike</w:t>
      </w:r>
      <w:r w:rsidR="005625A4" w:rsidRPr="00DB2257">
        <w:rPr>
          <w:rFonts w:ascii="Times New Roman" w:hAnsi="Times New Roman" w:cs="Times New Roman"/>
          <w:sz w:val="28"/>
          <w:szCs w:val="28"/>
          <w:lang w:val="sq-AL"/>
        </w:rPr>
        <w:t xml:space="preserve"> gjinore</w:t>
      </w:r>
      <w:r w:rsidR="00223D41" w:rsidRPr="00DB2257">
        <w:rPr>
          <w:rFonts w:ascii="Times New Roman" w:hAnsi="Times New Roman" w:cs="Times New Roman"/>
          <w:sz w:val="28"/>
          <w:szCs w:val="28"/>
          <w:lang w:val="sq-AL"/>
        </w:rPr>
        <w:t>. Këto masa</w:t>
      </w:r>
      <w:r w:rsidRPr="00DB2257">
        <w:rPr>
          <w:rFonts w:ascii="Times New Roman" w:hAnsi="Times New Roman" w:cs="Times New Roman"/>
          <w:sz w:val="28"/>
          <w:szCs w:val="28"/>
          <w:lang w:val="sq-AL"/>
        </w:rPr>
        <w:t xml:space="preserve"> pushojnë së ekzistuari sapo të jenë arritur objektivat e barazisë gjinore për të cil</w:t>
      </w:r>
      <w:r w:rsidR="00E61DA1">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t janë krijuar. </w:t>
      </w:r>
    </w:p>
    <w:p w14:paraId="0806C8B8" w14:textId="77777777" w:rsidR="00DB2257" w:rsidRPr="00DB2257" w:rsidRDefault="00DB2257" w:rsidP="00DB2257">
      <w:pPr>
        <w:pStyle w:val="ListParagraph"/>
        <w:ind w:left="360" w:hanging="360"/>
        <w:rPr>
          <w:rFonts w:ascii="Times New Roman" w:hAnsi="Times New Roman" w:cs="Times New Roman"/>
          <w:sz w:val="28"/>
          <w:szCs w:val="28"/>
          <w:lang w:val="sq-AL"/>
        </w:rPr>
      </w:pPr>
    </w:p>
    <w:p w14:paraId="769F5E35" w14:textId="77452D97" w:rsidR="00DB2257" w:rsidRDefault="0061796F" w:rsidP="00DB2257">
      <w:pPr>
        <w:pStyle w:val="ListParagraph"/>
        <w:numPr>
          <w:ilvl w:val="0"/>
          <w:numId w:val="2"/>
        </w:numPr>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Ky ligj mbështetet në parimin e sigurimit të aksesit dhe përfitimit të barabartë</w:t>
      </w:r>
      <w:r w:rsidR="004E4DDA" w:rsidRPr="00DB2257">
        <w:rPr>
          <w:rFonts w:ascii="Times New Roman" w:hAnsi="Times New Roman" w:cs="Times New Roman"/>
          <w:sz w:val="28"/>
          <w:szCs w:val="28"/>
          <w:lang w:val="sq-AL"/>
        </w:rPr>
        <w:t>,</w:t>
      </w:r>
      <w:r w:rsidRPr="00DB2257">
        <w:rPr>
          <w:rFonts w:ascii="Times New Roman" w:hAnsi="Times New Roman" w:cs="Times New Roman"/>
          <w:sz w:val="28"/>
          <w:szCs w:val="28"/>
          <w:lang w:val="sq-AL"/>
        </w:rPr>
        <w:t xml:space="preserve"> </w:t>
      </w:r>
      <w:r w:rsidR="00AB6966" w:rsidRPr="00DB2257">
        <w:rPr>
          <w:rFonts w:ascii="Times New Roman" w:hAnsi="Times New Roman" w:cs="Times New Roman"/>
          <w:sz w:val="28"/>
          <w:szCs w:val="28"/>
          <w:lang w:val="sq-AL"/>
        </w:rPr>
        <w:t>p</w:t>
      </w:r>
      <w:r w:rsidR="004E4DDA" w:rsidRPr="00DB2257">
        <w:rPr>
          <w:rFonts w:ascii="Times New Roman" w:hAnsi="Times New Roman" w:cs="Times New Roman"/>
          <w:sz w:val="28"/>
          <w:szCs w:val="28"/>
          <w:lang w:val="sq-AL"/>
        </w:rPr>
        <w:t>avar</w:t>
      </w:r>
      <w:r w:rsidR="0049351A" w:rsidRPr="00DB2257">
        <w:rPr>
          <w:rFonts w:ascii="Times New Roman" w:hAnsi="Times New Roman" w:cs="Times New Roman"/>
          <w:sz w:val="28"/>
          <w:szCs w:val="28"/>
          <w:lang w:val="sq-AL"/>
        </w:rPr>
        <w:t>ë</w:t>
      </w:r>
      <w:r w:rsidR="004E4DDA" w:rsidRPr="00DB2257">
        <w:rPr>
          <w:rFonts w:ascii="Times New Roman" w:hAnsi="Times New Roman" w:cs="Times New Roman"/>
          <w:sz w:val="28"/>
          <w:szCs w:val="28"/>
          <w:lang w:val="sq-AL"/>
        </w:rPr>
        <w:t>sisht p</w:t>
      </w:r>
      <w:r w:rsidR="0049351A" w:rsidRPr="00DB2257">
        <w:rPr>
          <w:rFonts w:ascii="Times New Roman" w:hAnsi="Times New Roman" w:cs="Times New Roman"/>
          <w:sz w:val="28"/>
          <w:szCs w:val="28"/>
          <w:lang w:val="sq-AL"/>
        </w:rPr>
        <w:t>ë</w:t>
      </w:r>
      <w:r w:rsidR="004E4DDA" w:rsidRPr="00DB2257">
        <w:rPr>
          <w:rFonts w:ascii="Times New Roman" w:hAnsi="Times New Roman" w:cs="Times New Roman"/>
          <w:sz w:val="28"/>
          <w:szCs w:val="28"/>
          <w:lang w:val="sq-AL"/>
        </w:rPr>
        <w:t xml:space="preserve">rkatësisë gjinore </w:t>
      </w:r>
      <w:r w:rsidR="0049351A" w:rsidRPr="00DB2257">
        <w:rPr>
          <w:rFonts w:ascii="Times New Roman" w:hAnsi="Times New Roman" w:cs="Times New Roman"/>
          <w:sz w:val="28"/>
          <w:szCs w:val="28"/>
          <w:lang w:val="sq-AL"/>
        </w:rPr>
        <w:t>n</w:t>
      </w:r>
      <w:r w:rsidRPr="00DB2257">
        <w:rPr>
          <w:rFonts w:ascii="Times New Roman" w:hAnsi="Times New Roman" w:cs="Times New Roman"/>
          <w:sz w:val="28"/>
          <w:szCs w:val="28"/>
          <w:lang w:val="sq-AL"/>
        </w:rPr>
        <w:t>ë shërbime</w:t>
      </w:r>
      <w:r w:rsidR="0049351A" w:rsidRPr="00DB2257">
        <w:rPr>
          <w:rFonts w:ascii="Times New Roman" w:hAnsi="Times New Roman" w:cs="Times New Roman"/>
          <w:sz w:val="28"/>
          <w:szCs w:val="28"/>
          <w:lang w:val="sq-AL"/>
        </w:rPr>
        <w:t>t</w:t>
      </w:r>
      <w:r w:rsidRPr="00DB2257">
        <w:rPr>
          <w:rFonts w:ascii="Times New Roman" w:hAnsi="Times New Roman" w:cs="Times New Roman"/>
          <w:sz w:val="28"/>
          <w:szCs w:val="28"/>
          <w:lang w:val="sq-AL"/>
        </w:rPr>
        <w:t xml:space="preserve"> publike dhe private</w:t>
      </w:r>
      <w:r w:rsidR="00CE110A" w:rsidRPr="00DB2257">
        <w:rPr>
          <w:rFonts w:ascii="Times New Roman" w:hAnsi="Times New Roman" w:cs="Times New Roman"/>
          <w:sz w:val="28"/>
          <w:szCs w:val="28"/>
          <w:lang w:val="sq-AL"/>
        </w:rPr>
        <w:t>.</w:t>
      </w:r>
    </w:p>
    <w:p w14:paraId="5AEE1907" w14:textId="77777777" w:rsidR="00DB2257" w:rsidRPr="00DB2257" w:rsidRDefault="00DB2257" w:rsidP="00DB2257">
      <w:pPr>
        <w:pStyle w:val="ListParagraph"/>
        <w:ind w:left="360" w:hanging="360"/>
        <w:rPr>
          <w:rFonts w:ascii="Times New Roman" w:hAnsi="Times New Roman" w:cs="Times New Roman"/>
          <w:sz w:val="28"/>
          <w:szCs w:val="28"/>
          <w:lang w:val="sq-AL"/>
        </w:rPr>
      </w:pPr>
    </w:p>
    <w:p w14:paraId="38C3EDD4" w14:textId="6D5B54F5" w:rsidR="0061796F" w:rsidRPr="00DB2257" w:rsidRDefault="00725D2D" w:rsidP="00DB2257">
      <w:pPr>
        <w:pStyle w:val="ListParagraph"/>
        <w:numPr>
          <w:ilvl w:val="0"/>
          <w:numId w:val="2"/>
        </w:numPr>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Rregullat e </w:t>
      </w:r>
      <w:r w:rsidR="0061796F" w:rsidRPr="00DB2257">
        <w:rPr>
          <w:rFonts w:ascii="Times New Roman" w:hAnsi="Times New Roman" w:cs="Times New Roman"/>
          <w:sz w:val="28"/>
          <w:szCs w:val="28"/>
          <w:lang w:val="sq-AL"/>
        </w:rPr>
        <w:t>parashikuara n</w:t>
      </w:r>
      <w:r w:rsidR="00530984" w:rsidRPr="00DB2257">
        <w:rPr>
          <w:rFonts w:ascii="Times New Roman" w:hAnsi="Times New Roman" w:cs="Times New Roman"/>
          <w:sz w:val="28"/>
          <w:szCs w:val="28"/>
          <w:lang w:val="sq-AL"/>
        </w:rPr>
        <w:t>ë</w:t>
      </w:r>
      <w:r w:rsidR="0061796F" w:rsidRPr="00DB2257">
        <w:rPr>
          <w:rFonts w:ascii="Times New Roman" w:hAnsi="Times New Roman" w:cs="Times New Roman"/>
          <w:sz w:val="28"/>
          <w:szCs w:val="28"/>
          <w:lang w:val="sq-AL"/>
        </w:rPr>
        <w:t xml:space="preserve"> k</w:t>
      </w:r>
      <w:r w:rsidR="00530984" w:rsidRPr="00DB2257">
        <w:rPr>
          <w:rFonts w:ascii="Times New Roman" w:hAnsi="Times New Roman" w:cs="Times New Roman"/>
          <w:sz w:val="28"/>
          <w:szCs w:val="28"/>
          <w:lang w:val="sq-AL"/>
        </w:rPr>
        <w:t>ë</w:t>
      </w:r>
      <w:r w:rsidR="0061796F" w:rsidRPr="00DB2257">
        <w:rPr>
          <w:rFonts w:ascii="Times New Roman" w:hAnsi="Times New Roman" w:cs="Times New Roman"/>
          <w:sz w:val="28"/>
          <w:szCs w:val="28"/>
          <w:lang w:val="sq-AL"/>
        </w:rPr>
        <w:t>t</w:t>
      </w:r>
      <w:r w:rsidR="00530984" w:rsidRPr="00DB2257">
        <w:rPr>
          <w:rFonts w:ascii="Times New Roman" w:hAnsi="Times New Roman" w:cs="Times New Roman"/>
          <w:sz w:val="28"/>
          <w:szCs w:val="28"/>
          <w:lang w:val="sq-AL"/>
        </w:rPr>
        <w:t>ë</w:t>
      </w:r>
      <w:r w:rsidR="0061796F" w:rsidRPr="00DB2257">
        <w:rPr>
          <w:rFonts w:ascii="Times New Roman" w:hAnsi="Times New Roman" w:cs="Times New Roman"/>
          <w:sz w:val="28"/>
          <w:szCs w:val="28"/>
          <w:lang w:val="sq-AL"/>
        </w:rPr>
        <w:t xml:space="preserve"> ligj zbatohen në mënyrë </w:t>
      </w:r>
      <w:r w:rsidR="00F75CAF" w:rsidRPr="00DB2257">
        <w:rPr>
          <w:rFonts w:ascii="Times New Roman" w:eastAsia="Times New Roman" w:hAnsi="Times New Roman" w:cs="Times New Roman"/>
          <w:sz w:val="28"/>
          <w:szCs w:val="28"/>
          <w:lang w:val="sq-AL"/>
        </w:rPr>
        <w:t>gjithëpërfshir</w:t>
      </w:r>
      <w:r w:rsidR="0061796F" w:rsidRPr="00DB2257">
        <w:rPr>
          <w:rFonts w:ascii="Times New Roman" w:hAnsi="Times New Roman" w:cs="Times New Roman"/>
          <w:sz w:val="28"/>
          <w:szCs w:val="28"/>
          <w:lang w:val="sq-AL"/>
        </w:rPr>
        <w:t>ë</w:t>
      </w:r>
      <w:r w:rsidR="00F75CAF" w:rsidRPr="00DB2257">
        <w:rPr>
          <w:rFonts w:ascii="Times New Roman" w:hAnsi="Times New Roman" w:cs="Times New Roman"/>
          <w:sz w:val="28"/>
          <w:szCs w:val="28"/>
          <w:lang w:val="sq-AL"/>
        </w:rPr>
        <w:t>se</w:t>
      </w:r>
      <w:r w:rsidR="0061796F" w:rsidRPr="00DB2257">
        <w:rPr>
          <w:rFonts w:ascii="Times New Roman" w:hAnsi="Times New Roman" w:cs="Times New Roman"/>
          <w:sz w:val="28"/>
          <w:szCs w:val="28"/>
          <w:lang w:val="sq-AL"/>
        </w:rPr>
        <w:t xml:space="preserve"> </w:t>
      </w:r>
      <w:r w:rsidR="004E4DDA" w:rsidRPr="00DB2257">
        <w:rPr>
          <w:rFonts w:ascii="Times New Roman" w:hAnsi="Times New Roman" w:cs="Times New Roman"/>
          <w:sz w:val="28"/>
          <w:szCs w:val="28"/>
          <w:lang w:val="sq-AL"/>
        </w:rPr>
        <w:t>pavarësisht përkatësisë gjinore</w:t>
      </w:r>
      <w:r w:rsidR="0061796F" w:rsidRPr="00DB2257">
        <w:rPr>
          <w:rFonts w:ascii="Times New Roman" w:hAnsi="Times New Roman" w:cs="Times New Roman"/>
          <w:sz w:val="28"/>
          <w:szCs w:val="28"/>
          <w:lang w:val="sq-AL"/>
        </w:rPr>
        <w:t>.</w:t>
      </w:r>
      <w:r w:rsidR="00A03E6C" w:rsidRPr="00DB2257">
        <w:rPr>
          <w:rFonts w:ascii="Times New Roman" w:hAnsi="Times New Roman" w:cs="Times New Roman"/>
          <w:sz w:val="28"/>
          <w:szCs w:val="28"/>
          <w:lang w:val="sq-AL"/>
        </w:rPr>
        <w:t xml:space="preserve"> </w:t>
      </w:r>
    </w:p>
    <w:p w14:paraId="0963CBA4" w14:textId="77777777" w:rsidR="006B5FBF" w:rsidRPr="00DB2257" w:rsidRDefault="006B5FBF"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Neni 4</w:t>
      </w:r>
    </w:p>
    <w:p w14:paraId="020F50BE" w14:textId="08676E93" w:rsidR="006B5FBF" w:rsidRPr="00DB2257" w:rsidRDefault="006B5FBF"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Përkufizime</w:t>
      </w:r>
    </w:p>
    <w:p w14:paraId="59C96957" w14:textId="77777777" w:rsidR="00D80F87" w:rsidRPr="00DB2257" w:rsidRDefault="00D80F87" w:rsidP="00A138BB">
      <w:pPr>
        <w:pStyle w:val="Paragrafi"/>
        <w:tabs>
          <w:tab w:val="left" w:pos="142"/>
          <w:tab w:val="left" w:pos="284"/>
        </w:tabs>
        <w:ind w:firstLine="0"/>
        <w:rPr>
          <w:rFonts w:ascii="Times New Roman" w:hAnsi="Times New Roman"/>
          <w:sz w:val="28"/>
          <w:szCs w:val="28"/>
          <w:lang w:val="sq-AL"/>
        </w:rPr>
      </w:pPr>
    </w:p>
    <w:p w14:paraId="2A470E0A" w14:textId="0AC6028D" w:rsidR="006B5FBF" w:rsidRDefault="006B5FBF">
      <w:pPr>
        <w:pStyle w:val="Paragrafi"/>
        <w:numPr>
          <w:ilvl w:val="0"/>
          <w:numId w:val="14"/>
        </w:numPr>
        <w:ind w:left="360"/>
        <w:rPr>
          <w:rFonts w:ascii="Times New Roman" w:hAnsi="Times New Roman"/>
          <w:sz w:val="28"/>
          <w:szCs w:val="28"/>
          <w:lang w:val="sq-AL"/>
        </w:rPr>
      </w:pPr>
      <w:r w:rsidRPr="00DB2257">
        <w:rPr>
          <w:rFonts w:ascii="Times New Roman" w:hAnsi="Times New Roman"/>
          <w:sz w:val="28"/>
          <w:szCs w:val="28"/>
          <w:lang w:val="sq-AL"/>
        </w:rPr>
        <w:t>Në këtë ligj termat e mëposhtëm kanë këto kuptime:</w:t>
      </w:r>
    </w:p>
    <w:p w14:paraId="0B5EA3FA" w14:textId="77777777" w:rsidR="00504256" w:rsidRPr="00DB2257" w:rsidRDefault="00504256" w:rsidP="00C577C4">
      <w:pPr>
        <w:pStyle w:val="Paragrafi"/>
        <w:ind w:left="360" w:hanging="360"/>
        <w:rPr>
          <w:rFonts w:ascii="Times New Roman" w:hAnsi="Times New Roman"/>
          <w:sz w:val="28"/>
          <w:szCs w:val="28"/>
          <w:lang w:val="sq-AL"/>
        </w:rPr>
      </w:pPr>
    </w:p>
    <w:p w14:paraId="0BE9639F" w14:textId="4FAB7CB2" w:rsidR="00D80F87" w:rsidRPr="00DB2257" w:rsidRDefault="00D80F87">
      <w:pPr>
        <w:pStyle w:val="basic-paragraph"/>
        <w:numPr>
          <w:ilvl w:val="0"/>
          <w:numId w:val="26"/>
        </w:numPr>
        <w:spacing w:after="0"/>
        <w:ind w:left="900"/>
        <w:jc w:val="both"/>
        <w:rPr>
          <w:rFonts w:ascii="Times New Roman" w:hAnsi="Times New Roman"/>
          <w:sz w:val="28"/>
          <w:szCs w:val="28"/>
          <w:lang w:val="sq-AL"/>
        </w:rPr>
      </w:pPr>
      <w:r w:rsidRPr="00504256">
        <w:rPr>
          <w:rFonts w:ascii="Times New Roman" w:hAnsi="Times New Roman"/>
          <w:b/>
          <w:bCs/>
          <w:sz w:val="28"/>
          <w:szCs w:val="28"/>
          <w:lang w:val="sq-AL"/>
        </w:rPr>
        <w:t>“Barazi gjinore”</w:t>
      </w:r>
      <w:r w:rsidR="00504256" w:rsidRPr="005B4321">
        <w:rPr>
          <w:rFonts w:ascii="Times New Roman" w:hAnsi="Times New Roman"/>
          <w:bCs/>
          <w:sz w:val="28"/>
          <w:szCs w:val="28"/>
          <w:lang w:val="sq-AL"/>
        </w:rPr>
        <w:t>,</w:t>
      </w:r>
      <w:r w:rsidRPr="00DB2257">
        <w:rPr>
          <w:rFonts w:ascii="Times New Roman" w:hAnsi="Times New Roman"/>
          <w:sz w:val="28"/>
          <w:szCs w:val="28"/>
          <w:lang w:val="sq-AL"/>
        </w:rPr>
        <w:t xml:space="preserve"> të drejta, përgjegjësi</w:t>
      </w:r>
      <w:r w:rsidR="00292F78" w:rsidRPr="00DB2257">
        <w:rPr>
          <w:rFonts w:ascii="Times New Roman" w:hAnsi="Times New Roman"/>
          <w:sz w:val="28"/>
          <w:szCs w:val="28"/>
          <w:lang w:val="sq-AL"/>
        </w:rPr>
        <w:t>,</w:t>
      </w:r>
      <w:r w:rsidRPr="00DB2257">
        <w:rPr>
          <w:rFonts w:ascii="Times New Roman" w:hAnsi="Times New Roman"/>
          <w:sz w:val="28"/>
          <w:szCs w:val="28"/>
          <w:lang w:val="sq-AL"/>
        </w:rPr>
        <w:t xml:space="preserve"> mundësi, pjesëmarrje dhe përfaqësim të barabartë të grave dhe burrave</w:t>
      </w:r>
      <w:r w:rsidR="00D70CF8" w:rsidRPr="00DB2257">
        <w:rPr>
          <w:rFonts w:ascii="Times New Roman" w:hAnsi="Times New Roman"/>
          <w:sz w:val="28"/>
          <w:szCs w:val="28"/>
          <w:lang w:val="sq-AL"/>
        </w:rPr>
        <w:t xml:space="preserve"> n</w:t>
      </w:r>
      <w:r w:rsidR="00595B0D" w:rsidRPr="00DB2257">
        <w:rPr>
          <w:rFonts w:ascii="Times New Roman" w:hAnsi="Times New Roman"/>
          <w:sz w:val="28"/>
          <w:szCs w:val="28"/>
          <w:lang w:val="sq-AL"/>
        </w:rPr>
        <w:t>ë</w:t>
      </w:r>
      <w:r w:rsidR="00D70CF8" w:rsidRPr="00DB2257">
        <w:rPr>
          <w:rFonts w:ascii="Times New Roman" w:hAnsi="Times New Roman"/>
          <w:sz w:val="28"/>
          <w:szCs w:val="28"/>
          <w:lang w:val="sq-AL"/>
        </w:rPr>
        <w:t xml:space="preserve"> t</w:t>
      </w:r>
      <w:r w:rsidR="00595B0D" w:rsidRPr="00DB2257">
        <w:rPr>
          <w:rFonts w:ascii="Times New Roman" w:hAnsi="Times New Roman"/>
          <w:sz w:val="28"/>
          <w:szCs w:val="28"/>
          <w:lang w:val="sq-AL"/>
        </w:rPr>
        <w:t>ë</w:t>
      </w:r>
      <w:r w:rsidR="00D70CF8" w:rsidRPr="00DB2257">
        <w:rPr>
          <w:rFonts w:ascii="Times New Roman" w:hAnsi="Times New Roman"/>
          <w:sz w:val="28"/>
          <w:szCs w:val="28"/>
          <w:lang w:val="sq-AL"/>
        </w:rPr>
        <w:t xml:space="preserve"> gjith</w:t>
      </w:r>
      <w:r w:rsidR="00595B0D" w:rsidRPr="00DB2257">
        <w:rPr>
          <w:rFonts w:ascii="Times New Roman" w:hAnsi="Times New Roman"/>
          <w:sz w:val="28"/>
          <w:szCs w:val="28"/>
          <w:lang w:val="sq-AL"/>
        </w:rPr>
        <w:t>ë</w:t>
      </w:r>
      <w:r w:rsidR="00D70CF8" w:rsidRPr="00DB2257">
        <w:rPr>
          <w:rFonts w:ascii="Times New Roman" w:hAnsi="Times New Roman"/>
          <w:sz w:val="28"/>
          <w:szCs w:val="28"/>
          <w:lang w:val="sq-AL"/>
        </w:rPr>
        <w:t xml:space="preserve"> diversitetin e tyre,</w:t>
      </w:r>
      <w:r w:rsidRPr="00DB2257">
        <w:rPr>
          <w:rFonts w:ascii="Times New Roman" w:hAnsi="Times New Roman"/>
          <w:sz w:val="28"/>
          <w:szCs w:val="28"/>
          <w:lang w:val="sq-AL"/>
        </w:rPr>
        <w:t xml:space="preserve"> </w:t>
      </w:r>
      <w:r w:rsidRPr="00DB2257">
        <w:rPr>
          <w:rFonts w:ascii="Times New Roman" w:hAnsi="Times New Roman"/>
          <w:sz w:val="28"/>
          <w:szCs w:val="28"/>
          <w:lang w:val="bg-BG"/>
        </w:rPr>
        <w:t>në të gjithat fushat e jetës</w:t>
      </w:r>
      <w:r w:rsidRPr="00DB2257">
        <w:rPr>
          <w:rFonts w:ascii="Times New Roman" w:hAnsi="Times New Roman"/>
          <w:sz w:val="28"/>
          <w:szCs w:val="28"/>
          <w:lang w:val="sq-AL"/>
        </w:rPr>
        <w:t xml:space="preserve">, </w:t>
      </w:r>
      <w:r w:rsidR="004E4DDA" w:rsidRPr="00DB2257">
        <w:rPr>
          <w:rFonts w:ascii="Times New Roman" w:hAnsi="Times New Roman"/>
          <w:sz w:val="28"/>
          <w:szCs w:val="28"/>
          <w:lang w:val="sq-AL"/>
        </w:rPr>
        <w:t xml:space="preserve">si dhe </w:t>
      </w:r>
      <w:r w:rsidRPr="00DB2257">
        <w:rPr>
          <w:rFonts w:ascii="Times New Roman" w:hAnsi="Times New Roman"/>
          <w:sz w:val="28"/>
          <w:szCs w:val="28"/>
          <w:lang w:val="bg-BG"/>
        </w:rPr>
        <w:t xml:space="preserve">mundësi të barabarta për të gëzuar të drejtat dhe për të përmbushur detyrimet në shoqëri, duke përfituar njëlloj nga arritjet </w:t>
      </w:r>
      <w:r w:rsidR="004E4DDA" w:rsidRPr="00DB2257">
        <w:rPr>
          <w:rFonts w:ascii="Times New Roman" w:hAnsi="Times New Roman"/>
          <w:sz w:val="28"/>
          <w:szCs w:val="28"/>
          <w:lang w:val="sq-AL"/>
        </w:rPr>
        <w:t>dh</w:t>
      </w:r>
      <w:r w:rsidRPr="00DB2257">
        <w:rPr>
          <w:rFonts w:ascii="Times New Roman" w:hAnsi="Times New Roman"/>
          <w:sz w:val="28"/>
          <w:szCs w:val="28"/>
          <w:lang w:val="bg-BG"/>
        </w:rPr>
        <w:t xml:space="preserve">e </w:t>
      </w:r>
      <w:r w:rsidR="004E4DDA" w:rsidRPr="00DB2257">
        <w:rPr>
          <w:rFonts w:ascii="Times New Roman" w:hAnsi="Times New Roman"/>
          <w:sz w:val="28"/>
          <w:szCs w:val="28"/>
          <w:lang w:val="bg-BG"/>
        </w:rPr>
        <w:t>zhvillim</w:t>
      </w:r>
      <w:r w:rsidR="004E4DDA" w:rsidRPr="00DB2257">
        <w:rPr>
          <w:rFonts w:ascii="Times New Roman" w:hAnsi="Times New Roman"/>
          <w:sz w:val="28"/>
          <w:szCs w:val="28"/>
          <w:lang w:val="sq-AL"/>
        </w:rPr>
        <w:t>e</w:t>
      </w:r>
      <w:r w:rsidR="004E4DDA" w:rsidRPr="00DB2257">
        <w:rPr>
          <w:rFonts w:ascii="Times New Roman" w:hAnsi="Times New Roman"/>
          <w:sz w:val="28"/>
          <w:szCs w:val="28"/>
          <w:lang w:val="bg-BG"/>
        </w:rPr>
        <w:t xml:space="preserve">t </w:t>
      </w:r>
      <w:r w:rsidR="004E4DDA" w:rsidRPr="00DB2257">
        <w:rPr>
          <w:rFonts w:ascii="Times New Roman" w:hAnsi="Times New Roman"/>
          <w:sz w:val="28"/>
          <w:szCs w:val="28"/>
          <w:lang w:val="sq-AL"/>
        </w:rPr>
        <w:t>e shoq</w:t>
      </w:r>
      <w:r w:rsidR="00BE1F48" w:rsidRPr="00DB2257">
        <w:rPr>
          <w:rFonts w:ascii="Times New Roman" w:hAnsi="Times New Roman"/>
          <w:sz w:val="28"/>
          <w:szCs w:val="28"/>
          <w:lang w:val="sq-AL"/>
        </w:rPr>
        <w:t>ë</w:t>
      </w:r>
      <w:r w:rsidR="004E4DDA" w:rsidRPr="00DB2257">
        <w:rPr>
          <w:rFonts w:ascii="Times New Roman" w:hAnsi="Times New Roman"/>
          <w:sz w:val="28"/>
          <w:szCs w:val="28"/>
          <w:lang w:val="sq-AL"/>
        </w:rPr>
        <w:t>ris</w:t>
      </w:r>
      <w:r w:rsidR="00BE1F48" w:rsidRPr="00DB2257">
        <w:rPr>
          <w:rFonts w:ascii="Times New Roman" w:hAnsi="Times New Roman"/>
          <w:sz w:val="28"/>
          <w:szCs w:val="28"/>
          <w:lang w:val="sq-AL"/>
        </w:rPr>
        <w:t>ë</w:t>
      </w:r>
      <w:r w:rsidR="004E4DDA" w:rsidRPr="00DB2257">
        <w:rPr>
          <w:rFonts w:ascii="Times New Roman" w:hAnsi="Times New Roman"/>
          <w:sz w:val="28"/>
          <w:szCs w:val="28"/>
          <w:lang w:val="sq-AL"/>
        </w:rPr>
        <w:t xml:space="preserve">, </w:t>
      </w:r>
      <w:r w:rsidR="00BE1F48" w:rsidRPr="00DB2257">
        <w:rPr>
          <w:rFonts w:ascii="Times New Roman" w:hAnsi="Times New Roman"/>
          <w:sz w:val="28"/>
          <w:szCs w:val="28"/>
          <w:lang w:val="sq-AL"/>
        </w:rPr>
        <w:t>në</w:t>
      </w:r>
      <w:r w:rsidRPr="00DB2257">
        <w:rPr>
          <w:rFonts w:ascii="Times New Roman" w:hAnsi="Times New Roman"/>
          <w:sz w:val="28"/>
          <w:szCs w:val="28"/>
          <w:lang w:val="sq-AL"/>
        </w:rPr>
        <w:t xml:space="preserve"> respekt</w:t>
      </w:r>
      <w:r w:rsidR="00BE1F48" w:rsidRPr="00DB2257">
        <w:rPr>
          <w:rFonts w:ascii="Times New Roman" w:hAnsi="Times New Roman"/>
          <w:sz w:val="28"/>
          <w:szCs w:val="28"/>
          <w:lang w:val="sq-AL"/>
        </w:rPr>
        <w:t xml:space="preserve">im të </w:t>
      </w:r>
      <w:r w:rsidRPr="00DB2257">
        <w:rPr>
          <w:rFonts w:ascii="Times New Roman" w:hAnsi="Times New Roman"/>
          <w:sz w:val="28"/>
          <w:szCs w:val="28"/>
          <w:lang w:val="sq-AL"/>
        </w:rPr>
        <w:t>dallime</w:t>
      </w:r>
      <w:r w:rsidR="00BE1F48" w:rsidRPr="00DB2257">
        <w:rPr>
          <w:rFonts w:ascii="Times New Roman" w:hAnsi="Times New Roman"/>
          <w:sz w:val="28"/>
          <w:szCs w:val="28"/>
          <w:lang w:val="sq-AL"/>
        </w:rPr>
        <w:t>ve</w:t>
      </w:r>
      <w:r w:rsidRPr="00DB2257">
        <w:rPr>
          <w:rFonts w:ascii="Times New Roman" w:hAnsi="Times New Roman"/>
          <w:sz w:val="28"/>
          <w:szCs w:val="28"/>
          <w:lang w:val="sq-AL"/>
        </w:rPr>
        <w:t xml:space="preserve"> biologjike, </w:t>
      </w:r>
      <w:r w:rsidR="00BE1F48" w:rsidRPr="00DB2257">
        <w:rPr>
          <w:rFonts w:ascii="Times New Roman" w:hAnsi="Times New Roman"/>
          <w:sz w:val="28"/>
          <w:szCs w:val="28"/>
          <w:lang w:val="sq-AL"/>
        </w:rPr>
        <w:t>shoqërore,</w:t>
      </w:r>
      <w:r w:rsidRPr="00DB2257">
        <w:rPr>
          <w:rFonts w:ascii="Times New Roman" w:hAnsi="Times New Roman"/>
          <w:sz w:val="28"/>
          <w:szCs w:val="28"/>
          <w:lang w:val="sq-AL"/>
        </w:rPr>
        <w:t xml:space="preserve"> kulturore</w:t>
      </w:r>
      <w:r w:rsidR="004E4DDA" w:rsidRPr="00DB2257">
        <w:rPr>
          <w:rFonts w:ascii="Times New Roman" w:hAnsi="Times New Roman"/>
          <w:sz w:val="28"/>
          <w:szCs w:val="28"/>
          <w:lang w:val="sq-AL"/>
        </w:rPr>
        <w:t>, interesa</w:t>
      </w:r>
      <w:r w:rsidR="00BE1F48" w:rsidRPr="00DB2257">
        <w:rPr>
          <w:rFonts w:ascii="Times New Roman" w:hAnsi="Times New Roman"/>
          <w:sz w:val="28"/>
          <w:szCs w:val="28"/>
          <w:lang w:val="sq-AL"/>
        </w:rPr>
        <w:t>ve</w:t>
      </w:r>
      <w:r w:rsidR="004E4DDA" w:rsidRPr="00DB2257">
        <w:rPr>
          <w:rFonts w:ascii="Times New Roman" w:hAnsi="Times New Roman"/>
          <w:sz w:val="28"/>
          <w:szCs w:val="28"/>
          <w:lang w:val="sq-AL"/>
        </w:rPr>
        <w:t>, nevoja</w:t>
      </w:r>
      <w:r w:rsidR="00BE1F48" w:rsidRPr="00DB2257">
        <w:rPr>
          <w:rFonts w:ascii="Times New Roman" w:hAnsi="Times New Roman"/>
          <w:sz w:val="28"/>
          <w:szCs w:val="28"/>
          <w:lang w:val="sq-AL"/>
        </w:rPr>
        <w:t>ve</w:t>
      </w:r>
      <w:r w:rsidR="004E4DDA" w:rsidRPr="00DB2257">
        <w:rPr>
          <w:rFonts w:ascii="Times New Roman" w:hAnsi="Times New Roman"/>
          <w:sz w:val="28"/>
          <w:szCs w:val="28"/>
          <w:lang w:val="sq-AL"/>
        </w:rPr>
        <w:t xml:space="preserve"> dhe prioritete</w:t>
      </w:r>
      <w:r w:rsidR="00BE1F48" w:rsidRPr="00DB2257">
        <w:rPr>
          <w:rFonts w:ascii="Times New Roman" w:hAnsi="Times New Roman"/>
          <w:sz w:val="28"/>
          <w:szCs w:val="28"/>
          <w:lang w:val="sq-AL"/>
        </w:rPr>
        <w:t>ve të</w:t>
      </w:r>
      <w:r w:rsidR="004E4DDA" w:rsidRPr="00DB2257">
        <w:rPr>
          <w:rFonts w:ascii="Times New Roman" w:hAnsi="Times New Roman"/>
          <w:sz w:val="28"/>
          <w:szCs w:val="28"/>
          <w:lang w:val="sq-AL"/>
        </w:rPr>
        <w:t xml:space="preserve"> </w:t>
      </w:r>
      <w:r w:rsidR="00BE1F48" w:rsidRPr="00DB2257">
        <w:rPr>
          <w:rFonts w:ascii="Times New Roman" w:hAnsi="Times New Roman"/>
          <w:sz w:val="28"/>
          <w:szCs w:val="28"/>
          <w:lang w:val="sq-AL"/>
        </w:rPr>
        <w:t xml:space="preserve">grupeve </w:t>
      </w:r>
      <w:r w:rsidR="00E7480E" w:rsidRPr="00DB2257">
        <w:rPr>
          <w:rFonts w:ascii="Times New Roman" w:hAnsi="Times New Roman"/>
          <w:sz w:val="28"/>
          <w:szCs w:val="28"/>
          <w:lang w:val="sq-AL"/>
        </w:rPr>
        <w:t xml:space="preserve">të </w:t>
      </w:r>
      <w:r w:rsidRPr="00DB2257">
        <w:rPr>
          <w:rFonts w:ascii="Times New Roman" w:hAnsi="Times New Roman"/>
          <w:sz w:val="28"/>
          <w:szCs w:val="28"/>
          <w:lang w:val="sq-AL"/>
        </w:rPr>
        <w:t>ndryshme</w:t>
      </w:r>
      <w:r w:rsidR="004E4DDA" w:rsidRPr="00DB2257">
        <w:rPr>
          <w:rFonts w:ascii="Times New Roman" w:hAnsi="Times New Roman"/>
          <w:sz w:val="28"/>
          <w:szCs w:val="28"/>
          <w:lang w:val="sq-AL"/>
        </w:rPr>
        <w:t xml:space="preserve"> </w:t>
      </w:r>
      <w:r w:rsidR="00BE1F48" w:rsidRPr="00DB2257">
        <w:rPr>
          <w:rFonts w:ascii="Times New Roman" w:hAnsi="Times New Roman"/>
          <w:sz w:val="28"/>
          <w:szCs w:val="28"/>
          <w:lang w:val="sq-AL"/>
        </w:rPr>
        <w:t>sipas</w:t>
      </w:r>
      <w:r w:rsidR="004E4DDA" w:rsidRPr="00DB2257">
        <w:rPr>
          <w:rFonts w:ascii="Times New Roman" w:hAnsi="Times New Roman"/>
          <w:sz w:val="28"/>
          <w:szCs w:val="28"/>
          <w:lang w:val="sq-AL"/>
        </w:rPr>
        <w:t xml:space="preserve"> p</w:t>
      </w:r>
      <w:r w:rsidR="00BE1F48" w:rsidRPr="00DB2257">
        <w:rPr>
          <w:rFonts w:ascii="Times New Roman" w:hAnsi="Times New Roman"/>
          <w:sz w:val="28"/>
          <w:szCs w:val="28"/>
          <w:lang w:val="sq-AL"/>
        </w:rPr>
        <w:t>ë</w:t>
      </w:r>
      <w:r w:rsidR="004E4DDA" w:rsidRPr="00DB2257">
        <w:rPr>
          <w:rFonts w:ascii="Times New Roman" w:hAnsi="Times New Roman"/>
          <w:sz w:val="28"/>
          <w:szCs w:val="28"/>
          <w:lang w:val="sq-AL"/>
        </w:rPr>
        <w:t>rkat</w:t>
      </w:r>
      <w:r w:rsidR="00BE1F48" w:rsidRPr="00DB2257">
        <w:rPr>
          <w:rFonts w:ascii="Times New Roman" w:hAnsi="Times New Roman"/>
          <w:sz w:val="28"/>
          <w:szCs w:val="28"/>
          <w:lang w:val="sq-AL"/>
        </w:rPr>
        <w:t>ë</w:t>
      </w:r>
      <w:r w:rsidR="004E4DDA" w:rsidRPr="00DB2257">
        <w:rPr>
          <w:rFonts w:ascii="Times New Roman" w:hAnsi="Times New Roman"/>
          <w:sz w:val="28"/>
          <w:szCs w:val="28"/>
          <w:lang w:val="sq-AL"/>
        </w:rPr>
        <w:t>sis</w:t>
      </w:r>
      <w:r w:rsidR="00BE1F48" w:rsidRPr="00DB2257">
        <w:rPr>
          <w:rFonts w:ascii="Times New Roman" w:hAnsi="Times New Roman"/>
          <w:sz w:val="28"/>
          <w:szCs w:val="28"/>
          <w:lang w:val="sq-AL"/>
        </w:rPr>
        <w:t>ë</w:t>
      </w:r>
      <w:r w:rsidR="004E4DDA" w:rsidRPr="00DB2257">
        <w:rPr>
          <w:rFonts w:ascii="Times New Roman" w:hAnsi="Times New Roman"/>
          <w:sz w:val="28"/>
          <w:szCs w:val="28"/>
          <w:lang w:val="sq-AL"/>
        </w:rPr>
        <w:t xml:space="preserve"> gjinore</w:t>
      </w:r>
      <w:r w:rsidR="00F66F0E">
        <w:rPr>
          <w:rFonts w:ascii="Times New Roman" w:hAnsi="Times New Roman"/>
          <w:sz w:val="28"/>
          <w:szCs w:val="28"/>
          <w:lang w:val="sq-AL"/>
        </w:rPr>
        <w:t>;</w:t>
      </w:r>
    </w:p>
    <w:p w14:paraId="502FD37A" w14:textId="01346030" w:rsidR="006C7BBE" w:rsidRPr="00DB2257" w:rsidRDefault="006C7BBE">
      <w:pPr>
        <w:pStyle w:val="Paragrafi"/>
        <w:numPr>
          <w:ilvl w:val="0"/>
          <w:numId w:val="26"/>
        </w:numPr>
        <w:ind w:left="900"/>
        <w:rPr>
          <w:rFonts w:ascii="Times New Roman" w:hAnsi="Times New Roman"/>
          <w:sz w:val="28"/>
          <w:szCs w:val="28"/>
          <w:lang w:val="sq-AL"/>
        </w:rPr>
      </w:pPr>
      <w:r w:rsidRPr="00504256">
        <w:rPr>
          <w:rFonts w:ascii="Times New Roman" w:hAnsi="Times New Roman"/>
          <w:b/>
          <w:bCs/>
          <w:sz w:val="28"/>
          <w:szCs w:val="28"/>
          <w:lang w:val="sq-AL"/>
        </w:rPr>
        <w:t>“Buxhetim i përgjigjshëm gjinor ose buxhetim gjinor</w:t>
      </w:r>
      <w:r w:rsidRPr="00DB2257">
        <w:rPr>
          <w:rFonts w:ascii="Times New Roman" w:hAnsi="Times New Roman"/>
          <w:sz w:val="28"/>
          <w:szCs w:val="28"/>
          <w:lang w:val="sq-AL"/>
        </w:rPr>
        <w:t>”</w:t>
      </w:r>
      <w:r w:rsidR="00504256">
        <w:rPr>
          <w:rFonts w:ascii="Times New Roman" w:hAnsi="Times New Roman"/>
          <w:sz w:val="28"/>
          <w:szCs w:val="28"/>
          <w:lang w:val="sq-AL"/>
        </w:rPr>
        <w:t>,</w:t>
      </w:r>
      <w:r w:rsidRPr="00DB2257">
        <w:rPr>
          <w:rFonts w:ascii="Times New Roman" w:hAnsi="Times New Roman"/>
          <w:sz w:val="28"/>
          <w:szCs w:val="28"/>
          <w:lang w:val="sq-AL"/>
        </w:rPr>
        <w:t xml:space="preserve"> </w:t>
      </w:r>
      <w:r w:rsidR="00A15191" w:rsidRPr="00DB2257">
        <w:rPr>
          <w:rFonts w:ascii="Times New Roman" w:hAnsi="Times New Roman"/>
          <w:sz w:val="28"/>
          <w:szCs w:val="28"/>
          <w:lang w:val="sq-AL"/>
        </w:rPr>
        <w:t>qasj</w:t>
      </w:r>
      <w:r w:rsidR="00504256">
        <w:rPr>
          <w:rFonts w:ascii="Times New Roman" w:hAnsi="Times New Roman"/>
          <w:sz w:val="28"/>
          <w:szCs w:val="28"/>
          <w:lang w:val="sq-AL"/>
        </w:rPr>
        <w:t>a</w:t>
      </w:r>
      <w:r w:rsidR="00A15191" w:rsidRPr="00DB2257">
        <w:rPr>
          <w:rFonts w:ascii="Times New Roman" w:hAnsi="Times New Roman"/>
          <w:sz w:val="28"/>
          <w:szCs w:val="28"/>
          <w:lang w:val="sq-AL"/>
        </w:rPr>
        <w:t xml:space="preserve"> për të integruar në mënyrë sistematike objektivat e barazisë gjinore në</w:t>
      </w:r>
      <w:r w:rsidR="00A15191" w:rsidRPr="00DB2257">
        <w:rPr>
          <w:rFonts w:ascii="Times New Roman" w:hAnsi="Times New Roman"/>
          <w:b/>
          <w:bCs/>
          <w:sz w:val="28"/>
          <w:szCs w:val="28"/>
          <w:lang w:val="sq-AL"/>
        </w:rPr>
        <w:t xml:space="preserve"> </w:t>
      </w:r>
      <w:r w:rsidR="00A15191" w:rsidRPr="00DB2257">
        <w:rPr>
          <w:rFonts w:ascii="Times New Roman" w:hAnsi="Times New Roman"/>
          <w:sz w:val="28"/>
          <w:szCs w:val="28"/>
          <w:lang w:val="sq-AL"/>
        </w:rPr>
        <w:t xml:space="preserve">politikat qeveritare, planifikimin, buxhetimin, monitorimin, vlerësimin dhe auditimin dhe që synon të nxjerrë në pah ndikimin e buxhetit (të ardhurat dhe shpenzimet) mbi gratë dhe burrat dhe të rregullojë ose </w:t>
      </w:r>
      <w:r w:rsidR="00504256">
        <w:rPr>
          <w:rFonts w:ascii="Times New Roman" w:hAnsi="Times New Roman"/>
          <w:sz w:val="28"/>
          <w:szCs w:val="28"/>
          <w:lang w:val="sq-AL"/>
        </w:rPr>
        <w:t>t</w:t>
      </w:r>
      <w:r w:rsidR="00E61DA1">
        <w:rPr>
          <w:rFonts w:ascii="Times New Roman" w:hAnsi="Times New Roman"/>
          <w:sz w:val="28"/>
          <w:szCs w:val="28"/>
          <w:lang w:val="sq-AL"/>
        </w:rPr>
        <w:t>ë</w:t>
      </w:r>
      <w:r w:rsidR="00504256">
        <w:rPr>
          <w:rFonts w:ascii="Times New Roman" w:hAnsi="Times New Roman"/>
          <w:sz w:val="28"/>
          <w:szCs w:val="28"/>
          <w:lang w:val="sq-AL"/>
        </w:rPr>
        <w:t xml:space="preserve"> </w:t>
      </w:r>
      <w:r w:rsidR="00A15191" w:rsidRPr="00DB2257">
        <w:rPr>
          <w:rFonts w:ascii="Times New Roman" w:hAnsi="Times New Roman"/>
          <w:sz w:val="28"/>
          <w:szCs w:val="28"/>
          <w:lang w:val="sq-AL"/>
        </w:rPr>
        <w:t>orientojë burimet për të siguruar që gjinitë të përfitojnë në mënyrë të barabartë nga burimet e qeverisë</w:t>
      </w:r>
      <w:r w:rsidR="008D70C4" w:rsidRPr="00DB2257">
        <w:rPr>
          <w:rFonts w:ascii="Times New Roman" w:hAnsi="Times New Roman"/>
          <w:sz w:val="28"/>
          <w:szCs w:val="28"/>
          <w:lang w:val="sq-AL"/>
        </w:rPr>
        <w:t>, si</w:t>
      </w:r>
      <w:r w:rsidR="00A15191" w:rsidRPr="00DB2257">
        <w:rPr>
          <w:rFonts w:ascii="Times New Roman" w:hAnsi="Times New Roman"/>
          <w:sz w:val="28"/>
          <w:szCs w:val="28"/>
          <w:lang w:val="sq-AL"/>
        </w:rPr>
        <w:t xml:space="preserve"> </w:t>
      </w:r>
      <w:r w:rsidR="008D70C4" w:rsidRPr="00DB2257">
        <w:rPr>
          <w:rFonts w:ascii="Times New Roman" w:hAnsi="Times New Roman"/>
          <w:sz w:val="28"/>
          <w:szCs w:val="28"/>
          <w:lang w:val="sq-AL"/>
        </w:rPr>
        <w:t>dhe</w:t>
      </w:r>
      <w:r w:rsidR="00A15191" w:rsidRPr="00DB2257">
        <w:rPr>
          <w:rFonts w:ascii="Times New Roman" w:hAnsi="Times New Roman"/>
          <w:sz w:val="28"/>
          <w:szCs w:val="28"/>
          <w:lang w:val="sq-AL"/>
        </w:rPr>
        <w:t xml:space="preserve"> </w:t>
      </w:r>
      <w:r w:rsidRPr="00DB2257">
        <w:rPr>
          <w:rFonts w:ascii="Times New Roman" w:hAnsi="Times New Roman"/>
          <w:sz w:val="28"/>
          <w:szCs w:val="28"/>
          <w:lang w:val="sq-AL"/>
        </w:rPr>
        <w:t>mjet</w:t>
      </w:r>
      <w:r w:rsidR="00504256">
        <w:rPr>
          <w:rFonts w:ascii="Times New Roman" w:hAnsi="Times New Roman"/>
          <w:sz w:val="28"/>
          <w:szCs w:val="28"/>
          <w:lang w:val="sq-AL"/>
        </w:rPr>
        <w:t>i</w:t>
      </w:r>
      <w:r w:rsidRPr="00DB2257">
        <w:rPr>
          <w:rFonts w:ascii="Times New Roman" w:hAnsi="Times New Roman"/>
          <w:sz w:val="28"/>
          <w:szCs w:val="28"/>
          <w:lang w:val="sq-AL"/>
        </w:rPr>
        <w:t xml:space="preserve"> për të siguruar që angazhimet e ndërmarra politike për arritjen dhe respektimin e barazisë gjinore nga qeverisj</w:t>
      </w:r>
      <w:r w:rsidR="0097570A" w:rsidRPr="00DB2257">
        <w:rPr>
          <w:rFonts w:ascii="Times New Roman" w:hAnsi="Times New Roman"/>
          <w:sz w:val="28"/>
          <w:szCs w:val="28"/>
          <w:lang w:val="sq-AL"/>
        </w:rPr>
        <w:t>a</w:t>
      </w:r>
      <w:r w:rsidRPr="00DB2257">
        <w:rPr>
          <w:rFonts w:ascii="Times New Roman" w:hAnsi="Times New Roman"/>
          <w:sz w:val="28"/>
          <w:szCs w:val="28"/>
          <w:lang w:val="sq-AL"/>
        </w:rPr>
        <w:t xml:space="preserve"> të reflektohen dhe </w:t>
      </w:r>
      <w:r w:rsidR="00504256">
        <w:rPr>
          <w:rFonts w:ascii="Times New Roman" w:hAnsi="Times New Roman"/>
          <w:sz w:val="28"/>
          <w:szCs w:val="28"/>
          <w:lang w:val="sq-AL"/>
        </w:rPr>
        <w:t>t</w:t>
      </w:r>
      <w:r w:rsidR="00E61DA1">
        <w:rPr>
          <w:rFonts w:ascii="Times New Roman" w:hAnsi="Times New Roman"/>
          <w:sz w:val="28"/>
          <w:szCs w:val="28"/>
          <w:lang w:val="sq-AL"/>
        </w:rPr>
        <w:t>ë</w:t>
      </w:r>
      <w:r w:rsidR="00504256">
        <w:rPr>
          <w:rFonts w:ascii="Times New Roman" w:hAnsi="Times New Roman"/>
          <w:sz w:val="28"/>
          <w:szCs w:val="28"/>
          <w:lang w:val="sq-AL"/>
        </w:rPr>
        <w:t xml:space="preserve"> </w:t>
      </w:r>
      <w:r w:rsidRPr="00DB2257">
        <w:rPr>
          <w:rFonts w:ascii="Times New Roman" w:hAnsi="Times New Roman"/>
          <w:sz w:val="28"/>
          <w:szCs w:val="28"/>
          <w:lang w:val="sq-AL"/>
        </w:rPr>
        <w:t xml:space="preserve">realizohen </w:t>
      </w:r>
      <w:r w:rsidR="00F66F0E">
        <w:rPr>
          <w:rFonts w:ascii="Times New Roman" w:hAnsi="Times New Roman"/>
          <w:sz w:val="28"/>
          <w:szCs w:val="28"/>
          <w:lang w:val="sq-AL"/>
        </w:rPr>
        <w:t>në praktikë nëpërmjet buxhetit;</w:t>
      </w:r>
    </w:p>
    <w:p w14:paraId="2C8A1078" w14:textId="222D0316" w:rsidR="0075643A" w:rsidRPr="00DB2257" w:rsidRDefault="006C7BBE">
      <w:pPr>
        <w:pStyle w:val="Paragrafi"/>
        <w:numPr>
          <w:ilvl w:val="0"/>
          <w:numId w:val="26"/>
        </w:numPr>
        <w:ind w:left="900"/>
        <w:rPr>
          <w:rFonts w:ascii="Times New Roman" w:hAnsi="Times New Roman"/>
          <w:sz w:val="28"/>
          <w:szCs w:val="28"/>
          <w:lang w:val="sq-AL"/>
        </w:rPr>
      </w:pPr>
      <w:r w:rsidRPr="00504256">
        <w:rPr>
          <w:rFonts w:ascii="Times New Roman" w:hAnsi="Times New Roman"/>
          <w:b/>
          <w:bCs/>
          <w:sz w:val="28"/>
          <w:szCs w:val="28"/>
          <w:lang w:val="bg-BG"/>
        </w:rPr>
        <w:t>“</w:t>
      </w:r>
      <w:r w:rsidR="00D80F87" w:rsidRPr="00504256">
        <w:rPr>
          <w:rFonts w:ascii="Times New Roman" w:hAnsi="Times New Roman"/>
          <w:b/>
          <w:bCs/>
          <w:sz w:val="28"/>
          <w:szCs w:val="28"/>
          <w:lang w:val="bg-BG"/>
        </w:rPr>
        <w:t>Diskriminim për shkak të gjinisë</w:t>
      </w:r>
      <w:r w:rsidR="00D80F87" w:rsidRPr="00DB2257">
        <w:rPr>
          <w:rFonts w:ascii="Times New Roman" w:hAnsi="Times New Roman"/>
          <w:sz w:val="28"/>
          <w:szCs w:val="28"/>
          <w:lang w:val="bg-BG"/>
        </w:rPr>
        <w:t>”</w:t>
      </w:r>
      <w:r w:rsidR="00504256" w:rsidRPr="00504256">
        <w:rPr>
          <w:rFonts w:ascii="Times New Roman" w:hAnsi="Times New Roman"/>
          <w:sz w:val="28"/>
          <w:szCs w:val="28"/>
          <w:lang w:val="sq-AL"/>
        </w:rPr>
        <w:t>,</w:t>
      </w:r>
      <w:r w:rsidR="00D80F87" w:rsidRPr="00DB2257">
        <w:rPr>
          <w:rFonts w:ascii="Times New Roman" w:hAnsi="Times New Roman"/>
          <w:sz w:val="28"/>
          <w:szCs w:val="28"/>
          <w:lang w:val="bg-BG"/>
        </w:rPr>
        <w:t xml:space="preserve"> çdo dallim, përjashtim, preferencë ose kufizim mbi baza gjinore që ka për qëllim </w:t>
      </w:r>
      <w:r w:rsidR="0075643A" w:rsidRPr="00DB2257">
        <w:rPr>
          <w:rFonts w:ascii="Times New Roman" w:hAnsi="Times New Roman"/>
          <w:sz w:val="28"/>
          <w:szCs w:val="28"/>
          <w:lang w:val="sq-AL"/>
        </w:rPr>
        <w:t>dhe/</w:t>
      </w:r>
      <w:r w:rsidR="00D80F87" w:rsidRPr="00DB2257">
        <w:rPr>
          <w:rFonts w:ascii="Times New Roman" w:hAnsi="Times New Roman"/>
          <w:sz w:val="28"/>
          <w:szCs w:val="28"/>
          <w:lang w:val="bg-BG"/>
        </w:rPr>
        <w:t xml:space="preserve">ose sjell si pasojë dëmtimin, mosnjohjen, mosgëzimin dhe mosushtrimin, në mënyrë të barabartë, nga secila gjini, të të drejtave të njeriut dhe lirive themelore </w:t>
      </w:r>
      <w:r w:rsidR="0075643A" w:rsidRPr="00DB2257">
        <w:rPr>
          <w:rFonts w:ascii="Times New Roman" w:hAnsi="Times New Roman"/>
          <w:sz w:val="28"/>
          <w:szCs w:val="28"/>
          <w:lang w:val="sq-AL"/>
        </w:rPr>
        <w:t>t</w:t>
      </w:r>
      <w:r w:rsidR="00FA36E4" w:rsidRPr="00DB2257">
        <w:rPr>
          <w:rFonts w:ascii="Times New Roman" w:hAnsi="Times New Roman"/>
          <w:sz w:val="28"/>
          <w:szCs w:val="28"/>
          <w:lang w:val="sq-AL"/>
        </w:rPr>
        <w:t>ë</w:t>
      </w:r>
      <w:r w:rsidR="0075643A" w:rsidRPr="00DB2257">
        <w:rPr>
          <w:rFonts w:ascii="Times New Roman" w:hAnsi="Times New Roman"/>
          <w:sz w:val="28"/>
          <w:szCs w:val="28"/>
          <w:lang w:val="sq-AL"/>
        </w:rPr>
        <w:t xml:space="preserve"> parashikuara n</w:t>
      </w:r>
      <w:r w:rsidR="00FA36E4" w:rsidRPr="00DB2257">
        <w:rPr>
          <w:rFonts w:ascii="Times New Roman" w:hAnsi="Times New Roman"/>
          <w:sz w:val="28"/>
          <w:szCs w:val="28"/>
          <w:lang w:val="sq-AL"/>
        </w:rPr>
        <w:t>ë</w:t>
      </w:r>
      <w:r w:rsidR="0075643A" w:rsidRPr="00DB2257">
        <w:rPr>
          <w:rFonts w:ascii="Times New Roman" w:hAnsi="Times New Roman"/>
          <w:sz w:val="28"/>
          <w:szCs w:val="28"/>
          <w:lang w:val="sq-AL"/>
        </w:rPr>
        <w:t xml:space="preserve"> Kushtetut</w:t>
      </w:r>
      <w:r w:rsidR="00FA36E4" w:rsidRPr="00DB2257">
        <w:rPr>
          <w:rFonts w:ascii="Times New Roman" w:hAnsi="Times New Roman"/>
          <w:sz w:val="28"/>
          <w:szCs w:val="28"/>
          <w:lang w:val="sq-AL"/>
        </w:rPr>
        <w:t>ë</w:t>
      </w:r>
      <w:r w:rsidR="0075643A" w:rsidRPr="00DB2257">
        <w:rPr>
          <w:rFonts w:ascii="Times New Roman" w:hAnsi="Times New Roman"/>
          <w:sz w:val="28"/>
          <w:szCs w:val="28"/>
          <w:lang w:val="sq-AL"/>
        </w:rPr>
        <w:t xml:space="preserve"> dhe n</w:t>
      </w:r>
      <w:r w:rsidR="00FA36E4" w:rsidRPr="00DB2257">
        <w:rPr>
          <w:rFonts w:ascii="Times New Roman" w:hAnsi="Times New Roman"/>
          <w:sz w:val="28"/>
          <w:szCs w:val="28"/>
          <w:lang w:val="sq-AL"/>
        </w:rPr>
        <w:t>ë</w:t>
      </w:r>
      <w:r w:rsidR="0075643A" w:rsidRPr="00DB2257">
        <w:rPr>
          <w:rFonts w:ascii="Times New Roman" w:hAnsi="Times New Roman"/>
          <w:sz w:val="28"/>
          <w:szCs w:val="28"/>
          <w:lang w:val="sq-AL"/>
        </w:rPr>
        <w:t xml:space="preserve"> ligje </w:t>
      </w:r>
      <w:r w:rsidR="00D80F87" w:rsidRPr="00DB2257">
        <w:rPr>
          <w:rFonts w:ascii="Times New Roman" w:hAnsi="Times New Roman"/>
          <w:sz w:val="28"/>
          <w:szCs w:val="28"/>
          <w:lang w:val="bg-BG"/>
        </w:rPr>
        <w:t>në fushat politike, ekonomike, shoqërore, kulturore e civile,</w:t>
      </w:r>
      <w:r w:rsidR="00D80F87" w:rsidRPr="00DB2257">
        <w:rPr>
          <w:rFonts w:ascii="Times New Roman" w:eastAsiaTheme="minorHAnsi" w:hAnsi="Times New Roman"/>
          <w:sz w:val="28"/>
          <w:szCs w:val="28"/>
          <w:lang w:val="sq-AL"/>
          <w14:ligatures w14:val="standardContextual"/>
        </w:rPr>
        <w:t xml:space="preserve"> të aksesit në drejtësi</w:t>
      </w:r>
      <w:r w:rsidR="00595B0D" w:rsidRPr="00DB2257">
        <w:rPr>
          <w:rFonts w:ascii="Times New Roman" w:eastAsiaTheme="minorHAnsi" w:hAnsi="Times New Roman"/>
          <w:sz w:val="28"/>
          <w:szCs w:val="28"/>
          <w:lang w:val="sq-AL"/>
          <w14:ligatures w14:val="standardContextual"/>
        </w:rPr>
        <w:t xml:space="preserve"> </w:t>
      </w:r>
      <w:r w:rsidR="0075643A" w:rsidRPr="00DB2257">
        <w:rPr>
          <w:rFonts w:ascii="Times New Roman" w:eastAsiaTheme="minorHAnsi" w:hAnsi="Times New Roman"/>
          <w:sz w:val="28"/>
          <w:szCs w:val="28"/>
          <w:lang w:val="sq-AL"/>
          <w14:ligatures w14:val="standardContextual"/>
        </w:rPr>
        <w:t xml:space="preserve">dhe </w:t>
      </w:r>
      <w:r w:rsidR="00D80F87" w:rsidRPr="00DB2257">
        <w:rPr>
          <w:rFonts w:ascii="Times New Roman" w:eastAsiaTheme="minorHAnsi" w:hAnsi="Times New Roman"/>
          <w:sz w:val="28"/>
          <w:szCs w:val="28"/>
          <w:lang w:val="sq-AL"/>
          <w14:ligatures w14:val="standardContextual"/>
        </w:rPr>
        <w:t>në çdo fushë tjetër</w:t>
      </w:r>
      <w:r w:rsidR="00F66F0E" w:rsidRPr="00F66F0E">
        <w:rPr>
          <w:rFonts w:ascii="Times New Roman" w:hAnsi="Times New Roman"/>
          <w:sz w:val="28"/>
          <w:szCs w:val="28"/>
          <w:lang w:val="sq-AL"/>
        </w:rPr>
        <w:t>;</w:t>
      </w:r>
    </w:p>
    <w:p w14:paraId="32F94626" w14:textId="093AED07" w:rsidR="00D80F87" w:rsidRPr="00DB2257" w:rsidRDefault="00755BA6" w:rsidP="00C577C4">
      <w:pPr>
        <w:pStyle w:val="Paragrafi"/>
        <w:ind w:left="900" w:hanging="360"/>
        <w:rPr>
          <w:rFonts w:ascii="Times New Roman" w:eastAsiaTheme="minorHAnsi" w:hAnsi="Times New Roman"/>
          <w:sz w:val="28"/>
          <w:szCs w:val="28"/>
          <w:lang w:val="sq-AL"/>
          <w14:ligatures w14:val="standardContextual"/>
        </w:rPr>
      </w:pPr>
      <w:r w:rsidRPr="00DB2257">
        <w:rPr>
          <w:rFonts w:ascii="Times New Roman" w:eastAsiaTheme="minorHAnsi" w:hAnsi="Times New Roman"/>
          <w:sz w:val="28"/>
          <w:szCs w:val="28"/>
          <w:lang w:val="sq-AL"/>
          <w14:ligatures w14:val="standardContextual"/>
        </w:rPr>
        <w:t xml:space="preserve">ç) </w:t>
      </w:r>
      <w:r w:rsidR="00504256" w:rsidRPr="00504256">
        <w:rPr>
          <w:rFonts w:ascii="Times New Roman" w:eastAsiaTheme="minorHAnsi" w:hAnsi="Times New Roman"/>
          <w:b/>
          <w:bCs/>
          <w:sz w:val="28"/>
          <w:szCs w:val="28"/>
          <w:lang w:val="sq-AL"/>
          <w14:ligatures w14:val="standardContextual"/>
        </w:rPr>
        <w:t>“</w:t>
      </w:r>
      <w:r w:rsidR="00D80F87" w:rsidRPr="00504256">
        <w:rPr>
          <w:rFonts w:ascii="Times New Roman" w:eastAsiaTheme="minorHAnsi" w:hAnsi="Times New Roman"/>
          <w:b/>
          <w:bCs/>
          <w:sz w:val="28"/>
          <w:szCs w:val="28"/>
          <w:lang w:val="sq-AL"/>
          <w14:ligatures w14:val="standardContextual"/>
        </w:rPr>
        <w:t>Dhunë</w:t>
      </w:r>
      <w:r w:rsidR="00976893" w:rsidRPr="00504256">
        <w:rPr>
          <w:rFonts w:ascii="Times New Roman" w:eastAsiaTheme="minorHAnsi" w:hAnsi="Times New Roman"/>
          <w:b/>
          <w:bCs/>
          <w:sz w:val="28"/>
          <w:szCs w:val="28"/>
          <w:lang w:val="sq-AL"/>
          <w14:ligatures w14:val="standardContextual"/>
        </w:rPr>
        <w:t xml:space="preserve"> dhe</w:t>
      </w:r>
      <w:r w:rsidR="00D80F87" w:rsidRPr="00504256">
        <w:rPr>
          <w:rFonts w:ascii="Times New Roman" w:eastAsiaTheme="minorHAnsi" w:hAnsi="Times New Roman"/>
          <w:b/>
          <w:bCs/>
          <w:sz w:val="28"/>
          <w:szCs w:val="28"/>
          <w:lang w:val="sq-AL"/>
          <w14:ligatures w14:val="standardContextual"/>
        </w:rPr>
        <w:t xml:space="preserve"> ngacmim</w:t>
      </w:r>
      <w:r w:rsidR="00976893" w:rsidRPr="00504256">
        <w:rPr>
          <w:rFonts w:ascii="Times New Roman" w:eastAsiaTheme="minorHAnsi" w:hAnsi="Times New Roman"/>
          <w:b/>
          <w:bCs/>
          <w:sz w:val="28"/>
          <w:szCs w:val="28"/>
          <w:lang w:val="sq-AL"/>
          <w14:ligatures w14:val="standardContextual"/>
        </w:rPr>
        <w:t>/</w:t>
      </w:r>
      <w:r w:rsidR="00462762" w:rsidRPr="00504256">
        <w:rPr>
          <w:rFonts w:ascii="Times New Roman" w:eastAsiaTheme="minorHAnsi" w:hAnsi="Times New Roman"/>
          <w:b/>
          <w:bCs/>
          <w:sz w:val="28"/>
          <w:szCs w:val="28"/>
          <w:lang w:val="sq-AL"/>
          <w14:ligatures w14:val="standardContextual"/>
        </w:rPr>
        <w:t>shqet</w:t>
      </w:r>
      <w:r w:rsidR="00FA36E4" w:rsidRPr="00504256">
        <w:rPr>
          <w:rFonts w:ascii="Times New Roman" w:eastAsiaTheme="minorHAnsi" w:hAnsi="Times New Roman"/>
          <w:b/>
          <w:bCs/>
          <w:sz w:val="28"/>
          <w:szCs w:val="28"/>
          <w:lang w:val="sq-AL"/>
          <w14:ligatures w14:val="standardContextual"/>
        </w:rPr>
        <w:t>ë</w:t>
      </w:r>
      <w:r w:rsidR="00462762" w:rsidRPr="00504256">
        <w:rPr>
          <w:rFonts w:ascii="Times New Roman" w:eastAsiaTheme="minorHAnsi" w:hAnsi="Times New Roman"/>
          <w:b/>
          <w:bCs/>
          <w:sz w:val="28"/>
          <w:szCs w:val="28"/>
          <w:lang w:val="sq-AL"/>
          <w14:ligatures w14:val="standardContextual"/>
        </w:rPr>
        <w:t>sim</w:t>
      </w:r>
      <w:r w:rsidR="00504256" w:rsidRPr="00504256">
        <w:rPr>
          <w:rFonts w:ascii="Times New Roman" w:eastAsiaTheme="minorHAnsi" w:hAnsi="Times New Roman"/>
          <w:b/>
          <w:bCs/>
          <w:sz w:val="28"/>
          <w:szCs w:val="28"/>
          <w:lang w:val="sq-AL"/>
          <w14:ligatures w14:val="standardContextual"/>
        </w:rPr>
        <w:t>”</w:t>
      </w:r>
      <w:r w:rsidR="00D80F87" w:rsidRPr="00DB2257">
        <w:rPr>
          <w:rFonts w:ascii="Times New Roman" w:eastAsiaTheme="minorHAnsi" w:hAnsi="Times New Roman"/>
          <w:sz w:val="28"/>
          <w:szCs w:val="28"/>
          <w:lang w:val="sq-AL"/>
          <w14:ligatures w14:val="standardContextual"/>
        </w:rPr>
        <w:t xml:space="preserve"> i referohet një numri sjelljesh dhe praktikash të papranueshme ose kërcënimeve </w:t>
      </w:r>
      <w:r w:rsidR="009570BC" w:rsidRPr="00DB2257">
        <w:rPr>
          <w:rFonts w:ascii="Times New Roman" w:hAnsi="Times New Roman"/>
          <w:sz w:val="28"/>
          <w:szCs w:val="28"/>
          <w:lang w:val="sq-AL"/>
        </w:rPr>
        <w:t xml:space="preserve">për kryerjen e </w:t>
      </w:r>
      <w:r w:rsidR="00D80F87" w:rsidRPr="00DB2257">
        <w:rPr>
          <w:rFonts w:ascii="Times New Roman" w:eastAsiaTheme="minorHAnsi" w:hAnsi="Times New Roman"/>
          <w:sz w:val="28"/>
          <w:szCs w:val="28"/>
          <w:lang w:val="sq-AL"/>
          <w14:ligatures w14:val="standardContextual"/>
        </w:rPr>
        <w:t xml:space="preserve">tyre, qoftë kjo edhe një ndodhi e vetme ose e përsëritur, që synojnë, shkaktojnë ose kanë të ngjarë të shkaktojnë dëm fizik, psikologjik, seksual ose ekonomik, </w:t>
      </w:r>
      <w:r w:rsidR="00D80F87" w:rsidRPr="00DB2257">
        <w:rPr>
          <w:rFonts w:ascii="Times New Roman" w:hAnsi="Times New Roman"/>
          <w:sz w:val="28"/>
          <w:szCs w:val="28"/>
          <w:lang w:val="sq-AL"/>
        </w:rPr>
        <w:t>përfshirë, por pa u kufizuar në dhunën digjitale në internet, rrjete sociale</w:t>
      </w:r>
      <w:r w:rsidR="00D80F87" w:rsidRPr="00504256">
        <w:rPr>
          <w:rFonts w:ascii="Times New Roman" w:hAnsi="Times New Roman"/>
          <w:i/>
          <w:iCs/>
          <w:sz w:val="28"/>
          <w:szCs w:val="28"/>
          <w:lang w:val="sq-AL"/>
        </w:rPr>
        <w:t>, e-</w:t>
      </w:r>
      <w:proofErr w:type="spellStart"/>
      <w:r w:rsidR="00D80F87" w:rsidRPr="00504256">
        <w:rPr>
          <w:rFonts w:ascii="Times New Roman" w:hAnsi="Times New Roman"/>
          <w:i/>
          <w:iCs/>
          <w:sz w:val="28"/>
          <w:szCs w:val="28"/>
          <w:lang w:val="sq-AL"/>
        </w:rPr>
        <w:t>mail</w:t>
      </w:r>
      <w:proofErr w:type="spellEnd"/>
      <w:r w:rsidR="00504256">
        <w:rPr>
          <w:rFonts w:ascii="Times New Roman" w:hAnsi="Times New Roman"/>
          <w:i/>
          <w:iCs/>
          <w:sz w:val="28"/>
          <w:szCs w:val="28"/>
          <w:lang w:val="sq-AL"/>
        </w:rPr>
        <w:t>-</w:t>
      </w:r>
      <w:r w:rsidR="00D80F87" w:rsidRPr="00504256">
        <w:rPr>
          <w:rFonts w:ascii="Times New Roman" w:hAnsi="Times New Roman"/>
          <w:i/>
          <w:iCs/>
          <w:sz w:val="28"/>
          <w:szCs w:val="28"/>
          <w:lang w:val="sq-AL"/>
        </w:rPr>
        <w:t>e</w:t>
      </w:r>
      <w:r w:rsidR="00F66F0E">
        <w:rPr>
          <w:rFonts w:ascii="Times New Roman" w:hAnsi="Times New Roman"/>
          <w:sz w:val="28"/>
          <w:szCs w:val="28"/>
          <w:lang w:val="sq-AL"/>
        </w:rPr>
        <w:t xml:space="preserve">, </w:t>
      </w:r>
      <w:r w:rsidR="00D80F87" w:rsidRPr="00DB2257">
        <w:rPr>
          <w:rFonts w:ascii="Times New Roman" w:hAnsi="Times New Roman"/>
          <w:sz w:val="28"/>
          <w:szCs w:val="28"/>
          <w:lang w:val="sq-AL"/>
        </w:rPr>
        <w:t>e mesazhe të tjera elektronike</w:t>
      </w:r>
      <w:r w:rsidR="00F66F0E">
        <w:rPr>
          <w:rFonts w:ascii="Times New Roman" w:eastAsiaTheme="minorHAnsi" w:hAnsi="Times New Roman"/>
          <w:sz w:val="28"/>
          <w:szCs w:val="28"/>
          <w:lang w:val="sq-AL"/>
          <w14:ligatures w14:val="standardContextual"/>
        </w:rPr>
        <w:t xml:space="preserve">, </w:t>
      </w:r>
      <w:r w:rsidR="0025236D" w:rsidRPr="00DB2257">
        <w:rPr>
          <w:rFonts w:ascii="Times New Roman" w:eastAsiaTheme="minorHAnsi" w:hAnsi="Times New Roman"/>
          <w:sz w:val="28"/>
          <w:szCs w:val="28"/>
          <w:lang w:val="sq-AL"/>
          <w14:ligatures w14:val="standardContextual"/>
        </w:rPr>
        <w:t xml:space="preserve">e </w:t>
      </w:r>
      <w:proofErr w:type="spellStart"/>
      <w:r w:rsidR="0025236D" w:rsidRPr="00DB2257">
        <w:rPr>
          <w:rFonts w:ascii="Times New Roman" w:eastAsiaTheme="minorHAnsi" w:hAnsi="Times New Roman"/>
          <w:sz w:val="28"/>
          <w:szCs w:val="28"/>
          <w:lang w:val="sq-AL"/>
          <w14:ligatures w14:val="standardContextual"/>
        </w:rPr>
        <w:t>përfshin</w:t>
      </w:r>
      <w:proofErr w:type="spellEnd"/>
      <w:r w:rsidR="0025236D" w:rsidRPr="00DB2257">
        <w:rPr>
          <w:rFonts w:ascii="Times New Roman" w:eastAsiaTheme="minorHAnsi" w:hAnsi="Times New Roman"/>
          <w:sz w:val="28"/>
          <w:szCs w:val="28"/>
          <w:lang w:val="sq-AL"/>
          <w14:ligatures w14:val="standardContextual"/>
        </w:rPr>
        <w:t xml:space="preserve"> </w:t>
      </w:r>
      <w:proofErr w:type="spellStart"/>
      <w:r w:rsidR="0025236D" w:rsidRPr="00DB2257">
        <w:rPr>
          <w:rFonts w:ascii="Times New Roman" w:eastAsiaTheme="minorHAnsi" w:hAnsi="Times New Roman"/>
          <w:sz w:val="28"/>
          <w:szCs w:val="28"/>
          <w:lang w:val="sq-AL"/>
          <w14:ligatures w14:val="standardContextual"/>
        </w:rPr>
        <w:t>dhunën</w:t>
      </w:r>
      <w:proofErr w:type="spellEnd"/>
      <w:r w:rsidR="00F66F0E">
        <w:rPr>
          <w:rFonts w:ascii="Times New Roman" w:eastAsiaTheme="minorHAnsi" w:hAnsi="Times New Roman"/>
          <w:sz w:val="28"/>
          <w:szCs w:val="28"/>
          <w:lang w:val="sq-AL"/>
          <w14:ligatures w14:val="standardContextual"/>
        </w:rPr>
        <w:t xml:space="preserve"> dhe ngacmimin me bazë gjinore;</w:t>
      </w:r>
    </w:p>
    <w:p w14:paraId="197E70AA" w14:textId="0E5614A5" w:rsidR="00E10421" w:rsidRPr="00DB2257" w:rsidRDefault="00D80F87">
      <w:pPr>
        <w:pStyle w:val="Paragrafi"/>
        <w:numPr>
          <w:ilvl w:val="0"/>
          <w:numId w:val="26"/>
        </w:numPr>
        <w:ind w:left="900"/>
        <w:rPr>
          <w:rFonts w:ascii="Times New Roman" w:hAnsi="Times New Roman"/>
          <w:sz w:val="28"/>
          <w:szCs w:val="28"/>
          <w:lang w:val="bg-BG"/>
        </w:rPr>
      </w:pPr>
      <w:r w:rsidRPr="00504256">
        <w:rPr>
          <w:rFonts w:ascii="Times New Roman" w:eastAsiaTheme="minorHAnsi" w:hAnsi="Times New Roman"/>
          <w:b/>
          <w:bCs/>
          <w:sz w:val="28"/>
          <w:szCs w:val="28"/>
          <w:lang w:val="sq-AL"/>
          <w14:ligatures w14:val="standardContextual"/>
        </w:rPr>
        <w:lastRenderedPageBreak/>
        <w:t>“Dhunë</w:t>
      </w:r>
      <w:r w:rsidR="00976893" w:rsidRPr="00504256">
        <w:rPr>
          <w:rFonts w:ascii="Times New Roman" w:eastAsiaTheme="minorHAnsi" w:hAnsi="Times New Roman"/>
          <w:b/>
          <w:bCs/>
          <w:sz w:val="28"/>
          <w:szCs w:val="28"/>
          <w:lang w:val="sq-AL"/>
          <w14:ligatures w14:val="standardContextual"/>
        </w:rPr>
        <w:t xml:space="preserve"> dhe</w:t>
      </w:r>
      <w:r w:rsidRPr="00504256">
        <w:rPr>
          <w:rFonts w:ascii="Times New Roman" w:eastAsiaTheme="minorHAnsi" w:hAnsi="Times New Roman"/>
          <w:b/>
          <w:bCs/>
          <w:sz w:val="28"/>
          <w:szCs w:val="28"/>
          <w:lang w:val="sq-AL"/>
          <w14:ligatures w14:val="standardContextual"/>
        </w:rPr>
        <w:t xml:space="preserve"> </w:t>
      </w:r>
      <w:r w:rsidR="006C7BBE" w:rsidRPr="00504256">
        <w:rPr>
          <w:rFonts w:ascii="Times New Roman" w:eastAsiaTheme="minorHAnsi" w:hAnsi="Times New Roman"/>
          <w:b/>
          <w:bCs/>
          <w:sz w:val="28"/>
          <w:szCs w:val="28"/>
          <w:lang w:val="sq-AL"/>
          <w14:ligatures w14:val="standardContextual"/>
        </w:rPr>
        <w:t>ngacmim</w:t>
      </w:r>
      <w:r w:rsidR="0097570A" w:rsidRPr="00504256">
        <w:rPr>
          <w:rFonts w:ascii="Times New Roman" w:eastAsiaTheme="minorHAnsi" w:hAnsi="Times New Roman"/>
          <w:b/>
          <w:bCs/>
          <w:sz w:val="28"/>
          <w:szCs w:val="28"/>
          <w:lang w:val="sq-AL"/>
          <w14:ligatures w14:val="standardContextual"/>
        </w:rPr>
        <w:t xml:space="preserve"> </w:t>
      </w:r>
      <w:r w:rsidR="00976893" w:rsidRPr="00504256">
        <w:rPr>
          <w:rFonts w:ascii="Times New Roman" w:eastAsiaTheme="minorHAnsi" w:hAnsi="Times New Roman"/>
          <w:b/>
          <w:bCs/>
          <w:sz w:val="28"/>
          <w:szCs w:val="28"/>
          <w:lang w:val="sq-AL"/>
          <w14:ligatures w14:val="standardContextual"/>
        </w:rPr>
        <w:t>/</w:t>
      </w:r>
      <w:r w:rsidR="0097570A" w:rsidRPr="00504256">
        <w:rPr>
          <w:rFonts w:ascii="Times New Roman" w:eastAsiaTheme="minorHAnsi" w:hAnsi="Times New Roman"/>
          <w:b/>
          <w:bCs/>
          <w:sz w:val="28"/>
          <w:szCs w:val="28"/>
          <w:lang w:val="sq-AL"/>
          <w14:ligatures w14:val="standardContextual"/>
        </w:rPr>
        <w:t xml:space="preserve"> </w:t>
      </w:r>
      <w:r w:rsidR="0025236D" w:rsidRPr="00504256">
        <w:rPr>
          <w:rFonts w:ascii="Times New Roman" w:eastAsiaTheme="minorHAnsi" w:hAnsi="Times New Roman"/>
          <w:b/>
          <w:bCs/>
          <w:sz w:val="28"/>
          <w:szCs w:val="28"/>
          <w:lang w:val="sq-AL"/>
          <w14:ligatures w14:val="standardContextual"/>
        </w:rPr>
        <w:t xml:space="preserve">shqetësim </w:t>
      </w:r>
      <w:r w:rsidRPr="00504256">
        <w:rPr>
          <w:rFonts w:ascii="Times New Roman" w:eastAsiaTheme="minorHAnsi" w:hAnsi="Times New Roman"/>
          <w:b/>
          <w:bCs/>
          <w:sz w:val="28"/>
          <w:szCs w:val="28"/>
          <w:lang w:val="sq-AL"/>
          <w14:ligatures w14:val="standardContextual"/>
        </w:rPr>
        <w:t>me bazë gjinore”</w:t>
      </w:r>
      <w:r w:rsidR="00504256">
        <w:rPr>
          <w:rFonts w:ascii="Times New Roman" w:eastAsiaTheme="minorHAnsi" w:hAnsi="Times New Roman"/>
          <w:sz w:val="28"/>
          <w:szCs w:val="28"/>
          <w:lang w:val="sq-AL"/>
          <w14:ligatures w14:val="standardContextual"/>
        </w:rPr>
        <w:t>,</w:t>
      </w:r>
      <w:r w:rsidR="00976893" w:rsidRPr="00DB2257">
        <w:rPr>
          <w:rFonts w:ascii="Times New Roman" w:hAnsi="Times New Roman"/>
          <w:sz w:val="28"/>
          <w:szCs w:val="28"/>
          <w:lang w:val="sq-AL"/>
        </w:rPr>
        <w:t xml:space="preserve"> dhuna dhe </w:t>
      </w:r>
      <w:r w:rsidR="00976893" w:rsidRPr="00DB2257">
        <w:rPr>
          <w:rFonts w:ascii="Times New Roman" w:eastAsiaTheme="minorHAnsi" w:hAnsi="Times New Roman"/>
          <w:sz w:val="28"/>
          <w:szCs w:val="28"/>
          <w:lang w:val="sq-AL"/>
          <w14:ligatures w14:val="standardContextual"/>
        </w:rPr>
        <w:t xml:space="preserve">ngacmimi /shqetësimi </w:t>
      </w:r>
      <w:r w:rsidR="00976893" w:rsidRPr="00DB2257">
        <w:rPr>
          <w:rFonts w:ascii="Times New Roman" w:hAnsi="Times New Roman"/>
          <w:sz w:val="28"/>
          <w:szCs w:val="28"/>
          <w:lang w:val="sq-AL"/>
        </w:rPr>
        <w:t xml:space="preserve">ndaj personave për shkak të seksit ose gjinisë së tyre ose që prekin në mënyrë disproporcionale personat e një seksi ose gjinie të veçantë, dhe </w:t>
      </w:r>
      <w:proofErr w:type="spellStart"/>
      <w:r w:rsidR="00976893" w:rsidRPr="00DB2257">
        <w:rPr>
          <w:rFonts w:ascii="Times New Roman" w:hAnsi="Times New Roman"/>
          <w:sz w:val="28"/>
          <w:szCs w:val="28"/>
          <w:lang w:val="sq-AL"/>
        </w:rPr>
        <w:t>përfshin</w:t>
      </w:r>
      <w:proofErr w:type="spellEnd"/>
      <w:r w:rsidR="00976893" w:rsidRPr="00DB2257">
        <w:rPr>
          <w:rFonts w:ascii="Times New Roman" w:hAnsi="Times New Roman"/>
          <w:sz w:val="28"/>
          <w:szCs w:val="28"/>
          <w:lang w:val="sq-AL"/>
        </w:rPr>
        <w:t xml:space="preserve"> ngacmimin seksual</w:t>
      </w:r>
      <w:r w:rsidR="00F66F0E">
        <w:rPr>
          <w:rFonts w:ascii="Times New Roman" w:eastAsiaTheme="minorHAnsi" w:hAnsi="Times New Roman"/>
          <w:sz w:val="28"/>
          <w:szCs w:val="28"/>
          <w:lang w:val="sq-AL"/>
          <w14:ligatures w14:val="standardContextual"/>
        </w:rPr>
        <w:t>;</w:t>
      </w:r>
    </w:p>
    <w:p w14:paraId="346528A9" w14:textId="412E9CAE" w:rsidR="003A38F5" w:rsidRPr="00DB2257" w:rsidRDefault="00755BA6" w:rsidP="00C577C4">
      <w:pPr>
        <w:pStyle w:val="Paragrafi"/>
        <w:ind w:left="900" w:hanging="360"/>
        <w:rPr>
          <w:rFonts w:ascii="Times New Roman" w:hAnsi="Times New Roman"/>
          <w:sz w:val="28"/>
          <w:szCs w:val="28"/>
          <w:lang w:val="sq-AL"/>
        </w:rPr>
      </w:pPr>
      <w:proofErr w:type="gramStart"/>
      <w:r w:rsidRPr="00DB2257">
        <w:rPr>
          <w:rFonts w:ascii="Times New Roman" w:hAnsi="Times New Roman"/>
          <w:sz w:val="28"/>
          <w:szCs w:val="28"/>
        </w:rPr>
        <w:t>dh</w:t>
      </w:r>
      <w:proofErr w:type="gramEnd"/>
      <w:r w:rsidRPr="00DB2257">
        <w:rPr>
          <w:rFonts w:ascii="Times New Roman" w:hAnsi="Times New Roman"/>
          <w:sz w:val="28"/>
          <w:szCs w:val="28"/>
          <w:lang w:val="bg-BG"/>
        </w:rPr>
        <w:t xml:space="preserve">) </w:t>
      </w:r>
      <w:r w:rsidR="00504256" w:rsidRPr="00504256">
        <w:rPr>
          <w:rFonts w:ascii="Times New Roman" w:hAnsi="Times New Roman"/>
          <w:b/>
          <w:bCs/>
          <w:sz w:val="28"/>
          <w:szCs w:val="28"/>
          <w:lang w:val="bg-BG"/>
        </w:rPr>
        <w:t>“</w:t>
      </w:r>
      <w:r w:rsidR="006C7BBE" w:rsidRPr="00504256">
        <w:rPr>
          <w:rFonts w:ascii="Times New Roman" w:hAnsi="Times New Roman"/>
          <w:b/>
          <w:bCs/>
          <w:sz w:val="28"/>
          <w:szCs w:val="28"/>
          <w:lang w:val="sq-AL"/>
        </w:rPr>
        <w:t>Gra dhe burra</w:t>
      </w:r>
      <w:r w:rsidR="00504256" w:rsidRPr="00504256">
        <w:rPr>
          <w:rFonts w:ascii="Times New Roman" w:hAnsi="Times New Roman"/>
          <w:b/>
          <w:bCs/>
          <w:sz w:val="28"/>
          <w:szCs w:val="28"/>
          <w:lang w:val="sq-AL"/>
        </w:rPr>
        <w:t>”</w:t>
      </w:r>
      <w:r w:rsidR="006C7BBE" w:rsidRPr="00DB2257">
        <w:rPr>
          <w:rFonts w:ascii="Times New Roman" w:hAnsi="Times New Roman"/>
          <w:sz w:val="28"/>
          <w:szCs w:val="28"/>
          <w:lang w:val="sq-AL"/>
        </w:rPr>
        <w:t xml:space="preserve"> në kuptim të këtij ligji nënkupton edhe </w:t>
      </w:r>
      <w:r w:rsidR="008D70C4" w:rsidRPr="00DB2257">
        <w:rPr>
          <w:rFonts w:ascii="Times New Roman" w:hAnsi="Times New Roman"/>
          <w:sz w:val="28"/>
          <w:szCs w:val="28"/>
          <w:lang w:val="sq-AL"/>
        </w:rPr>
        <w:t>t</w:t>
      </w:r>
      <w:r w:rsidR="008D70C4" w:rsidRPr="00DB2257">
        <w:rPr>
          <w:rFonts w:ascii="Times New Roman" w:hAnsi="Times New Roman"/>
          <w:sz w:val="28"/>
          <w:szCs w:val="28"/>
          <w:lang w:val="bg-BG"/>
        </w:rPr>
        <w:t xml:space="preserve">ë </w:t>
      </w:r>
      <w:proofErr w:type="spellStart"/>
      <w:r w:rsidR="008D70C4" w:rsidRPr="00DB2257">
        <w:rPr>
          <w:rFonts w:ascii="Times New Roman" w:hAnsi="Times New Roman"/>
          <w:sz w:val="28"/>
          <w:szCs w:val="28"/>
        </w:rPr>
        <w:t>reja</w:t>
      </w:r>
      <w:proofErr w:type="spellEnd"/>
      <w:r w:rsidR="008D70C4" w:rsidRPr="00DB2257">
        <w:rPr>
          <w:rFonts w:ascii="Times New Roman" w:hAnsi="Times New Roman"/>
          <w:sz w:val="28"/>
          <w:szCs w:val="28"/>
          <w:lang w:val="bg-BG"/>
        </w:rPr>
        <w:t xml:space="preserve"> </w:t>
      </w:r>
      <w:proofErr w:type="spellStart"/>
      <w:r w:rsidR="008D70C4" w:rsidRPr="00DB2257">
        <w:rPr>
          <w:rFonts w:ascii="Times New Roman" w:hAnsi="Times New Roman"/>
          <w:sz w:val="28"/>
          <w:szCs w:val="28"/>
        </w:rPr>
        <w:t>dhe</w:t>
      </w:r>
      <w:proofErr w:type="spellEnd"/>
      <w:r w:rsidR="008D70C4" w:rsidRPr="00DB2257">
        <w:rPr>
          <w:rFonts w:ascii="Times New Roman" w:hAnsi="Times New Roman"/>
          <w:sz w:val="28"/>
          <w:szCs w:val="28"/>
          <w:lang w:val="bg-BG"/>
        </w:rPr>
        <w:t xml:space="preserve"> </w:t>
      </w:r>
      <w:r w:rsidR="008D70C4" w:rsidRPr="00DB2257">
        <w:rPr>
          <w:rFonts w:ascii="Times New Roman" w:hAnsi="Times New Roman"/>
          <w:sz w:val="28"/>
          <w:szCs w:val="28"/>
        </w:rPr>
        <w:t>t</w:t>
      </w:r>
      <w:r w:rsidR="008D70C4" w:rsidRPr="00DB2257">
        <w:rPr>
          <w:rFonts w:ascii="Times New Roman" w:hAnsi="Times New Roman"/>
          <w:sz w:val="28"/>
          <w:szCs w:val="28"/>
          <w:lang w:val="bg-BG"/>
        </w:rPr>
        <w:t xml:space="preserve">ë </w:t>
      </w:r>
      <w:proofErr w:type="spellStart"/>
      <w:r w:rsidR="008D70C4" w:rsidRPr="00DB2257">
        <w:rPr>
          <w:rFonts w:ascii="Times New Roman" w:hAnsi="Times New Roman"/>
          <w:sz w:val="28"/>
          <w:szCs w:val="28"/>
        </w:rPr>
        <w:t>rinj</w:t>
      </w:r>
      <w:proofErr w:type="spellEnd"/>
      <w:r w:rsidR="008D70C4" w:rsidRPr="00DB2257">
        <w:rPr>
          <w:rFonts w:ascii="Times New Roman" w:hAnsi="Times New Roman"/>
          <w:sz w:val="28"/>
          <w:szCs w:val="28"/>
          <w:lang w:val="bg-BG"/>
        </w:rPr>
        <w:t xml:space="preserve">, </w:t>
      </w:r>
      <w:proofErr w:type="spellStart"/>
      <w:r w:rsidR="008D70C4" w:rsidRPr="00DB2257">
        <w:rPr>
          <w:rFonts w:ascii="Times New Roman" w:hAnsi="Times New Roman"/>
          <w:sz w:val="28"/>
          <w:szCs w:val="28"/>
        </w:rPr>
        <w:t>si</w:t>
      </w:r>
      <w:proofErr w:type="spellEnd"/>
      <w:r w:rsidR="008D70C4" w:rsidRPr="00DB2257">
        <w:rPr>
          <w:rFonts w:ascii="Times New Roman" w:hAnsi="Times New Roman"/>
          <w:sz w:val="28"/>
          <w:szCs w:val="28"/>
          <w:lang w:val="bg-BG"/>
        </w:rPr>
        <w:t xml:space="preserve"> </w:t>
      </w:r>
      <w:proofErr w:type="spellStart"/>
      <w:r w:rsidR="008D70C4" w:rsidRPr="00DB2257">
        <w:rPr>
          <w:rFonts w:ascii="Times New Roman" w:hAnsi="Times New Roman"/>
          <w:sz w:val="28"/>
          <w:szCs w:val="28"/>
        </w:rPr>
        <w:t>dhe</w:t>
      </w:r>
      <w:proofErr w:type="spellEnd"/>
      <w:r w:rsidR="008D70C4" w:rsidRPr="00DB2257">
        <w:rPr>
          <w:rFonts w:ascii="Times New Roman" w:hAnsi="Times New Roman"/>
          <w:sz w:val="28"/>
          <w:szCs w:val="28"/>
          <w:lang w:val="bg-BG"/>
        </w:rPr>
        <w:t xml:space="preserve"> </w:t>
      </w:r>
      <w:r w:rsidR="006C7BBE" w:rsidRPr="00DB2257">
        <w:rPr>
          <w:rFonts w:ascii="Times New Roman" w:hAnsi="Times New Roman"/>
          <w:sz w:val="28"/>
          <w:szCs w:val="28"/>
          <w:lang w:val="sq-AL"/>
        </w:rPr>
        <w:t xml:space="preserve">vajza </w:t>
      </w:r>
      <w:r w:rsidR="006C7BBE" w:rsidRPr="00DB2257">
        <w:rPr>
          <w:rFonts w:ascii="Times New Roman" w:hAnsi="Times New Roman"/>
          <w:sz w:val="28"/>
          <w:szCs w:val="28"/>
          <w:lang w:val="bg-BG"/>
        </w:rPr>
        <w:t>dhe</w:t>
      </w:r>
      <w:r w:rsidR="009B0071" w:rsidRPr="00DB2257">
        <w:rPr>
          <w:rFonts w:ascii="Times New Roman" w:hAnsi="Times New Roman"/>
          <w:sz w:val="28"/>
          <w:szCs w:val="28"/>
          <w:lang w:val="bg-BG"/>
        </w:rPr>
        <w:t xml:space="preserve"> </w:t>
      </w:r>
      <w:proofErr w:type="spellStart"/>
      <w:r w:rsidR="009B0071" w:rsidRPr="00DB2257">
        <w:rPr>
          <w:rFonts w:ascii="Times New Roman" w:hAnsi="Times New Roman"/>
          <w:sz w:val="28"/>
          <w:szCs w:val="28"/>
        </w:rPr>
        <w:t>djem</w:t>
      </w:r>
      <w:proofErr w:type="spellEnd"/>
      <w:r w:rsidR="00F66F0E">
        <w:rPr>
          <w:rFonts w:ascii="Times New Roman" w:hAnsi="Times New Roman"/>
          <w:sz w:val="28"/>
          <w:szCs w:val="28"/>
          <w:lang w:val="sq-AL"/>
        </w:rPr>
        <w:t>;</w:t>
      </w:r>
    </w:p>
    <w:p w14:paraId="10B91021" w14:textId="39F19BB9" w:rsidR="003A38F5" w:rsidRPr="00DB2257" w:rsidRDefault="001674F4">
      <w:pPr>
        <w:pStyle w:val="Paragrafi"/>
        <w:numPr>
          <w:ilvl w:val="0"/>
          <w:numId w:val="26"/>
        </w:numPr>
        <w:ind w:left="900"/>
        <w:rPr>
          <w:rFonts w:ascii="Times New Roman" w:eastAsiaTheme="minorEastAsia" w:hAnsi="Times New Roman"/>
          <w:sz w:val="28"/>
          <w:szCs w:val="28"/>
          <w:lang w:val="sq-AL" w:eastAsia="en-GB"/>
          <w14:ligatures w14:val="standardContextual"/>
        </w:rPr>
      </w:pPr>
      <w:r w:rsidRPr="00504256">
        <w:rPr>
          <w:rStyle w:val="Hyperlink"/>
          <w:rFonts w:ascii="Times New Roman" w:hAnsi="Times New Roman"/>
          <w:b/>
          <w:bCs/>
          <w:color w:val="auto"/>
          <w:sz w:val="28"/>
          <w:szCs w:val="28"/>
          <w:u w:val="none"/>
          <w:lang w:val="sq-AL"/>
        </w:rPr>
        <w:t>“Gjuhë me ndjeshmëri gjinore”</w:t>
      </w:r>
      <w:r w:rsidR="00504256" w:rsidRPr="00F66F0E">
        <w:rPr>
          <w:rStyle w:val="Hyperlink"/>
          <w:rFonts w:ascii="Times New Roman" w:hAnsi="Times New Roman"/>
          <w:bCs/>
          <w:color w:val="auto"/>
          <w:sz w:val="28"/>
          <w:szCs w:val="28"/>
          <w:u w:val="none"/>
          <w:lang w:val="sq-AL"/>
        </w:rPr>
        <w:t>,</w:t>
      </w:r>
      <w:r w:rsidR="008D70C4" w:rsidRPr="00DB2257">
        <w:rPr>
          <w:rStyle w:val="Hyperlink"/>
          <w:rFonts w:ascii="Times New Roman" w:hAnsi="Times New Roman"/>
          <w:color w:val="auto"/>
          <w:sz w:val="28"/>
          <w:szCs w:val="28"/>
          <w:u w:val="none"/>
          <w:lang w:val="sq-AL"/>
        </w:rPr>
        <w:t xml:space="preserve"> </w:t>
      </w:r>
      <w:r w:rsidRPr="00DB2257">
        <w:rPr>
          <w:rStyle w:val="Hyperlink"/>
          <w:rFonts w:ascii="Times New Roman" w:hAnsi="Times New Roman"/>
          <w:color w:val="auto"/>
          <w:sz w:val="28"/>
          <w:szCs w:val="28"/>
          <w:u w:val="none"/>
          <w:lang w:val="sq-AL"/>
        </w:rPr>
        <w:t xml:space="preserve">gjuha e </w:t>
      </w:r>
      <w:r w:rsidRPr="00DB2257">
        <w:rPr>
          <w:rFonts w:ascii="Times New Roman" w:hAnsi="Times New Roman"/>
          <w:sz w:val="28"/>
          <w:szCs w:val="28"/>
          <w:lang w:val="sq-AL"/>
        </w:rPr>
        <w:t xml:space="preserve">përdorur dhe e zhvilluar, e folur dhe e shkruar, </w:t>
      </w:r>
      <w:r w:rsidRPr="00DB2257">
        <w:rPr>
          <w:rFonts w:ascii="Times New Roman" w:hAnsi="Times New Roman"/>
          <w:sz w:val="28"/>
          <w:szCs w:val="28"/>
          <w:lang w:val="sq" w:eastAsia="en-GB"/>
          <w14:ligatures w14:val="standardContextual"/>
        </w:rPr>
        <w:t xml:space="preserve">që shmang stereotipet gjinore, </w:t>
      </w:r>
      <w:r w:rsidR="00B90CE5" w:rsidRPr="00DB2257">
        <w:rPr>
          <w:rFonts w:ascii="Times New Roman" w:hAnsi="Times New Roman"/>
          <w:sz w:val="28"/>
          <w:szCs w:val="28"/>
          <w:lang w:val="sq" w:eastAsia="en-GB"/>
          <w14:ligatures w14:val="standardContextual"/>
        </w:rPr>
        <w:t>i drejtohet cil</w:t>
      </w:r>
      <w:r w:rsidR="00083295" w:rsidRPr="00DB2257">
        <w:rPr>
          <w:rFonts w:ascii="Times New Roman" w:hAnsi="Times New Roman"/>
          <w:sz w:val="28"/>
          <w:szCs w:val="28"/>
          <w:lang w:val="sq" w:eastAsia="en-GB"/>
          <w14:ligatures w14:val="standardContextual"/>
        </w:rPr>
        <w:t>ë</w:t>
      </w:r>
      <w:r w:rsidR="00B90CE5" w:rsidRPr="00DB2257">
        <w:rPr>
          <w:rFonts w:ascii="Times New Roman" w:hAnsi="Times New Roman"/>
          <w:sz w:val="28"/>
          <w:szCs w:val="28"/>
          <w:lang w:val="sq" w:eastAsia="en-GB"/>
          <w14:ligatures w14:val="standardContextual"/>
        </w:rPr>
        <w:t xml:space="preserve">sdo gjini </w:t>
      </w:r>
      <w:r w:rsidRPr="00DB2257">
        <w:rPr>
          <w:rFonts w:ascii="Times New Roman" w:hAnsi="Times New Roman"/>
          <w:sz w:val="28"/>
          <w:szCs w:val="28"/>
          <w:lang w:val="sq" w:eastAsia="en-GB"/>
          <w14:ligatures w14:val="standardContextual"/>
        </w:rPr>
        <w:t xml:space="preserve">dhe </w:t>
      </w:r>
      <w:r w:rsidR="00B90CE5" w:rsidRPr="00DB2257">
        <w:rPr>
          <w:rFonts w:ascii="Times New Roman" w:hAnsi="Times New Roman"/>
          <w:sz w:val="28"/>
          <w:szCs w:val="28"/>
          <w:lang w:val="sq" w:eastAsia="en-GB"/>
          <w14:ligatures w14:val="standardContextual"/>
        </w:rPr>
        <w:t xml:space="preserve">i </w:t>
      </w:r>
      <w:r w:rsidRPr="00DB2257">
        <w:rPr>
          <w:rFonts w:ascii="Times New Roman" w:hAnsi="Times New Roman"/>
          <w:sz w:val="28"/>
          <w:szCs w:val="28"/>
          <w:lang w:val="sq" w:eastAsia="en-GB"/>
          <w14:ligatures w14:val="standardContextual"/>
        </w:rPr>
        <w:t xml:space="preserve">vlerëson </w:t>
      </w:r>
      <w:r w:rsidR="00B90CE5" w:rsidRPr="00DB2257">
        <w:rPr>
          <w:rFonts w:ascii="Times New Roman" w:hAnsi="Times New Roman"/>
          <w:sz w:val="28"/>
          <w:szCs w:val="28"/>
          <w:lang w:val="sq" w:eastAsia="en-GB"/>
          <w14:ligatures w14:val="standardContextual"/>
        </w:rPr>
        <w:t xml:space="preserve">ato </w:t>
      </w:r>
      <w:r w:rsidRPr="00DB2257">
        <w:rPr>
          <w:rFonts w:ascii="Times New Roman" w:hAnsi="Times New Roman"/>
          <w:sz w:val="28"/>
          <w:szCs w:val="28"/>
          <w:lang w:val="sq" w:eastAsia="en-GB"/>
          <w14:ligatures w14:val="standardContextual"/>
        </w:rPr>
        <w:t>në mënyrë të njëjtë</w:t>
      </w:r>
      <w:r w:rsidR="00F66F0E">
        <w:rPr>
          <w:rFonts w:ascii="Times New Roman" w:hAnsi="Times New Roman"/>
          <w:sz w:val="28"/>
          <w:szCs w:val="28"/>
          <w:lang w:val="sq" w:eastAsia="en-GB"/>
          <w14:ligatures w14:val="standardContextual"/>
        </w:rPr>
        <w:t>;</w:t>
      </w:r>
    </w:p>
    <w:p w14:paraId="557CDC16" w14:textId="014CBD35" w:rsidR="00504256" w:rsidRDefault="00755BA6" w:rsidP="00C577C4">
      <w:pPr>
        <w:pStyle w:val="Paragrafi"/>
        <w:ind w:left="900" w:hanging="360"/>
        <w:rPr>
          <w:rStyle w:val="Hyperlink"/>
          <w:rFonts w:ascii="Times New Roman" w:hAnsi="Times New Roman"/>
          <w:color w:val="auto"/>
          <w:sz w:val="28"/>
          <w:szCs w:val="28"/>
          <w:u w:val="none"/>
          <w:lang w:val="sq-AL"/>
        </w:rPr>
      </w:pPr>
      <w:r w:rsidRPr="00DB2257">
        <w:rPr>
          <w:rFonts w:ascii="Times New Roman" w:hAnsi="Times New Roman"/>
          <w:sz w:val="28"/>
          <w:szCs w:val="28"/>
          <w:lang w:val="sq-AL" w:eastAsia="en-GB"/>
          <w14:ligatures w14:val="standardContextual"/>
        </w:rPr>
        <w:t>ë)</w:t>
      </w:r>
      <w:r w:rsidR="003A38F5" w:rsidRPr="00DB2257">
        <w:rPr>
          <w:rFonts w:ascii="Times New Roman" w:hAnsi="Times New Roman"/>
          <w:sz w:val="28"/>
          <w:szCs w:val="28"/>
          <w:lang w:val="sq-AL" w:eastAsia="en-GB"/>
          <w14:ligatures w14:val="standardContextual"/>
        </w:rPr>
        <w:t xml:space="preserve"> </w:t>
      </w:r>
      <w:r w:rsidRPr="00DB2257">
        <w:rPr>
          <w:rFonts w:ascii="Times New Roman" w:hAnsi="Times New Roman"/>
          <w:sz w:val="28"/>
          <w:szCs w:val="28"/>
          <w:lang w:val="sq-AL" w:eastAsia="en-GB"/>
          <w14:ligatures w14:val="standardContextual"/>
        </w:rPr>
        <w:t xml:space="preserve"> </w:t>
      </w:r>
      <w:r w:rsidR="003A38F5" w:rsidRPr="00504256">
        <w:rPr>
          <w:rFonts w:ascii="Times New Roman" w:hAnsi="Times New Roman"/>
          <w:b/>
          <w:bCs/>
          <w:sz w:val="28"/>
          <w:szCs w:val="28"/>
          <w:lang w:val="sq-AL" w:eastAsia="en-GB"/>
          <w14:ligatures w14:val="standardContextual"/>
        </w:rPr>
        <w:t>“Gjini”</w:t>
      </w:r>
      <w:r w:rsidR="00504256" w:rsidRPr="00504256">
        <w:rPr>
          <w:rStyle w:val="Hyperlink"/>
          <w:color w:val="auto"/>
          <w:u w:val="none"/>
          <w:lang w:val="sq-AL"/>
        </w:rPr>
        <w:t>,</w:t>
      </w:r>
      <w:r w:rsidR="003A38F5" w:rsidRPr="00504256">
        <w:rPr>
          <w:rStyle w:val="Hyperlink"/>
          <w:color w:val="auto"/>
          <w:u w:val="none"/>
          <w:lang w:val="sq-AL"/>
        </w:rPr>
        <w:t xml:space="preserve"> </w:t>
      </w:r>
      <w:r w:rsidR="00976893" w:rsidRPr="00DB2257">
        <w:rPr>
          <w:rStyle w:val="Hyperlink"/>
          <w:rFonts w:ascii="Times New Roman" w:hAnsi="Times New Roman"/>
          <w:color w:val="auto"/>
          <w:sz w:val="28"/>
          <w:szCs w:val="28"/>
          <w:u w:val="none"/>
          <w:lang w:val="sq-AL"/>
        </w:rPr>
        <w:t>sipas këtij ligji ka kuptim gjithëpërfshirës në përputhje me parimet e barazisë dhe mosdiskriminimit lidhur me identitetin dhe shprehjen gjinore</w:t>
      </w:r>
      <w:r w:rsidR="00F66F0E">
        <w:rPr>
          <w:rStyle w:val="Hyperlink"/>
          <w:rFonts w:ascii="Times New Roman" w:hAnsi="Times New Roman"/>
          <w:color w:val="auto"/>
          <w:sz w:val="28"/>
          <w:szCs w:val="28"/>
          <w:u w:val="none"/>
          <w:lang w:val="sq-AL"/>
        </w:rPr>
        <w:t>;</w:t>
      </w:r>
    </w:p>
    <w:p w14:paraId="7AFB1453" w14:textId="0A7D1347" w:rsidR="00D80F87" w:rsidRPr="00DB2257" w:rsidRDefault="00D80F87">
      <w:pPr>
        <w:pStyle w:val="Paragrafi"/>
        <w:numPr>
          <w:ilvl w:val="0"/>
          <w:numId w:val="26"/>
        </w:numPr>
        <w:ind w:left="900"/>
        <w:rPr>
          <w:rFonts w:ascii="Times New Roman" w:hAnsi="Times New Roman"/>
          <w:sz w:val="28"/>
          <w:szCs w:val="28"/>
          <w:lang w:val="sq-AL"/>
        </w:rPr>
      </w:pPr>
      <w:r w:rsidRPr="00504256">
        <w:rPr>
          <w:rFonts w:ascii="Times New Roman" w:hAnsi="Times New Roman"/>
          <w:b/>
          <w:bCs/>
          <w:sz w:val="28"/>
          <w:szCs w:val="28"/>
          <w:lang w:val="bg-BG"/>
        </w:rPr>
        <w:t>“Integrim gjinor”</w:t>
      </w:r>
      <w:r w:rsidR="00504256" w:rsidRPr="00F66F0E">
        <w:rPr>
          <w:rFonts w:ascii="Times New Roman" w:hAnsi="Times New Roman"/>
          <w:bCs/>
          <w:sz w:val="28"/>
          <w:szCs w:val="28"/>
          <w:lang w:val="sq-AL"/>
        </w:rPr>
        <w:t>,</w:t>
      </w:r>
      <w:r w:rsidRPr="00DB2257">
        <w:rPr>
          <w:rFonts w:ascii="Times New Roman" w:hAnsi="Times New Roman"/>
          <w:sz w:val="28"/>
          <w:szCs w:val="28"/>
          <w:lang w:val="bg-BG"/>
        </w:rPr>
        <w:t xml:space="preserve"> procesi </w:t>
      </w:r>
      <w:r w:rsidRPr="00DB2257">
        <w:rPr>
          <w:rFonts w:ascii="Times New Roman" w:hAnsi="Times New Roman"/>
          <w:sz w:val="28"/>
          <w:szCs w:val="28"/>
          <w:lang w:val="sq-AL"/>
        </w:rPr>
        <w:t>i vlerësimit të pasojave që sjell</w:t>
      </w:r>
      <w:r w:rsidR="00B90CE5" w:rsidRPr="00DB2257">
        <w:rPr>
          <w:rFonts w:ascii="Times New Roman" w:hAnsi="Times New Roman"/>
          <w:sz w:val="28"/>
          <w:szCs w:val="28"/>
          <w:lang w:val="sq-AL"/>
        </w:rPr>
        <w:t>,</w:t>
      </w:r>
      <w:r w:rsidRPr="00DB2257">
        <w:rPr>
          <w:rFonts w:ascii="Times New Roman" w:hAnsi="Times New Roman"/>
          <w:sz w:val="28"/>
          <w:szCs w:val="28"/>
          <w:lang w:val="bg-BG"/>
        </w:rPr>
        <w:t xml:space="preserve"> </w:t>
      </w:r>
      <w:r w:rsidR="00462762" w:rsidRPr="00DB2257">
        <w:rPr>
          <w:rFonts w:ascii="Times New Roman" w:hAnsi="Times New Roman"/>
          <w:sz w:val="28"/>
          <w:szCs w:val="28"/>
          <w:lang w:val="sq-AL"/>
        </w:rPr>
        <w:t>p</w:t>
      </w:r>
      <w:r w:rsidR="00FA36E4" w:rsidRPr="00DB2257">
        <w:rPr>
          <w:rFonts w:ascii="Times New Roman" w:hAnsi="Times New Roman"/>
          <w:sz w:val="28"/>
          <w:szCs w:val="28"/>
          <w:lang w:val="sq-AL"/>
        </w:rPr>
        <w:t>ë</w:t>
      </w:r>
      <w:r w:rsidR="00462762" w:rsidRPr="00DB2257">
        <w:rPr>
          <w:rFonts w:ascii="Times New Roman" w:hAnsi="Times New Roman"/>
          <w:sz w:val="28"/>
          <w:szCs w:val="28"/>
          <w:lang w:val="sq-AL"/>
        </w:rPr>
        <w:t>r shkak t</w:t>
      </w:r>
      <w:r w:rsidR="00FA36E4" w:rsidRPr="00DB2257">
        <w:rPr>
          <w:rFonts w:ascii="Times New Roman" w:hAnsi="Times New Roman"/>
          <w:sz w:val="28"/>
          <w:szCs w:val="28"/>
          <w:lang w:val="sq-AL"/>
        </w:rPr>
        <w:t>ë</w:t>
      </w:r>
      <w:r w:rsidR="00462762" w:rsidRPr="00DB2257">
        <w:rPr>
          <w:rFonts w:ascii="Times New Roman" w:hAnsi="Times New Roman"/>
          <w:sz w:val="28"/>
          <w:szCs w:val="28"/>
          <w:lang w:val="sq-AL"/>
        </w:rPr>
        <w:t xml:space="preserve"> gjinis</w:t>
      </w:r>
      <w:r w:rsidR="00FA36E4" w:rsidRPr="00DB2257">
        <w:rPr>
          <w:rFonts w:ascii="Times New Roman" w:hAnsi="Times New Roman"/>
          <w:sz w:val="28"/>
          <w:szCs w:val="28"/>
          <w:lang w:val="sq-AL"/>
        </w:rPr>
        <w:t>ë</w:t>
      </w:r>
      <w:r w:rsidR="00B90CE5" w:rsidRPr="00DB2257">
        <w:rPr>
          <w:rFonts w:ascii="Times New Roman" w:hAnsi="Times New Roman"/>
          <w:sz w:val="28"/>
          <w:szCs w:val="28"/>
          <w:lang w:val="sq-AL"/>
        </w:rPr>
        <w:t>,</w:t>
      </w:r>
      <w:r w:rsidR="00462762"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çdo veprim </w:t>
      </w:r>
      <w:r w:rsidR="00504256">
        <w:rPr>
          <w:rFonts w:ascii="Times New Roman" w:hAnsi="Times New Roman"/>
          <w:sz w:val="28"/>
          <w:szCs w:val="28"/>
          <w:lang w:val="sq-AL"/>
        </w:rPr>
        <w:t>t</w:t>
      </w:r>
      <w:r w:rsidR="00E61DA1">
        <w:rPr>
          <w:rFonts w:ascii="Times New Roman" w:hAnsi="Times New Roman"/>
          <w:sz w:val="28"/>
          <w:szCs w:val="28"/>
          <w:lang w:val="sq-AL"/>
        </w:rPr>
        <w:t>ë</w:t>
      </w:r>
      <w:r w:rsidRPr="00DB2257">
        <w:rPr>
          <w:rFonts w:ascii="Times New Roman" w:hAnsi="Times New Roman"/>
          <w:sz w:val="28"/>
          <w:szCs w:val="28"/>
          <w:lang w:val="sq-AL"/>
        </w:rPr>
        <w:t xml:space="preserve"> planifikuar, përfshirë legjislacionin, </w:t>
      </w:r>
      <w:r w:rsidR="00E44C01" w:rsidRPr="00DB2257">
        <w:rPr>
          <w:rFonts w:ascii="Times New Roman" w:hAnsi="Times New Roman"/>
          <w:sz w:val="28"/>
          <w:szCs w:val="28"/>
          <w:lang w:val="sq-AL"/>
        </w:rPr>
        <w:t xml:space="preserve">politikat, </w:t>
      </w:r>
      <w:r w:rsidRPr="00DB2257">
        <w:rPr>
          <w:rFonts w:ascii="Times New Roman" w:hAnsi="Times New Roman"/>
          <w:sz w:val="28"/>
          <w:szCs w:val="28"/>
          <w:lang w:val="sq-AL"/>
        </w:rPr>
        <w:t>programet dhe buxhetet</w:t>
      </w:r>
      <w:r w:rsidR="008D70C4" w:rsidRPr="00DB2257">
        <w:rPr>
          <w:rFonts w:ascii="Times New Roman" w:hAnsi="Times New Roman"/>
          <w:sz w:val="28"/>
          <w:szCs w:val="28"/>
          <w:lang w:val="sq-AL"/>
        </w:rPr>
        <w:t>, organizimi dhe /ose riorganizim</w:t>
      </w:r>
      <w:r w:rsidR="00504256">
        <w:rPr>
          <w:rFonts w:ascii="Times New Roman" w:hAnsi="Times New Roman"/>
          <w:sz w:val="28"/>
          <w:szCs w:val="28"/>
          <w:lang w:val="sq-AL"/>
        </w:rPr>
        <w:t>i</w:t>
      </w:r>
      <w:r w:rsidR="008D70C4" w:rsidRPr="00DB2257">
        <w:rPr>
          <w:rFonts w:ascii="Times New Roman" w:hAnsi="Times New Roman"/>
          <w:sz w:val="28"/>
          <w:szCs w:val="28"/>
          <w:lang w:val="sq-AL"/>
        </w:rPr>
        <w:t>, përmirësimi, hartimi dhe zbatimi i proceseve politikëbërëse, programore, buxhetore apo ligjore, në të gjitha fushat dhe nivelet</w:t>
      </w:r>
      <w:r w:rsidR="00F66F0E">
        <w:rPr>
          <w:rFonts w:ascii="Times New Roman" w:hAnsi="Times New Roman"/>
          <w:sz w:val="28"/>
          <w:szCs w:val="28"/>
          <w:lang w:val="sq-AL"/>
        </w:rPr>
        <w:t>;</w:t>
      </w:r>
    </w:p>
    <w:p w14:paraId="02099133" w14:textId="2A438867" w:rsidR="003B3D4A" w:rsidRPr="00DB2257" w:rsidRDefault="00D80F87">
      <w:pPr>
        <w:pStyle w:val="Paragrafi"/>
        <w:numPr>
          <w:ilvl w:val="0"/>
          <w:numId w:val="26"/>
        </w:numPr>
        <w:ind w:left="900"/>
        <w:rPr>
          <w:rFonts w:ascii="Times New Roman" w:hAnsi="Times New Roman"/>
          <w:sz w:val="28"/>
          <w:szCs w:val="28"/>
          <w:lang w:val="bg-BG"/>
        </w:rPr>
      </w:pPr>
      <w:r w:rsidRPr="00504256">
        <w:rPr>
          <w:rFonts w:ascii="Times New Roman" w:hAnsi="Times New Roman"/>
          <w:b/>
          <w:bCs/>
          <w:sz w:val="28"/>
          <w:szCs w:val="28"/>
          <w:lang w:val="bg-BG"/>
        </w:rPr>
        <w:t>“Masa për sigurimin e barazisë gjinore</w:t>
      </w:r>
      <w:r w:rsidR="00595B0D" w:rsidRPr="00504256">
        <w:rPr>
          <w:rFonts w:ascii="Times New Roman" w:hAnsi="Times New Roman"/>
          <w:b/>
          <w:bCs/>
          <w:sz w:val="28"/>
          <w:szCs w:val="28"/>
          <w:lang w:val="sq-AL"/>
        </w:rPr>
        <w:t>”</w:t>
      </w:r>
      <w:r w:rsidR="00504256" w:rsidRPr="00F66F0E">
        <w:rPr>
          <w:rFonts w:ascii="Times New Roman" w:hAnsi="Times New Roman"/>
          <w:bCs/>
          <w:sz w:val="28"/>
          <w:szCs w:val="28"/>
          <w:lang w:val="sq-AL"/>
        </w:rPr>
        <w:t>,</w:t>
      </w:r>
      <w:r w:rsidRPr="00DB2257">
        <w:rPr>
          <w:rFonts w:ascii="Times New Roman" w:hAnsi="Times New Roman"/>
          <w:sz w:val="28"/>
          <w:szCs w:val="28"/>
          <w:lang w:val="sq-AL"/>
        </w:rPr>
        <w:t xml:space="preserve"> </w:t>
      </w:r>
      <w:r w:rsidR="002D6090" w:rsidRPr="00DB2257">
        <w:rPr>
          <w:rFonts w:ascii="Times New Roman" w:hAnsi="Times New Roman"/>
          <w:sz w:val="28"/>
          <w:szCs w:val="28"/>
          <w:lang w:val="sq-AL"/>
        </w:rPr>
        <w:t>masat e</w:t>
      </w:r>
      <w:r w:rsidRPr="00DB2257">
        <w:rPr>
          <w:rFonts w:ascii="Times New Roman" w:hAnsi="Times New Roman"/>
          <w:sz w:val="28"/>
          <w:szCs w:val="28"/>
          <w:lang w:val="bg-BG"/>
        </w:rPr>
        <w:t xml:space="preserve"> përgjithshme, të veçanta ose të përkohshme</w:t>
      </w:r>
      <w:r w:rsidR="00504256" w:rsidRPr="00504256">
        <w:rPr>
          <w:rFonts w:ascii="Times New Roman" w:hAnsi="Times New Roman"/>
          <w:sz w:val="28"/>
          <w:szCs w:val="28"/>
          <w:lang w:val="sq-AL"/>
        </w:rPr>
        <w:t>,</w:t>
      </w:r>
      <w:r w:rsidRPr="00DB2257">
        <w:rPr>
          <w:rFonts w:ascii="Times New Roman" w:hAnsi="Times New Roman"/>
          <w:sz w:val="28"/>
          <w:szCs w:val="28"/>
          <w:lang w:val="bg-BG"/>
        </w:rPr>
        <w:t xml:space="preserve"> dhe përfshijnë masa ligjore e politike, </w:t>
      </w:r>
      <w:r w:rsidR="002D6090" w:rsidRPr="00DB2257">
        <w:rPr>
          <w:rFonts w:ascii="Times New Roman" w:hAnsi="Times New Roman"/>
          <w:sz w:val="28"/>
          <w:szCs w:val="28"/>
          <w:lang w:val="bg-BG"/>
        </w:rPr>
        <w:t xml:space="preserve">aktivitete, </w:t>
      </w:r>
      <w:r w:rsidRPr="00DB2257">
        <w:rPr>
          <w:rFonts w:ascii="Times New Roman" w:hAnsi="Times New Roman"/>
          <w:sz w:val="28"/>
          <w:szCs w:val="28"/>
          <w:lang w:val="bg-BG"/>
        </w:rPr>
        <w:t>kritere</w:t>
      </w:r>
      <w:r w:rsidR="0075032D" w:rsidRPr="00DB2257">
        <w:rPr>
          <w:rFonts w:ascii="Times New Roman" w:hAnsi="Times New Roman"/>
          <w:sz w:val="28"/>
          <w:szCs w:val="28"/>
          <w:lang w:val="sq-AL"/>
        </w:rPr>
        <w:t xml:space="preserve">, </w:t>
      </w:r>
      <w:r w:rsidRPr="00DB2257">
        <w:rPr>
          <w:rFonts w:ascii="Times New Roman" w:hAnsi="Times New Roman"/>
          <w:sz w:val="28"/>
          <w:szCs w:val="28"/>
          <w:lang w:val="bg-BG"/>
        </w:rPr>
        <w:t>praktika</w:t>
      </w:r>
      <w:r w:rsidR="0075032D" w:rsidRPr="00DB2257">
        <w:rPr>
          <w:rFonts w:ascii="Times New Roman" w:hAnsi="Times New Roman"/>
          <w:sz w:val="28"/>
          <w:szCs w:val="28"/>
          <w:lang w:val="sq-AL"/>
        </w:rPr>
        <w:t xml:space="preserve"> e</w:t>
      </w:r>
      <w:r w:rsidRPr="00DB2257">
        <w:rPr>
          <w:rFonts w:ascii="Times New Roman" w:hAnsi="Times New Roman"/>
          <w:sz w:val="28"/>
          <w:szCs w:val="28"/>
          <w:lang w:val="bg-BG"/>
        </w:rPr>
        <w:t xml:space="preserve"> vendime </w:t>
      </w:r>
      <w:r w:rsidR="00504256" w:rsidRPr="00504256">
        <w:rPr>
          <w:rFonts w:ascii="Times New Roman" w:hAnsi="Times New Roman"/>
          <w:sz w:val="28"/>
          <w:szCs w:val="28"/>
          <w:lang w:val="sq-AL"/>
        </w:rPr>
        <w:t>d</w:t>
      </w:r>
      <w:r w:rsidR="00504256">
        <w:rPr>
          <w:rFonts w:ascii="Times New Roman" w:hAnsi="Times New Roman"/>
          <w:sz w:val="28"/>
          <w:szCs w:val="28"/>
          <w:lang w:val="sq-AL"/>
        </w:rPr>
        <w:t>h</w:t>
      </w:r>
      <w:r w:rsidR="0096559C" w:rsidRPr="00DB2257">
        <w:rPr>
          <w:rFonts w:ascii="Times New Roman" w:hAnsi="Times New Roman"/>
          <w:sz w:val="28"/>
          <w:szCs w:val="28"/>
          <w:lang w:val="sq-AL"/>
        </w:rPr>
        <w:t>e çdo veprim tjetër t</w:t>
      </w:r>
      <w:r w:rsidR="0037499C" w:rsidRPr="00DB2257">
        <w:rPr>
          <w:rFonts w:ascii="Times New Roman" w:hAnsi="Times New Roman"/>
          <w:sz w:val="28"/>
          <w:szCs w:val="28"/>
          <w:lang w:val="sq-AL"/>
        </w:rPr>
        <w:t>ë</w:t>
      </w:r>
      <w:r w:rsidR="0096559C" w:rsidRPr="00DB2257">
        <w:rPr>
          <w:rFonts w:ascii="Times New Roman" w:hAnsi="Times New Roman"/>
          <w:sz w:val="28"/>
          <w:szCs w:val="28"/>
          <w:lang w:val="sq-AL"/>
        </w:rPr>
        <w:t xml:space="preserve"> nevojshëm e t</w:t>
      </w:r>
      <w:r w:rsidR="0037499C" w:rsidRPr="00DB2257">
        <w:rPr>
          <w:rFonts w:ascii="Times New Roman" w:hAnsi="Times New Roman"/>
          <w:sz w:val="28"/>
          <w:szCs w:val="28"/>
          <w:lang w:val="sq-AL"/>
        </w:rPr>
        <w:t>ë</w:t>
      </w:r>
      <w:r w:rsidR="0096559C" w:rsidRPr="00DB2257">
        <w:rPr>
          <w:rFonts w:ascii="Times New Roman" w:hAnsi="Times New Roman"/>
          <w:sz w:val="28"/>
          <w:szCs w:val="28"/>
          <w:lang w:val="sq-AL"/>
        </w:rPr>
        <w:t xml:space="preserve"> arsyeshëm në kontekstin e masave </w:t>
      </w:r>
      <w:r w:rsidRPr="00DB2257">
        <w:rPr>
          <w:rFonts w:ascii="Times New Roman" w:hAnsi="Times New Roman"/>
          <w:sz w:val="28"/>
          <w:szCs w:val="28"/>
          <w:lang w:val="bg-BG"/>
        </w:rPr>
        <w:t xml:space="preserve">që synojnë përshpejtimin e vendosjes së barazisë </w:t>
      </w:r>
      <w:r w:rsidR="002D6090" w:rsidRPr="00DB2257">
        <w:rPr>
          <w:rFonts w:ascii="Times New Roman" w:hAnsi="Times New Roman"/>
          <w:sz w:val="28"/>
          <w:szCs w:val="28"/>
          <w:lang w:val="sq-AL"/>
        </w:rPr>
        <w:t>gjinore</w:t>
      </w:r>
      <w:r w:rsidR="001674F4" w:rsidRPr="00DB2257">
        <w:rPr>
          <w:rFonts w:ascii="Times New Roman" w:hAnsi="Times New Roman"/>
          <w:sz w:val="28"/>
          <w:szCs w:val="28"/>
          <w:lang w:val="bg-BG"/>
        </w:rPr>
        <w:t>.</w:t>
      </w:r>
      <w:r w:rsidRPr="00DB2257">
        <w:rPr>
          <w:rFonts w:ascii="Times New Roman" w:hAnsi="Times New Roman"/>
          <w:sz w:val="28"/>
          <w:szCs w:val="28"/>
          <w:lang w:val="sq-AL"/>
        </w:rPr>
        <w:t xml:space="preserve"> Këto masa nuk përbëjnë diskriminim dhe ndërpriten me arritjen e objektivave</w:t>
      </w:r>
      <w:r w:rsidR="00595B0D" w:rsidRPr="00DB2257">
        <w:rPr>
          <w:rFonts w:ascii="Times New Roman" w:hAnsi="Times New Roman"/>
          <w:sz w:val="28"/>
          <w:szCs w:val="28"/>
          <w:lang w:val="sq-AL"/>
        </w:rPr>
        <w:t xml:space="preserve"> të barazisë </w:t>
      </w:r>
      <w:proofErr w:type="spellStart"/>
      <w:r w:rsidR="00595B0D" w:rsidRPr="00DB2257">
        <w:rPr>
          <w:rFonts w:ascii="Times New Roman" w:hAnsi="Times New Roman"/>
          <w:sz w:val="28"/>
          <w:szCs w:val="28"/>
          <w:lang w:val="sq-AL"/>
        </w:rPr>
        <w:t>ginore</w:t>
      </w:r>
      <w:proofErr w:type="spellEnd"/>
      <w:r w:rsidR="00595B0D" w:rsidRPr="00DB2257">
        <w:rPr>
          <w:rFonts w:ascii="Times New Roman" w:hAnsi="Times New Roman"/>
          <w:sz w:val="28"/>
          <w:szCs w:val="28"/>
          <w:lang w:val="sq-AL"/>
        </w:rPr>
        <w:t xml:space="preserve"> për të cil</w:t>
      </w:r>
      <w:r w:rsidR="00E61DA1">
        <w:rPr>
          <w:rFonts w:ascii="Times New Roman" w:hAnsi="Times New Roman"/>
          <w:sz w:val="28"/>
          <w:szCs w:val="28"/>
          <w:lang w:val="sq-AL"/>
        </w:rPr>
        <w:t>ë</w:t>
      </w:r>
      <w:r w:rsidR="00595B0D" w:rsidRPr="00DB2257">
        <w:rPr>
          <w:rFonts w:ascii="Times New Roman" w:hAnsi="Times New Roman"/>
          <w:sz w:val="28"/>
          <w:szCs w:val="28"/>
          <w:lang w:val="sq-AL"/>
        </w:rPr>
        <w:t>t janë vendosu</w:t>
      </w:r>
      <w:r w:rsidRPr="00DB2257">
        <w:rPr>
          <w:rFonts w:ascii="Times New Roman" w:hAnsi="Times New Roman"/>
          <w:sz w:val="28"/>
          <w:szCs w:val="28"/>
          <w:lang w:val="bg-BG"/>
        </w:rPr>
        <w:t>r</w:t>
      </w:r>
      <w:r w:rsidR="00F66F0E">
        <w:rPr>
          <w:rFonts w:ascii="Times New Roman" w:hAnsi="Times New Roman"/>
          <w:sz w:val="28"/>
          <w:szCs w:val="28"/>
          <w:lang w:val="sq-AL"/>
        </w:rPr>
        <w:t>;</w:t>
      </w:r>
    </w:p>
    <w:p w14:paraId="17992612" w14:textId="280E94C1" w:rsidR="006C7BBE" w:rsidRPr="00DB2257" w:rsidRDefault="00C577C4" w:rsidP="00C577C4">
      <w:pPr>
        <w:pStyle w:val="Paragrafi"/>
        <w:ind w:left="900" w:hanging="360"/>
        <w:rPr>
          <w:rFonts w:ascii="Times New Roman" w:hAnsi="Times New Roman"/>
          <w:sz w:val="28"/>
          <w:szCs w:val="28"/>
          <w:lang w:val="bg-BG"/>
        </w:rPr>
      </w:pPr>
      <w:proofErr w:type="spellStart"/>
      <w:r w:rsidRPr="00C577C4">
        <w:rPr>
          <w:rFonts w:ascii="Times New Roman" w:hAnsi="Times New Roman"/>
          <w:sz w:val="28"/>
          <w:szCs w:val="28"/>
        </w:rPr>
        <w:t>gj</w:t>
      </w:r>
      <w:proofErr w:type="spellEnd"/>
      <w:r w:rsidRPr="00C577C4">
        <w:rPr>
          <w:rFonts w:ascii="Times New Roman" w:hAnsi="Times New Roman"/>
          <w:sz w:val="28"/>
          <w:szCs w:val="28"/>
          <w:lang w:val="bg-BG"/>
        </w:rPr>
        <w:t>)</w:t>
      </w:r>
      <w:r w:rsidRPr="00C577C4">
        <w:rPr>
          <w:rFonts w:ascii="Times New Roman" w:hAnsi="Times New Roman"/>
          <w:b/>
          <w:bCs/>
          <w:sz w:val="28"/>
          <w:szCs w:val="28"/>
          <w:lang w:val="bg-BG"/>
        </w:rPr>
        <w:t xml:space="preserve"> </w:t>
      </w:r>
      <w:r w:rsidR="006C7BBE" w:rsidRPr="00504256">
        <w:rPr>
          <w:rFonts w:ascii="Times New Roman" w:hAnsi="Times New Roman"/>
          <w:b/>
          <w:bCs/>
          <w:sz w:val="28"/>
          <w:szCs w:val="28"/>
          <w:lang w:val="bg-BG"/>
        </w:rPr>
        <w:t>“</w:t>
      </w:r>
      <w:proofErr w:type="spellStart"/>
      <w:r w:rsidR="006C7BBE" w:rsidRPr="00504256">
        <w:rPr>
          <w:rFonts w:ascii="Times New Roman" w:hAnsi="Times New Roman"/>
          <w:b/>
          <w:bCs/>
          <w:sz w:val="28"/>
          <w:szCs w:val="28"/>
        </w:rPr>
        <w:t>Ngacmim</w:t>
      </w:r>
      <w:proofErr w:type="spellEnd"/>
      <w:r w:rsidR="00E44C01" w:rsidRPr="00504256">
        <w:rPr>
          <w:rFonts w:ascii="Times New Roman" w:hAnsi="Times New Roman"/>
          <w:b/>
          <w:bCs/>
          <w:sz w:val="28"/>
          <w:szCs w:val="28"/>
          <w:lang w:val="bg-BG"/>
        </w:rPr>
        <w:t xml:space="preserve"> </w:t>
      </w:r>
      <w:proofErr w:type="spellStart"/>
      <w:r w:rsidR="00E44C01" w:rsidRPr="00504256">
        <w:rPr>
          <w:rFonts w:ascii="Times New Roman" w:hAnsi="Times New Roman"/>
          <w:b/>
          <w:bCs/>
          <w:sz w:val="28"/>
          <w:szCs w:val="28"/>
        </w:rPr>
        <w:t>ose</w:t>
      </w:r>
      <w:proofErr w:type="spellEnd"/>
      <w:r w:rsidR="00E44C01" w:rsidRPr="00504256">
        <w:rPr>
          <w:rFonts w:ascii="Times New Roman" w:hAnsi="Times New Roman"/>
          <w:b/>
          <w:bCs/>
          <w:sz w:val="28"/>
          <w:szCs w:val="28"/>
          <w:lang w:val="bg-BG"/>
        </w:rPr>
        <w:t xml:space="preserve"> </w:t>
      </w:r>
      <w:r w:rsidR="00E44C01" w:rsidRPr="00504256">
        <w:rPr>
          <w:rFonts w:ascii="Times New Roman" w:hAnsi="Times New Roman"/>
          <w:b/>
          <w:bCs/>
          <w:sz w:val="28"/>
          <w:szCs w:val="28"/>
        </w:rPr>
        <w:t>s</w:t>
      </w:r>
      <w:r w:rsidR="006C7BBE" w:rsidRPr="00504256">
        <w:rPr>
          <w:rFonts w:ascii="Times New Roman" w:hAnsi="Times New Roman"/>
          <w:b/>
          <w:bCs/>
          <w:sz w:val="28"/>
          <w:szCs w:val="28"/>
          <w:lang w:val="bg-BG"/>
        </w:rPr>
        <w:t>hqetësim seksual”</w:t>
      </w:r>
      <w:r w:rsidR="00504256" w:rsidRPr="00F66F0E">
        <w:rPr>
          <w:rFonts w:ascii="Times New Roman" w:hAnsi="Times New Roman"/>
          <w:bCs/>
          <w:sz w:val="28"/>
          <w:szCs w:val="28"/>
          <w:lang w:val="bg-BG"/>
        </w:rPr>
        <w:t>,</w:t>
      </w:r>
      <w:r w:rsidR="006C7BBE" w:rsidRPr="00DB2257">
        <w:rPr>
          <w:rFonts w:ascii="Times New Roman" w:hAnsi="Times New Roman"/>
          <w:sz w:val="28"/>
          <w:szCs w:val="28"/>
          <w:lang w:val="bg-BG"/>
        </w:rPr>
        <w:t xml:space="preserve"> çdo formë e padëshiruar sjelljeje, e shprehur me </w:t>
      </w:r>
      <w:proofErr w:type="spellStart"/>
      <w:r w:rsidR="006C7BBE" w:rsidRPr="00DB2257">
        <w:rPr>
          <w:rFonts w:ascii="Times New Roman" w:hAnsi="Times New Roman"/>
          <w:sz w:val="28"/>
          <w:szCs w:val="28"/>
        </w:rPr>
        <w:t>gjeste</w:t>
      </w:r>
      <w:proofErr w:type="spellEnd"/>
      <w:r w:rsidR="006C7BBE" w:rsidRPr="00DB2257">
        <w:rPr>
          <w:rFonts w:ascii="Times New Roman" w:hAnsi="Times New Roman"/>
          <w:sz w:val="28"/>
          <w:szCs w:val="28"/>
          <w:lang w:val="bg-BG"/>
        </w:rPr>
        <w:t xml:space="preserve">, </w:t>
      </w:r>
      <w:r w:rsidR="006C7BBE" w:rsidRPr="00DB2257">
        <w:rPr>
          <w:rFonts w:ascii="Times New Roman" w:hAnsi="Times New Roman"/>
          <w:sz w:val="28"/>
          <w:szCs w:val="28"/>
          <w:lang w:val="sq-AL"/>
        </w:rPr>
        <w:t xml:space="preserve">veprime, fjalë, të thëna ose të shkruara, </w:t>
      </w:r>
      <w:proofErr w:type="spellStart"/>
      <w:r w:rsidR="006C7BBE" w:rsidRPr="00DB2257">
        <w:rPr>
          <w:rFonts w:ascii="Times New Roman" w:hAnsi="Times New Roman"/>
          <w:sz w:val="28"/>
          <w:szCs w:val="28"/>
          <w:lang w:val="sq-AL"/>
        </w:rPr>
        <w:t>pëfshirë</w:t>
      </w:r>
      <w:proofErr w:type="spellEnd"/>
      <w:r w:rsidR="006C7BBE" w:rsidRPr="00DB2257">
        <w:rPr>
          <w:rFonts w:ascii="Times New Roman" w:hAnsi="Times New Roman"/>
          <w:sz w:val="28"/>
          <w:szCs w:val="28"/>
          <w:lang w:val="sq-AL"/>
        </w:rPr>
        <w:t xml:space="preserve"> edhe ato elektronike, praktika ose sjellje, </w:t>
      </w:r>
      <w:r w:rsidR="006C7BBE" w:rsidRPr="00DB2257">
        <w:rPr>
          <w:rFonts w:ascii="Times New Roman" w:hAnsi="Times New Roman"/>
          <w:sz w:val="28"/>
          <w:szCs w:val="28"/>
          <w:lang w:val="bg-BG"/>
        </w:rPr>
        <w:t xml:space="preserve">veprime fizike dhe simbolike, me natyrë seksuale, </w:t>
      </w:r>
      <w:r w:rsidR="006C7BBE" w:rsidRPr="00DB2257">
        <w:rPr>
          <w:rFonts w:ascii="Times New Roman" w:hAnsi="Times New Roman"/>
          <w:sz w:val="28"/>
          <w:szCs w:val="28"/>
        </w:rPr>
        <w:t>q</w:t>
      </w:r>
      <w:r w:rsidR="006C7BBE" w:rsidRPr="00DB2257">
        <w:rPr>
          <w:rFonts w:ascii="Times New Roman" w:hAnsi="Times New Roman"/>
          <w:sz w:val="28"/>
          <w:szCs w:val="28"/>
          <w:lang w:val="bg-BG"/>
        </w:rPr>
        <w:t xml:space="preserve">ë ka për qëllim ose sjell si pasojë cenimin e dinjitetit personal, në mënyrë të veçantë kur krijon një mjedis kërcënues, armiqësor, poshtërues, </w:t>
      </w:r>
      <w:r w:rsidR="006C7BBE" w:rsidRPr="00DB2257">
        <w:rPr>
          <w:rFonts w:ascii="Times New Roman" w:hAnsi="Times New Roman"/>
          <w:sz w:val="28"/>
          <w:szCs w:val="28"/>
        </w:rPr>
        <w:t>n</w:t>
      </w:r>
      <w:r w:rsidR="006C7BBE" w:rsidRPr="00DB2257">
        <w:rPr>
          <w:rFonts w:ascii="Times New Roman" w:hAnsi="Times New Roman"/>
          <w:sz w:val="28"/>
          <w:szCs w:val="28"/>
          <w:lang w:val="bg-BG"/>
        </w:rPr>
        <w:t>ë</w:t>
      </w:r>
      <w:proofErr w:type="spellStart"/>
      <w:r w:rsidR="006C7BBE" w:rsidRPr="00DB2257">
        <w:rPr>
          <w:rFonts w:ascii="Times New Roman" w:hAnsi="Times New Roman"/>
          <w:sz w:val="28"/>
          <w:szCs w:val="28"/>
        </w:rPr>
        <w:t>nshtrues</w:t>
      </w:r>
      <w:proofErr w:type="spellEnd"/>
      <w:r w:rsidR="00F66F0E">
        <w:rPr>
          <w:rFonts w:ascii="Times New Roman" w:hAnsi="Times New Roman"/>
          <w:sz w:val="28"/>
          <w:szCs w:val="28"/>
          <w:lang w:val="bg-BG"/>
        </w:rPr>
        <w:t>, përçmues apo fyes;</w:t>
      </w:r>
    </w:p>
    <w:p w14:paraId="5B55BB0D" w14:textId="526D8B26" w:rsidR="00C33569" w:rsidRPr="00DB2257" w:rsidRDefault="00C33569">
      <w:pPr>
        <w:pStyle w:val="Paragrafi"/>
        <w:numPr>
          <w:ilvl w:val="0"/>
          <w:numId w:val="26"/>
        </w:numPr>
        <w:ind w:left="900"/>
        <w:rPr>
          <w:rFonts w:ascii="Times New Roman" w:hAnsi="Times New Roman"/>
          <w:sz w:val="28"/>
          <w:szCs w:val="28"/>
          <w:lang w:val="sq-AL"/>
        </w:rPr>
      </w:pPr>
      <w:r w:rsidRPr="00C577C4">
        <w:rPr>
          <w:rFonts w:ascii="Times New Roman" w:hAnsi="Times New Roman"/>
          <w:b/>
          <w:bCs/>
          <w:sz w:val="28"/>
          <w:szCs w:val="28"/>
          <w:lang w:val="bg-BG"/>
        </w:rPr>
        <w:t>“Përfaqësim i barabartë gjinor”</w:t>
      </w:r>
      <w:r w:rsidR="00C577C4" w:rsidRPr="00F66F0E">
        <w:rPr>
          <w:rFonts w:ascii="Times New Roman" w:hAnsi="Times New Roman"/>
          <w:bCs/>
          <w:sz w:val="28"/>
          <w:szCs w:val="28"/>
          <w:lang w:val="bg-BG"/>
        </w:rPr>
        <w:t>,</w:t>
      </w:r>
      <w:r w:rsidRPr="00DB2257">
        <w:rPr>
          <w:rFonts w:ascii="Times New Roman" w:hAnsi="Times New Roman"/>
          <w:sz w:val="28"/>
          <w:szCs w:val="28"/>
          <w:lang w:val="bg-BG"/>
        </w:rPr>
        <w:t xml:space="preserve"> </w:t>
      </w:r>
      <w:r w:rsidRPr="00DB2257">
        <w:rPr>
          <w:rFonts w:ascii="Times New Roman" w:hAnsi="Times New Roman"/>
          <w:sz w:val="28"/>
          <w:szCs w:val="28"/>
          <w:lang w:val="en-GB"/>
        </w:rPr>
        <w:t>p</w:t>
      </w:r>
      <w:r w:rsidRPr="00DB2257">
        <w:rPr>
          <w:rFonts w:ascii="Times New Roman" w:hAnsi="Times New Roman"/>
          <w:sz w:val="28"/>
          <w:szCs w:val="28"/>
          <w:lang w:val="bg-BG"/>
        </w:rPr>
        <w:t>ë</w:t>
      </w:r>
      <w:proofErr w:type="spellStart"/>
      <w:r w:rsidRPr="00DB2257">
        <w:rPr>
          <w:rFonts w:ascii="Times New Roman" w:hAnsi="Times New Roman"/>
          <w:sz w:val="28"/>
          <w:szCs w:val="28"/>
          <w:lang w:val="en-GB"/>
        </w:rPr>
        <w:t>rfaq</w:t>
      </w:r>
      <w:proofErr w:type="spellEnd"/>
      <w:r w:rsidRPr="00DB2257">
        <w:rPr>
          <w:rFonts w:ascii="Times New Roman" w:hAnsi="Times New Roman"/>
          <w:sz w:val="28"/>
          <w:szCs w:val="28"/>
          <w:lang w:val="bg-BG"/>
        </w:rPr>
        <w:t>ë</w:t>
      </w:r>
      <w:proofErr w:type="spellStart"/>
      <w:r w:rsidRPr="00DB2257">
        <w:rPr>
          <w:rFonts w:ascii="Times New Roman" w:hAnsi="Times New Roman"/>
          <w:sz w:val="28"/>
          <w:szCs w:val="28"/>
          <w:lang w:val="en-GB"/>
        </w:rPr>
        <w:t>simi</w:t>
      </w:r>
      <w:proofErr w:type="spellEnd"/>
      <w:r w:rsidRPr="00DB2257">
        <w:rPr>
          <w:rFonts w:ascii="Times New Roman" w:hAnsi="Times New Roman"/>
          <w:sz w:val="28"/>
          <w:szCs w:val="28"/>
          <w:lang w:val="bg-BG"/>
        </w:rPr>
        <w:t xml:space="preserve"> </w:t>
      </w:r>
      <w:proofErr w:type="spellStart"/>
      <w:r w:rsidRPr="00DB2257">
        <w:rPr>
          <w:rFonts w:ascii="Times New Roman" w:hAnsi="Times New Roman"/>
          <w:sz w:val="28"/>
          <w:szCs w:val="28"/>
          <w:lang w:val="en-GB"/>
        </w:rPr>
        <w:t>i</w:t>
      </w:r>
      <w:proofErr w:type="spellEnd"/>
      <w:r w:rsidRPr="00DB2257">
        <w:rPr>
          <w:rFonts w:ascii="Times New Roman" w:hAnsi="Times New Roman"/>
          <w:sz w:val="28"/>
          <w:szCs w:val="28"/>
          <w:lang w:val="bg-BG"/>
        </w:rPr>
        <w:t xml:space="preserve"> </w:t>
      </w:r>
      <w:proofErr w:type="spellStart"/>
      <w:r w:rsidRPr="00DB2257">
        <w:rPr>
          <w:rFonts w:ascii="Times New Roman" w:hAnsi="Times New Roman"/>
          <w:sz w:val="28"/>
          <w:szCs w:val="28"/>
          <w:lang w:val="en-GB"/>
        </w:rPr>
        <w:t>secil</w:t>
      </w:r>
      <w:proofErr w:type="spellEnd"/>
      <w:r w:rsidRPr="00DB2257">
        <w:rPr>
          <w:rFonts w:ascii="Times New Roman" w:hAnsi="Times New Roman"/>
          <w:sz w:val="28"/>
          <w:szCs w:val="28"/>
          <w:lang w:val="bg-BG"/>
        </w:rPr>
        <w:t>ë</w:t>
      </w:r>
      <w:r w:rsidRPr="00DB2257">
        <w:rPr>
          <w:rFonts w:ascii="Times New Roman" w:hAnsi="Times New Roman"/>
          <w:sz w:val="28"/>
          <w:szCs w:val="28"/>
          <w:lang w:val="en-GB"/>
        </w:rPr>
        <w:t>s</w:t>
      </w:r>
      <w:r w:rsidRPr="00DB2257">
        <w:rPr>
          <w:rFonts w:ascii="Times New Roman" w:hAnsi="Times New Roman"/>
          <w:sz w:val="28"/>
          <w:szCs w:val="28"/>
          <w:lang w:val="bg-BG"/>
        </w:rPr>
        <w:t xml:space="preserve"> </w:t>
      </w:r>
      <w:proofErr w:type="spellStart"/>
      <w:r w:rsidRPr="00DB2257">
        <w:rPr>
          <w:rFonts w:ascii="Times New Roman" w:hAnsi="Times New Roman"/>
          <w:sz w:val="28"/>
          <w:szCs w:val="28"/>
          <w:lang w:val="en-GB"/>
        </w:rPr>
        <w:t>prej</w:t>
      </w:r>
      <w:proofErr w:type="spellEnd"/>
      <w:r w:rsidRPr="00DB2257">
        <w:rPr>
          <w:rFonts w:ascii="Times New Roman" w:hAnsi="Times New Roman"/>
          <w:sz w:val="28"/>
          <w:szCs w:val="28"/>
          <w:lang w:val="bg-BG"/>
        </w:rPr>
        <w:t xml:space="preserve"> </w:t>
      </w:r>
      <w:proofErr w:type="spellStart"/>
      <w:r w:rsidRPr="00DB2257">
        <w:rPr>
          <w:rFonts w:ascii="Times New Roman" w:hAnsi="Times New Roman"/>
          <w:sz w:val="28"/>
          <w:szCs w:val="28"/>
          <w:lang w:val="en-GB"/>
        </w:rPr>
        <w:t>gjinive</w:t>
      </w:r>
      <w:proofErr w:type="spellEnd"/>
      <w:r w:rsidR="00C577C4" w:rsidRPr="00C577C4">
        <w:rPr>
          <w:rFonts w:ascii="Times New Roman" w:hAnsi="Times New Roman"/>
          <w:sz w:val="28"/>
          <w:szCs w:val="28"/>
          <w:lang w:val="bg-BG"/>
        </w:rPr>
        <w:t xml:space="preserve"> </w:t>
      </w:r>
      <w:r w:rsidR="00DD5604" w:rsidRPr="00DB2257">
        <w:rPr>
          <w:rFonts w:ascii="Times New Roman" w:hAnsi="Times New Roman"/>
          <w:sz w:val="28"/>
          <w:szCs w:val="28"/>
          <w:lang w:val="en-GB"/>
        </w:rPr>
        <w:t>n</w:t>
      </w:r>
      <w:r w:rsidR="00DD5604" w:rsidRPr="00DB2257">
        <w:rPr>
          <w:rFonts w:ascii="Times New Roman" w:hAnsi="Times New Roman"/>
          <w:sz w:val="28"/>
          <w:szCs w:val="28"/>
          <w:lang w:val="bg-BG"/>
        </w:rPr>
        <w:t xml:space="preserve">ë </w:t>
      </w:r>
      <w:r w:rsidR="00DD5604" w:rsidRPr="00DB2257">
        <w:rPr>
          <w:rFonts w:ascii="Times New Roman" w:hAnsi="Times New Roman"/>
          <w:sz w:val="28"/>
          <w:szCs w:val="28"/>
          <w:lang w:val="en-GB"/>
        </w:rPr>
        <w:t>t</w:t>
      </w:r>
      <w:r w:rsidR="00DD5604" w:rsidRPr="00DB2257">
        <w:rPr>
          <w:rFonts w:ascii="Times New Roman" w:hAnsi="Times New Roman"/>
          <w:sz w:val="28"/>
          <w:szCs w:val="28"/>
          <w:lang w:val="bg-BG"/>
        </w:rPr>
        <w:t xml:space="preserve">ë </w:t>
      </w:r>
      <w:proofErr w:type="spellStart"/>
      <w:r w:rsidR="00DD5604" w:rsidRPr="00DB2257">
        <w:rPr>
          <w:rFonts w:ascii="Times New Roman" w:hAnsi="Times New Roman"/>
          <w:sz w:val="28"/>
          <w:szCs w:val="28"/>
          <w:lang w:val="en-GB"/>
        </w:rPr>
        <w:t>gjith</w:t>
      </w:r>
      <w:proofErr w:type="spellEnd"/>
      <w:r w:rsidR="00DD5604" w:rsidRPr="00DB2257">
        <w:rPr>
          <w:rFonts w:ascii="Times New Roman" w:hAnsi="Times New Roman"/>
          <w:sz w:val="28"/>
          <w:szCs w:val="28"/>
          <w:lang w:val="bg-BG"/>
        </w:rPr>
        <w:t xml:space="preserve">ë </w:t>
      </w:r>
      <w:proofErr w:type="spellStart"/>
      <w:r w:rsidR="00DD5604" w:rsidRPr="00DB2257">
        <w:rPr>
          <w:rFonts w:ascii="Times New Roman" w:hAnsi="Times New Roman"/>
          <w:sz w:val="28"/>
          <w:szCs w:val="28"/>
          <w:lang w:val="en-GB"/>
        </w:rPr>
        <w:t>diversitetin</w:t>
      </w:r>
      <w:proofErr w:type="spellEnd"/>
      <w:r w:rsidR="00DD5604" w:rsidRPr="00DB2257">
        <w:rPr>
          <w:rFonts w:ascii="Times New Roman" w:hAnsi="Times New Roman"/>
          <w:sz w:val="28"/>
          <w:szCs w:val="28"/>
          <w:lang w:val="bg-BG"/>
        </w:rPr>
        <w:t xml:space="preserve"> </w:t>
      </w:r>
      <w:r w:rsidR="00DD5604" w:rsidRPr="00DB2257">
        <w:rPr>
          <w:rFonts w:ascii="Times New Roman" w:hAnsi="Times New Roman"/>
          <w:sz w:val="28"/>
          <w:szCs w:val="28"/>
          <w:lang w:val="en-GB"/>
        </w:rPr>
        <w:t>e</w:t>
      </w:r>
      <w:r w:rsidR="00DD5604" w:rsidRPr="00DB2257">
        <w:rPr>
          <w:rFonts w:ascii="Times New Roman" w:hAnsi="Times New Roman"/>
          <w:sz w:val="28"/>
          <w:szCs w:val="28"/>
          <w:lang w:val="bg-BG"/>
        </w:rPr>
        <w:t xml:space="preserve"> </w:t>
      </w:r>
      <w:r w:rsidR="00DD5604" w:rsidRPr="00DB2257">
        <w:rPr>
          <w:rFonts w:ascii="Times New Roman" w:hAnsi="Times New Roman"/>
          <w:sz w:val="28"/>
          <w:szCs w:val="28"/>
          <w:lang w:val="en-GB"/>
        </w:rPr>
        <w:t>tyre</w:t>
      </w:r>
      <w:r w:rsidR="00DD5604" w:rsidRPr="00DB2257">
        <w:rPr>
          <w:rFonts w:ascii="Times New Roman" w:hAnsi="Times New Roman"/>
          <w:sz w:val="28"/>
          <w:szCs w:val="28"/>
          <w:lang w:val="bg-BG"/>
        </w:rPr>
        <w:t>,</w:t>
      </w:r>
      <w:r w:rsidRPr="00DB2257">
        <w:rPr>
          <w:rFonts w:ascii="Times New Roman" w:hAnsi="Times New Roman"/>
          <w:sz w:val="28"/>
          <w:szCs w:val="28"/>
          <w:lang w:val="bg-BG"/>
        </w:rPr>
        <w:t xml:space="preserve"> </w:t>
      </w:r>
      <w:r w:rsidR="005D2516" w:rsidRPr="00DB2257">
        <w:rPr>
          <w:rFonts w:ascii="Times New Roman" w:hAnsi="Times New Roman"/>
          <w:sz w:val="28"/>
          <w:szCs w:val="28"/>
        </w:rPr>
        <w:t>n</w:t>
      </w:r>
      <w:r w:rsidR="00887D54" w:rsidRPr="00DB2257">
        <w:rPr>
          <w:rFonts w:ascii="Times New Roman" w:hAnsi="Times New Roman"/>
          <w:sz w:val="28"/>
          <w:szCs w:val="28"/>
          <w:lang w:val="bg-BG"/>
        </w:rPr>
        <w:t>ë</w:t>
      </w:r>
      <w:r w:rsidR="005D2516" w:rsidRPr="00DB2257">
        <w:rPr>
          <w:rFonts w:ascii="Times New Roman" w:hAnsi="Times New Roman"/>
          <w:sz w:val="28"/>
          <w:szCs w:val="28"/>
          <w:lang w:val="bg-BG"/>
        </w:rPr>
        <w:t xml:space="preserve"> </w:t>
      </w:r>
      <w:r w:rsidR="005D2516" w:rsidRPr="00DB2257">
        <w:rPr>
          <w:rFonts w:ascii="Times New Roman" w:hAnsi="Times New Roman"/>
          <w:sz w:val="28"/>
          <w:szCs w:val="28"/>
        </w:rPr>
        <w:t>m</w:t>
      </w:r>
      <w:r w:rsidR="00887D54" w:rsidRPr="00DB2257">
        <w:rPr>
          <w:rFonts w:ascii="Times New Roman" w:hAnsi="Times New Roman"/>
          <w:sz w:val="28"/>
          <w:szCs w:val="28"/>
          <w:lang w:val="bg-BG"/>
        </w:rPr>
        <w:t>ë</w:t>
      </w:r>
      <w:proofErr w:type="spellStart"/>
      <w:r w:rsidR="005D2516" w:rsidRPr="00DB2257">
        <w:rPr>
          <w:rFonts w:ascii="Times New Roman" w:hAnsi="Times New Roman"/>
          <w:sz w:val="28"/>
          <w:szCs w:val="28"/>
        </w:rPr>
        <w:t>nyr</w:t>
      </w:r>
      <w:proofErr w:type="spellEnd"/>
      <w:r w:rsidR="00887D54" w:rsidRPr="00DB2257">
        <w:rPr>
          <w:rFonts w:ascii="Times New Roman" w:hAnsi="Times New Roman"/>
          <w:sz w:val="28"/>
          <w:szCs w:val="28"/>
          <w:lang w:val="bg-BG"/>
        </w:rPr>
        <w:t>ë</w:t>
      </w:r>
      <w:r w:rsidR="005D2516" w:rsidRPr="00DB2257">
        <w:rPr>
          <w:rFonts w:ascii="Times New Roman" w:hAnsi="Times New Roman"/>
          <w:sz w:val="28"/>
          <w:szCs w:val="28"/>
          <w:lang w:val="bg-BG"/>
        </w:rPr>
        <w:t xml:space="preserve"> </w:t>
      </w:r>
      <w:r w:rsidR="005D2516" w:rsidRPr="00DB2257">
        <w:rPr>
          <w:rFonts w:ascii="Times New Roman" w:hAnsi="Times New Roman"/>
          <w:sz w:val="28"/>
          <w:szCs w:val="28"/>
        </w:rPr>
        <w:t>t</w:t>
      </w:r>
      <w:r w:rsidR="00887D54" w:rsidRPr="00DB2257">
        <w:rPr>
          <w:rFonts w:ascii="Times New Roman" w:hAnsi="Times New Roman"/>
          <w:sz w:val="28"/>
          <w:szCs w:val="28"/>
          <w:lang w:val="bg-BG"/>
        </w:rPr>
        <w:t>ë</w:t>
      </w:r>
      <w:r w:rsidR="005D2516" w:rsidRPr="00DB2257">
        <w:rPr>
          <w:rFonts w:ascii="Times New Roman" w:hAnsi="Times New Roman"/>
          <w:sz w:val="28"/>
          <w:szCs w:val="28"/>
          <w:lang w:val="bg-BG"/>
        </w:rPr>
        <w:t xml:space="preserve"> </w:t>
      </w:r>
      <w:proofErr w:type="spellStart"/>
      <w:r w:rsidR="005D2516" w:rsidRPr="00DB2257">
        <w:rPr>
          <w:rFonts w:ascii="Times New Roman" w:hAnsi="Times New Roman"/>
          <w:sz w:val="28"/>
          <w:szCs w:val="28"/>
        </w:rPr>
        <w:t>barabart</w:t>
      </w:r>
      <w:proofErr w:type="spellEnd"/>
      <w:r w:rsidR="00887D54" w:rsidRPr="00DB2257">
        <w:rPr>
          <w:rFonts w:ascii="Times New Roman" w:hAnsi="Times New Roman"/>
          <w:sz w:val="28"/>
          <w:szCs w:val="28"/>
          <w:lang w:val="bg-BG"/>
        </w:rPr>
        <w:t>ë</w:t>
      </w:r>
      <w:r w:rsidR="005D2516" w:rsidRPr="00DB2257">
        <w:rPr>
          <w:rFonts w:ascii="Times New Roman" w:hAnsi="Times New Roman"/>
          <w:sz w:val="28"/>
          <w:szCs w:val="28"/>
          <w:lang w:val="bg-BG"/>
        </w:rPr>
        <w:t xml:space="preserve"> </w:t>
      </w:r>
      <w:proofErr w:type="spellStart"/>
      <w:r w:rsidR="005D2516" w:rsidRPr="00DB2257">
        <w:rPr>
          <w:rFonts w:ascii="Times New Roman" w:hAnsi="Times New Roman"/>
          <w:sz w:val="28"/>
          <w:szCs w:val="28"/>
        </w:rPr>
        <w:t>dhe</w:t>
      </w:r>
      <w:proofErr w:type="spellEnd"/>
      <w:r w:rsidR="005D2516" w:rsidRPr="00DB2257">
        <w:rPr>
          <w:rFonts w:ascii="Times New Roman" w:hAnsi="Times New Roman"/>
          <w:sz w:val="28"/>
          <w:szCs w:val="28"/>
          <w:lang w:val="bg-BG"/>
        </w:rPr>
        <w:t xml:space="preserve"> </w:t>
      </w:r>
      <w:proofErr w:type="spellStart"/>
      <w:r w:rsidR="005D2516" w:rsidRPr="00DB2257">
        <w:rPr>
          <w:rFonts w:ascii="Times New Roman" w:hAnsi="Times New Roman"/>
          <w:sz w:val="28"/>
          <w:szCs w:val="28"/>
        </w:rPr>
        <w:t>asnj</w:t>
      </w:r>
      <w:proofErr w:type="spellEnd"/>
      <w:r w:rsidR="00887D54" w:rsidRPr="00DB2257">
        <w:rPr>
          <w:rFonts w:ascii="Times New Roman" w:hAnsi="Times New Roman"/>
          <w:sz w:val="28"/>
          <w:szCs w:val="28"/>
          <w:lang w:val="bg-BG"/>
        </w:rPr>
        <w:t>ë</w:t>
      </w:r>
      <w:r w:rsidR="005D2516" w:rsidRPr="00DB2257">
        <w:rPr>
          <w:rFonts w:ascii="Times New Roman" w:hAnsi="Times New Roman"/>
          <w:sz w:val="28"/>
          <w:szCs w:val="28"/>
        </w:rPr>
        <w:t>her</w:t>
      </w:r>
      <w:r w:rsidR="00887D54" w:rsidRPr="00DB2257">
        <w:rPr>
          <w:rFonts w:ascii="Times New Roman" w:hAnsi="Times New Roman"/>
          <w:sz w:val="28"/>
          <w:szCs w:val="28"/>
          <w:lang w:val="bg-BG"/>
        </w:rPr>
        <w:t>ë</w:t>
      </w:r>
      <w:r w:rsidR="005D2516" w:rsidRPr="00DB2257">
        <w:rPr>
          <w:rFonts w:ascii="Times New Roman" w:hAnsi="Times New Roman"/>
          <w:sz w:val="28"/>
          <w:szCs w:val="28"/>
          <w:lang w:val="bg-BG"/>
        </w:rPr>
        <w:t xml:space="preserve"> </w:t>
      </w:r>
      <w:r w:rsidRPr="00DB2257">
        <w:rPr>
          <w:rFonts w:ascii="Times New Roman" w:hAnsi="Times New Roman"/>
          <w:sz w:val="28"/>
          <w:szCs w:val="28"/>
          <w:lang w:val="en-GB"/>
        </w:rPr>
        <w:t>me</w:t>
      </w:r>
      <w:r w:rsidRPr="00DB2257">
        <w:rPr>
          <w:rFonts w:ascii="Times New Roman" w:hAnsi="Times New Roman"/>
          <w:sz w:val="28"/>
          <w:szCs w:val="28"/>
          <w:lang w:val="bg-BG"/>
        </w:rPr>
        <w:t xml:space="preserve"> </w:t>
      </w:r>
      <w:r w:rsidRPr="00DB2257">
        <w:rPr>
          <w:rFonts w:ascii="Times New Roman" w:hAnsi="Times New Roman"/>
          <w:sz w:val="28"/>
          <w:szCs w:val="28"/>
          <w:lang w:val="en-GB"/>
        </w:rPr>
        <w:t>jo</w:t>
      </w:r>
      <w:r w:rsidRPr="00DB2257">
        <w:rPr>
          <w:rFonts w:ascii="Times New Roman" w:hAnsi="Times New Roman"/>
          <w:sz w:val="28"/>
          <w:szCs w:val="28"/>
          <w:lang w:val="bg-BG"/>
        </w:rPr>
        <w:t xml:space="preserve"> </w:t>
      </w:r>
      <w:r w:rsidRPr="00DB2257">
        <w:rPr>
          <w:rFonts w:ascii="Times New Roman" w:hAnsi="Times New Roman"/>
          <w:sz w:val="28"/>
          <w:szCs w:val="28"/>
          <w:lang w:val="en-GB"/>
        </w:rPr>
        <w:t>m</w:t>
      </w:r>
      <w:r w:rsidRPr="00DB2257">
        <w:rPr>
          <w:rFonts w:ascii="Times New Roman" w:hAnsi="Times New Roman"/>
          <w:sz w:val="28"/>
          <w:szCs w:val="28"/>
          <w:lang w:val="bg-BG"/>
        </w:rPr>
        <w:t xml:space="preserve">ë </w:t>
      </w:r>
      <w:proofErr w:type="spellStart"/>
      <w:r w:rsidRPr="00DB2257">
        <w:rPr>
          <w:rFonts w:ascii="Times New Roman" w:hAnsi="Times New Roman"/>
          <w:sz w:val="28"/>
          <w:szCs w:val="28"/>
          <w:lang w:val="en-GB"/>
        </w:rPr>
        <w:t>pak</w:t>
      </w:r>
      <w:proofErr w:type="spellEnd"/>
      <w:r w:rsidRPr="00DB2257">
        <w:rPr>
          <w:rFonts w:ascii="Times New Roman" w:hAnsi="Times New Roman"/>
          <w:sz w:val="28"/>
          <w:szCs w:val="28"/>
          <w:lang w:val="bg-BG"/>
        </w:rPr>
        <w:t xml:space="preserve"> </w:t>
      </w:r>
      <w:r w:rsidRPr="00DB2257">
        <w:rPr>
          <w:rFonts w:ascii="Times New Roman" w:hAnsi="Times New Roman"/>
          <w:sz w:val="28"/>
          <w:szCs w:val="28"/>
          <w:lang w:val="en-GB"/>
        </w:rPr>
        <w:t>se</w:t>
      </w:r>
      <w:r w:rsidRPr="00DB2257">
        <w:rPr>
          <w:rFonts w:ascii="Times New Roman" w:hAnsi="Times New Roman"/>
          <w:sz w:val="28"/>
          <w:szCs w:val="28"/>
          <w:lang w:val="bg-BG"/>
        </w:rPr>
        <w:t xml:space="preserve"> 30</w:t>
      </w:r>
      <w:r w:rsidR="0080554A" w:rsidRPr="00DB2257">
        <w:rPr>
          <w:rFonts w:ascii="Times New Roman" w:hAnsi="Times New Roman"/>
          <w:sz w:val="28"/>
          <w:szCs w:val="28"/>
          <w:lang w:val="bg-BG"/>
        </w:rPr>
        <w:t xml:space="preserve"> </w:t>
      </w:r>
      <w:proofErr w:type="spellStart"/>
      <w:r w:rsidR="0080554A" w:rsidRPr="00DB2257">
        <w:rPr>
          <w:rFonts w:ascii="Times New Roman" w:hAnsi="Times New Roman"/>
          <w:sz w:val="28"/>
          <w:szCs w:val="28"/>
        </w:rPr>
        <w:t>deri</w:t>
      </w:r>
      <w:proofErr w:type="spellEnd"/>
      <w:r w:rsidR="0080554A" w:rsidRPr="00DB2257">
        <w:rPr>
          <w:rFonts w:ascii="Times New Roman" w:hAnsi="Times New Roman"/>
          <w:sz w:val="28"/>
          <w:szCs w:val="28"/>
          <w:lang w:val="bg-BG"/>
        </w:rPr>
        <w:t xml:space="preserve"> </w:t>
      </w:r>
      <w:r w:rsidR="0080554A" w:rsidRPr="00DB2257">
        <w:rPr>
          <w:rFonts w:ascii="Times New Roman" w:hAnsi="Times New Roman"/>
          <w:sz w:val="28"/>
          <w:szCs w:val="28"/>
        </w:rPr>
        <w:t>n</w:t>
      </w:r>
      <w:r w:rsidR="0080554A" w:rsidRPr="00DB2257">
        <w:rPr>
          <w:rFonts w:ascii="Times New Roman" w:hAnsi="Times New Roman"/>
          <w:sz w:val="28"/>
          <w:szCs w:val="28"/>
          <w:lang w:val="bg-BG"/>
        </w:rPr>
        <w:t xml:space="preserve">ë </w:t>
      </w:r>
      <w:r w:rsidRPr="00DB2257">
        <w:rPr>
          <w:rFonts w:ascii="Times New Roman" w:hAnsi="Times New Roman"/>
          <w:sz w:val="28"/>
          <w:szCs w:val="28"/>
          <w:lang w:val="bg-BG"/>
        </w:rPr>
        <w:t xml:space="preserve">50 </w:t>
      </w:r>
      <w:r w:rsidRPr="00DB2257">
        <w:rPr>
          <w:rFonts w:ascii="Times New Roman" w:hAnsi="Times New Roman"/>
          <w:sz w:val="28"/>
          <w:szCs w:val="28"/>
          <w:lang w:val="en-GB"/>
        </w:rPr>
        <w:t>p</w:t>
      </w:r>
      <w:r w:rsidRPr="00DB2257">
        <w:rPr>
          <w:rFonts w:ascii="Times New Roman" w:hAnsi="Times New Roman"/>
          <w:sz w:val="28"/>
          <w:szCs w:val="28"/>
          <w:lang w:val="bg-BG"/>
        </w:rPr>
        <w:t>ë</w:t>
      </w:r>
      <w:r w:rsidRPr="00DB2257">
        <w:rPr>
          <w:rFonts w:ascii="Times New Roman" w:hAnsi="Times New Roman"/>
          <w:sz w:val="28"/>
          <w:szCs w:val="28"/>
          <w:lang w:val="en-GB"/>
        </w:rPr>
        <w:t>r</w:t>
      </w:r>
      <w:r w:rsidRPr="00DB2257">
        <w:rPr>
          <w:rFonts w:ascii="Times New Roman" w:hAnsi="Times New Roman"/>
          <w:sz w:val="28"/>
          <w:szCs w:val="28"/>
          <w:lang w:val="bg-BG"/>
        </w:rPr>
        <w:t xml:space="preserve"> </w:t>
      </w:r>
      <w:proofErr w:type="spellStart"/>
      <w:r w:rsidRPr="00DB2257">
        <w:rPr>
          <w:rFonts w:ascii="Times New Roman" w:hAnsi="Times New Roman"/>
          <w:sz w:val="28"/>
          <w:szCs w:val="28"/>
          <w:lang w:val="en-GB"/>
        </w:rPr>
        <w:t>qind</w:t>
      </w:r>
      <w:proofErr w:type="spellEnd"/>
      <w:r w:rsidR="00C577C4" w:rsidRPr="00C577C4">
        <w:rPr>
          <w:rFonts w:ascii="Times New Roman" w:hAnsi="Times New Roman"/>
          <w:sz w:val="28"/>
          <w:szCs w:val="28"/>
          <w:lang w:val="bg-BG"/>
        </w:rPr>
        <w:t>,</w:t>
      </w:r>
      <w:r w:rsidR="0080554A" w:rsidRPr="00DB2257">
        <w:rPr>
          <w:rFonts w:ascii="Times New Roman" w:hAnsi="Times New Roman"/>
          <w:sz w:val="28"/>
          <w:szCs w:val="28"/>
          <w:lang w:val="bg-BG"/>
        </w:rPr>
        <w:t xml:space="preserve"> </w:t>
      </w:r>
      <w:proofErr w:type="spellStart"/>
      <w:r w:rsidR="0080554A" w:rsidRPr="00DB2257">
        <w:rPr>
          <w:rFonts w:ascii="Times New Roman" w:hAnsi="Times New Roman"/>
          <w:sz w:val="28"/>
          <w:szCs w:val="28"/>
          <w:lang w:val="en-GB"/>
        </w:rPr>
        <w:t>sipas</w:t>
      </w:r>
      <w:proofErr w:type="spellEnd"/>
      <w:r w:rsidR="0080554A" w:rsidRPr="00DB2257">
        <w:rPr>
          <w:rFonts w:ascii="Times New Roman" w:hAnsi="Times New Roman"/>
          <w:sz w:val="28"/>
          <w:szCs w:val="28"/>
          <w:lang w:val="bg-BG"/>
        </w:rPr>
        <w:t xml:space="preserve"> </w:t>
      </w:r>
      <w:r w:rsidR="0080554A" w:rsidRPr="00DB2257">
        <w:rPr>
          <w:rFonts w:ascii="Times New Roman" w:hAnsi="Times New Roman"/>
          <w:sz w:val="28"/>
          <w:szCs w:val="28"/>
          <w:lang w:val="en-GB"/>
        </w:rPr>
        <w:t>p</w:t>
      </w:r>
      <w:r w:rsidR="0080554A" w:rsidRPr="00DB2257">
        <w:rPr>
          <w:rFonts w:ascii="Times New Roman" w:hAnsi="Times New Roman"/>
          <w:sz w:val="28"/>
          <w:szCs w:val="28"/>
          <w:lang w:val="bg-BG"/>
        </w:rPr>
        <w:t>ë</w:t>
      </w:r>
      <w:proofErr w:type="spellStart"/>
      <w:r w:rsidR="0080554A" w:rsidRPr="00DB2257">
        <w:rPr>
          <w:rFonts w:ascii="Times New Roman" w:hAnsi="Times New Roman"/>
          <w:sz w:val="28"/>
          <w:szCs w:val="28"/>
          <w:lang w:val="en-GB"/>
        </w:rPr>
        <w:t>rcaktimit</w:t>
      </w:r>
      <w:proofErr w:type="spellEnd"/>
      <w:r w:rsidR="0080554A" w:rsidRPr="00DB2257">
        <w:rPr>
          <w:rFonts w:ascii="Times New Roman" w:hAnsi="Times New Roman"/>
          <w:sz w:val="28"/>
          <w:szCs w:val="28"/>
          <w:lang w:val="bg-BG"/>
        </w:rPr>
        <w:t xml:space="preserve"> </w:t>
      </w:r>
      <w:r w:rsidR="0080554A" w:rsidRPr="00DB2257">
        <w:rPr>
          <w:rFonts w:ascii="Times New Roman" w:hAnsi="Times New Roman"/>
          <w:sz w:val="28"/>
          <w:szCs w:val="28"/>
          <w:lang w:val="en-GB"/>
        </w:rPr>
        <w:t>n</w:t>
      </w:r>
      <w:r w:rsidR="0080554A" w:rsidRPr="00DB2257">
        <w:rPr>
          <w:rFonts w:ascii="Times New Roman" w:hAnsi="Times New Roman"/>
          <w:sz w:val="28"/>
          <w:szCs w:val="28"/>
          <w:lang w:val="bg-BG"/>
        </w:rPr>
        <w:t xml:space="preserve">ë </w:t>
      </w:r>
      <w:r w:rsidR="0080554A" w:rsidRPr="00DB2257">
        <w:rPr>
          <w:rFonts w:ascii="Times New Roman" w:hAnsi="Times New Roman"/>
          <w:sz w:val="28"/>
          <w:szCs w:val="28"/>
          <w:lang w:val="en-GB"/>
        </w:rPr>
        <w:t>k</w:t>
      </w:r>
      <w:r w:rsidR="0080554A" w:rsidRPr="00DB2257">
        <w:rPr>
          <w:rFonts w:ascii="Times New Roman" w:hAnsi="Times New Roman"/>
          <w:sz w:val="28"/>
          <w:szCs w:val="28"/>
          <w:lang w:val="bg-BG"/>
        </w:rPr>
        <w:t>ë</w:t>
      </w:r>
      <w:r w:rsidR="0080554A" w:rsidRPr="00DB2257">
        <w:rPr>
          <w:rFonts w:ascii="Times New Roman" w:hAnsi="Times New Roman"/>
          <w:sz w:val="28"/>
          <w:szCs w:val="28"/>
          <w:lang w:val="en-GB"/>
        </w:rPr>
        <w:t>t</w:t>
      </w:r>
      <w:r w:rsidR="0080554A" w:rsidRPr="00DB2257">
        <w:rPr>
          <w:rFonts w:ascii="Times New Roman" w:hAnsi="Times New Roman"/>
          <w:sz w:val="28"/>
          <w:szCs w:val="28"/>
          <w:lang w:val="bg-BG"/>
        </w:rPr>
        <w:t xml:space="preserve">ë </w:t>
      </w:r>
      <w:proofErr w:type="spellStart"/>
      <w:r w:rsidR="0080554A" w:rsidRPr="00DB2257">
        <w:rPr>
          <w:rFonts w:ascii="Times New Roman" w:hAnsi="Times New Roman"/>
          <w:sz w:val="28"/>
          <w:szCs w:val="28"/>
          <w:lang w:val="en-GB"/>
        </w:rPr>
        <w:t>ligj</w:t>
      </w:r>
      <w:proofErr w:type="spellEnd"/>
      <w:r w:rsidR="0080554A" w:rsidRPr="00DB2257">
        <w:rPr>
          <w:rFonts w:ascii="Times New Roman" w:hAnsi="Times New Roman"/>
          <w:sz w:val="28"/>
          <w:szCs w:val="28"/>
          <w:lang w:val="bg-BG"/>
        </w:rPr>
        <w:t>,</w:t>
      </w:r>
      <w:r w:rsidRPr="00DB2257">
        <w:rPr>
          <w:rFonts w:ascii="Times New Roman" w:hAnsi="Times New Roman"/>
          <w:sz w:val="28"/>
          <w:szCs w:val="28"/>
          <w:lang w:val="bg-BG"/>
        </w:rPr>
        <w:t xml:space="preserve"> </w:t>
      </w:r>
      <w:r w:rsidRPr="00DB2257">
        <w:rPr>
          <w:rFonts w:ascii="Times New Roman" w:hAnsi="Times New Roman"/>
          <w:sz w:val="28"/>
          <w:szCs w:val="28"/>
          <w:lang w:val="en-GB"/>
        </w:rPr>
        <w:t>n</w:t>
      </w:r>
      <w:r w:rsidRPr="00DB2257">
        <w:rPr>
          <w:rFonts w:ascii="Times New Roman" w:hAnsi="Times New Roman"/>
          <w:sz w:val="28"/>
          <w:szCs w:val="28"/>
          <w:lang w:val="bg-BG"/>
        </w:rPr>
        <w:t xml:space="preserve">ë </w:t>
      </w:r>
      <w:proofErr w:type="spellStart"/>
      <w:r w:rsidR="005D2516" w:rsidRPr="00DB2257">
        <w:rPr>
          <w:rFonts w:ascii="Times New Roman" w:hAnsi="Times New Roman"/>
          <w:sz w:val="28"/>
          <w:szCs w:val="28"/>
        </w:rPr>
        <w:t>terma</w:t>
      </w:r>
      <w:proofErr w:type="spellEnd"/>
      <w:r w:rsidR="005D2516" w:rsidRPr="00DB2257">
        <w:rPr>
          <w:rFonts w:ascii="Times New Roman" w:hAnsi="Times New Roman"/>
          <w:sz w:val="28"/>
          <w:szCs w:val="28"/>
          <w:lang w:val="bg-BG"/>
        </w:rPr>
        <w:t xml:space="preserve"> </w:t>
      </w:r>
      <w:r w:rsidR="005D2516" w:rsidRPr="00DB2257">
        <w:rPr>
          <w:rFonts w:ascii="Times New Roman" w:hAnsi="Times New Roman"/>
          <w:sz w:val="28"/>
          <w:szCs w:val="28"/>
        </w:rPr>
        <w:t>t</w:t>
      </w:r>
      <w:r w:rsidR="00E61DA1" w:rsidRPr="00E61DA1">
        <w:rPr>
          <w:rFonts w:ascii="Times New Roman" w:hAnsi="Times New Roman"/>
          <w:sz w:val="28"/>
          <w:szCs w:val="28"/>
          <w:lang w:val="bg-BG"/>
        </w:rPr>
        <w:t>ë</w:t>
      </w:r>
      <w:r w:rsidR="005D2516" w:rsidRPr="00DB2257">
        <w:rPr>
          <w:rFonts w:ascii="Times New Roman" w:hAnsi="Times New Roman"/>
          <w:sz w:val="28"/>
          <w:szCs w:val="28"/>
          <w:lang w:val="bg-BG"/>
        </w:rPr>
        <w:t xml:space="preserve"> </w:t>
      </w:r>
      <w:proofErr w:type="spellStart"/>
      <w:r w:rsidR="005D2516" w:rsidRPr="00DB2257">
        <w:rPr>
          <w:rFonts w:ascii="Times New Roman" w:hAnsi="Times New Roman"/>
          <w:sz w:val="28"/>
          <w:szCs w:val="28"/>
        </w:rPr>
        <w:t>aksesit</w:t>
      </w:r>
      <w:proofErr w:type="spellEnd"/>
      <w:r w:rsidR="005D2516" w:rsidRPr="00DB2257">
        <w:rPr>
          <w:rFonts w:ascii="Times New Roman" w:hAnsi="Times New Roman"/>
          <w:sz w:val="28"/>
          <w:szCs w:val="28"/>
          <w:lang w:val="bg-BG"/>
        </w:rPr>
        <w:t xml:space="preserve"> </w:t>
      </w:r>
      <w:proofErr w:type="spellStart"/>
      <w:r w:rsidR="005D2516" w:rsidRPr="00DB2257">
        <w:rPr>
          <w:rFonts w:ascii="Times New Roman" w:hAnsi="Times New Roman"/>
          <w:sz w:val="28"/>
          <w:szCs w:val="28"/>
        </w:rPr>
        <w:t>dhe</w:t>
      </w:r>
      <w:proofErr w:type="spellEnd"/>
      <w:r w:rsidR="005D2516" w:rsidRPr="00DB2257">
        <w:rPr>
          <w:rFonts w:ascii="Times New Roman" w:hAnsi="Times New Roman"/>
          <w:sz w:val="28"/>
          <w:szCs w:val="28"/>
          <w:lang w:val="bg-BG"/>
        </w:rPr>
        <w:t xml:space="preserve"> </w:t>
      </w:r>
      <w:proofErr w:type="spellStart"/>
      <w:r w:rsidR="005D2516" w:rsidRPr="00DB2257">
        <w:rPr>
          <w:rFonts w:ascii="Times New Roman" w:hAnsi="Times New Roman"/>
          <w:sz w:val="28"/>
          <w:szCs w:val="28"/>
        </w:rPr>
        <w:t>fuqis</w:t>
      </w:r>
      <w:proofErr w:type="spellEnd"/>
      <w:r w:rsidR="00887D54" w:rsidRPr="00DB2257">
        <w:rPr>
          <w:rFonts w:ascii="Times New Roman" w:hAnsi="Times New Roman"/>
          <w:sz w:val="28"/>
          <w:szCs w:val="28"/>
          <w:lang w:val="bg-BG"/>
        </w:rPr>
        <w:t>ë</w:t>
      </w:r>
      <w:r w:rsidR="005D2516" w:rsidRPr="00DB2257">
        <w:rPr>
          <w:rFonts w:ascii="Times New Roman" w:hAnsi="Times New Roman"/>
          <w:sz w:val="28"/>
          <w:szCs w:val="28"/>
          <w:lang w:val="bg-BG"/>
        </w:rPr>
        <w:t xml:space="preserve"> </w:t>
      </w:r>
      <w:r w:rsidR="005D2516" w:rsidRPr="00DB2257">
        <w:rPr>
          <w:rFonts w:ascii="Times New Roman" w:hAnsi="Times New Roman"/>
          <w:sz w:val="28"/>
          <w:szCs w:val="28"/>
        </w:rPr>
        <w:t>s</w:t>
      </w:r>
      <w:r w:rsidR="00887D54" w:rsidRPr="00DB2257">
        <w:rPr>
          <w:rFonts w:ascii="Times New Roman" w:hAnsi="Times New Roman"/>
          <w:sz w:val="28"/>
          <w:szCs w:val="28"/>
          <w:lang w:val="bg-BG"/>
        </w:rPr>
        <w:t>ë</w:t>
      </w:r>
      <w:r w:rsidR="005D2516" w:rsidRPr="00DB2257">
        <w:rPr>
          <w:rFonts w:ascii="Times New Roman" w:hAnsi="Times New Roman"/>
          <w:sz w:val="28"/>
          <w:szCs w:val="28"/>
          <w:lang w:val="bg-BG"/>
        </w:rPr>
        <w:t xml:space="preserve"> </w:t>
      </w:r>
      <w:proofErr w:type="spellStart"/>
      <w:r w:rsidR="005D2516" w:rsidRPr="00DB2257">
        <w:rPr>
          <w:rFonts w:ascii="Times New Roman" w:hAnsi="Times New Roman"/>
          <w:sz w:val="28"/>
          <w:szCs w:val="28"/>
        </w:rPr>
        <w:t>barabart</w:t>
      </w:r>
      <w:proofErr w:type="spellEnd"/>
      <w:r w:rsidR="00887D54" w:rsidRPr="00DB2257">
        <w:rPr>
          <w:rFonts w:ascii="Times New Roman" w:hAnsi="Times New Roman"/>
          <w:sz w:val="28"/>
          <w:szCs w:val="28"/>
          <w:lang w:val="bg-BG"/>
        </w:rPr>
        <w:t>ë</w:t>
      </w:r>
      <w:r w:rsidR="005D2516" w:rsidRPr="00DB2257">
        <w:rPr>
          <w:rFonts w:ascii="Times New Roman" w:hAnsi="Times New Roman"/>
          <w:sz w:val="28"/>
          <w:szCs w:val="28"/>
          <w:lang w:val="bg-BG"/>
        </w:rPr>
        <w:t xml:space="preserve"> </w:t>
      </w:r>
      <w:r w:rsidR="00887D54" w:rsidRPr="00DB2257">
        <w:rPr>
          <w:rFonts w:ascii="Times New Roman" w:hAnsi="Times New Roman"/>
          <w:sz w:val="28"/>
          <w:szCs w:val="28"/>
        </w:rPr>
        <w:t>n</w:t>
      </w:r>
      <w:r w:rsidR="00887D54" w:rsidRPr="00DB2257">
        <w:rPr>
          <w:rFonts w:ascii="Times New Roman" w:hAnsi="Times New Roman"/>
          <w:sz w:val="28"/>
          <w:szCs w:val="28"/>
          <w:lang w:val="bg-BG"/>
        </w:rPr>
        <w:t xml:space="preserve">ë </w:t>
      </w:r>
      <w:r w:rsidRPr="00DB2257">
        <w:rPr>
          <w:rFonts w:ascii="Times New Roman" w:hAnsi="Times New Roman"/>
          <w:sz w:val="28"/>
          <w:szCs w:val="28"/>
        </w:rPr>
        <w:t>t</w:t>
      </w:r>
      <w:r w:rsidRPr="00DB2257">
        <w:rPr>
          <w:rFonts w:ascii="Times New Roman" w:hAnsi="Times New Roman"/>
          <w:sz w:val="28"/>
          <w:szCs w:val="28"/>
          <w:lang w:val="bg-BG"/>
        </w:rPr>
        <w:t xml:space="preserve">ë </w:t>
      </w:r>
      <w:proofErr w:type="spellStart"/>
      <w:r w:rsidRPr="00DB2257">
        <w:rPr>
          <w:rFonts w:ascii="Times New Roman" w:hAnsi="Times New Roman"/>
          <w:sz w:val="28"/>
          <w:szCs w:val="28"/>
        </w:rPr>
        <w:t>gjitha</w:t>
      </w:r>
      <w:proofErr w:type="spellEnd"/>
      <w:r w:rsidRPr="00DB2257">
        <w:rPr>
          <w:rFonts w:ascii="Times New Roman" w:hAnsi="Times New Roman"/>
          <w:sz w:val="28"/>
          <w:szCs w:val="28"/>
          <w:lang w:val="bg-BG"/>
        </w:rPr>
        <w:t xml:space="preserve"> </w:t>
      </w:r>
      <w:proofErr w:type="spellStart"/>
      <w:r w:rsidR="005D2516" w:rsidRPr="00DB2257">
        <w:rPr>
          <w:rFonts w:ascii="Times New Roman" w:hAnsi="Times New Roman"/>
          <w:sz w:val="28"/>
          <w:szCs w:val="28"/>
        </w:rPr>
        <w:t>sistemet</w:t>
      </w:r>
      <w:proofErr w:type="spellEnd"/>
      <w:r w:rsidR="005D2516" w:rsidRPr="00DB2257">
        <w:rPr>
          <w:rFonts w:ascii="Times New Roman" w:hAnsi="Times New Roman"/>
          <w:sz w:val="28"/>
          <w:szCs w:val="28"/>
          <w:lang w:val="bg-BG"/>
        </w:rPr>
        <w:t xml:space="preserve"> </w:t>
      </w:r>
      <w:r w:rsidRPr="00DB2257">
        <w:rPr>
          <w:rFonts w:ascii="Times New Roman" w:hAnsi="Times New Roman"/>
          <w:sz w:val="28"/>
          <w:szCs w:val="28"/>
        </w:rPr>
        <w:t>e</w:t>
      </w:r>
      <w:r w:rsidRPr="00DB2257">
        <w:rPr>
          <w:rFonts w:ascii="Times New Roman" w:hAnsi="Times New Roman"/>
          <w:sz w:val="28"/>
          <w:szCs w:val="28"/>
          <w:lang w:val="bg-BG"/>
        </w:rPr>
        <w:t xml:space="preserve"> </w:t>
      </w:r>
      <w:proofErr w:type="spellStart"/>
      <w:r w:rsidRPr="00DB2257">
        <w:rPr>
          <w:rFonts w:ascii="Times New Roman" w:hAnsi="Times New Roman"/>
          <w:sz w:val="28"/>
          <w:szCs w:val="28"/>
        </w:rPr>
        <w:t>vendimmarrjes</w:t>
      </w:r>
      <w:proofErr w:type="spellEnd"/>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vendimmarrje</w:t>
      </w:r>
      <w:proofErr w:type="spellEnd"/>
      <w:r w:rsidR="00887D54" w:rsidRPr="00DB2257">
        <w:rPr>
          <w:rFonts w:ascii="Times New Roman" w:hAnsi="Times New Roman"/>
          <w:sz w:val="28"/>
          <w:szCs w:val="28"/>
          <w:lang w:val="bg-BG"/>
        </w:rPr>
        <w:t xml:space="preserve"> </w:t>
      </w:r>
      <w:r w:rsidR="00887D54" w:rsidRPr="00DB2257">
        <w:rPr>
          <w:rFonts w:ascii="Times New Roman" w:hAnsi="Times New Roman"/>
          <w:sz w:val="28"/>
          <w:szCs w:val="28"/>
        </w:rPr>
        <w:t>q</w:t>
      </w:r>
      <w:r w:rsidR="00887D54" w:rsidRPr="00DB2257">
        <w:rPr>
          <w:rFonts w:ascii="Times New Roman" w:hAnsi="Times New Roman"/>
          <w:sz w:val="28"/>
          <w:szCs w:val="28"/>
          <w:lang w:val="bg-BG"/>
        </w:rPr>
        <w:t xml:space="preserve">ë </w:t>
      </w:r>
      <w:proofErr w:type="spellStart"/>
      <w:r w:rsidR="00887D54" w:rsidRPr="00DB2257">
        <w:rPr>
          <w:rFonts w:ascii="Times New Roman" w:hAnsi="Times New Roman"/>
          <w:sz w:val="28"/>
          <w:szCs w:val="28"/>
        </w:rPr>
        <w:t>zhvillohet</w:t>
      </w:r>
      <w:proofErr w:type="spellEnd"/>
      <w:r w:rsidR="00887D54" w:rsidRPr="00DB2257">
        <w:rPr>
          <w:rFonts w:ascii="Times New Roman" w:hAnsi="Times New Roman"/>
          <w:sz w:val="28"/>
          <w:szCs w:val="28"/>
          <w:lang w:val="bg-BG"/>
        </w:rPr>
        <w:t xml:space="preserve"> </w:t>
      </w:r>
      <w:r w:rsidR="00887D54" w:rsidRPr="00DB2257">
        <w:rPr>
          <w:rFonts w:ascii="Times New Roman" w:hAnsi="Times New Roman"/>
          <w:sz w:val="28"/>
          <w:szCs w:val="28"/>
        </w:rPr>
        <w:t>p</w:t>
      </w:r>
      <w:r w:rsidR="00887D54" w:rsidRPr="00DB2257">
        <w:rPr>
          <w:rFonts w:ascii="Times New Roman" w:hAnsi="Times New Roman"/>
          <w:sz w:val="28"/>
          <w:szCs w:val="28"/>
          <w:lang w:val="bg-BG"/>
        </w:rPr>
        <w:t>ë</w:t>
      </w:r>
      <w:proofErr w:type="spellStart"/>
      <w:r w:rsidR="00887D54" w:rsidRPr="00DB2257">
        <w:rPr>
          <w:rFonts w:ascii="Times New Roman" w:hAnsi="Times New Roman"/>
          <w:sz w:val="28"/>
          <w:szCs w:val="28"/>
        </w:rPr>
        <w:t>rmes</w:t>
      </w:r>
      <w:proofErr w:type="spellEnd"/>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proceseve</w:t>
      </w:r>
      <w:proofErr w:type="spellEnd"/>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formale</w:t>
      </w:r>
      <w:proofErr w:type="spellEnd"/>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dhe</w:t>
      </w:r>
      <w:proofErr w:type="spellEnd"/>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joformale</w:t>
      </w:r>
      <w:proofErr w:type="spellEnd"/>
      <w:r w:rsidR="00887D54" w:rsidRPr="00DB2257">
        <w:rPr>
          <w:rFonts w:ascii="Times New Roman" w:hAnsi="Times New Roman"/>
          <w:sz w:val="28"/>
          <w:szCs w:val="28"/>
          <w:lang w:val="bg-BG"/>
        </w:rPr>
        <w:t xml:space="preserve"> </w:t>
      </w:r>
      <w:r w:rsidR="00887D54" w:rsidRPr="00DB2257">
        <w:rPr>
          <w:rFonts w:ascii="Times New Roman" w:hAnsi="Times New Roman"/>
          <w:sz w:val="28"/>
          <w:szCs w:val="28"/>
        </w:rPr>
        <w:t>n</w:t>
      </w:r>
      <w:r w:rsidR="00887D54" w:rsidRPr="00DB2257">
        <w:rPr>
          <w:rFonts w:ascii="Times New Roman" w:hAnsi="Times New Roman"/>
          <w:sz w:val="28"/>
          <w:szCs w:val="28"/>
          <w:lang w:val="bg-BG"/>
        </w:rPr>
        <w:t xml:space="preserve">ë </w:t>
      </w:r>
      <w:r w:rsidR="00887D54" w:rsidRPr="00DB2257">
        <w:rPr>
          <w:rFonts w:ascii="Times New Roman" w:hAnsi="Times New Roman"/>
          <w:sz w:val="28"/>
          <w:szCs w:val="28"/>
        </w:rPr>
        <w:t>t</w:t>
      </w:r>
      <w:r w:rsidR="00887D54" w:rsidRPr="00DB2257">
        <w:rPr>
          <w:rFonts w:ascii="Times New Roman" w:hAnsi="Times New Roman"/>
          <w:sz w:val="28"/>
          <w:szCs w:val="28"/>
          <w:lang w:val="bg-BG"/>
        </w:rPr>
        <w:t xml:space="preserve">ë </w:t>
      </w:r>
      <w:proofErr w:type="spellStart"/>
      <w:r w:rsidR="00887D54" w:rsidRPr="00DB2257">
        <w:rPr>
          <w:rFonts w:ascii="Times New Roman" w:hAnsi="Times New Roman"/>
          <w:sz w:val="28"/>
          <w:szCs w:val="28"/>
        </w:rPr>
        <w:t>gjith</w:t>
      </w:r>
      <w:proofErr w:type="spellEnd"/>
      <w:r w:rsidR="00887D54" w:rsidRPr="00DB2257">
        <w:rPr>
          <w:rFonts w:ascii="Times New Roman" w:hAnsi="Times New Roman"/>
          <w:sz w:val="28"/>
          <w:szCs w:val="28"/>
          <w:lang w:val="bg-BG"/>
        </w:rPr>
        <w:t xml:space="preserve">ë </w:t>
      </w:r>
      <w:proofErr w:type="spellStart"/>
      <w:r w:rsidR="00887D54" w:rsidRPr="00DB2257">
        <w:rPr>
          <w:rFonts w:ascii="Times New Roman" w:hAnsi="Times New Roman"/>
          <w:sz w:val="28"/>
          <w:szCs w:val="28"/>
        </w:rPr>
        <w:t>sektor</w:t>
      </w:r>
      <w:proofErr w:type="spellEnd"/>
      <w:r w:rsidR="00887D54" w:rsidRPr="00DB2257">
        <w:rPr>
          <w:rFonts w:ascii="Times New Roman" w:hAnsi="Times New Roman"/>
          <w:sz w:val="28"/>
          <w:szCs w:val="28"/>
          <w:lang w:val="bg-BG"/>
        </w:rPr>
        <w:t>ë</w:t>
      </w:r>
      <w:r w:rsidR="00887D54" w:rsidRPr="00DB2257">
        <w:rPr>
          <w:rFonts w:ascii="Times New Roman" w:hAnsi="Times New Roman"/>
          <w:sz w:val="28"/>
          <w:szCs w:val="28"/>
        </w:rPr>
        <w:t>t</w:t>
      </w:r>
      <w:r w:rsidR="00887D54" w:rsidRPr="00DB2257">
        <w:rPr>
          <w:rFonts w:ascii="Times New Roman" w:hAnsi="Times New Roman"/>
          <w:sz w:val="28"/>
          <w:szCs w:val="28"/>
          <w:lang w:val="bg-BG"/>
        </w:rPr>
        <w:t xml:space="preserve">, </w:t>
      </w:r>
      <w:r w:rsidR="00887D54" w:rsidRPr="00DB2257">
        <w:rPr>
          <w:rFonts w:ascii="Times New Roman" w:hAnsi="Times New Roman"/>
          <w:sz w:val="28"/>
          <w:szCs w:val="28"/>
        </w:rPr>
        <w:t>duke</w:t>
      </w:r>
      <w:r w:rsidR="00887D54" w:rsidRPr="00DB2257">
        <w:rPr>
          <w:rFonts w:ascii="Times New Roman" w:hAnsi="Times New Roman"/>
          <w:sz w:val="28"/>
          <w:szCs w:val="28"/>
          <w:lang w:val="bg-BG"/>
        </w:rPr>
        <w:t xml:space="preserve"> </w:t>
      </w:r>
      <w:r w:rsidR="00887D54" w:rsidRPr="00DB2257">
        <w:rPr>
          <w:rFonts w:ascii="Times New Roman" w:hAnsi="Times New Roman"/>
          <w:sz w:val="28"/>
          <w:szCs w:val="28"/>
        </w:rPr>
        <w:t>p</w:t>
      </w:r>
      <w:r w:rsidR="00887D54" w:rsidRPr="00DB2257">
        <w:rPr>
          <w:rFonts w:ascii="Times New Roman" w:hAnsi="Times New Roman"/>
          <w:sz w:val="28"/>
          <w:szCs w:val="28"/>
          <w:lang w:val="bg-BG"/>
        </w:rPr>
        <w:t>ë</w:t>
      </w:r>
      <w:proofErr w:type="spellStart"/>
      <w:r w:rsidR="00887D54" w:rsidRPr="00DB2257">
        <w:rPr>
          <w:rFonts w:ascii="Times New Roman" w:hAnsi="Times New Roman"/>
          <w:sz w:val="28"/>
          <w:szCs w:val="28"/>
        </w:rPr>
        <w:t>rfshir</w:t>
      </w:r>
      <w:proofErr w:type="spellEnd"/>
      <w:r w:rsidR="00887D54" w:rsidRPr="00DB2257">
        <w:rPr>
          <w:rFonts w:ascii="Times New Roman" w:hAnsi="Times New Roman"/>
          <w:sz w:val="28"/>
          <w:szCs w:val="28"/>
          <w:lang w:val="bg-BG"/>
        </w:rPr>
        <w:t>ë</w:t>
      </w:r>
      <w:r w:rsidR="00C577C4" w:rsidRPr="00C577C4">
        <w:rPr>
          <w:rFonts w:ascii="Times New Roman" w:hAnsi="Times New Roman"/>
          <w:sz w:val="28"/>
          <w:szCs w:val="28"/>
          <w:lang w:val="bg-BG"/>
        </w:rPr>
        <w:t>,</w:t>
      </w:r>
      <w:r w:rsidR="00887D54" w:rsidRPr="00DB2257">
        <w:rPr>
          <w:rFonts w:ascii="Times New Roman" w:hAnsi="Times New Roman"/>
          <w:sz w:val="28"/>
          <w:szCs w:val="28"/>
          <w:lang w:val="bg-BG"/>
        </w:rPr>
        <w:t xml:space="preserve"> </w:t>
      </w:r>
      <w:proofErr w:type="spellStart"/>
      <w:r w:rsidR="00A17D24" w:rsidRPr="00DB2257">
        <w:rPr>
          <w:rFonts w:ascii="Times New Roman" w:hAnsi="Times New Roman"/>
          <w:sz w:val="28"/>
          <w:szCs w:val="28"/>
        </w:rPr>
        <w:t>por</w:t>
      </w:r>
      <w:proofErr w:type="spellEnd"/>
      <w:r w:rsidR="00A17D24" w:rsidRPr="00DB2257">
        <w:rPr>
          <w:rFonts w:ascii="Times New Roman" w:hAnsi="Times New Roman"/>
          <w:sz w:val="28"/>
          <w:szCs w:val="28"/>
          <w:lang w:val="bg-BG"/>
        </w:rPr>
        <w:t xml:space="preserve"> </w:t>
      </w:r>
      <w:r w:rsidR="00A17D24" w:rsidRPr="00DB2257">
        <w:rPr>
          <w:rFonts w:ascii="Times New Roman" w:hAnsi="Times New Roman"/>
          <w:sz w:val="28"/>
          <w:szCs w:val="28"/>
        </w:rPr>
        <w:t>pa</w:t>
      </w:r>
      <w:r w:rsidR="00A17D24" w:rsidRPr="00DB2257">
        <w:rPr>
          <w:rFonts w:ascii="Times New Roman" w:hAnsi="Times New Roman"/>
          <w:sz w:val="28"/>
          <w:szCs w:val="28"/>
          <w:lang w:val="bg-BG"/>
        </w:rPr>
        <w:t xml:space="preserve"> </w:t>
      </w:r>
      <w:r w:rsidR="00A17D24" w:rsidRPr="00DB2257">
        <w:rPr>
          <w:rFonts w:ascii="Times New Roman" w:hAnsi="Times New Roman"/>
          <w:sz w:val="28"/>
          <w:szCs w:val="28"/>
        </w:rPr>
        <w:t>u</w:t>
      </w:r>
      <w:r w:rsidR="00A17D24" w:rsidRPr="00DB2257">
        <w:rPr>
          <w:rFonts w:ascii="Times New Roman" w:hAnsi="Times New Roman"/>
          <w:sz w:val="28"/>
          <w:szCs w:val="28"/>
          <w:lang w:val="bg-BG"/>
        </w:rPr>
        <w:t xml:space="preserve"> </w:t>
      </w:r>
      <w:proofErr w:type="spellStart"/>
      <w:r w:rsidR="00A17D24" w:rsidRPr="00DB2257">
        <w:rPr>
          <w:rFonts w:ascii="Times New Roman" w:hAnsi="Times New Roman"/>
          <w:sz w:val="28"/>
          <w:szCs w:val="28"/>
        </w:rPr>
        <w:t>kufizuar</w:t>
      </w:r>
      <w:proofErr w:type="spellEnd"/>
      <w:r w:rsidR="00A17D24" w:rsidRPr="00DB2257">
        <w:rPr>
          <w:rFonts w:ascii="Times New Roman" w:hAnsi="Times New Roman"/>
          <w:sz w:val="28"/>
          <w:szCs w:val="28"/>
          <w:lang w:val="bg-BG"/>
        </w:rPr>
        <w:t xml:space="preserve"> </w:t>
      </w:r>
      <w:r w:rsidR="00A17D24" w:rsidRPr="00DB2257">
        <w:rPr>
          <w:rFonts w:ascii="Times New Roman" w:hAnsi="Times New Roman"/>
          <w:sz w:val="28"/>
          <w:szCs w:val="28"/>
        </w:rPr>
        <w:t>n</w:t>
      </w:r>
      <w:r w:rsidR="00A17D24" w:rsidRPr="00DB2257">
        <w:rPr>
          <w:rFonts w:ascii="Times New Roman" w:hAnsi="Times New Roman"/>
          <w:sz w:val="28"/>
          <w:szCs w:val="28"/>
          <w:lang w:val="bg-BG"/>
        </w:rPr>
        <w:t xml:space="preserve">ë </w:t>
      </w:r>
      <w:r w:rsidR="00887D54" w:rsidRPr="00DB2257">
        <w:rPr>
          <w:rFonts w:ascii="Times New Roman" w:hAnsi="Times New Roman"/>
          <w:sz w:val="28"/>
          <w:szCs w:val="28"/>
        </w:rPr>
        <w:t>at</w:t>
      </w:r>
      <w:r w:rsidR="00887D54" w:rsidRPr="00DB2257">
        <w:rPr>
          <w:rFonts w:ascii="Times New Roman" w:hAnsi="Times New Roman"/>
          <w:sz w:val="28"/>
          <w:szCs w:val="28"/>
          <w:lang w:val="bg-BG"/>
        </w:rPr>
        <w:t xml:space="preserve">ë </w:t>
      </w:r>
      <w:proofErr w:type="spellStart"/>
      <w:r w:rsidR="00887D54" w:rsidRPr="00DB2257">
        <w:rPr>
          <w:rFonts w:ascii="Times New Roman" w:hAnsi="Times New Roman"/>
          <w:sz w:val="28"/>
          <w:szCs w:val="28"/>
        </w:rPr>
        <w:t>politik</w:t>
      </w:r>
      <w:proofErr w:type="spellEnd"/>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publik</w:t>
      </w:r>
      <w:proofErr w:type="spellEnd"/>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ekonomik</w:t>
      </w:r>
      <w:proofErr w:type="spellEnd"/>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dhe</w:t>
      </w:r>
      <w:proofErr w:type="spellEnd"/>
      <w:r w:rsidR="00887D54" w:rsidRPr="00DB2257">
        <w:rPr>
          <w:rFonts w:ascii="Times New Roman" w:hAnsi="Times New Roman"/>
          <w:sz w:val="28"/>
          <w:szCs w:val="28"/>
          <w:lang w:val="bg-BG"/>
        </w:rPr>
        <w:t xml:space="preserve"> </w:t>
      </w:r>
      <w:r w:rsidR="00887D54" w:rsidRPr="00DB2257">
        <w:rPr>
          <w:rFonts w:ascii="Times New Roman" w:hAnsi="Times New Roman"/>
          <w:sz w:val="28"/>
          <w:szCs w:val="28"/>
        </w:rPr>
        <w:t>hap</w:t>
      </w:r>
      <w:r w:rsidR="00887D54" w:rsidRPr="00DB2257">
        <w:rPr>
          <w:rFonts w:ascii="Times New Roman" w:hAnsi="Times New Roman"/>
          <w:sz w:val="28"/>
          <w:szCs w:val="28"/>
          <w:lang w:val="bg-BG"/>
        </w:rPr>
        <w:t>ë</w:t>
      </w:r>
      <w:r w:rsidR="00887D54" w:rsidRPr="00DB2257">
        <w:rPr>
          <w:rFonts w:ascii="Times New Roman" w:hAnsi="Times New Roman"/>
          <w:sz w:val="28"/>
          <w:szCs w:val="28"/>
        </w:rPr>
        <w:t>sir</w:t>
      </w:r>
      <w:r w:rsidR="00887D54" w:rsidRPr="00DB2257">
        <w:rPr>
          <w:rFonts w:ascii="Times New Roman" w:hAnsi="Times New Roman"/>
          <w:sz w:val="28"/>
          <w:szCs w:val="28"/>
          <w:lang w:val="bg-BG"/>
        </w:rPr>
        <w:t>ë</w:t>
      </w:r>
      <w:r w:rsidR="00887D54" w:rsidRPr="00DB2257">
        <w:rPr>
          <w:rFonts w:ascii="Times New Roman" w:hAnsi="Times New Roman"/>
          <w:sz w:val="28"/>
          <w:szCs w:val="28"/>
        </w:rPr>
        <w:t>n</w:t>
      </w:r>
      <w:r w:rsidR="00887D54" w:rsidRPr="00DB2257">
        <w:rPr>
          <w:rFonts w:ascii="Times New Roman" w:hAnsi="Times New Roman"/>
          <w:sz w:val="28"/>
          <w:szCs w:val="28"/>
          <w:lang w:val="bg-BG"/>
        </w:rPr>
        <w:t xml:space="preserve"> </w:t>
      </w:r>
      <w:proofErr w:type="spellStart"/>
      <w:r w:rsidR="00887D54" w:rsidRPr="00DB2257">
        <w:rPr>
          <w:rFonts w:ascii="Times New Roman" w:hAnsi="Times New Roman"/>
          <w:sz w:val="28"/>
          <w:szCs w:val="28"/>
        </w:rPr>
        <w:t>digjitale</w:t>
      </w:r>
      <w:proofErr w:type="spellEnd"/>
      <w:r w:rsidRPr="00DB2257">
        <w:rPr>
          <w:rFonts w:ascii="Times New Roman" w:hAnsi="Times New Roman"/>
          <w:sz w:val="28"/>
          <w:szCs w:val="28"/>
          <w:lang w:val="bg-BG"/>
        </w:rPr>
        <w:t>.</w:t>
      </w:r>
      <w:r w:rsidR="00C577C4" w:rsidRPr="00C577C4">
        <w:rPr>
          <w:rFonts w:ascii="Times New Roman" w:hAnsi="Times New Roman"/>
          <w:sz w:val="28"/>
          <w:szCs w:val="28"/>
          <w:lang w:val="bg-BG"/>
        </w:rPr>
        <w:t>)</w:t>
      </w:r>
      <w:r w:rsidR="00F66F0E" w:rsidRPr="00F66F0E">
        <w:rPr>
          <w:rFonts w:ascii="Times New Roman" w:hAnsi="Times New Roman"/>
          <w:sz w:val="28"/>
          <w:szCs w:val="28"/>
          <w:lang w:val="bg-BG"/>
        </w:rPr>
        <w:t>;</w:t>
      </w:r>
    </w:p>
    <w:p w14:paraId="3789AC31" w14:textId="00D090D0" w:rsidR="006C7BBE" w:rsidRPr="00DB2257" w:rsidRDefault="006C7BBE">
      <w:pPr>
        <w:pStyle w:val="basic-paragraph"/>
        <w:numPr>
          <w:ilvl w:val="0"/>
          <w:numId w:val="26"/>
        </w:numPr>
        <w:spacing w:after="0"/>
        <w:ind w:left="900"/>
        <w:jc w:val="both"/>
        <w:rPr>
          <w:rFonts w:ascii="Times New Roman" w:hAnsi="Times New Roman"/>
          <w:sz w:val="28"/>
          <w:szCs w:val="28"/>
          <w:lang w:val="bg-BG"/>
        </w:rPr>
      </w:pPr>
      <w:r w:rsidRPr="00C577C4">
        <w:rPr>
          <w:rFonts w:ascii="Times New Roman" w:hAnsi="Times New Roman"/>
          <w:b/>
          <w:bCs/>
          <w:sz w:val="28"/>
          <w:szCs w:val="28"/>
          <w:lang w:val="bg-BG"/>
        </w:rPr>
        <w:t>“Përkatësi gjinore”</w:t>
      </w:r>
      <w:r w:rsidR="00C577C4">
        <w:rPr>
          <w:rFonts w:ascii="Times New Roman" w:hAnsi="Times New Roman"/>
          <w:sz w:val="28"/>
          <w:szCs w:val="28"/>
          <w:lang w:val="sq-AL"/>
        </w:rPr>
        <w:t>,</w:t>
      </w:r>
      <w:r w:rsidRPr="00DB2257">
        <w:rPr>
          <w:rFonts w:ascii="Times New Roman" w:hAnsi="Times New Roman"/>
          <w:sz w:val="28"/>
          <w:szCs w:val="28"/>
          <w:lang w:val="sq-AL"/>
        </w:rPr>
        <w:t xml:space="preserve"> rolet,</w:t>
      </w:r>
      <w:r w:rsidRPr="00DB2257">
        <w:rPr>
          <w:rFonts w:ascii="Times New Roman" w:hAnsi="Times New Roman"/>
          <w:sz w:val="28"/>
          <w:szCs w:val="28"/>
          <w:lang w:val="bg-BG"/>
        </w:rPr>
        <w:t xml:space="preserve"> mundësitë, </w:t>
      </w:r>
      <w:r w:rsidRPr="00DB2257">
        <w:rPr>
          <w:rFonts w:ascii="Times New Roman" w:hAnsi="Times New Roman"/>
          <w:sz w:val="28"/>
          <w:szCs w:val="28"/>
          <w:lang w:val="sq-AL"/>
        </w:rPr>
        <w:t xml:space="preserve">sjelljet, aktivitetet </w:t>
      </w:r>
      <w:r w:rsidRPr="00DB2257">
        <w:rPr>
          <w:rFonts w:ascii="Times New Roman" w:hAnsi="Times New Roman"/>
          <w:sz w:val="28"/>
          <w:szCs w:val="28"/>
          <w:lang w:val="bg-BG"/>
        </w:rPr>
        <w:t xml:space="preserve">dhe atributet shoqërore, të </w:t>
      </w:r>
      <w:r w:rsidRPr="00DB2257">
        <w:rPr>
          <w:rFonts w:ascii="Times New Roman" w:hAnsi="Times New Roman"/>
          <w:sz w:val="28"/>
          <w:szCs w:val="28"/>
          <w:lang w:val="sq-AL"/>
        </w:rPr>
        <w:t xml:space="preserve">cilat </w:t>
      </w:r>
      <w:r w:rsidR="004719A1" w:rsidRPr="00DB2257">
        <w:rPr>
          <w:rFonts w:ascii="Times New Roman" w:hAnsi="Times New Roman"/>
          <w:sz w:val="28"/>
          <w:szCs w:val="28"/>
          <w:lang w:val="sq-AL"/>
        </w:rPr>
        <w:t xml:space="preserve">lidhen me seksin e lindur dhe që </w:t>
      </w:r>
      <w:r w:rsidRPr="00DB2257">
        <w:rPr>
          <w:rFonts w:ascii="Times New Roman" w:hAnsi="Times New Roman"/>
          <w:sz w:val="28"/>
          <w:szCs w:val="28"/>
          <w:lang w:val="sq-AL"/>
        </w:rPr>
        <w:t xml:space="preserve">shoqëria i sterotipizon si të përshtatshme për gratë dhe burrat, duke përfshirë marrëdhëniet e ndërsjella midis </w:t>
      </w:r>
      <w:r w:rsidR="004719A1" w:rsidRPr="00DB2257">
        <w:rPr>
          <w:rFonts w:ascii="Times New Roman" w:hAnsi="Times New Roman"/>
          <w:sz w:val="28"/>
          <w:szCs w:val="28"/>
          <w:lang w:val="sq-AL"/>
        </w:rPr>
        <w:t>tyre, si edhe midis vetë grave dhe midis vetë burrave</w:t>
      </w:r>
      <w:r w:rsidR="00F66F0E">
        <w:rPr>
          <w:rFonts w:ascii="Times New Roman" w:hAnsi="Times New Roman"/>
          <w:sz w:val="28"/>
          <w:szCs w:val="28"/>
          <w:lang w:val="sq-AL"/>
        </w:rPr>
        <w:t>;</w:t>
      </w:r>
      <w:r w:rsidRPr="00DB2257">
        <w:rPr>
          <w:rFonts w:ascii="Times New Roman" w:hAnsi="Times New Roman"/>
          <w:sz w:val="28"/>
          <w:szCs w:val="28"/>
        </w:rPr>
        <w:t xml:space="preserve">  </w:t>
      </w:r>
    </w:p>
    <w:p w14:paraId="7C59300B" w14:textId="091E3BD9" w:rsidR="006C7BBE" w:rsidRPr="00DB2257" w:rsidRDefault="00D80F87">
      <w:pPr>
        <w:pStyle w:val="Paragrafi"/>
        <w:numPr>
          <w:ilvl w:val="0"/>
          <w:numId w:val="26"/>
        </w:numPr>
        <w:ind w:left="900"/>
        <w:rPr>
          <w:rFonts w:ascii="Times New Roman" w:hAnsi="Times New Roman"/>
          <w:sz w:val="28"/>
          <w:szCs w:val="28"/>
          <w:lang w:val="sq-AL"/>
        </w:rPr>
      </w:pPr>
      <w:r w:rsidRPr="00C577C4">
        <w:rPr>
          <w:rFonts w:ascii="Times New Roman" w:hAnsi="Times New Roman"/>
          <w:b/>
          <w:bCs/>
          <w:sz w:val="28"/>
          <w:szCs w:val="28"/>
          <w:lang w:val="bg-BG"/>
        </w:rPr>
        <w:t>“Punë me vlerë të barabartë”</w:t>
      </w:r>
      <w:r w:rsidR="00C577C4" w:rsidRPr="00F66F0E">
        <w:rPr>
          <w:rFonts w:ascii="Times New Roman" w:hAnsi="Times New Roman"/>
          <w:bCs/>
          <w:sz w:val="28"/>
          <w:szCs w:val="28"/>
          <w:lang w:val="bg-BG"/>
        </w:rPr>
        <w:t>,</w:t>
      </w:r>
      <w:r w:rsidR="00ED2B61" w:rsidRPr="00F66F0E">
        <w:rPr>
          <w:rFonts w:ascii="Times New Roman" w:hAnsi="Times New Roman"/>
          <w:sz w:val="28"/>
          <w:szCs w:val="28"/>
          <w:lang w:val="bg-BG"/>
        </w:rPr>
        <w:t xml:space="preserve"> </w:t>
      </w:r>
      <w:proofErr w:type="spellStart"/>
      <w:r w:rsidR="00976893" w:rsidRPr="00DB2257">
        <w:rPr>
          <w:rFonts w:ascii="Times New Roman" w:hAnsi="Times New Roman"/>
          <w:sz w:val="28"/>
          <w:szCs w:val="28"/>
        </w:rPr>
        <w:t>pun</w:t>
      </w:r>
      <w:r w:rsidR="00C577C4">
        <w:rPr>
          <w:rFonts w:ascii="Times New Roman" w:hAnsi="Times New Roman"/>
          <w:sz w:val="28"/>
          <w:szCs w:val="28"/>
        </w:rPr>
        <w:t>a</w:t>
      </w:r>
      <w:proofErr w:type="spellEnd"/>
      <w:r w:rsidR="00976893" w:rsidRPr="00DB2257">
        <w:rPr>
          <w:rFonts w:ascii="Times New Roman" w:hAnsi="Times New Roman"/>
          <w:sz w:val="28"/>
          <w:szCs w:val="28"/>
          <w:lang w:val="bg-BG"/>
        </w:rPr>
        <w:t xml:space="preserve"> </w:t>
      </w:r>
      <w:r w:rsidR="00976893" w:rsidRPr="00DB2257">
        <w:rPr>
          <w:rFonts w:ascii="Times New Roman" w:hAnsi="Times New Roman"/>
          <w:sz w:val="28"/>
          <w:szCs w:val="28"/>
        </w:rPr>
        <w:t>q</w:t>
      </w:r>
      <w:r w:rsidR="00976893" w:rsidRPr="00DB2257">
        <w:rPr>
          <w:rFonts w:ascii="Times New Roman" w:hAnsi="Times New Roman"/>
          <w:sz w:val="28"/>
          <w:szCs w:val="28"/>
          <w:lang w:val="bg-BG"/>
        </w:rPr>
        <w:t xml:space="preserve">ë </w:t>
      </w:r>
      <w:proofErr w:type="spellStart"/>
      <w:r w:rsidR="00976893" w:rsidRPr="00DB2257">
        <w:rPr>
          <w:rFonts w:ascii="Times New Roman" w:hAnsi="Times New Roman"/>
          <w:sz w:val="28"/>
          <w:szCs w:val="28"/>
        </w:rPr>
        <w:t>vler</w:t>
      </w:r>
      <w:proofErr w:type="spellEnd"/>
      <w:r w:rsidR="00976893" w:rsidRPr="00DB2257">
        <w:rPr>
          <w:rFonts w:ascii="Times New Roman" w:hAnsi="Times New Roman"/>
          <w:sz w:val="28"/>
          <w:szCs w:val="28"/>
          <w:lang w:val="bg-BG"/>
        </w:rPr>
        <w:t>ë</w:t>
      </w:r>
      <w:proofErr w:type="spellStart"/>
      <w:r w:rsidR="00976893" w:rsidRPr="00DB2257">
        <w:rPr>
          <w:rFonts w:ascii="Times New Roman" w:hAnsi="Times New Roman"/>
          <w:sz w:val="28"/>
          <w:szCs w:val="28"/>
        </w:rPr>
        <w:t>sohet</w:t>
      </w:r>
      <w:proofErr w:type="spellEnd"/>
      <w:r w:rsidR="00976893" w:rsidRPr="00DB2257">
        <w:rPr>
          <w:rFonts w:ascii="Times New Roman" w:hAnsi="Times New Roman"/>
          <w:sz w:val="28"/>
          <w:szCs w:val="28"/>
          <w:lang w:val="bg-BG"/>
        </w:rPr>
        <w:t xml:space="preserve"> </w:t>
      </w:r>
      <w:proofErr w:type="spellStart"/>
      <w:r w:rsidR="00976893" w:rsidRPr="00DB2257">
        <w:rPr>
          <w:rFonts w:ascii="Times New Roman" w:hAnsi="Times New Roman"/>
          <w:sz w:val="28"/>
          <w:szCs w:val="28"/>
        </w:rPr>
        <w:t>mbi</w:t>
      </w:r>
      <w:proofErr w:type="spellEnd"/>
      <w:r w:rsidR="00976893" w:rsidRPr="00DB2257">
        <w:rPr>
          <w:rFonts w:ascii="Times New Roman" w:hAnsi="Times New Roman"/>
          <w:sz w:val="28"/>
          <w:szCs w:val="28"/>
          <w:lang w:val="bg-BG"/>
        </w:rPr>
        <w:t xml:space="preserve"> </w:t>
      </w:r>
      <w:r w:rsidR="00976893" w:rsidRPr="00DB2257">
        <w:rPr>
          <w:rFonts w:ascii="Times New Roman" w:hAnsi="Times New Roman"/>
          <w:sz w:val="28"/>
          <w:szCs w:val="28"/>
        </w:rPr>
        <w:t>t</w:t>
      </w:r>
      <w:r w:rsidR="00976893" w:rsidRPr="00DB2257">
        <w:rPr>
          <w:rFonts w:ascii="Times New Roman" w:hAnsi="Times New Roman"/>
          <w:sz w:val="28"/>
          <w:szCs w:val="28"/>
          <w:lang w:val="bg-BG"/>
        </w:rPr>
        <w:t xml:space="preserve">ë </w:t>
      </w:r>
      <w:proofErr w:type="spellStart"/>
      <w:r w:rsidR="00976893" w:rsidRPr="00DB2257">
        <w:rPr>
          <w:rFonts w:ascii="Times New Roman" w:hAnsi="Times New Roman"/>
          <w:sz w:val="28"/>
          <w:szCs w:val="28"/>
        </w:rPr>
        <w:t>nj</w:t>
      </w:r>
      <w:proofErr w:type="spellEnd"/>
      <w:r w:rsidR="00976893" w:rsidRPr="00DB2257">
        <w:rPr>
          <w:rFonts w:ascii="Times New Roman" w:hAnsi="Times New Roman"/>
          <w:sz w:val="28"/>
          <w:szCs w:val="28"/>
          <w:lang w:val="bg-BG"/>
        </w:rPr>
        <w:t>ë</w:t>
      </w:r>
      <w:proofErr w:type="spellStart"/>
      <w:r w:rsidR="00976893" w:rsidRPr="00DB2257">
        <w:rPr>
          <w:rFonts w:ascii="Times New Roman" w:hAnsi="Times New Roman"/>
          <w:sz w:val="28"/>
          <w:szCs w:val="28"/>
        </w:rPr>
        <w:t>jtat</w:t>
      </w:r>
      <w:proofErr w:type="spellEnd"/>
      <w:r w:rsidR="00976893" w:rsidRPr="00DB2257">
        <w:rPr>
          <w:rFonts w:ascii="Times New Roman" w:hAnsi="Times New Roman"/>
          <w:sz w:val="28"/>
          <w:szCs w:val="28"/>
          <w:lang w:val="bg-BG"/>
        </w:rPr>
        <w:t xml:space="preserve"> </w:t>
      </w:r>
      <w:proofErr w:type="spellStart"/>
      <w:r w:rsidR="00976893" w:rsidRPr="00DB2257">
        <w:rPr>
          <w:rFonts w:ascii="Times New Roman" w:hAnsi="Times New Roman"/>
          <w:sz w:val="28"/>
          <w:szCs w:val="28"/>
        </w:rPr>
        <w:t>kritere</w:t>
      </w:r>
      <w:proofErr w:type="spellEnd"/>
      <w:r w:rsidR="00976893" w:rsidRPr="00DB2257">
        <w:rPr>
          <w:rFonts w:ascii="Times New Roman" w:hAnsi="Times New Roman"/>
          <w:sz w:val="28"/>
          <w:szCs w:val="28"/>
          <w:lang w:val="bg-BG"/>
        </w:rPr>
        <w:t xml:space="preserve"> </w:t>
      </w:r>
      <w:r w:rsidR="00976893" w:rsidRPr="00DB2257">
        <w:rPr>
          <w:rFonts w:ascii="Times New Roman" w:hAnsi="Times New Roman"/>
          <w:sz w:val="28"/>
          <w:szCs w:val="28"/>
        </w:rPr>
        <w:t>pa</w:t>
      </w:r>
      <w:r w:rsidR="00976893" w:rsidRPr="00DB2257">
        <w:rPr>
          <w:rFonts w:ascii="Times New Roman" w:hAnsi="Times New Roman"/>
          <w:sz w:val="28"/>
          <w:szCs w:val="28"/>
          <w:lang w:val="bg-BG"/>
        </w:rPr>
        <w:t xml:space="preserve"> </w:t>
      </w:r>
      <w:proofErr w:type="spellStart"/>
      <w:r w:rsidR="00976893" w:rsidRPr="00DB2257">
        <w:rPr>
          <w:rFonts w:ascii="Times New Roman" w:hAnsi="Times New Roman"/>
          <w:sz w:val="28"/>
          <w:szCs w:val="28"/>
        </w:rPr>
        <w:t>diskriminim</w:t>
      </w:r>
      <w:proofErr w:type="spellEnd"/>
      <w:r w:rsidR="00976893" w:rsidRPr="00DB2257">
        <w:rPr>
          <w:rFonts w:ascii="Times New Roman" w:hAnsi="Times New Roman"/>
          <w:sz w:val="28"/>
          <w:szCs w:val="28"/>
          <w:lang w:val="bg-BG"/>
        </w:rPr>
        <w:t xml:space="preserve"> </w:t>
      </w:r>
      <w:r w:rsidR="00976893" w:rsidRPr="00DB2257">
        <w:rPr>
          <w:rFonts w:ascii="Times New Roman" w:hAnsi="Times New Roman"/>
          <w:sz w:val="28"/>
          <w:szCs w:val="28"/>
        </w:rPr>
        <w:t>p</w:t>
      </w:r>
      <w:r w:rsidR="00976893" w:rsidRPr="00DB2257">
        <w:rPr>
          <w:rFonts w:ascii="Times New Roman" w:hAnsi="Times New Roman"/>
          <w:sz w:val="28"/>
          <w:szCs w:val="28"/>
          <w:lang w:val="bg-BG"/>
        </w:rPr>
        <w:t>ë</w:t>
      </w:r>
      <w:r w:rsidR="00976893" w:rsidRPr="00DB2257">
        <w:rPr>
          <w:rFonts w:ascii="Times New Roman" w:hAnsi="Times New Roman"/>
          <w:sz w:val="28"/>
          <w:szCs w:val="28"/>
        </w:rPr>
        <w:t>r</w:t>
      </w:r>
      <w:r w:rsidR="00976893" w:rsidRPr="00DB2257">
        <w:rPr>
          <w:rFonts w:ascii="Times New Roman" w:hAnsi="Times New Roman"/>
          <w:sz w:val="28"/>
          <w:szCs w:val="28"/>
          <w:lang w:val="bg-BG"/>
        </w:rPr>
        <w:t xml:space="preserve"> </w:t>
      </w:r>
      <w:proofErr w:type="spellStart"/>
      <w:r w:rsidR="00976893" w:rsidRPr="00DB2257">
        <w:rPr>
          <w:rFonts w:ascii="Times New Roman" w:hAnsi="Times New Roman"/>
          <w:sz w:val="28"/>
          <w:szCs w:val="28"/>
        </w:rPr>
        <w:t>shkak</w:t>
      </w:r>
      <w:proofErr w:type="spellEnd"/>
      <w:r w:rsidR="00976893" w:rsidRPr="00DB2257">
        <w:rPr>
          <w:rFonts w:ascii="Times New Roman" w:hAnsi="Times New Roman"/>
          <w:sz w:val="28"/>
          <w:szCs w:val="28"/>
          <w:lang w:val="bg-BG"/>
        </w:rPr>
        <w:t xml:space="preserve"> </w:t>
      </w:r>
      <w:r w:rsidR="00976893" w:rsidRPr="00DB2257">
        <w:rPr>
          <w:rFonts w:ascii="Times New Roman" w:hAnsi="Times New Roman"/>
          <w:sz w:val="28"/>
          <w:szCs w:val="28"/>
        </w:rPr>
        <w:t>t</w:t>
      </w:r>
      <w:r w:rsidR="00976893" w:rsidRPr="00DB2257">
        <w:rPr>
          <w:rFonts w:ascii="Times New Roman" w:hAnsi="Times New Roman"/>
          <w:sz w:val="28"/>
          <w:szCs w:val="28"/>
          <w:lang w:val="bg-BG"/>
        </w:rPr>
        <w:t xml:space="preserve">ë </w:t>
      </w:r>
      <w:proofErr w:type="spellStart"/>
      <w:r w:rsidR="00976893" w:rsidRPr="00DB2257">
        <w:rPr>
          <w:rFonts w:ascii="Times New Roman" w:hAnsi="Times New Roman"/>
          <w:sz w:val="28"/>
          <w:szCs w:val="28"/>
        </w:rPr>
        <w:t>gjinis</w:t>
      </w:r>
      <w:proofErr w:type="spellEnd"/>
      <w:r w:rsidR="00976893" w:rsidRPr="00DB2257">
        <w:rPr>
          <w:rFonts w:ascii="Times New Roman" w:hAnsi="Times New Roman"/>
          <w:sz w:val="28"/>
          <w:szCs w:val="28"/>
          <w:lang w:val="bg-BG"/>
        </w:rPr>
        <w:t>ë</w:t>
      </w:r>
      <w:r w:rsidR="00F66F0E">
        <w:rPr>
          <w:rFonts w:ascii="Times New Roman" w:hAnsi="Times New Roman"/>
          <w:sz w:val="28"/>
          <w:szCs w:val="28"/>
          <w:lang w:val="bg-BG"/>
        </w:rPr>
        <w:t>;</w:t>
      </w:r>
    </w:p>
    <w:p w14:paraId="0A212D7E" w14:textId="2F32BE1B" w:rsidR="005E57B4" w:rsidRPr="00DB2257" w:rsidRDefault="00C577C4">
      <w:pPr>
        <w:pStyle w:val="CommentText"/>
        <w:numPr>
          <w:ilvl w:val="0"/>
          <w:numId w:val="26"/>
        </w:numPr>
        <w:ind w:left="900"/>
        <w:jc w:val="both"/>
        <w:rPr>
          <w:sz w:val="28"/>
          <w:szCs w:val="28"/>
        </w:rPr>
      </w:pPr>
      <w:r w:rsidRPr="00C577C4">
        <w:rPr>
          <w:b/>
          <w:bCs/>
          <w:sz w:val="28"/>
          <w:szCs w:val="28"/>
        </w:rPr>
        <w:t>“</w:t>
      </w:r>
      <w:r w:rsidR="005E57B4" w:rsidRPr="00C577C4">
        <w:rPr>
          <w:b/>
          <w:bCs/>
          <w:sz w:val="28"/>
          <w:szCs w:val="28"/>
        </w:rPr>
        <w:t>Përkatësi e shumëfishtë</w:t>
      </w:r>
      <w:r w:rsidRPr="00C577C4">
        <w:rPr>
          <w:b/>
          <w:bCs/>
          <w:sz w:val="28"/>
          <w:szCs w:val="28"/>
        </w:rPr>
        <w:t>”</w:t>
      </w:r>
      <w:r>
        <w:rPr>
          <w:sz w:val="28"/>
          <w:szCs w:val="28"/>
        </w:rPr>
        <w:t xml:space="preserve">, </w:t>
      </w:r>
      <w:r w:rsidR="005E57B4" w:rsidRPr="00DB2257">
        <w:rPr>
          <w:sz w:val="28"/>
          <w:szCs w:val="28"/>
        </w:rPr>
        <w:t>nd</w:t>
      </w:r>
      <w:r w:rsidR="006A3FA1" w:rsidRPr="00DB2257">
        <w:rPr>
          <w:sz w:val="28"/>
          <w:szCs w:val="28"/>
        </w:rPr>
        <w:t>ë</w:t>
      </w:r>
      <w:r w:rsidR="005E57B4" w:rsidRPr="00DB2257">
        <w:rPr>
          <w:sz w:val="28"/>
          <w:szCs w:val="28"/>
        </w:rPr>
        <w:t>rlidhja/kombinimi i gjinis</w:t>
      </w:r>
      <w:r w:rsidR="006A3FA1" w:rsidRPr="00DB2257">
        <w:rPr>
          <w:sz w:val="28"/>
          <w:szCs w:val="28"/>
        </w:rPr>
        <w:t>ë</w:t>
      </w:r>
      <w:r w:rsidR="005E57B4" w:rsidRPr="00DB2257">
        <w:rPr>
          <w:sz w:val="28"/>
          <w:szCs w:val="28"/>
        </w:rPr>
        <w:t xml:space="preserve"> me karakteristika të tjera si mosha, aftësia e kufizuar, prejardhja e </w:t>
      </w:r>
      <w:r w:rsidR="00CF4847" w:rsidRPr="00DB2257">
        <w:rPr>
          <w:sz w:val="28"/>
          <w:szCs w:val="28"/>
        </w:rPr>
        <w:t>i</w:t>
      </w:r>
      <w:r w:rsidR="005E57B4" w:rsidRPr="00DB2257">
        <w:rPr>
          <w:sz w:val="28"/>
          <w:szCs w:val="28"/>
        </w:rPr>
        <w:t>migrantëve, etnia, orientimi seksua</w:t>
      </w:r>
      <w:r w:rsidR="00F66F0E">
        <w:rPr>
          <w:sz w:val="28"/>
          <w:szCs w:val="28"/>
        </w:rPr>
        <w:t xml:space="preserve">l ose prejardhja </w:t>
      </w:r>
      <w:proofErr w:type="spellStart"/>
      <w:r w:rsidR="00F66F0E">
        <w:rPr>
          <w:sz w:val="28"/>
          <w:szCs w:val="28"/>
        </w:rPr>
        <w:t>socioekonomike</w:t>
      </w:r>
      <w:proofErr w:type="spellEnd"/>
      <w:r w:rsidR="00F66F0E">
        <w:rPr>
          <w:sz w:val="28"/>
          <w:szCs w:val="28"/>
        </w:rPr>
        <w:t>;</w:t>
      </w:r>
    </w:p>
    <w:p w14:paraId="2B537F65" w14:textId="38D73750" w:rsidR="006C7BBE" w:rsidRPr="00DB2257" w:rsidRDefault="005E57B4" w:rsidP="00C577C4">
      <w:pPr>
        <w:pStyle w:val="CommentText"/>
        <w:ind w:left="900" w:hanging="360"/>
        <w:rPr>
          <w:sz w:val="28"/>
          <w:szCs w:val="28"/>
        </w:rPr>
      </w:pPr>
      <w:r w:rsidRPr="00DB2257">
        <w:rPr>
          <w:sz w:val="28"/>
          <w:szCs w:val="28"/>
        </w:rPr>
        <w:lastRenderedPageBreak/>
        <w:t xml:space="preserve">l)   </w:t>
      </w:r>
      <w:r w:rsidR="001674F4" w:rsidRPr="00C577C4">
        <w:rPr>
          <w:b/>
          <w:bCs/>
          <w:sz w:val="28"/>
          <w:szCs w:val="28"/>
        </w:rPr>
        <w:t>“</w:t>
      </w:r>
      <w:r w:rsidR="00D80F87" w:rsidRPr="00C577C4">
        <w:rPr>
          <w:b/>
          <w:bCs/>
          <w:sz w:val="28"/>
          <w:szCs w:val="28"/>
        </w:rPr>
        <w:t>Punë e papaguar</w:t>
      </w:r>
      <w:r w:rsidR="001674F4" w:rsidRPr="00C577C4">
        <w:rPr>
          <w:b/>
          <w:bCs/>
          <w:sz w:val="28"/>
          <w:szCs w:val="28"/>
        </w:rPr>
        <w:t>”</w:t>
      </w:r>
      <w:r w:rsidR="00C577C4">
        <w:rPr>
          <w:sz w:val="28"/>
          <w:szCs w:val="28"/>
        </w:rPr>
        <w:t>,</w:t>
      </w:r>
      <w:r w:rsidR="00D80F87" w:rsidRPr="00DB2257">
        <w:rPr>
          <w:sz w:val="28"/>
          <w:szCs w:val="28"/>
        </w:rPr>
        <w:t xml:space="preserve"> puna që prodhon mallra dhe shërbime, por që nuk ka shpërblim të drejtpë</w:t>
      </w:r>
      <w:r w:rsidR="00F66F0E">
        <w:rPr>
          <w:sz w:val="28"/>
          <w:szCs w:val="28"/>
        </w:rPr>
        <w:t>rdrejtë ose formë tjetër pagese;</w:t>
      </w:r>
    </w:p>
    <w:p w14:paraId="250E3915" w14:textId="32012BE8" w:rsidR="0036244B" w:rsidRPr="00DB2257" w:rsidRDefault="006C7BBE">
      <w:pPr>
        <w:pStyle w:val="CommentText"/>
        <w:numPr>
          <w:ilvl w:val="0"/>
          <w:numId w:val="42"/>
        </w:numPr>
        <w:ind w:left="900"/>
        <w:jc w:val="both"/>
        <w:rPr>
          <w:sz w:val="28"/>
          <w:szCs w:val="28"/>
        </w:rPr>
      </w:pPr>
      <w:r w:rsidRPr="00C577C4">
        <w:rPr>
          <w:b/>
          <w:bCs/>
          <w:sz w:val="28"/>
          <w:szCs w:val="28"/>
        </w:rPr>
        <w:t>“Seksizëm”</w:t>
      </w:r>
      <w:r w:rsidR="00C577C4">
        <w:rPr>
          <w:sz w:val="28"/>
          <w:szCs w:val="28"/>
        </w:rPr>
        <w:t xml:space="preserve">, </w:t>
      </w:r>
      <w:r w:rsidRPr="00DB2257">
        <w:rPr>
          <w:sz w:val="28"/>
          <w:szCs w:val="28"/>
        </w:rPr>
        <w:t xml:space="preserve">çdo akt, veprim, gjest, përfaqësim vizual, fjalë të shkruara ose të thëna në median audiovizive, elektronike dhe/ose atë të shkruar , praktika ose sjellje të bazuara në idenë se një person ose grup personash është inferior për shkak të gjinisë, që ndodh në sferën publike ose private, </w:t>
      </w:r>
      <w:r w:rsidRPr="00C577C4">
        <w:rPr>
          <w:i/>
          <w:iCs/>
          <w:sz w:val="28"/>
          <w:szCs w:val="28"/>
        </w:rPr>
        <w:t>on</w:t>
      </w:r>
      <w:r w:rsidR="00C577C4" w:rsidRPr="00C577C4">
        <w:rPr>
          <w:i/>
          <w:iCs/>
          <w:sz w:val="28"/>
          <w:szCs w:val="28"/>
        </w:rPr>
        <w:t>-</w:t>
      </w:r>
      <w:r w:rsidRPr="00C577C4">
        <w:rPr>
          <w:i/>
          <w:iCs/>
          <w:sz w:val="28"/>
          <w:szCs w:val="28"/>
        </w:rPr>
        <w:t>line</w:t>
      </w:r>
      <w:r w:rsidRPr="00DB2257">
        <w:rPr>
          <w:sz w:val="28"/>
          <w:szCs w:val="28"/>
        </w:rPr>
        <w:t xml:space="preserve">, me efekt dhe qëllim dhunimin e dinjitetit të njeriut, të </w:t>
      </w:r>
      <w:r w:rsidR="00C577C4">
        <w:rPr>
          <w:sz w:val="28"/>
          <w:szCs w:val="28"/>
        </w:rPr>
        <w:t>t</w:t>
      </w:r>
      <w:r w:rsidR="00E61DA1">
        <w:rPr>
          <w:sz w:val="28"/>
          <w:szCs w:val="28"/>
        </w:rPr>
        <w:t>ë</w:t>
      </w:r>
      <w:r w:rsidR="00C577C4">
        <w:rPr>
          <w:sz w:val="28"/>
          <w:szCs w:val="28"/>
        </w:rPr>
        <w:t xml:space="preserve"> </w:t>
      </w:r>
      <w:r w:rsidRPr="00DB2257">
        <w:rPr>
          <w:sz w:val="28"/>
          <w:szCs w:val="28"/>
        </w:rPr>
        <w:t>drejta</w:t>
      </w:r>
      <w:r w:rsidR="00C577C4">
        <w:rPr>
          <w:sz w:val="28"/>
          <w:szCs w:val="28"/>
        </w:rPr>
        <w:t>ve</w:t>
      </w:r>
      <w:r w:rsidRPr="00DB2257">
        <w:rPr>
          <w:sz w:val="28"/>
          <w:szCs w:val="28"/>
        </w:rPr>
        <w:t xml:space="preserve"> dhe liri</w:t>
      </w:r>
      <w:r w:rsidR="00C577C4">
        <w:rPr>
          <w:sz w:val="28"/>
          <w:szCs w:val="28"/>
        </w:rPr>
        <w:t>ve</w:t>
      </w:r>
      <w:r w:rsidRPr="00DB2257">
        <w:rPr>
          <w:sz w:val="28"/>
          <w:szCs w:val="28"/>
        </w:rPr>
        <w:t xml:space="preserve"> themelore të një personi apo grupi personash, shtetas</w:t>
      </w:r>
      <w:r w:rsidR="00D70CF8" w:rsidRPr="00DB2257">
        <w:rPr>
          <w:sz w:val="28"/>
          <w:szCs w:val="28"/>
        </w:rPr>
        <w:t>e</w:t>
      </w:r>
      <w:r w:rsidR="00C577C4">
        <w:rPr>
          <w:sz w:val="28"/>
          <w:szCs w:val="28"/>
        </w:rPr>
        <w:t>je</w:t>
      </w:r>
      <w:r w:rsidR="00D70CF8" w:rsidRPr="00DB2257">
        <w:rPr>
          <w:sz w:val="28"/>
          <w:szCs w:val="28"/>
        </w:rPr>
        <w:t>/shtetas</w:t>
      </w:r>
      <w:r w:rsidR="00C577C4">
        <w:rPr>
          <w:sz w:val="28"/>
          <w:szCs w:val="28"/>
        </w:rPr>
        <w:t>i</w:t>
      </w:r>
      <w:r w:rsidRPr="00DB2257">
        <w:rPr>
          <w:sz w:val="28"/>
          <w:szCs w:val="28"/>
        </w:rPr>
        <w:t xml:space="preserve"> shqiptar</w:t>
      </w:r>
      <w:r w:rsidR="00C577C4">
        <w:rPr>
          <w:sz w:val="28"/>
          <w:szCs w:val="28"/>
        </w:rPr>
        <w:t>/e</w:t>
      </w:r>
      <w:r w:rsidRPr="00DB2257">
        <w:rPr>
          <w:sz w:val="28"/>
          <w:szCs w:val="28"/>
        </w:rPr>
        <w:t xml:space="preserve">, </w:t>
      </w:r>
      <w:r w:rsidR="00C577C4">
        <w:rPr>
          <w:sz w:val="28"/>
          <w:szCs w:val="28"/>
        </w:rPr>
        <w:t>i/e</w:t>
      </w:r>
      <w:r w:rsidRPr="00DB2257">
        <w:rPr>
          <w:sz w:val="28"/>
          <w:szCs w:val="28"/>
        </w:rPr>
        <w:t xml:space="preserve"> huaj apo pa shtetësi, që rezulton në dëm ose vuajtje fizike, seksuale, psikologjike ose socio-ekonomike ndaj një personi apo grupi personash, shtetas</w:t>
      </w:r>
      <w:r w:rsidR="00D70CF8" w:rsidRPr="00DB2257">
        <w:rPr>
          <w:sz w:val="28"/>
          <w:szCs w:val="28"/>
        </w:rPr>
        <w:t>e</w:t>
      </w:r>
      <w:r w:rsidR="00C577C4">
        <w:rPr>
          <w:sz w:val="28"/>
          <w:szCs w:val="28"/>
        </w:rPr>
        <w:t>je</w:t>
      </w:r>
      <w:r w:rsidR="00D70CF8" w:rsidRPr="00DB2257">
        <w:rPr>
          <w:sz w:val="28"/>
          <w:szCs w:val="28"/>
        </w:rPr>
        <w:t>/shtetas</w:t>
      </w:r>
      <w:r w:rsidR="00C577C4">
        <w:rPr>
          <w:sz w:val="28"/>
          <w:szCs w:val="28"/>
        </w:rPr>
        <w:t>i</w:t>
      </w:r>
      <w:r w:rsidRPr="00DB2257">
        <w:rPr>
          <w:sz w:val="28"/>
          <w:szCs w:val="28"/>
        </w:rPr>
        <w:t xml:space="preserve"> shqiptar</w:t>
      </w:r>
      <w:r w:rsidR="00C577C4">
        <w:rPr>
          <w:sz w:val="28"/>
          <w:szCs w:val="28"/>
        </w:rPr>
        <w:t>/e</w:t>
      </w:r>
      <w:r w:rsidRPr="00DB2257">
        <w:rPr>
          <w:sz w:val="28"/>
          <w:szCs w:val="28"/>
        </w:rPr>
        <w:t xml:space="preserve">, </w:t>
      </w:r>
      <w:r w:rsidR="00C577C4">
        <w:rPr>
          <w:sz w:val="28"/>
          <w:szCs w:val="28"/>
        </w:rPr>
        <w:t>i/e</w:t>
      </w:r>
      <w:r w:rsidRPr="00DB2257">
        <w:rPr>
          <w:sz w:val="28"/>
          <w:szCs w:val="28"/>
        </w:rPr>
        <w:t xml:space="preserve"> huaj apo pa shtetësi ose që krijon apo ushqen krijimin e një mjedisi që ngjall frikë, armiqësor, degradues, fyes ose poshtërues ose ushqen apo synon ruajtjen dhe përforcimin e stereotipave gjinorë</w:t>
      </w:r>
      <w:r w:rsidR="00F66F0E">
        <w:rPr>
          <w:sz w:val="28"/>
          <w:szCs w:val="28"/>
        </w:rPr>
        <w:t>;</w:t>
      </w:r>
    </w:p>
    <w:p w14:paraId="3E43B5B2" w14:textId="423C3745" w:rsidR="00D80F87" w:rsidRPr="00C577C4" w:rsidRDefault="00C577C4" w:rsidP="00C577C4">
      <w:pPr>
        <w:ind w:left="900" w:hanging="360"/>
        <w:jc w:val="both"/>
        <w:rPr>
          <w:rStyle w:val="Hyperlink"/>
          <w:rFonts w:ascii="Times New Roman" w:hAnsi="Times New Roman" w:cs="Times New Roman"/>
          <w:color w:val="auto"/>
          <w:sz w:val="28"/>
          <w:szCs w:val="28"/>
          <w:u w:val="none"/>
          <w:lang w:val="sq-AL"/>
        </w:rPr>
      </w:pPr>
      <w:r w:rsidRPr="00C577C4">
        <w:rPr>
          <w:rStyle w:val="Hyperlink"/>
          <w:rFonts w:ascii="Times New Roman" w:hAnsi="Times New Roman" w:cs="Times New Roman"/>
          <w:color w:val="auto"/>
          <w:sz w:val="28"/>
          <w:szCs w:val="28"/>
          <w:u w:val="none"/>
          <w:lang w:val="sq-AL"/>
        </w:rPr>
        <w:t xml:space="preserve">m) </w:t>
      </w:r>
      <w:r w:rsidR="00D80F87" w:rsidRPr="00C577C4">
        <w:rPr>
          <w:rStyle w:val="Hyperlink"/>
          <w:rFonts w:ascii="Times New Roman" w:hAnsi="Times New Roman" w:cs="Times New Roman"/>
          <w:color w:val="auto"/>
          <w:sz w:val="28"/>
          <w:szCs w:val="28"/>
          <w:u w:val="none"/>
          <w:lang w:val="sq-AL"/>
        </w:rPr>
        <w:t>“</w:t>
      </w:r>
      <w:r w:rsidR="00D80F87" w:rsidRPr="00C577C4">
        <w:rPr>
          <w:rStyle w:val="Hyperlink"/>
          <w:rFonts w:ascii="Times New Roman" w:hAnsi="Times New Roman" w:cs="Times New Roman"/>
          <w:b/>
          <w:bCs/>
          <w:color w:val="auto"/>
          <w:sz w:val="28"/>
          <w:szCs w:val="28"/>
          <w:u w:val="none"/>
          <w:lang w:val="sq-AL"/>
        </w:rPr>
        <w:t>Të dhëna</w:t>
      </w:r>
      <w:r w:rsidR="00A25EB0" w:rsidRPr="00C577C4">
        <w:rPr>
          <w:rStyle w:val="Hyperlink"/>
          <w:rFonts w:ascii="Times New Roman" w:hAnsi="Times New Roman" w:cs="Times New Roman"/>
          <w:b/>
          <w:bCs/>
          <w:color w:val="auto"/>
          <w:sz w:val="28"/>
          <w:szCs w:val="28"/>
          <w:u w:val="none"/>
          <w:lang w:val="sq-AL"/>
        </w:rPr>
        <w:t xml:space="preserve"> </w:t>
      </w:r>
      <w:r w:rsidR="00D80F87" w:rsidRPr="00C577C4">
        <w:rPr>
          <w:rStyle w:val="Hyperlink"/>
          <w:rFonts w:ascii="Times New Roman" w:hAnsi="Times New Roman" w:cs="Times New Roman"/>
          <w:b/>
          <w:bCs/>
          <w:color w:val="auto"/>
          <w:sz w:val="28"/>
          <w:szCs w:val="28"/>
          <w:u w:val="none"/>
          <w:lang w:val="sq-AL"/>
        </w:rPr>
        <w:t>gjinore”</w:t>
      </w:r>
      <w:r w:rsidRPr="00C577C4">
        <w:rPr>
          <w:rStyle w:val="Hyperlink"/>
          <w:rFonts w:ascii="Times New Roman" w:hAnsi="Times New Roman" w:cs="Times New Roman"/>
          <w:color w:val="auto"/>
          <w:sz w:val="28"/>
          <w:szCs w:val="28"/>
          <w:u w:val="none"/>
          <w:lang w:val="sq-AL"/>
        </w:rPr>
        <w:t>,</w:t>
      </w:r>
      <w:r w:rsidR="00D80F87" w:rsidRPr="00C577C4">
        <w:rPr>
          <w:rStyle w:val="Hyperlink"/>
          <w:rFonts w:ascii="Times New Roman" w:hAnsi="Times New Roman" w:cs="Times New Roman"/>
          <w:color w:val="auto"/>
          <w:sz w:val="28"/>
          <w:szCs w:val="28"/>
          <w:u w:val="none"/>
          <w:lang w:val="sq-AL"/>
        </w:rPr>
        <w:t xml:space="preserve"> të dhënat administrative dhe statistikore</w:t>
      </w:r>
      <w:r w:rsidRPr="00C577C4">
        <w:rPr>
          <w:rStyle w:val="Hyperlink"/>
          <w:rFonts w:ascii="Times New Roman" w:hAnsi="Times New Roman" w:cs="Times New Roman"/>
          <w:color w:val="auto"/>
          <w:sz w:val="28"/>
          <w:szCs w:val="28"/>
          <w:u w:val="none"/>
          <w:lang w:val="sq-AL"/>
        </w:rPr>
        <w:t>,</w:t>
      </w:r>
      <w:r w:rsidR="00D80F87" w:rsidRPr="00C577C4">
        <w:rPr>
          <w:rStyle w:val="Hyperlink"/>
          <w:rFonts w:ascii="Times New Roman" w:hAnsi="Times New Roman" w:cs="Times New Roman"/>
          <w:color w:val="auto"/>
          <w:sz w:val="28"/>
          <w:szCs w:val="28"/>
          <w:u w:val="none"/>
          <w:lang w:val="sq-AL"/>
        </w:rPr>
        <w:t xml:space="preserve"> të ndara sipas </w:t>
      </w:r>
      <w:r w:rsidR="00D80F87" w:rsidRPr="00C577C4">
        <w:rPr>
          <w:rFonts w:ascii="Times New Roman" w:hAnsi="Times New Roman" w:cs="Times New Roman"/>
          <w:sz w:val="28"/>
          <w:szCs w:val="28"/>
          <w:lang w:val="sq-AL"/>
        </w:rPr>
        <w:t>gjinisë</w:t>
      </w:r>
      <w:r w:rsidR="007209A9" w:rsidRPr="00C577C4">
        <w:rPr>
          <w:rStyle w:val="Hyperlink"/>
          <w:rFonts w:ascii="Times New Roman" w:hAnsi="Times New Roman" w:cs="Times New Roman"/>
          <w:color w:val="auto"/>
          <w:sz w:val="28"/>
          <w:szCs w:val="28"/>
          <w:u w:val="none"/>
          <w:lang w:val="sq-AL"/>
        </w:rPr>
        <w:t>, q</w:t>
      </w:r>
      <w:r w:rsidR="002D5701" w:rsidRPr="00C577C4">
        <w:rPr>
          <w:rStyle w:val="Hyperlink"/>
          <w:rFonts w:ascii="Times New Roman" w:hAnsi="Times New Roman" w:cs="Times New Roman"/>
          <w:color w:val="auto"/>
          <w:sz w:val="28"/>
          <w:szCs w:val="28"/>
          <w:u w:val="none"/>
          <w:lang w:val="sq-AL"/>
        </w:rPr>
        <w:t>ë</w:t>
      </w:r>
      <w:r w:rsidR="007209A9" w:rsidRPr="00C577C4">
        <w:rPr>
          <w:rStyle w:val="Hyperlink"/>
          <w:rFonts w:ascii="Times New Roman" w:hAnsi="Times New Roman" w:cs="Times New Roman"/>
          <w:color w:val="auto"/>
          <w:sz w:val="28"/>
          <w:szCs w:val="28"/>
          <w:u w:val="none"/>
          <w:lang w:val="sq-AL"/>
        </w:rPr>
        <w:t xml:space="preserve"> pasyrojn</w:t>
      </w:r>
      <w:r w:rsidR="002D5701" w:rsidRPr="00C577C4">
        <w:rPr>
          <w:rStyle w:val="Hyperlink"/>
          <w:rFonts w:ascii="Times New Roman" w:hAnsi="Times New Roman" w:cs="Times New Roman"/>
          <w:color w:val="auto"/>
          <w:sz w:val="28"/>
          <w:szCs w:val="28"/>
          <w:u w:val="none"/>
          <w:lang w:val="sq-AL"/>
        </w:rPr>
        <w:t>ë</w:t>
      </w:r>
      <w:r w:rsidR="007209A9" w:rsidRPr="00C577C4">
        <w:rPr>
          <w:rStyle w:val="Hyperlink"/>
          <w:rFonts w:ascii="Times New Roman" w:hAnsi="Times New Roman" w:cs="Times New Roman"/>
          <w:color w:val="auto"/>
          <w:sz w:val="28"/>
          <w:szCs w:val="28"/>
          <w:u w:val="none"/>
          <w:lang w:val="sq-AL"/>
        </w:rPr>
        <w:t xml:space="preserve"> ndryshimet dhe pabarazit</w:t>
      </w:r>
      <w:r w:rsidR="002D5701" w:rsidRPr="00C577C4">
        <w:rPr>
          <w:rStyle w:val="Hyperlink"/>
          <w:rFonts w:ascii="Times New Roman" w:hAnsi="Times New Roman" w:cs="Times New Roman"/>
          <w:color w:val="auto"/>
          <w:sz w:val="28"/>
          <w:szCs w:val="28"/>
          <w:u w:val="none"/>
          <w:lang w:val="sq-AL"/>
        </w:rPr>
        <w:t>ë</w:t>
      </w:r>
      <w:r w:rsidR="007209A9" w:rsidRPr="00C577C4">
        <w:rPr>
          <w:rStyle w:val="Hyperlink"/>
          <w:rFonts w:ascii="Times New Roman" w:hAnsi="Times New Roman" w:cs="Times New Roman"/>
          <w:color w:val="auto"/>
          <w:sz w:val="28"/>
          <w:szCs w:val="28"/>
          <w:u w:val="none"/>
          <w:lang w:val="sq-AL"/>
        </w:rPr>
        <w:t xml:space="preserve"> gjinore mes gjinive n</w:t>
      </w:r>
      <w:r w:rsidR="002D5701" w:rsidRPr="00C577C4">
        <w:rPr>
          <w:rStyle w:val="Hyperlink"/>
          <w:rFonts w:ascii="Times New Roman" w:hAnsi="Times New Roman" w:cs="Times New Roman"/>
          <w:color w:val="auto"/>
          <w:sz w:val="28"/>
          <w:szCs w:val="28"/>
          <w:u w:val="none"/>
          <w:lang w:val="sq-AL"/>
        </w:rPr>
        <w:t>ë</w:t>
      </w:r>
      <w:r w:rsidR="007209A9" w:rsidRPr="00C577C4">
        <w:rPr>
          <w:rStyle w:val="Hyperlink"/>
          <w:rFonts w:ascii="Times New Roman" w:hAnsi="Times New Roman" w:cs="Times New Roman"/>
          <w:color w:val="auto"/>
          <w:sz w:val="28"/>
          <w:szCs w:val="28"/>
          <w:u w:val="none"/>
          <w:lang w:val="sq-AL"/>
        </w:rPr>
        <w:t xml:space="preserve"> t</w:t>
      </w:r>
      <w:r w:rsidR="002D5701" w:rsidRPr="00C577C4">
        <w:rPr>
          <w:rStyle w:val="Hyperlink"/>
          <w:rFonts w:ascii="Times New Roman" w:hAnsi="Times New Roman" w:cs="Times New Roman"/>
          <w:color w:val="auto"/>
          <w:sz w:val="28"/>
          <w:szCs w:val="28"/>
          <w:u w:val="none"/>
          <w:lang w:val="sq-AL"/>
        </w:rPr>
        <w:t>ë</w:t>
      </w:r>
      <w:r w:rsidR="007209A9" w:rsidRPr="00C577C4">
        <w:rPr>
          <w:rStyle w:val="Hyperlink"/>
          <w:rFonts w:ascii="Times New Roman" w:hAnsi="Times New Roman" w:cs="Times New Roman"/>
          <w:color w:val="auto"/>
          <w:sz w:val="28"/>
          <w:szCs w:val="28"/>
          <w:u w:val="none"/>
          <w:lang w:val="sq-AL"/>
        </w:rPr>
        <w:t xml:space="preserve"> gjitha fushat e jet</w:t>
      </w:r>
      <w:r w:rsidR="002D5701" w:rsidRPr="00C577C4">
        <w:rPr>
          <w:rStyle w:val="Hyperlink"/>
          <w:rFonts w:ascii="Times New Roman" w:hAnsi="Times New Roman" w:cs="Times New Roman"/>
          <w:color w:val="auto"/>
          <w:sz w:val="28"/>
          <w:szCs w:val="28"/>
          <w:u w:val="none"/>
          <w:lang w:val="sq-AL"/>
        </w:rPr>
        <w:t>ë</w:t>
      </w:r>
      <w:r w:rsidR="007209A9" w:rsidRPr="00C577C4">
        <w:rPr>
          <w:rStyle w:val="Hyperlink"/>
          <w:rFonts w:ascii="Times New Roman" w:hAnsi="Times New Roman" w:cs="Times New Roman"/>
          <w:color w:val="auto"/>
          <w:sz w:val="28"/>
          <w:szCs w:val="28"/>
          <w:u w:val="none"/>
          <w:lang w:val="sq-AL"/>
        </w:rPr>
        <w:t>s</w:t>
      </w:r>
      <w:r w:rsidR="007209A9" w:rsidRPr="00C577C4">
        <w:rPr>
          <w:rFonts w:ascii="Times New Roman" w:hAnsi="Times New Roman" w:cs="Times New Roman"/>
          <w:b/>
          <w:bCs/>
          <w:i/>
          <w:iCs/>
          <w:sz w:val="28"/>
          <w:szCs w:val="28"/>
          <w:lang w:val="sq-AL"/>
        </w:rPr>
        <w:t>,</w:t>
      </w:r>
      <w:r w:rsidR="00D80F87" w:rsidRPr="00C577C4">
        <w:rPr>
          <w:rStyle w:val="Hyperlink"/>
          <w:rFonts w:ascii="Times New Roman" w:hAnsi="Times New Roman" w:cs="Times New Roman"/>
          <w:color w:val="auto"/>
          <w:sz w:val="28"/>
          <w:szCs w:val="28"/>
          <w:u w:val="none"/>
          <w:lang w:val="sq-AL"/>
        </w:rPr>
        <w:t xml:space="preserve"> </w:t>
      </w:r>
      <w:r w:rsidR="00BB584C" w:rsidRPr="00C577C4">
        <w:rPr>
          <w:rStyle w:val="Hyperlink"/>
          <w:rFonts w:ascii="Times New Roman" w:hAnsi="Times New Roman" w:cs="Times New Roman"/>
          <w:color w:val="auto"/>
          <w:sz w:val="28"/>
          <w:szCs w:val="28"/>
          <w:u w:val="none"/>
          <w:lang w:val="sq-AL"/>
        </w:rPr>
        <w:t>t</w:t>
      </w:r>
      <w:r w:rsidR="00CA647B" w:rsidRPr="00C577C4">
        <w:rPr>
          <w:rStyle w:val="Hyperlink"/>
          <w:rFonts w:ascii="Times New Roman" w:hAnsi="Times New Roman" w:cs="Times New Roman"/>
          <w:color w:val="auto"/>
          <w:sz w:val="28"/>
          <w:szCs w:val="28"/>
          <w:u w:val="none"/>
          <w:lang w:val="sq-AL"/>
        </w:rPr>
        <w:t>ë</w:t>
      </w:r>
      <w:r w:rsidR="00BB584C" w:rsidRPr="00C577C4">
        <w:rPr>
          <w:rStyle w:val="Hyperlink"/>
          <w:rFonts w:ascii="Times New Roman" w:hAnsi="Times New Roman" w:cs="Times New Roman"/>
          <w:color w:val="auto"/>
          <w:sz w:val="28"/>
          <w:szCs w:val="28"/>
          <w:u w:val="none"/>
          <w:lang w:val="sq-AL"/>
        </w:rPr>
        <w:t xml:space="preserve"> </w:t>
      </w:r>
      <w:r w:rsidR="00D80F87" w:rsidRPr="00C577C4">
        <w:rPr>
          <w:rStyle w:val="Hyperlink"/>
          <w:rFonts w:ascii="Times New Roman" w:hAnsi="Times New Roman" w:cs="Times New Roman"/>
          <w:color w:val="auto"/>
          <w:sz w:val="28"/>
          <w:szCs w:val="28"/>
          <w:u w:val="none"/>
          <w:lang w:val="sq-AL"/>
        </w:rPr>
        <w:t>mbledhur</w:t>
      </w:r>
      <w:r w:rsidR="00BB584C" w:rsidRPr="00C577C4">
        <w:rPr>
          <w:rStyle w:val="Hyperlink"/>
          <w:rFonts w:ascii="Times New Roman" w:hAnsi="Times New Roman" w:cs="Times New Roman"/>
          <w:color w:val="auto"/>
          <w:sz w:val="28"/>
          <w:szCs w:val="28"/>
          <w:u w:val="none"/>
          <w:lang w:val="sq-AL"/>
        </w:rPr>
        <w:t>a</w:t>
      </w:r>
      <w:r w:rsidR="00D80F87" w:rsidRPr="00C577C4">
        <w:rPr>
          <w:rStyle w:val="Hyperlink"/>
          <w:rFonts w:ascii="Times New Roman" w:hAnsi="Times New Roman" w:cs="Times New Roman"/>
          <w:color w:val="auto"/>
          <w:sz w:val="28"/>
          <w:szCs w:val="28"/>
          <w:u w:val="none"/>
          <w:lang w:val="sq-AL"/>
        </w:rPr>
        <w:t xml:space="preserve">, </w:t>
      </w:r>
      <w:r w:rsidRPr="00C577C4">
        <w:rPr>
          <w:rStyle w:val="Hyperlink"/>
          <w:rFonts w:ascii="Times New Roman" w:hAnsi="Times New Roman" w:cs="Times New Roman"/>
          <w:color w:val="auto"/>
          <w:sz w:val="28"/>
          <w:szCs w:val="28"/>
          <w:u w:val="none"/>
          <w:lang w:val="sq-AL"/>
        </w:rPr>
        <w:t>t</w:t>
      </w:r>
      <w:r w:rsidR="00E61DA1">
        <w:rPr>
          <w:rStyle w:val="Hyperlink"/>
          <w:rFonts w:ascii="Times New Roman" w:hAnsi="Times New Roman" w:cs="Times New Roman"/>
          <w:color w:val="auto"/>
          <w:sz w:val="28"/>
          <w:szCs w:val="28"/>
          <w:u w:val="none"/>
          <w:lang w:val="sq-AL"/>
        </w:rPr>
        <w:t>ë</w:t>
      </w:r>
      <w:r w:rsidRPr="00C577C4">
        <w:rPr>
          <w:rStyle w:val="Hyperlink"/>
          <w:rFonts w:ascii="Times New Roman" w:hAnsi="Times New Roman" w:cs="Times New Roman"/>
          <w:color w:val="auto"/>
          <w:sz w:val="28"/>
          <w:szCs w:val="28"/>
          <w:u w:val="none"/>
          <w:lang w:val="sq-AL"/>
        </w:rPr>
        <w:t xml:space="preserve"> </w:t>
      </w:r>
      <w:r w:rsidR="00BB584C" w:rsidRPr="00C577C4">
        <w:rPr>
          <w:rStyle w:val="Hyperlink"/>
          <w:rFonts w:ascii="Times New Roman" w:hAnsi="Times New Roman" w:cs="Times New Roman"/>
          <w:color w:val="auto"/>
          <w:sz w:val="28"/>
          <w:szCs w:val="28"/>
          <w:u w:val="none"/>
          <w:lang w:val="sq-AL"/>
        </w:rPr>
        <w:t>p</w:t>
      </w:r>
      <w:r w:rsidR="00CA647B" w:rsidRPr="00C577C4">
        <w:rPr>
          <w:rStyle w:val="Hyperlink"/>
          <w:rFonts w:ascii="Times New Roman" w:hAnsi="Times New Roman" w:cs="Times New Roman"/>
          <w:color w:val="auto"/>
          <w:sz w:val="28"/>
          <w:szCs w:val="28"/>
          <w:u w:val="none"/>
          <w:lang w:val="sq-AL"/>
        </w:rPr>
        <w:t>ë</w:t>
      </w:r>
      <w:r w:rsidR="00BB584C" w:rsidRPr="00C577C4">
        <w:rPr>
          <w:rStyle w:val="Hyperlink"/>
          <w:rFonts w:ascii="Times New Roman" w:hAnsi="Times New Roman" w:cs="Times New Roman"/>
          <w:color w:val="auto"/>
          <w:sz w:val="28"/>
          <w:szCs w:val="28"/>
          <w:u w:val="none"/>
          <w:lang w:val="sq-AL"/>
        </w:rPr>
        <w:t xml:space="preserve">rpunuara </w:t>
      </w:r>
      <w:r w:rsidR="00D80F87" w:rsidRPr="00C577C4">
        <w:rPr>
          <w:rStyle w:val="Hyperlink"/>
          <w:rFonts w:ascii="Times New Roman" w:hAnsi="Times New Roman" w:cs="Times New Roman"/>
          <w:color w:val="auto"/>
          <w:sz w:val="28"/>
          <w:szCs w:val="28"/>
          <w:u w:val="none"/>
          <w:lang w:val="sq-AL"/>
        </w:rPr>
        <w:t xml:space="preserve">dhe </w:t>
      </w:r>
      <w:r w:rsidRPr="00C577C4">
        <w:rPr>
          <w:rStyle w:val="Hyperlink"/>
          <w:rFonts w:ascii="Times New Roman" w:hAnsi="Times New Roman" w:cs="Times New Roman"/>
          <w:color w:val="auto"/>
          <w:sz w:val="28"/>
          <w:szCs w:val="28"/>
          <w:u w:val="none"/>
          <w:lang w:val="sq-AL"/>
        </w:rPr>
        <w:t>t</w:t>
      </w:r>
      <w:r w:rsidR="00E61DA1">
        <w:rPr>
          <w:rStyle w:val="Hyperlink"/>
          <w:rFonts w:ascii="Times New Roman" w:hAnsi="Times New Roman" w:cs="Times New Roman"/>
          <w:color w:val="auto"/>
          <w:sz w:val="28"/>
          <w:szCs w:val="28"/>
          <w:u w:val="none"/>
          <w:lang w:val="sq-AL"/>
        </w:rPr>
        <w:t>ë</w:t>
      </w:r>
      <w:r w:rsidRPr="00C577C4">
        <w:rPr>
          <w:rStyle w:val="Hyperlink"/>
          <w:rFonts w:ascii="Times New Roman" w:hAnsi="Times New Roman" w:cs="Times New Roman"/>
          <w:color w:val="auto"/>
          <w:sz w:val="28"/>
          <w:szCs w:val="28"/>
          <w:u w:val="none"/>
          <w:lang w:val="sq-AL"/>
        </w:rPr>
        <w:t xml:space="preserve"> </w:t>
      </w:r>
      <w:r w:rsidR="00D80F87" w:rsidRPr="00C577C4">
        <w:rPr>
          <w:rStyle w:val="Hyperlink"/>
          <w:rFonts w:ascii="Times New Roman" w:hAnsi="Times New Roman" w:cs="Times New Roman"/>
          <w:color w:val="auto"/>
          <w:sz w:val="28"/>
          <w:szCs w:val="28"/>
          <w:u w:val="none"/>
          <w:lang w:val="sq-AL"/>
        </w:rPr>
        <w:t>publikuar</w:t>
      </w:r>
      <w:r w:rsidR="00BB584C" w:rsidRPr="00C577C4">
        <w:rPr>
          <w:rStyle w:val="Hyperlink"/>
          <w:rFonts w:ascii="Times New Roman" w:hAnsi="Times New Roman" w:cs="Times New Roman"/>
          <w:color w:val="auto"/>
          <w:sz w:val="28"/>
          <w:szCs w:val="28"/>
          <w:u w:val="none"/>
          <w:lang w:val="sq-AL"/>
        </w:rPr>
        <w:t>a</w:t>
      </w:r>
      <w:r w:rsidR="00D80F87" w:rsidRPr="00C577C4">
        <w:rPr>
          <w:rStyle w:val="Hyperlink"/>
          <w:rFonts w:ascii="Times New Roman" w:hAnsi="Times New Roman" w:cs="Times New Roman"/>
          <w:color w:val="auto"/>
          <w:sz w:val="28"/>
          <w:szCs w:val="28"/>
          <w:u w:val="none"/>
          <w:lang w:val="sq-AL"/>
        </w:rPr>
        <w:t xml:space="preserve"> </w:t>
      </w:r>
      <w:r w:rsidR="00BB584C" w:rsidRPr="00C577C4">
        <w:rPr>
          <w:rStyle w:val="Hyperlink"/>
          <w:rFonts w:ascii="Times New Roman" w:hAnsi="Times New Roman" w:cs="Times New Roman"/>
          <w:color w:val="auto"/>
          <w:sz w:val="28"/>
          <w:szCs w:val="28"/>
          <w:u w:val="none"/>
          <w:lang w:val="sq-AL"/>
        </w:rPr>
        <w:t>me q</w:t>
      </w:r>
      <w:r w:rsidR="00D80F87" w:rsidRPr="00C577C4">
        <w:rPr>
          <w:rStyle w:val="Hyperlink"/>
          <w:rFonts w:ascii="Times New Roman" w:hAnsi="Times New Roman" w:cs="Times New Roman"/>
          <w:color w:val="auto"/>
          <w:sz w:val="28"/>
          <w:szCs w:val="28"/>
          <w:u w:val="none"/>
          <w:lang w:val="sq-AL"/>
        </w:rPr>
        <w:t>ë</w:t>
      </w:r>
      <w:r w:rsidR="00BB584C" w:rsidRPr="00C577C4">
        <w:rPr>
          <w:rStyle w:val="Hyperlink"/>
          <w:rFonts w:ascii="Times New Roman" w:hAnsi="Times New Roman" w:cs="Times New Roman"/>
          <w:color w:val="auto"/>
          <w:sz w:val="28"/>
          <w:szCs w:val="28"/>
          <w:u w:val="none"/>
          <w:lang w:val="sq-AL"/>
        </w:rPr>
        <w:t>llim hartimin dhe monitorimimin e politikave q</w:t>
      </w:r>
      <w:r w:rsidR="00CA647B" w:rsidRPr="00C577C4">
        <w:rPr>
          <w:rStyle w:val="Hyperlink"/>
          <w:rFonts w:ascii="Times New Roman" w:hAnsi="Times New Roman" w:cs="Times New Roman"/>
          <w:color w:val="auto"/>
          <w:sz w:val="28"/>
          <w:szCs w:val="28"/>
          <w:u w:val="none"/>
          <w:lang w:val="sq-AL"/>
        </w:rPr>
        <w:t>ë</w:t>
      </w:r>
      <w:r w:rsidR="00BB584C" w:rsidRPr="00C577C4">
        <w:rPr>
          <w:rStyle w:val="Hyperlink"/>
          <w:rFonts w:ascii="Times New Roman" w:hAnsi="Times New Roman" w:cs="Times New Roman"/>
          <w:color w:val="auto"/>
          <w:sz w:val="28"/>
          <w:szCs w:val="28"/>
          <w:u w:val="none"/>
          <w:lang w:val="sq-AL"/>
        </w:rPr>
        <w:t xml:space="preserve"> synojn</w:t>
      </w:r>
      <w:r w:rsidR="00CA647B" w:rsidRPr="00C577C4">
        <w:rPr>
          <w:rStyle w:val="Hyperlink"/>
          <w:rFonts w:ascii="Times New Roman" w:hAnsi="Times New Roman" w:cs="Times New Roman"/>
          <w:color w:val="auto"/>
          <w:sz w:val="28"/>
          <w:szCs w:val="28"/>
          <w:u w:val="none"/>
          <w:lang w:val="sq-AL"/>
        </w:rPr>
        <w:t>ë</w:t>
      </w:r>
      <w:r w:rsidR="00BB584C" w:rsidRPr="00C577C4">
        <w:rPr>
          <w:rStyle w:val="Hyperlink"/>
          <w:rFonts w:ascii="Times New Roman" w:hAnsi="Times New Roman" w:cs="Times New Roman"/>
          <w:color w:val="auto"/>
          <w:sz w:val="28"/>
          <w:szCs w:val="28"/>
          <w:u w:val="none"/>
          <w:lang w:val="sq-AL"/>
        </w:rPr>
        <w:t xml:space="preserve"> arritjen e barazis</w:t>
      </w:r>
      <w:r w:rsidR="00CA647B" w:rsidRPr="00C577C4">
        <w:rPr>
          <w:rStyle w:val="Hyperlink"/>
          <w:rFonts w:ascii="Times New Roman" w:hAnsi="Times New Roman" w:cs="Times New Roman"/>
          <w:color w:val="auto"/>
          <w:sz w:val="28"/>
          <w:szCs w:val="28"/>
          <w:u w:val="none"/>
          <w:lang w:val="sq-AL"/>
        </w:rPr>
        <w:t>ë</w:t>
      </w:r>
      <w:r w:rsidR="00BB584C" w:rsidRPr="00C577C4">
        <w:rPr>
          <w:rStyle w:val="Hyperlink"/>
          <w:rFonts w:ascii="Times New Roman" w:hAnsi="Times New Roman" w:cs="Times New Roman"/>
          <w:color w:val="auto"/>
          <w:sz w:val="28"/>
          <w:szCs w:val="28"/>
          <w:u w:val="none"/>
          <w:lang w:val="sq-AL"/>
        </w:rPr>
        <w:t xml:space="preserve"> gjinore</w:t>
      </w:r>
      <w:r w:rsidR="00F66F0E">
        <w:rPr>
          <w:rStyle w:val="Hyperlink"/>
          <w:rFonts w:ascii="Times New Roman" w:hAnsi="Times New Roman" w:cs="Times New Roman"/>
          <w:color w:val="auto"/>
          <w:sz w:val="28"/>
          <w:szCs w:val="28"/>
          <w:u w:val="none"/>
          <w:lang w:val="sq-AL"/>
        </w:rPr>
        <w:t>;</w:t>
      </w:r>
    </w:p>
    <w:p w14:paraId="5BAE0258" w14:textId="616D82A9" w:rsidR="007209A9" w:rsidRPr="00DB2257" w:rsidRDefault="00093348" w:rsidP="00C577C4">
      <w:pPr>
        <w:ind w:left="900" w:hanging="360"/>
        <w:jc w:val="both"/>
        <w:rPr>
          <w:rStyle w:val="Hyperlink"/>
          <w:rFonts w:ascii="Times New Roman" w:hAnsi="Times New Roman" w:cs="Times New Roman"/>
          <w:color w:val="auto"/>
          <w:sz w:val="28"/>
          <w:szCs w:val="28"/>
          <w:u w:val="none"/>
          <w:lang w:val="sq-AL"/>
        </w:rPr>
      </w:pPr>
      <w:r w:rsidRPr="00DB2257">
        <w:rPr>
          <w:rStyle w:val="Hyperlink"/>
          <w:rFonts w:ascii="Times New Roman" w:hAnsi="Times New Roman" w:cs="Times New Roman"/>
          <w:color w:val="auto"/>
          <w:sz w:val="28"/>
          <w:szCs w:val="28"/>
          <w:u w:val="none"/>
          <w:lang w:val="sq-AL"/>
        </w:rPr>
        <w:t xml:space="preserve">n) </w:t>
      </w:r>
      <w:r w:rsidR="007209A9" w:rsidRPr="00C577C4">
        <w:rPr>
          <w:rStyle w:val="Hyperlink"/>
          <w:rFonts w:ascii="Times New Roman" w:hAnsi="Times New Roman" w:cs="Times New Roman"/>
          <w:b/>
          <w:bCs/>
          <w:color w:val="auto"/>
          <w:sz w:val="28"/>
          <w:szCs w:val="28"/>
          <w:u w:val="none"/>
          <w:lang w:val="sq-AL"/>
        </w:rPr>
        <w:t>“</w:t>
      </w:r>
      <w:r w:rsidR="007209A9" w:rsidRPr="00C577C4">
        <w:rPr>
          <w:rFonts w:ascii="Times New Roman" w:hAnsi="Times New Roman" w:cs="Times New Roman"/>
          <w:b/>
          <w:bCs/>
          <w:sz w:val="28"/>
          <w:szCs w:val="28"/>
          <w:lang w:val="sq-AL"/>
        </w:rPr>
        <w:t>Tregues gjinor”</w:t>
      </w:r>
      <w:r w:rsidR="00C577C4">
        <w:rPr>
          <w:rFonts w:ascii="Times New Roman" w:hAnsi="Times New Roman" w:cs="Times New Roman"/>
          <w:b/>
          <w:bCs/>
          <w:sz w:val="28"/>
          <w:szCs w:val="28"/>
          <w:lang w:val="sq-AL"/>
        </w:rPr>
        <w:t>,</w:t>
      </w:r>
      <w:r w:rsidR="007209A9" w:rsidRPr="00DB2257">
        <w:rPr>
          <w:rFonts w:ascii="Times New Roman" w:hAnsi="Times New Roman" w:cs="Times New Roman"/>
          <w:sz w:val="28"/>
          <w:szCs w:val="28"/>
          <w:lang w:val="sq-AL"/>
        </w:rPr>
        <w:t xml:space="preserve"> mjetet p</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r matjen e pabaraz</w:t>
      </w:r>
      <w:r w:rsidR="00C577C4">
        <w:rPr>
          <w:rFonts w:ascii="Times New Roman" w:hAnsi="Times New Roman" w:cs="Times New Roman"/>
          <w:sz w:val="28"/>
          <w:szCs w:val="28"/>
          <w:lang w:val="sq-AL"/>
        </w:rPr>
        <w:t>ive</w:t>
      </w:r>
      <w:r w:rsidR="007209A9" w:rsidRPr="00DB2257">
        <w:rPr>
          <w:rFonts w:ascii="Times New Roman" w:hAnsi="Times New Roman" w:cs="Times New Roman"/>
          <w:sz w:val="28"/>
          <w:szCs w:val="28"/>
          <w:lang w:val="sq-AL"/>
        </w:rPr>
        <w:t xml:space="preserve"> gjinore ose t</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 xml:space="preserve"> ç</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shtjeve  specifike gjinore, i cili p</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rdoret p</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r t</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 xml:space="preserve"> matur progresin e arritur drejt angazhimeve t</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 xml:space="preserve"> ndryshme p</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rmes strategjive dhe politikave vendase e nd</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rkomb</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tare</w:t>
      </w:r>
      <w:r w:rsidR="00C577C4">
        <w:rPr>
          <w:rFonts w:ascii="Times New Roman" w:hAnsi="Times New Roman" w:cs="Times New Roman"/>
          <w:sz w:val="28"/>
          <w:szCs w:val="28"/>
          <w:lang w:val="sq-AL"/>
        </w:rPr>
        <w:t>,</w:t>
      </w:r>
      <w:r w:rsidR="007209A9" w:rsidRPr="00DB2257">
        <w:rPr>
          <w:rFonts w:ascii="Times New Roman" w:hAnsi="Times New Roman" w:cs="Times New Roman"/>
          <w:sz w:val="28"/>
          <w:szCs w:val="28"/>
          <w:lang w:val="sq-AL"/>
        </w:rPr>
        <w:t xml:space="preserve"> t</w:t>
      </w:r>
      <w:r w:rsidR="002D5701" w:rsidRPr="00DB2257">
        <w:rPr>
          <w:rFonts w:ascii="Times New Roman" w:hAnsi="Times New Roman" w:cs="Times New Roman"/>
          <w:sz w:val="28"/>
          <w:szCs w:val="28"/>
          <w:lang w:val="sq-AL"/>
        </w:rPr>
        <w:t>ë</w:t>
      </w:r>
      <w:r w:rsidR="007209A9" w:rsidRPr="00DB2257">
        <w:rPr>
          <w:rFonts w:ascii="Times New Roman" w:hAnsi="Times New Roman" w:cs="Times New Roman"/>
          <w:sz w:val="28"/>
          <w:szCs w:val="28"/>
          <w:lang w:val="sq-AL"/>
        </w:rPr>
        <w:t xml:space="preserve"> nd</w:t>
      </w:r>
      <w:r w:rsidR="002D5701" w:rsidRPr="00DB2257">
        <w:rPr>
          <w:rFonts w:ascii="Times New Roman" w:hAnsi="Times New Roman" w:cs="Times New Roman"/>
          <w:sz w:val="28"/>
          <w:szCs w:val="28"/>
          <w:lang w:val="sq-AL"/>
        </w:rPr>
        <w:t>ë</w:t>
      </w:r>
      <w:r w:rsidR="00F66F0E">
        <w:rPr>
          <w:rFonts w:ascii="Times New Roman" w:hAnsi="Times New Roman" w:cs="Times New Roman"/>
          <w:sz w:val="28"/>
          <w:szCs w:val="28"/>
          <w:lang w:val="sq-AL"/>
        </w:rPr>
        <w:t>rmarra nga shteti shqiptar;</w:t>
      </w:r>
    </w:p>
    <w:p w14:paraId="469E4F25" w14:textId="38DFC460" w:rsidR="00D80F87" w:rsidRDefault="00C577C4" w:rsidP="00C577C4">
      <w:pPr>
        <w:ind w:left="900" w:hanging="360"/>
        <w:jc w:val="both"/>
        <w:rPr>
          <w:rStyle w:val="Hyperlink"/>
          <w:rFonts w:ascii="Times New Roman" w:hAnsi="Times New Roman" w:cs="Times New Roman"/>
          <w:color w:val="auto"/>
          <w:sz w:val="28"/>
          <w:szCs w:val="28"/>
          <w:u w:val="none"/>
          <w:lang w:val="sq-AL"/>
        </w:rPr>
      </w:pPr>
      <w:r w:rsidRPr="00C577C4">
        <w:rPr>
          <w:rStyle w:val="Hyperlink"/>
          <w:rFonts w:ascii="Times New Roman" w:hAnsi="Times New Roman" w:cs="Times New Roman"/>
          <w:color w:val="auto"/>
          <w:sz w:val="28"/>
          <w:szCs w:val="28"/>
          <w:u w:val="none"/>
          <w:lang w:val="sq-AL"/>
        </w:rPr>
        <w:t>nj)</w:t>
      </w:r>
      <w:r>
        <w:rPr>
          <w:rStyle w:val="Hyperlink"/>
          <w:rFonts w:ascii="Times New Roman" w:hAnsi="Times New Roman" w:cs="Times New Roman"/>
          <w:b/>
          <w:bCs/>
          <w:color w:val="auto"/>
          <w:sz w:val="28"/>
          <w:szCs w:val="28"/>
          <w:u w:val="none"/>
          <w:lang w:val="sq-AL"/>
        </w:rPr>
        <w:t xml:space="preserve"> </w:t>
      </w:r>
      <w:r w:rsidR="00D80F87" w:rsidRPr="00C577C4">
        <w:rPr>
          <w:rStyle w:val="Hyperlink"/>
          <w:rFonts w:ascii="Times New Roman" w:hAnsi="Times New Roman" w:cs="Times New Roman"/>
          <w:b/>
          <w:bCs/>
          <w:color w:val="auto"/>
          <w:sz w:val="28"/>
          <w:szCs w:val="28"/>
          <w:u w:val="none"/>
          <w:lang w:val="sq-AL"/>
        </w:rPr>
        <w:t>“Vlerësimi i ndikimit gjinor”</w:t>
      </w:r>
      <w:r w:rsidRPr="00C577C4">
        <w:rPr>
          <w:rStyle w:val="Hyperlink"/>
          <w:rFonts w:ascii="Times New Roman" w:hAnsi="Times New Roman" w:cs="Times New Roman"/>
          <w:color w:val="auto"/>
          <w:sz w:val="28"/>
          <w:szCs w:val="28"/>
          <w:u w:val="none"/>
          <w:lang w:val="sq-AL"/>
        </w:rPr>
        <w:t>,</w:t>
      </w:r>
      <w:r w:rsidR="00D80F87" w:rsidRPr="00C577C4">
        <w:rPr>
          <w:rStyle w:val="Hyperlink"/>
          <w:rFonts w:ascii="Times New Roman" w:hAnsi="Times New Roman" w:cs="Times New Roman"/>
          <w:color w:val="auto"/>
          <w:sz w:val="28"/>
          <w:szCs w:val="28"/>
          <w:u w:val="none"/>
          <w:lang w:val="sq-AL"/>
        </w:rPr>
        <w:t xml:space="preserve"> vlerësimi që rea</w:t>
      </w:r>
      <w:r w:rsidR="005B1A2B" w:rsidRPr="00C577C4">
        <w:rPr>
          <w:rStyle w:val="Hyperlink"/>
          <w:rFonts w:ascii="Times New Roman" w:hAnsi="Times New Roman" w:cs="Times New Roman"/>
          <w:color w:val="auto"/>
          <w:sz w:val="28"/>
          <w:szCs w:val="28"/>
          <w:u w:val="none"/>
          <w:lang w:val="sq-AL"/>
        </w:rPr>
        <w:t>l</w:t>
      </w:r>
      <w:r w:rsidR="00D80F87" w:rsidRPr="00C577C4">
        <w:rPr>
          <w:rStyle w:val="Hyperlink"/>
          <w:rFonts w:ascii="Times New Roman" w:hAnsi="Times New Roman" w:cs="Times New Roman"/>
          <w:color w:val="auto"/>
          <w:sz w:val="28"/>
          <w:szCs w:val="28"/>
          <w:u w:val="none"/>
          <w:lang w:val="sq-AL"/>
        </w:rPr>
        <w:t>izohet për projektligjet</w:t>
      </w:r>
      <w:r w:rsidR="00E44C01" w:rsidRPr="00C577C4">
        <w:rPr>
          <w:rStyle w:val="Hyperlink"/>
          <w:rFonts w:ascii="Times New Roman" w:hAnsi="Times New Roman" w:cs="Times New Roman"/>
          <w:color w:val="auto"/>
          <w:sz w:val="28"/>
          <w:szCs w:val="28"/>
          <w:u w:val="none"/>
          <w:lang w:val="sq-AL"/>
        </w:rPr>
        <w:t>,</w:t>
      </w:r>
      <w:r w:rsidR="00D80F87" w:rsidRPr="00C577C4">
        <w:rPr>
          <w:rStyle w:val="Hyperlink"/>
          <w:rFonts w:ascii="Times New Roman" w:hAnsi="Times New Roman" w:cs="Times New Roman"/>
          <w:color w:val="auto"/>
          <w:sz w:val="28"/>
          <w:szCs w:val="28"/>
          <w:u w:val="none"/>
          <w:lang w:val="sq-AL"/>
        </w:rPr>
        <w:t xml:space="preserve"> përmes </w:t>
      </w:r>
      <w:r w:rsidRPr="00C577C4">
        <w:rPr>
          <w:rStyle w:val="Hyperlink"/>
          <w:rFonts w:ascii="Times New Roman" w:hAnsi="Times New Roman" w:cs="Times New Roman"/>
          <w:color w:val="auto"/>
          <w:sz w:val="28"/>
          <w:szCs w:val="28"/>
          <w:u w:val="none"/>
          <w:lang w:val="sq-AL"/>
        </w:rPr>
        <w:t>t</w:t>
      </w:r>
      <w:r w:rsidR="00D80F87" w:rsidRPr="00C577C4">
        <w:rPr>
          <w:rStyle w:val="Hyperlink"/>
          <w:rFonts w:ascii="Times New Roman" w:hAnsi="Times New Roman" w:cs="Times New Roman"/>
          <w:color w:val="auto"/>
          <w:sz w:val="28"/>
          <w:szCs w:val="28"/>
          <w:u w:val="none"/>
          <w:lang w:val="sq-AL"/>
        </w:rPr>
        <w:t>ë cil</w:t>
      </w:r>
      <w:r w:rsidR="00E44C01" w:rsidRPr="00C577C4">
        <w:rPr>
          <w:rStyle w:val="Hyperlink"/>
          <w:rFonts w:ascii="Times New Roman" w:hAnsi="Times New Roman" w:cs="Times New Roman"/>
          <w:color w:val="auto"/>
          <w:sz w:val="28"/>
          <w:szCs w:val="28"/>
          <w:u w:val="none"/>
          <w:lang w:val="sq-AL"/>
        </w:rPr>
        <w:t>it</w:t>
      </w:r>
      <w:r w:rsidR="00D80F87" w:rsidRPr="00C577C4">
        <w:rPr>
          <w:rStyle w:val="Hyperlink"/>
          <w:rFonts w:ascii="Times New Roman" w:hAnsi="Times New Roman" w:cs="Times New Roman"/>
          <w:color w:val="auto"/>
          <w:sz w:val="28"/>
          <w:szCs w:val="28"/>
          <w:u w:val="none"/>
          <w:lang w:val="sq-AL"/>
        </w:rPr>
        <w:t xml:space="preserve"> analizohet ndikimi i politikave në </w:t>
      </w:r>
      <w:r w:rsidR="005B1A2B" w:rsidRPr="00C577C4">
        <w:rPr>
          <w:rStyle w:val="Hyperlink"/>
          <w:rFonts w:ascii="Times New Roman" w:hAnsi="Times New Roman" w:cs="Times New Roman"/>
          <w:color w:val="auto"/>
          <w:sz w:val="28"/>
          <w:szCs w:val="28"/>
          <w:u w:val="none"/>
          <w:lang w:val="sq-AL"/>
        </w:rPr>
        <w:t xml:space="preserve">uljen, ruajtjen ose </w:t>
      </w:r>
      <w:r w:rsidR="00D80F87" w:rsidRPr="00C577C4">
        <w:rPr>
          <w:rStyle w:val="Hyperlink"/>
          <w:rFonts w:ascii="Times New Roman" w:hAnsi="Times New Roman" w:cs="Times New Roman"/>
          <w:color w:val="auto"/>
          <w:sz w:val="28"/>
          <w:szCs w:val="28"/>
          <w:u w:val="none"/>
          <w:lang w:val="sq-AL"/>
        </w:rPr>
        <w:t>rritjen e pabarazisë gjinore</w:t>
      </w:r>
      <w:r w:rsidR="00E44C01" w:rsidRPr="00C577C4">
        <w:rPr>
          <w:rStyle w:val="Hyperlink"/>
          <w:rFonts w:ascii="Times New Roman" w:hAnsi="Times New Roman" w:cs="Times New Roman"/>
          <w:color w:val="auto"/>
          <w:sz w:val="28"/>
          <w:szCs w:val="28"/>
          <w:u w:val="none"/>
          <w:lang w:val="sq-AL"/>
        </w:rPr>
        <w:t>,</w:t>
      </w:r>
      <w:r w:rsidR="00D80F87" w:rsidRPr="00C577C4">
        <w:rPr>
          <w:rStyle w:val="Hyperlink"/>
          <w:rFonts w:ascii="Times New Roman" w:hAnsi="Times New Roman" w:cs="Times New Roman"/>
          <w:color w:val="auto"/>
          <w:sz w:val="28"/>
          <w:szCs w:val="28"/>
          <w:u w:val="none"/>
          <w:lang w:val="sq-AL"/>
        </w:rPr>
        <w:t xml:space="preserve"> ose vlerësimi se si ligjet ekzistuese kanë ndikuar në uljen, ruajtjen ose rritjen e pabarazisë gjinore</w:t>
      </w:r>
      <w:r w:rsidR="006A19CA" w:rsidRPr="00C577C4">
        <w:rPr>
          <w:rStyle w:val="Hyperlink"/>
          <w:rFonts w:ascii="Times New Roman" w:hAnsi="Times New Roman" w:cs="Times New Roman"/>
          <w:color w:val="auto"/>
          <w:sz w:val="28"/>
          <w:szCs w:val="28"/>
          <w:u w:val="none"/>
          <w:lang w:val="sq-AL"/>
        </w:rPr>
        <w:t>.</w:t>
      </w:r>
      <w:r w:rsidR="00D80F87" w:rsidRPr="00C577C4" w:rsidDel="0085154B">
        <w:rPr>
          <w:rStyle w:val="Hyperlink"/>
          <w:rFonts w:ascii="Times New Roman" w:hAnsi="Times New Roman" w:cs="Times New Roman"/>
          <w:color w:val="auto"/>
          <w:sz w:val="28"/>
          <w:szCs w:val="28"/>
          <w:u w:val="none"/>
          <w:lang w:val="sq-AL"/>
        </w:rPr>
        <w:t xml:space="preserve"> </w:t>
      </w:r>
    </w:p>
    <w:p w14:paraId="101E9AB3" w14:textId="77777777" w:rsidR="002A0F82" w:rsidRPr="00C577C4" w:rsidRDefault="002A0F82" w:rsidP="00C577C4">
      <w:pPr>
        <w:ind w:left="900" w:hanging="360"/>
        <w:jc w:val="both"/>
        <w:rPr>
          <w:rStyle w:val="Hyperlink"/>
          <w:rFonts w:ascii="Times New Roman" w:hAnsi="Times New Roman" w:cs="Times New Roman"/>
          <w:color w:val="auto"/>
          <w:sz w:val="28"/>
          <w:szCs w:val="28"/>
          <w:u w:val="none"/>
          <w:lang w:val="sq-AL"/>
        </w:rPr>
      </w:pPr>
    </w:p>
    <w:p w14:paraId="0C454503" w14:textId="3FD10ADD" w:rsidR="00C33569" w:rsidRPr="00DB2257" w:rsidRDefault="00800FFE">
      <w:pPr>
        <w:pStyle w:val="Paragrafi"/>
        <w:numPr>
          <w:ilvl w:val="0"/>
          <w:numId w:val="14"/>
        </w:numPr>
        <w:ind w:left="360" w:hanging="294"/>
        <w:rPr>
          <w:rFonts w:ascii="Times New Roman" w:hAnsi="Times New Roman"/>
          <w:sz w:val="28"/>
          <w:szCs w:val="28"/>
          <w:lang w:val="sq-AL"/>
        </w:rPr>
      </w:pPr>
      <w:r w:rsidRPr="00DB2257">
        <w:rPr>
          <w:rFonts w:ascii="Times New Roman" w:hAnsi="Times New Roman"/>
          <w:sz w:val="28"/>
          <w:szCs w:val="28"/>
          <w:lang w:val="sq-AL"/>
        </w:rPr>
        <w:t>T</w:t>
      </w:r>
      <w:r w:rsidR="00C33569" w:rsidRPr="00DB2257">
        <w:rPr>
          <w:rFonts w:ascii="Times New Roman" w:hAnsi="Times New Roman"/>
          <w:sz w:val="28"/>
          <w:szCs w:val="28"/>
          <w:lang w:val="sq-AL"/>
        </w:rPr>
        <w:t xml:space="preserve">ermat </w:t>
      </w:r>
      <w:r w:rsidRPr="00DB2257">
        <w:rPr>
          <w:rFonts w:ascii="Times New Roman" w:hAnsi="Times New Roman"/>
          <w:sz w:val="28"/>
          <w:szCs w:val="28"/>
          <w:lang w:val="sq-AL"/>
        </w:rPr>
        <w:t xml:space="preserve">e </w:t>
      </w:r>
      <w:r w:rsidR="00C33569" w:rsidRPr="00DB2257">
        <w:rPr>
          <w:rFonts w:ascii="Times New Roman" w:hAnsi="Times New Roman"/>
          <w:sz w:val="28"/>
          <w:szCs w:val="28"/>
          <w:lang w:val="sq-AL"/>
        </w:rPr>
        <w:t xml:space="preserve">tjerë </w:t>
      </w:r>
      <w:r w:rsidRPr="00DB2257">
        <w:rPr>
          <w:rFonts w:ascii="Times New Roman" w:hAnsi="Times New Roman"/>
          <w:sz w:val="28"/>
          <w:szCs w:val="28"/>
          <w:lang w:val="sq-AL"/>
        </w:rPr>
        <w:t>t</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p</w:t>
      </w:r>
      <w:r w:rsidR="00083295" w:rsidRPr="00DB2257">
        <w:rPr>
          <w:rFonts w:ascii="Times New Roman" w:hAnsi="Times New Roman"/>
          <w:sz w:val="28"/>
          <w:szCs w:val="28"/>
          <w:lang w:val="sq-AL"/>
        </w:rPr>
        <w:t>ë</w:t>
      </w:r>
      <w:r w:rsidRPr="00DB2257">
        <w:rPr>
          <w:rFonts w:ascii="Times New Roman" w:hAnsi="Times New Roman"/>
          <w:sz w:val="28"/>
          <w:szCs w:val="28"/>
          <w:lang w:val="sq-AL"/>
        </w:rPr>
        <w:t>rdorur n</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k</w:t>
      </w:r>
      <w:r w:rsidR="00083295" w:rsidRPr="00DB2257">
        <w:rPr>
          <w:rFonts w:ascii="Times New Roman" w:hAnsi="Times New Roman"/>
          <w:sz w:val="28"/>
          <w:szCs w:val="28"/>
          <w:lang w:val="sq-AL"/>
        </w:rPr>
        <w:t>ë</w:t>
      </w:r>
      <w:r w:rsidRPr="00DB2257">
        <w:rPr>
          <w:rFonts w:ascii="Times New Roman" w:hAnsi="Times New Roman"/>
          <w:sz w:val="28"/>
          <w:szCs w:val="28"/>
          <w:lang w:val="sq-AL"/>
        </w:rPr>
        <w:t>t</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ligj, t</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pap</w:t>
      </w:r>
      <w:r w:rsidR="00083295" w:rsidRPr="00DB2257">
        <w:rPr>
          <w:rFonts w:ascii="Times New Roman" w:hAnsi="Times New Roman"/>
          <w:sz w:val="28"/>
          <w:szCs w:val="28"/>
          <w:lang w:val="sq-AL"/>
        </w:rPr>
        <w:t>ë</w:t>
      </w:r>
      <w:r w:rsidRPr="00DB2257">
        <w:rPr>
          <w:rFonts w:ascii="Times New Roman" w:hAnsi="Times New Roman"/>
          <w:sz w:val="28"/>
          <w:szCs w:val="28"/>
          <w:lang w:val="sq-AL"/>
        </w:rPr>
        <w:t>rkufizuar n</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pik</w:t>
      </w:r>
      <w:r w:rsidR="00083295" w:rsidRPr="00DB2257">
        <w:rPr>
          <w:rFonts w:ascii="Times New Roman" w:hAnsi="Times New Roman"/>
          <w:sz w:val="28"/>
          <w:szCs w:val="28"/>
          <w:lang w:val="sq-AL"/>
        </w:rPr>
        <w:t>ë</w:t>
      </w:r>
      <w:r w:rsidRPr="00DB2257">
        <w:rPr>
          <w:rFonts w:ascii="Times New Roman" w:hAnsi="Times New Roman"/>
          <w:sz w:val="28"/>
          <w:szCs w:val="28"/>
          <w:lang w:val="sq-AL"/>
        </w:rPr>
        <w:t>n 1 t</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k</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tij neni dhe </w:t>
      </w:r>
      <w:r w:rsidR="00C33569" w:rsidRPr="00DB2257">
        <w:rPr>
          <w:rFonts w:ascii="Times New Roman" w:hAnsi="Times New Roman"/>
          <w:sz w:val="28"/>
          <w:szCs w:val="28"/>
          <w:lang w:val="sq-AL"/>
        </w:rPr>
        <w:t>që përkufizohen në legjislacionin</w:t>
      </w:r>
      <w:r w:rsidRPr="00DB2257">
        <w:rPr>
          <w:rFonts w:ascii="Times New Roman" w:hAnsi="Times New Roman"/>
          <w:sz w:val="28"/>
          <w:szCs w:val="28"/>
          <w:lang w:val="sq-AL"/>
        </w:rPr>
        <w:t xml:space="preserve"> n</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fuqi për mbrojtjen nga diskriminimi</w:t>
      </w:r>
      <w:r w:rsidR="00C33569" w:rsidRPr="00DB2257">
        <w:rPr>
          <w:rFonts w:ascii="Times New Roman" w:hAnsi="Times New Roman"/>
          <w:sz w:val="28"/>
          <w:szCs w:val="28"/>
          <w:lang w:val="sq-AL"/>
        </w:rPr>
        <w:t xml:space="preserve">, kanë të njëjtin kuptim si në </w:t>
      </w:r>
      <w:r w:rsidRPr="00DB2257">
        <w:rPr>
          <w:rFonts w:ascii="Times New Roman" w:hAnsi="Times New Roman"/>
          <w:sz w:val="28"/>
          <w:szCs w:val="28"/>
          <w:lang w:val="sq-AL"/>
        </w:rPr>
        <w:t>at</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legjislacion</w:t>
      </w:r>
      <w:r w:rsidR="00C33569" w:rsidRPr="00DB2257">
        <w:rPr>
          <w:rFonts w:ascii="Times New Roman" w:hAnsi="Times New Roman"/>
          <w:sz w:val="28"/>
          <w:szCs w:val="28"/>
          <w:lang w:val="sq-AL"/>
        </w:rPr>
        <w:t>.</w:t>
      </w:r>
    </w:p>
    <w:p w14:paraId="3E00FD24" w14:textId="77777777" w:rsidR="005C39C6" w:rsidRPr="00DB2257" w:rsidRDefault="005C39C6"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Neni 5</w:t>
      </w:r>
    </w:p>
    <w:p w14:paraId="7F144B89" w14:textId="77A760E4" w:rsidR="00E86752" w:rsidRPr="00DB2257" w:rsidRDefault="00C94378"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Subjektet e mbrojtura</w:t>
      </w:r>
    </w:p>
    <w:p w14:paraId="68934EB5" w14:textId="77777777" w:rsidR="00E44C01" w:rsidRPr="00DB2257" w:rsidRDefault="00E44C01" w:rsidP="00A138BB">
      <w:pPr>
        <w:tabs>
          <w:tab w:val="left" w:pos="142"/>
          <w:tab w:val="left" w:pos="284"/>
        </w:tabs>
        <w:jc w:val="both"/>
        <w:rPr>
          <w:rFonts w:ascii="Times New Roman" w:hAnsi="Times New Roman" w:cs="Times New Roman"/>
          <w:sz w:val="28"/>
          <w:szCs w:val="28"/>
          <w:lang w:val="sq-AL"/>
        </w:rPr>
      </w:pPr>
    </w:p>
    <w:p w14:paraId="444D8740" w14:textId="1F54895A" w:rsidR="00D80F87" w:rsidRDefault="00D80F87">
      <w:pPr>
        <w:pStyle w:val="Paragrafi"/>
        <w:numPr>
          <w:ilvl w:val="0"/>
          <w:numId w:val="27"/>
        </w:numPr>
        <w:ind w:left="360" w:hanging="294"/>
        <w:rPr>
          <w:rFonts w:ascii="Times New Roman" w:hAnsi="Times New Roman"/>
          <w:sz w:val="28"/>
          <w:szCs w:val="28"/>
          <w:lang w:val="sq-AL"/>
        </w:rPr>
      </w:pPr>
      <w:r w:rsidRPr="00DB2257">
        <w:rPr>
          <w:rFonts w:ascii="Times New Roman" w:hAnsi="Times New Roman"/>
          <w:sz w:val="28"/>
          <w:szCs w:val="28"/>
          <w:lang w:val="sq-AL"/>
        </w:rPr>
        <w:t xml:space="preserve">Ky ligj mbron nga diskriminimi </w:t>
      </w:r>
      <w:r w:rsidR="007D3466" w:rsidRPr="00DB2257">
        <w:rPr>
          <w:rFonts w:ascii="Times New Roman" w:hAnsi="Times New Roman"/>
          <w:sz w:val="28"/>
          <w:szCs w:val="28"/>
          <w:lang w:val="sq-AL"/>
        </w:rPr>
        <w:t>gjinor dhe nga pabarazitë gjinore për shkak të përkatësisë së shumëfishtë</w:t>
      </w:r>
      <w:r w:rsidRPr="00DB2257">
        <w:rPr>
          <w:rFonts w:ascii="Times New Roman" w:hAnsi="Times New Roman"/>
          <w:sz w:val="28"/>
          <w:szCs w:val="28"/>
          <w:lang w:val="sq-AL"/>
        </w:rPr>
        <w:t xml:space="preserve"> të gjithë personat që jetojnë dhe qëndrojnë në territorin e Republikës së Shqipërisë. </w:t>
      </w:r>
    </w:p>
    <w:p w14:paraId="32DB3204" w14:textId="77777777" w:rsidR="00C577C4" w:rsidRPr="00DB2257" w:rsidRDefault="00C577C4" w:rsidP="00C577C4">
      <w:pPr>
        <w:pStyle w:val="Paragrafi"/>
        <w:ind w:left="360" w:hanging="294"/>
        <w:rPr>
          <w:rFonts w:ascii="Times New Roman" w:hAnsi="Times New Roman"/>
          <w:sz w:val="28"/>
          <w:szCs w:val="28"/>
          <w:lang w:val="sq-AL"/>
        </w:rPr>
      </w:pPr>
    </w:p>
    <w:p w14:paraId="24AA3362" w14:textId="5423BEBA" w:rsidR="00E86752" w:rsidRDefault="00E86752">
      <w:pPr>
        <w:pStyle w:val="Paragrafi"/>
        <w:numPr>
          <w:ilvl w:val="0"/>
          <w:numId w:val="27"/>
        </w:numPr>
        <w:ind w:left="360" w:hanging="294"/>
        <w:rPr>
          <w:rFonts w:ascii="Times New Roman" w:hAnsi="Times New Roman"/>
          <w:sz w:val="28"/>
          <w:szCs w:val="28"/>
          <w:lang w:val="sq-AL"/>
        </w:rPr>
      </w:pPr>
      <w:r w:rsidRPr="00DB2257">
        <w:rPr>
          <w:rFonts w:ascii="Times New Roman" w:hAnsi="Times New Roman"/>
          <w:sz w:val="28"/>
          <w:szCs w:val="28"/>
          <w:lang w:val="sq-AL"/>
        </w:rPr>
        <w:t>Shtetas</w:t>
      </w:r>
      <w:r w:rsidR="007D3466" w:rsidRPr="00DB2257">
        <w:rPr>
          <w:rFonts w:ascii="Times New Roman" w:hAnsi="Times New Roman"/>
          <w:sz w:val="28"/>
          <w:szCs w:val="28"/>
          <w:lang w:val="sq-AL"/>
        </w:rPr>
        <w:t>et/shtetas</w:t>
      </w:r>
      <w:r w:rsidRPr="00DB2257">
        <w:rPr>
          <w:rFonts w:ascii="Times New Roman" w:hAnsi="Times New Roman"/>
          <w:sz w:val="28"/>
          <w:szCs w:val="28"/>
          <w:lang w:val="sq-AL"/>
        </w:rPr>
        <w:t xml:space="preserve">it shqiptarë, me banim të përkohshëm ose të përhershëm jashtë kufijve të Republikës së Shqipërisë, gëzojnë mbrojtjen, që ofron ky ligj, në marrëdhëniet me </w:t>
      </w:r>
      <w:r w:rsidR="005625A4" w:rsidRPr="00DB2257">
        <w:rPr>
          <w:rFonts w:ascii="Times New Roman" w:hAnsi="Times New Roman"/>
          <w:sz w:val="28"/>
          <w:szCs w:val="28"/>
          <w:lang w:val="sq-AL"/>
        </w:rPr>
        <w:t xml:space="preserve">subjektet </w:t>
      </w:r>
      <w:r w:rsidRPr="00DB2257">
        <w:rPr>
          <w:rFonts w:ascii="Times New Roman" w:hAnsi="Times New Roman"/>
          <w:sz w:val="28"/>
          <w:szCs w:val="28"/>
          <w:lang w:val="sq-AL"/>
        </w:rPr>
        <w:t>publike dhe private</w:t>
      </w:r>
      <w:r w:rsidR="005625A4" w:rsidRPr="00DB2257">
        <w:rPr>
          <w:rFonts w:ascii="Times New Roman" w:hAnsi="Times New Roman"/>
          <w:sz w:val="28"/>
          <w:szCs w:val="28"/>
          <w:lang w:val="sq-AL"/>
        </w:rPr>
        <w:t xml:space="preserve"> q</w:t>
      </w:r>
      <w:r w:rsidR="008B0A65" w:rsidRPr="00DB2257">
        <w:rPr>
          <w:rFonts w:ascii="Times New Roman" w:hAnsi="Times New Roman"/>
          <w:sz w:val="28"/>
          <w:szCs w:val="28"/>
          <w:lang w:val="sq-AL"/>
        </w:rPr>
        <w:t>ë</w:t>
      </w:r>
      <w:r w:rsidR="005625A4" w:rsidRPr="00DB2257">
        <w:rPr>
          <w:rFonts w:ascii="Times New Roman" w:hAnsi="Times New Roman"/>
          <w:sz w:val="28"/>
          <w:szCs w:val="28"/>
          <w:lang w:val="sq-AL"/>
        </w:rPr>
        <w:t xml:space="preserve"> veprojn</w:t>
      </w:r>
      <w:r w:rsidR="008B0A65" w:rsidRPr="00DB2257">
        <w:rPr>
          <w:rFonts w:ascii="Times New Roman" w:hAnsi="Times New Roman"/>
          <w:sz w:val="28"/>
          <w:szCs w:val="28"/>
          <w:lang w:val="sq-AL"/>
        </w:rPr>
        <w:t>ë</w:t>
      </w:r>
      <w:r w:rsidR="005625A4" w:rsidRPr="00DB2257">
        <w:rPr>
          <w:rFonts w:ascii="Times New Roman" w:hAnsi="Times New Roman"/>
          <w:sz w:val="28"/>
          <w:szCs w:val="28"/>
          <w:lang w:val="sq-AL"/>
        </w:rPr>
        <w:t xml:space="preserve"> n</w:t>
      </w:r>
      <w:r w:rsidR="008B0A65" w:rsidRPr="00DB2257">
        <w:rPr>
          <w:rFonts w:ascii="Times New Roman" w:hAnsi="Times New Roman"/>
          <w:sz w:val="28"/>
          <w:szCs w:val="28"/>
          <w:lang w:val="sq-AL"/>
        </w:rPr>
        <w:t>ë</w:t>
      </w:r>
      <w:r w:rsidR="005625A4" w:rsidRPr="00DB2257">
        <w:rPr>
          <w:rFonts w:ascii="Times New Roman" w:hAnsi="Times New Roman"/>
          <w:sz w:val="28"/>
          <w:szCs w:val="28"/>
          <w:lang w:val="sq-AL"/>
        </w:rPr>
        <w:t xml:space="preserve"> territorin e Republikës së Shqipërisë</w:t>
      </w:r>
      <w:r w:rsidR="00627018" w:rsidRPr="00DB2257">
        <w:rPr>
          <w:rFonts w:ascii="Times New Roman" w:hAnsi="Times New Roman"/>
          <w:sz w:val="28"/>
          <w:szCs w:val="28"/>
          <w:lang w:val="sq-AL"/>
        </w:rPr>
        <w:t>.</w:t>
      </w:r>
    </w:p>
    <w:p w14:paraId="79B8A9F7" w14:textId="77777777" w:rsidR="00C577C4" w:rsidRPr="00DB2257" w:rsidRDefault="00C577C4" w:rsidP="00C577C4">
      <w:pPr>
        <w:pStyle w:val="Paragrafi"/>
        <w:ind w:left="360" w:hanging="294"/>
        <w:rPr>
          <w:rFonts w:ascii="Times New Roman" w:hAnsi="Times New Roman"/>
          <w:sz w:val="28"/>
          <w:szCs w:val="28"/>
          <w:lang w:val="sq-AL"/>
        </w:rPr>
      </w:pPr>
    </w:p>
    <w:p w14:paraId="3081F8FD" w14:textId="5BEE12DF" w:rsidR="00E86752" w:rsidRPr="00DB2257" w:rsidRDefault="00E86752">
      <w:pPr>
        <w:pStyle w:val="Paragrafi"/>
        <w:numPr>
          <w:ilvl w:val="0"/>
          <w:numId w:val="27"/>
        </w:numPr>
        <w:ind w:left="360" w:hanging="294"/>
        <w:rPr>
          <w:rFonts w:ascii="Times New Roman" w:hAnsi="Times New Roman"/>
          <w:sz w:val="28"/>
          <w:szCs w:val="28"/>
          <w:lang w:val="sq-AL"/>
        </w:rPr>
      </w:pPr>
      <w:r w:rsidRPr="00DB2257">
        <w:rPr>
          <w:rFonts w:ascii="Times New Roman" w:hAnsi="Times New Roman"/>
          <w:sz w:val="28"/>
          <w:szCs w:val="28"/>
          <w:lang w:val="sq-AL"/>
        </w:rPr>
        <w:t xml:space="preserve">Personat fizikë e juridikë të huaj, me banim, vendqëndrim apo seli jashtë territorit të Republikës së Shqipërisë, gëzojnë mbrojtjen, që ofron ky ligj, </w:t>
      </w:r>
      <w:r w:rsidR="005625A4" w:rsidRPr="00DB2257">
        <w:rPr>
          <w:rFonts w:ascii="Times New Roman" w:hAnsi="Times New Roman"/>
          <w:sz w:val="28"/>
          <w:szCs w:val="28"/>
          <w:lang w:val="sq-AL"/>
        </w:rPr>
        <w:t>në marrëdhëniet me subjektet publike dhe private q</w:t>
      </w:r>
      <w:r w:rsidR="008B0A65" w:rsidRPr="00DB2257">
        <w:rPr>
          <w:rFonts w:ascii="Times New Roman" w:hAnsi="Times New Roman"/>
          <w:sz w:val="28"/>
          <w:szCs w:val="28"/>
          <w:lang w:val="sq-AL"/>
        </w:rPr>
        <w:t>ë</w:t>
      </w:r>
      <w:r w:rsidR="005625A4" w:rsidRPr="00DB2257">
        <w:rPr>
          <w:rFonts w:ascii="Times New Roman" w:hAnsi="Times New Roman"/>
          <w:sz w:val="28"/>
          <w:szCs w:val="28"/>
          <w:lang w:val="sq-AL"/>
        </w:rPr>
        <w:t xml:space="preserve"> veprojn</w:t>
      </w:r>
      <w:r w:rsidR="008B0A65" w:rsidRPr="00DB2257">
        <w:rPr>
          <w:rFonts w:ascii="Times New Roman" w:hAnsi="Times New Roman"/>
          <w:sz w:val="28"/>
          <w:szCs w:val="28"/>
          <w:lang w:val="sq-AL"/>
        </w:rPr>
        <w:t>ë</w:t>
      </w:r>
      <w:r w:rsidR="005625A4" w:rsidRPr="00DB2257">
        <w:rPr>
          <w:rFonts w:ascii="Times New Roman" w:hAnsi="Times New Roman"/>
          <w:sz w:val="28"/>
          <w:szCs w:val="28"/>
          <w:lang w:val="sq-AL"/>
        </w:rPr>
        <w:t xml:space="preserve"> n</w:t>
      </w:r>
      <w:r w:rsidR="008B0A65" w:rsidRPr="00DB2257">
        <w:rPr>
          <w:rFonts w:ascii="Times New Roman" w:hAnsi="Times New Roman"/>
          <w:sz w:val="28"/>
          <w:szCs w:val="28"/>
          <w:lang w:val="sq-AL"/>
        </w:rPr>
        <w:t>ë</w:t>
      </w:r>
      <w:r w:rsidR="005625A4" w:rsidRPr="00DB2257">
        <w:rPr>
          <w:rFonts w:ascii="Times New Roman" w:hAnsi="Times New Roman"/>
          <w:sz w:val="28"/>
          <w:szCs w:val="28"/>
          <w:lang w:val="sq-AL"/>
        </w:rPr>
        <w:t xml:space="preserve"> territorin e </w:t>
      </w:r>
      <w:r w:rsidR="005625A4" w:rsidRPr="00DB2257">
        <w:rPr>
          <w:rFonts w:ascii="Times New Roman" w:hAnsi="Times New Roman"/>
          <w:sz w:val="28"/>
          <w:szCs w:val="28"/>
          <w:lang w:val="sq-AL"/>
        </w:rPr>
        <w:lastRenderedPageBreak/>
        <w:t>Republikës së Shqipërisë</w:t>
      </w:r>
      <w:r w:rsidRPr="00DB2257">
        <w:rPr>
          <w:rFonts w:ascii="Times New Roman" w:hAnsi="Times New Roman"/>
          <w:sz w:val="28"/>
          <w:szCs w:val="28"/>
          <w:lang w:val="sq-AL"/>
        </w:rPr>
        <w:t>.</w:t>
      </w:r>
    </w:p>
    <w:p w14:paraId="483F7AD1" w14:textId="77777777" w:rsidR="00E86752" w:rsidRPr="00DB2257" w:rsidRDefault="00E86752"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Neni 6</w:t>
      </w:r>
    </w:p>
    <w:p w14:paraId="46578662" w14:textId="77777777" w:rsidR="00E86752" w:rsidRPr="00DB2257" w:rsidRDefault="00E86752"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Ndalimi i diskriminimit për shkak të gjinisë</w:t>
      </w:r>
    </w:p>
    <w:p w14:paraId="664387C8" w14:textId="77777777" w:rsidR="00E44C01" w:rsidRPr="00DB2257" w:rsidRDefault="00E44C01" w:rsidP="00A138BB">
      <w:pPr>
        <w:rPr>
          <w:rFonts w:ascii="Times New Roman" w:hAnsi="Times New Roman" w:cs="Times New Roman"/>
          <w:sz w:val="28"/>
          <w:szCs w:val="28"/>
          <w:lang w:val="sq-AL"/>
        </w:rPr>
      </w:pPr>
    </w:p>
    <w:p w14:paraId="4F3A469C" w14:textId="46E38827" w:rsidR="00C577C4" w:rsidRPr="00C577C4" w:rsidRDefault="00E86752" w:rsidP="00C577C4">
      <w:pPr>
        <w:pStyle w:val="Paragrafi"/>
        <w:numPr>
          <w:ilvl w:val="0"/>
          <w:numId w:val="3"/>
        </w:numPr>
        <w:ind w:left="360"/>
        <w:rPr>
          <w:rFonts w:ascii="Times New Roman" w:hAnsi="Times New Roman"/>
          <w:sz w:val="28"/>
          <w:szCs w:val="28"/>
          <w:lang w:val="sq-AL"/>
        </w:rPr>
      </w:pPr>
      <w:r w:rsidRPr="00DB2257">
        <w:rPr>
          <w:rFonts w:ascii="Times New Roman" w:hAnsi="Times New Roman"/>
          <w:sz w:val="28"/>
          <w:szCs w:val="28"/>
          <w:lang w:val="sq-AL"/>
        </w:rPr>
        <w:t xml:space="preserve">Çdo trajtim më pak i favorshëm i një personi për shkak të gjinisë, </w:t>
      </w:r>
      <w:r w:rsidR="00340CD2" w:rsidRPr="00DB2257">
        <w:rPr>
          <w:rFonts w:ascii="Times New Roman" w:hAnsi="Times New Roman"/>
          <w:sz w:val="28"/>
          <w:szCs w:val="28"/>
          <w:lang w:val="sq-AL"/>
        </w:rPr>
        <w:t xml:space="preserve">orientimit seksual, </w:t>
      </w:r>
      <w:r w:rsidRPr="00DB2257">
        <w:rPr>
          <w:rFonts w:ascii="Times New Roman" w:hAnsi="Times New Roman"/>
          <w:sz w:val="28"/>
          <w:szCs w:val="28"/>
          <w:lang w:val="sq-AL"/>
        </w:rPr>
        <w:t>identitetit</w:t>
      </w:r>
      <w:r w:rsidRPr="00DB2257">
        <w:rPr>
          <w:rFonts w:ascii="Times New Roman" w:hAnsi="Times New Roman"/>
          <w:sz w:val="28"/>
          <w:szCs w:val="28"/>
          <w:lang w:val="bg-BG"/>
        </w:rPr>
        <w:t xml:space="preserve"> </w:t>
      </w:r>
      <w:r w:rsidRPr="00DB2257">
        <w:rPr>
          <w:rFonts w:ascii="Times New Roman" w:hAnsi="Times New Roman"/>
          <w:sz w:val="28"/>
          <w:szCs w:val="28"/>
          <w:lang w:val="sq-AL"/>
        </w:rPr>
        <w:t>gjinor</w:t>
      </w:r>
      <w:r w:rsidRPr="00DB2257">
        <w:rPr>
          <w:rFonts w:ascii="Times New Roman" w:hAnsi="Times New Roman"/>
          <w:sz w:val="28"/>
          <w:szCs w:val="28"/>
          <w:lang w:val="bg-BG"/>
        </w:rPr>
        <w:t xml:space="preserve">, </w:t>
      </w:r>
      <w:r w:rsidRPr="00DB2257">
        <w:rPr>
          <w:rFonts w:ascii="Times New Roman" w:hAnsi="Times New Roman"/>
          <w:sz w:val="28"/>
          <w:szCs w:val="28"/>
          <w:lang w:val="sq-AL"/>
        </w:rPr>
        <w:t>shprehjes</w:t>
      </w:r>
      <w:r w:rsidRPr="00DB2257">
        <w:rPr>
          <w:rFonts w:ascii="Times New Roman" w:hAnsi="Times New Roman"/>
          <w:sz w:val="28"/>
          <w:szCs w:val="28"/>
          <w:lang w:val="bg-BG"/>
        </w:rPr>
        <w:t xml:space="preserve"> </w:t>
      </w:r>
      <w:r w:rsidR="00340CD2" w:rsidRPr="00DB2257">
        <w:rPr>
          <w:rFonts w:ascii="Times New Roman" w:hAnsi="Times New Roman"/>
          <w:sz w:val="28"/>
          <w:szCs w:val="28"/>
          <w:lang w:val="sq-AL"/>
        </w:rPr>
        <w:t xml:space="preserve">së identitetit </w:t>
      </w:r>
      <w:r w:rsidRPr="00DB2257">
        <w:rPr>
          <w:rFonts w:ascii="Times New Roman" w:hAnsi="Times New Roman"/>
          <w:sz w:val="28"/>
          <w:szCs w:val="28"/>
          <w:lang w:val="sq-AL"/>
        </w:rPr>
        <w:t>gjinor</w:t>
      </w:r>
      <w:r w:rsidRPr="00DB2257">
        <w:rPr>
          <w:rFonts w:ascii="Times New Roman" w:hAnsi="Times New Roman"/>
          <w:sz w:val="28"/>
          <w:szCs w:val="28"/>
          <w:lang w:val="bg-BG"/>
        </w:rPr>
        <w:t xml:space="preserve"> </w:t>
      </w:r>
      <w:r w:rsidRPr="00DB2257">
        <w:rPr>
          <w:rFonts w:ascii="Times New Roman" w:hAnsi="Times New Roman"/>
          <w:sz w:val="28"/>
          <w:szCs w:val="28"/>
          <w:lang w:val="sq-AL"/>
        </w:rPr>
        <w:t>ose</w:t>
      </w:r>
      <w:r w:rsidRPr="00DB2257">
        <w:rPr>
          <w:rFonts w:ascii="Times New Roman" w:hAnsi="Times New Roman"/>
          <w:sz w:val="28"/>
          <w:szCs w:val="28"/>
          <w:lang w:val="bg-BG"/>
        </w:rPr>
        <w:t xml:space="preserve"> </w:t>
      </w:r>
      <w:r w:rsidRPr="00DB2257">
        <w:rPr>
          <w:rFonts w:ascii="Times New Roman" w:hAnsi="Times New Roman"/>
          <w:sz w:val="28"/>
          <w:szCs w:val="28"/>
          <w:lang w:val="sq-AL"/>
        </w:rPr>
        <w:t>karakteristikave</w:t>
      </w:r>
      <w:r w:rsidRPr="00DB2257">
        <w:rPr>
          <w:rFonts w:ascii="Times New Roman" w:hAnsi="Times New Roman"/>
          <w:sz w:val="28"/>
          <w:szCs w:val="28"/>
          <w:lang w:val="bg-BG"/>
        </w:rPr>
        <w:t xml:space="preserve"> </w:t>
      </w:r>
      <w:r w:rsidR="00340CD2" w:rsidRPr="00DB2257">
        <w:rPr>
          <w:rFonts w:ascii="Times New Roman" w:hAnsi="Times New Roman"/>
          <w:sz w:val="28"/>
          <w:szCs w:val="28"/>
          <w:lang w:val="sq-AL"/>
        </w:rPr>
        <w:t xml:space="preserve">të </w:t>
      </w:r>
      <w:r w:rsidRPr="00DB2257">
        <w:rPr>
          <w:rFonts w:ascii="Times New Roman" w:hAnsi="Times New Roman"/>
          <w:sz w:val="28"/>
          <w:szCs w:val="28"/>
          <w:lang w:val="sq-AL"/>
        </w:rPr>
        <w:t>seks</w:t>
      </w:r>
      <w:r w:rsidR="00340CD2" w:rsidRPr="00DB2257">
        <w:rPr>
          <w:rFonts w:ascii="Times New Roman" w:hAnsi="Times New Roman"/>
          <w:sz w:val="28"/>
          <w:szCs w:val="28"/>
          <w:lang w:val="sq-AL"/>
        </w:rPr>
        <w:t>it</w:t>
      </w:r>
      <w:r w:rsidRPr="00DB2257">
        <w:rPr>
          <w:rFonts w:ascii="Times New Roman" w:hAnsi="Times New Roman"/>
          <w:sz w:val="28"/>
          <w:szCs w:val="28"/>
          <w:lang w:val="bg-BG"/>
        </w:rPr>
        <w:t xml:space="preserve">, </w:t>
      </w:r>
      <w:r w:rsidRPr="00DB2257">
        <w:rPr>
          <w:rFonts w:ascii="Times New Roman" w:hAnsi="Times New Roman"/>
          <w:sz w:val="28"/>
          <w:szCs w:val="28"/>
          <w:lang w:val="sq-AL"/>
        </w:rPr>
        <w:t xml:space="preserve">në krahasim me trajtimin që i bëhet, i është bërë ose do t’i bëhej një personi të gjinisë tjetër, në një situatë të </w:t>
      </w:r>
      <w:r w:rsidR="00745765" w:rsidRPr="00DB2257">
        <w:rPr>
          <w:rFonts w:ascii="Times New Roman" w:hAnsi="Times New Roman"/>
          <w:sz w:val="28"/>
          <w:szCs w:val="28"/>
          <w:lang w:val="sq-AL"/>
        </w:rPr>
        <w:t>nj</w:t>
      </w:r>
      <w:r w:rsidR="00E61DA1">
        <w:rPr>
          <w:rFonts w:ascii="Times New Roman" w:hAnsi="Times New Roman"/>
          <w:sz w:val="28"/>
          <w:szCs w:val="28"/>
          <w:lang w:val="sq-AL"/>
        </w:rPr>
        <w:t>ë</w:t>
      </w:r>
      <w:r w:rsidR="00745765" w:rsidRPr="00DB2257">
        <w:rPr>
          <w:rFonts w:ascii="Times New Roman" w:hAnsi="Times New Roman"/>
          <w:sz w:val="28"/>
          <w:szCs w:val="28"/>
          <w:lang w:val="sq-AL"/>
        </w:rPr>
        <w:t>jt</w:t>
      </w:r>
      <w:r w:rsidR="0049351A" w:rsidRPr="00DB2257">
        <w:rPr>
          <w:rFonts w:ascii="Times New Roman" w:hAnsi="Times New Roman"/>
          <w:sz w:val="28"/>
          <w:szCs w:val="28"/>
          <w:lang w:val="sq-AL"/>
        </w:rPr>
        <w:t>ë</w:t>
      </w:r>
      <w:r w:rsidR="00745765" w:rsidRPr="00DB2257">
        <w:rPr>
          <w:rFonts w:ascii="Times New Roman" w:hAnsi="Times New Roman"/>
          <w:sz w:val="28"/>
          <w:szCs w:val="28"/>
          <w:lang w:val="sq-AL"/>
        </w:rPr>
        <w:t xml:space="preserve"> ose t</w:t>
      </w:r>
      <w:r w:rsidR="0049351A" w:rsidRPr="00DB2257">
        <w:rPr>
          <w:rFonts w:ascii="Times New Roman" w:hAnsi="Times New Roman"/>
          <w:sz w:val="28"/>
          <w:szCs w:val="28"/>
          <w:lang w:val="sq-AL"/>
        </w:rPr>
        <w:t>ë</w:t>
      </w:r>
      <w:r w:rsidR="00745765" w:rsidRPr="00DB2257">
        <w:rPr>
          <w:rFonts w:ascii="Times New Roman" w:hAnsi="Times New Roman"/>
          <w:sz w:val="28"/>
          <w:szCs w:val="28"/>
          <w:lang w:val="sq-AL"/>
        </w:rPr>
        <w:t xml:space="preserve"> </w:t>
      </w:r>
      <w:r w:rsidRPr="00DB2257">
        <w:rPr>
          <w:rFonts w:ascii="Times New Roman" w:hAnsi="Times New Roman"/>
          <w:sz w:val="28"/>
          <w:szCs w:val="28"/>
          <w:lang w:val="sq-AL"/>
        </w:rPr>
        <w:t>ngjashme, përbën diskriminim të drejtpërdrejtë për shkak të gjinisë dhe ndalohet. Ky</w:t>
      </w:r>
      <w:r w:rsidRPr="00DB2257">
        <w:rPr>
          <w:rFonts w:ascii="Times New Roman" w:hAnsi="Times New Roman"/>
          <w:sz w:val="28"/>
          <w:szCs w:val="28"/>
          <w:lang w:val="bg-BG"/>
        </w:rPr>
        <w:t xml:space="preserve"> </w:t>
      </w:r>
      <w:r w:rsidRPr="00DB2257">
        <w:rPr>
          <w:rFonts w:ascii="Times New Roman" w:hAnsi="Times New Roman"/>
          <w:sz w:val="28"/>
          <w:szCs w:val="28"/>
          <w:lang w:val="sq-AL"/>
        </w:rPr>
        <w:t>ndalim</w:t>
      </w:r>
      <w:r w:rsidRPr="00DB2257">
        <w:rPr>
          <w:rFonts w:ascii="Times New Roman" w:hAnsi="Times New Roman"/>
          <w:sz w:val="28"/>
          <w:szCs w:val="28"/>
          <w:lang w:val="bg-BG"/>
        </w:rPr>
        <w:t xml:space="preserve"> </w:t>
      </w:r>
      <w:r w:rsidRPr="00DB2257">
        <w:rPr>
          <w:rFonts w:ascii="Times New Roman" w:hAnsi="Times New Roman"/>
          <w:sz w:val="28"/>
          <w:szCs w:val="28"/>
          <w:lang w:val="sq-AL"/>
        </w:rPr>
        <w:t>p</w:t>
      </w:r>
      <w:r w:rsidRPr="00DB2257">
        <w:rPr>
          <w:rFonts w:ascii="Times New Roman" w:hAnsi="Times New Roman"/>
          <w:sz w:val="28"/>
          <w:szCs w:val="28"/>
          <w:lang w:val="bg-BG"/>
        </w:rPr>
        <w:t>ë</w:t>
      </w:r>
      <w:r w:rsidRPr="00DB2257">
        <w:rPr>
          <w:rFonts w:ascii="Times New Roman" w:hAnsi="Times New Roman"/>
          <w:sz w:val="28"/>
          <w:szCs w:val="28"/>
          <w:lang w:val="sq-AL"/>
        </w:rPr>
        <w:t>rfshin</w:t>
      </w:r>
      <w:r w:rsidRPr="00DB2257">
        <w:rPr>
          <w:rFonts w:ascii="Times New Roman" w:hAnsi="Times New Roman"/>
          <w:sz w:val="28"/>
          <w:szCs w:val="28"/>
          <w:lang w:val="bg-BG"/>
        </w:rPr>
        <w:t xml:space="preserve"> </w:t>
      </w:r>
      <w:r w:rsidR="003A02C3" w:rsidRPr="00DB2257">
        <w:rPr>
          <w:rFonts w:ascii="Times New Roman" w:hAnsi="Times New Roman"/>
          <w:sz w:val="28"/>
          <w:szCs w:val="28"/>
          <w:lang w:val="sq-AL"/>
        </w:rPr>
        <w:t>edhe</w:t>
      </w:r>
      <w:r w:rsidRPr="00DB2257">
        <w:rPr>
          <w:rFonts w:ascii="Times New Roman" w:hAnsi="Times New Roman"/>
          <w:sz w:val="28"/>
          <w:szCs w:val="28"/>
          <w:lang w:val="bg-BG"/>
        </w:rPr>
        <w:t xml:space="preserve"> </w:t>
      </w:r>
      <w:r w:rsidRPr="00DB2257">
        <w:rPr>
          <w:rFonts w:ascii="Times New Roman" w:hAnsi="Times New Roman"/>
          <w:sz w:val="28"/>
          <w:szCs w:val="28"/>
          <w:lang w:val="sq-AL"/>
        </w:rPr>
        <w:t>diskriminimin</w:t>
      </w:r>
      <w:r w:rsidRPr="00DB2257">
        <w:rPr>
          <w:rFonts w:ascii="Times New Roman" w:hAnsi="Times New Roman"/>
          <w:sz w:val="28"/>
          <w:szCs w:val="28"/>
          <w:lang w:val="bg-BG"/>
        </w:rPr>
        <w:t xml:space="preserve"> </w:t>
      </w:r>
      <w:r w:rsidRPr="00DB2257">
        <w:rPr>
          <w:rFonts w:ascii="Times New Roman" w:hAnsi="Times New Roman"/>
          <w:sz w:val="28"/>
          <w:szCs w:val="28"/>
          <w:lang w:val="sq-AL"/>
        </w:rPr>
        <w:t>nd</w:t>
      </w:r>
      <w:r w:rsidRPr="00DB2257">
        <w:rPr>
          <w:rFonts w:ascii="Times New Roman" w:hAnsi="Times New Roman"/>
          <w:sz w:val="28"/>
          <w:szCs w:val="28"/>
          <w:lang w:val="bg-BG"/>
        </w:rPr>
        <w:t>ë</w:t>
      </w:r>
      <w:r w:rsidRPr="00DB2257">
        <w:rPr>
          <w:rFonts w:ascii="Times New Roman" w:hAnsi="Times New Roman"/>
          <w:sz w:val="28"/>
          <w:szCs w:val="28"/>
          <w:lang w:val="sq-AL"/>
        </w:rPr>
        <w:t>rsektorial</w:t>
      </w:r>
      <w:r w:rsidRPr="00DB2257">
        <w:rPr>
          <w:rFonts w:ascii="Times New Roman" w:hAnsi="Times New Roman"/>
          <w:sz w:val="28"/>
          <w:szCs w:val="28"/>
          <w:lang w:val="bg-BG"/>
        </w:rPr>
        <w:t xml:space="preserve"> dhe t</w:t>
      </w:r>
      <w:r w:rsidR="00530984" w:rsidRPr="00DB2257">
        <w:rPr>
          <w:rFonts w:ascii="Times New Roman" w:hAnsi="Times New Roman"/>
          <w:sz w:val="28"/>
          <w:szCs w:val="28"/>
          <w:lang w:val="bg-BG"/>
        </w:rPr>
        <w:t>ë</w:t>
      </w:r>
      <w:r w:rsidRPr="00DB2257">
        <w:rPr>
          <w:rFonts w:ascii="Times New Roman" w:hAnsi="Times New Roman"/>
          <w:sz w:val="28"/>
          <w:szCs w:val="28"/>
          <w:lang w:val="bg-BG"/>
        </w:rPr>
        <w:t xml:space="preserve"> gjitha format e tjera t</w:t>
      </w:r>
      <w:r w:rsidR="00530984" w:rsidRPr="00DB2257">
        <w:rPr>
          <w:rFonts w:ascii="Times New Roman" w:hAnsi="Times New Roman"/>
          <w:sz w:val="28"/>
          <w:szCs w:val="28"/>
          <w:lang w:val="bg-BG"/>
        </w:rPr>
        <w:t>ë</w:t>
      </w:r>
      <w:r w:rsidRPr="00DB2257">
        <w:rPr>
          <w:rFonts w:ascii="Times New Roman" w:hAnsi="Times New Roman"/>
          <w:sz w:val="28"/>
          <w:szCs w:val="28"/>
          <w:lang w:val="bg-BG"/>
        </w:rPr>
        <w:t xml:space="preserve"> diskriminimit.</w:t>
      </w:r>
    </w:p>
    <w:p w14:paraId="26CB2B01" w14:textId="1604BFAE" w:rsidR="00E86752" w:rsidRPr="00DB2257" w:rsidRDefault="00E86752" w:rsidP="00C577C4">
      <w:pPr>
        <w:pStyle w:val="Paragrafi"/>
        <w:ind w:left="360" w:hanging="360"/>
        <w:rPr>
          <w:rFonts w:ascii="Times New Roman" w:hAnsi="Times New Roman"/>
          <w:sz w:val="28"/>
          <w:szCs w:val="28"/>
          <w:lang w:val="sq-AL"/>
        </w:rPr>
      </w:pPr>
      <w:r w:rsidRPr="00DB2257">
        <w:rPr>
          <w:rFonts w:ascii="Times New Roman" w:hAnsi="Times New Roman"/>
          <w:sz w:val="28"/>
          <w:szCs w:val="28"/>
          <w:lang w:val="bg-BG"/>
        </w:rPr>
        <w:t xml:space="preserve"> </w:t>
      </w:r>
    </w:p>
    <w:p w14:paraId="4BC1E1DB" w14:textId="51E760B1" w:rsidR="00C577C4" w:rsidRPr="00C577C4" w:rsidRDefault="00E86752" w:rsidP="00C577C4">
      <w:pPr>
        <w:pStyle w:val="Paragrafi"/>
        <w:numPr>
          <w:ilvl w:val="0"/>
          <w:numId w:val="3"/>
        </w:numPr>
        <w:ind w:left="360"/>
        <w:rPr>
          <w:rFonts w:ascii="Times New Roman" w:hAnsi="Times New Roman"/>
          <w:sz w:val="28"/>
          <w:szCs w:val="28"/>
          <w:lang w:val="sq-AL"/>
        </w:rPr>
      </w:pPr>
      <w:r w:rsidRPr="00DB2257">
        <w:rPr>
          <w:rFonts w:ascii="Times New Roman" w:hAnsi="Times New Roman"/>
          <w:sz w:val="28"/>
          <w:szCs w:val="28"/>
          <w:lang w:val="sq-AL"/>
        </w:rPr>
        <w:t xml:space="preserve">Hartimi, zbatimi, nxitja dhe krijimi i dispozitave, kushteve, kritereve apo praktikave, në dukje neutrale, por që sjellin vendosjen në një situatë më pak të favorshme të një personi të njërës gjini, krahasuar me personat e gjinisë tjetër, përbën diskriminim të tërthortë për shkak të gjinisë dhe ndalohet. </w:t>
      </w:r>
      <w:r w:rsidRPr="00DB2257">
        <w:rPr>
          <w:rFonts w:ascii="Times New Roman" w:hAnsi="Times New Roman"/>
          <w:sz w:val="28"/>
          <w:szCs w:val="28"/>
          <w:lang w:val="bg-BG"/>
        </w:rPr>
        <w:t>Në vlerësimin e këtij diskriminimi merre</w:t>
      </w:r>
      <w:r w:rsidR="003A02C3" w:rsidRPr="00DB2257">
        <w:rPr>
          <w:rFonts w:ascii="Times New Roman" w:hAnsi="Times New Roman"/>
          <w:sz w:val="28"/>
          <w:szCs w:val="28"/>
          <w:lang w:val="bg-BG"/>
        </w:rPr>
        <w:t>n</w:t>
      </w:r>
      <w:r w:rsidRPr="00DB2257">
        <w:rPr>
          <w:rFonts w:ascii="Times New Roman" w:hAnsi="Times New Roman"/>
          <w:sz w:val="28"/>
          <w:szCs w:val="28"/>
          <w:lang w:val="bg-BG"/>
        </w:rPr>
        <w:t xml:space="preserve"> parasysh rezultati, pabarazitë historike dhe sistematike që prekin në mënyrë </w:t>
      </w:r>
      <w:r w:rsidR="003A02C3" w:rsidRPr="00DB2257">
        <w:rPr>
          <w:rFonts w:ascii="Times New Roman" w:hAnsi="Times New Roman"/>
          <w:sz w:val="28"/>
          <w:szCs w:val="28"/>
          <w:lang w:val="bg-BG"/>
        </w:rPr>
        <w:t>jop</w:t>
      </w:r>
      <w:r w:rsidR="00E22BCB" w:rsidRPr="00DB2257">
        <w:rPr>
          <w:rFonts w:ascii="Times New Roman" w:hAnsi="Times New Roman"/>
          <w:sz w:val="28"/>
          <w:szCs w:val="28"/>
          <w:lang w:val="bg-BG"/>
        </w:rPr>
        <w:t>ë</w:t>
      </w:r>
      <w:r w:rsidR="003A02C3" w:rsidRPr="00DB2257">
        <w:rPr>
          <w:rFonts w:ascii="Times New Roman" w:hAnsi="Times New Roman"/>
          <w:sz w:val="28"/>
          <w:szCs w:val="28"/>
          <w:lang w:val="bg-BG"/>
        </w:rPr>
        <w:t>rpjes</w:t>
      </w:r>
      <w:r w:rsidR="00E61DA1">
        <w:rPr>
          <w:rFonts w:ascii="Times New Roman" w:hAnsi="Times New Roman"/>
          <w:sz w:val="28"/>
          <w:szCs w:val="28"/>
          <w:lang w:val="sq-AL"/>
        </w:rPr>
        <w:t>ë</w:t>
      </w:r>
      <w:r w:rsidR="003A02C3" w:rsidRPr="00DB2257">
        <w:rPr>
          <w:rFonts w:ascii="Times New Roman" w:hAnsi="Times New Roman"/>
          <w:sz w:val="28"/>
          <w:szCs w:val="28"/>
          <w:lang w:val="bg-BG"/>
        </w:rPr>
        <w:t xml:space="preserve">timore </w:t>
      </w:r>
      <w:r w:rsidRPr="00DB2257">
        <w:rPr>
          <w:rFonts w:ascii="Times New Roman" w:hAnsi="Times New Roman"/>
          <w:sz w:val="28"/>
          <w:szCs w:val="28"/>
          <w:lang w:val="bg-BG"/>
        </w:rPr>
        <w:t>gjinitë e ndryshme.</w:t>
      </w:r>
    </w:p>
    <w:p w14:paraId="5B3D9130" w14:textId="09B3A4B1" w:rsidR="00E86752" w:rsidRPr="00DB2257" w:rsidRDefault="00E86752" w:rsidP="00C577C4">
      <w:pPr>
        <w:pStyle w:val="Paragrafi"/>
        <w:ind w:left="360" w:hanging="360"/>
        <w:rPr>
          <w:rFonts w:ascii="Times New Roman" w:hAnsi="Times New Roman"/>
          <w:sz w:val="28"/>
          <w:szCs w:val="28"/>
          <w:lang w:val="sq-AL"/>
        </w:rPr>
      </w:pPr>
      <w:r w:rsidRPr="00DB2257">
        <w:rPr>
          <w:rFonts w:ascii="Times New Roman" w:hAnsi="Times New Roman"/>
          <w:sz w:val="28"/>
          <w:szCs w:val="28"/>
          <w:lang w:val="bg-BG"/>
        </w:rPr>
        <w:t xml:space="preserve"> </w:t>
      </w:r>
    </w:p>
    <w:p w14:paraId="4086CFE2" w14:textId="24F2C1E0" w:rsidR="008E72DC" w:rsidRDefault="00E86752" w:rsidP="00C577C4">
      <w:pPr>
        <w:pStyle w:val="Paragrafi"/>
        <w:numPr>
          <w:ilvl w:val="0"/>
          <w:numId w:val="3"/>
        </w:numPr>
        <w:ind w:left="360"/>
        <w:rPr>
          <w:rFonts w:ascii="Times New Roman" w:hAnsi="Times New Roman"/>
          <w:sz w:val="28"/>
          <w:szCs w:val="28"/>
          <w:lang w:val="sq-AL"/>
        </w:rPr>
      </w:pPr>
      <w:r w:rsidRPr="00DB2257">
        <w:rPr>
          <w:rFonts w:ascii="Times New Roman" w:hAnsi="Times New Roman"/>
          <w:sz w:val="28"/>
          <w:szCs w:val="28"/>
          <w:lang w:val="sq-AL"/>
        </w:rPr>
        <w:t>Nga ky ndalim bëjnë përjashtim rastet kur këto dispozita, kushte, kritere apo praktika justifikohen nga një qëllim i përligjur</w:t>
      </w:r>
      <w:r w:rsidR="00791989" w:rsidRPr="00DB2257">
        <w:rPr>
          <w:rFonts w:ascii="Times New Roman" w:hAnsi="Times New Roman"/>
          <w:sz w:val="28"/>
          <w:szCs w:val="28"/>
          <w:lang w:val="sq-AL"/>
        </w:rPr>
        <w:t xml:space="preserve">, i </w:t>
      </w:r>
      <w:r w:rsidRPr="00DB2257">
        <w:rPr>
          <w:rFonts w:ascii="Times New Roman" w:hAnsi="Times New Roman"/>
          <w:sz w:val="28"/>
          <w:szCs w:val="28"/>
          <w:lang w:val="sq-AL"/>
        </w:rPr>
        <w:t xml:space="preserve"> </w:t>
      </w:r>
      <w:r w:rsidR="00791989" w:rsidRPr="00DB2257">
        <w:rPr>
          <w:rFonts w:ascii="Times New Roman" w:hAnsi="Times New Roman"/>
          <w:sz w:val="28"/>
          <w:szCs w:val="28"/>
          <w:lang w:val="bg-BG"/>
        </w:rPr>
        <w:t>arsyesh</w:t>
      </w:r>
      <w:r w:rsidR="00152942" w:rsidRPr="00DB2257">
        <w:rPr>
          <w:rFonts w:ascii="Times New Roman" w:hAnsi="Times New Roman"/>
          <w:sz w:val="28"/>
          <w:szCs w:val="28"/>
          <w:lang w:val="bg-BG"/>
        </w:rPr>
        <w:t>ë</w:t>
      </w:r>
      <w:r w:rsidR="00745765" w:rsidRPr="00DB2257">
        <w:rPr>
          <w:rFonts w:ascii="Times New Roman" w:hAnsi="Times New Roman"/>
          <w:sz w:val="28"/>
          <w:szCs w:val="28"/>
          <w:lang w:val="sq-AL"/>
        </w:rPr>
        <w:t>m</w:t>
      </w:r>
      <w:r w:rsidR="00791989" w:rsidRPr="00DB2257">
        <w:rPr>
          <w:rFonts w:ascii="Times New Roman" w:hAnsi="Times New Roman"/>
          <w:sz w:val="28"/>
          <w:szCs w:val="28"/>
          <w:lang w:val="bg-BG"/>
        </w:rPr>
        <w:t xml:space="preserve"> dhe objektiv</w:t>
      </w:r>
      <w:r w:rsidR="00791989" w:rsidRPr="00DB2257">
        <w:rPr>
          <w:rFonts w:ascii="Times New Roman" w:hAnsi="Times New Roman"/>
          <w:sz w:val="28"/>
          <w:szCs w:val="28"/>
          <w:lang w:val="sq-AL"/>
        </w:rPr>
        <w:t xml:space="preserve"> </w:t>
      </w:r>
      <w:r w:rsidRPr="00DB2257">
        <w:rPr>
          <w:rFonts w:ascii="Times New Roman" w:hAnsi="Times New Roman"/>
          <w:sz w:val="28"/>
          <w:szCs w:val="28"/>
          <w:lang w:val="sq-AL"/>
        </w:rPr>
        <w:t>dhe mjetet apo rrugët për arritjen e këtij qëllimi janë të nevojshme dhe të përshtatshme.</w:t>
      </w:r>
    </w:p>
    <w:p w14:paraId="0532F2A0" w14:textId="77777777" w:rsidR="00C577C4" w:rsidRPr="00DB2257" w:rsidRDefault="00C577C4" w:rsidP="00C577C4">
      <w:pPr>
        <w:pStyle w:val="Paragrafi"/>
        <w:ind w:left="360" w:hanging="360"/>
        <w:rPr>
          <w:rFonts w:ascii="Times New Roman" w:hAnsi="Times New Roman"/>
          <w:sz w:val="28"/>
          <w:szCs w:val="28"/>
          <w:lang w:val="sq-AL"/>
        </w:rPr>
      </w:pPr>
    </w:p>
    <w:p w14:paraId="1ACF3B36" w14:textId="062D246D" w:rsidR="0061796F" w:rsidRPr="00DB2257" w:rsidRDefault="00AE154B" w:rsidP="00C577C4">
      <w:pPr>
        <w:pStyle w:val="Paragrafi"/>
        <w:numPr>
          <w:ilvl w:val="0"/>
          <w:numId w:val="3"/>
        </w:numPr>
        <w:ind w:left="360"/>
        <w:rPr>
          <w:rFonts w:ascii="Times New Roman" w:hAnsi="Times New Roman"/>
          <w:sz w:val="28"/>
          <w:szCs w:val="28"/>
          <w:lang w:val="sq-AL"/>
        </w:rPr>
      </w:pPr>
      <w:r w:rsidRPr="00DB2257">
        <w:rPr>
          <w:rFonts w:ascii="Times New Roman" w:hAnsi="Times New Roman"/>
          <w:sz w:val="28"/>
          <w:szCs w:val="28"/>
          <w:lang w:val="sq-AL"/>
        </w:rPr>
        <w:t>Subjektet publike dhe private jan</w:t>
      </w:r>
      <w:r w:rsidR="00445FDF" w:rsidRPr="00DB2257">
        <w:rPr>
          <w:rFonts w:ascii="Times New Roman" w:hAnsi="Times New Roman"/>
          <w:sz w:val="28"/>
          <w:szCs w:val="28"/>
          <w:lang w:val="sq-AL"/>
        </w:rPr>
        <w:t>ë</w:t>
      </w:r>
      <w:r w:rsidRPr="00DB2257">
        <w:rPr>
          <w:rFonts w:ascii="Times New Roman" w:hAnsi="Times New Roman"/>
          <w:sz w:val="28"/>
          <w:szCs w:val="28"/>
          <w:lang w:val="sq-AL"/>
        </w:rPr>
        <w:t xml:space="preserve"> t</w:t>
      </w:r>
      <w:r w:rsidR="00445FDF" w:rsidRPr="00DB2257">
        <w:rPr>
          <w:rFonts w:ascii="Times New Roman" w:hAnsi="Times New Roman"/>
          <w:sz w:val="28"/>
          <w:szCs w:val="28"/>
          <w:lang w:val="sq-AL"/>
        </w:rPr>
        <w:t>ë</w:t>
      </w:r>
      <w:r w:rsidRPr="00DB2257">
        <w:rPr>
          <w:rFonts w:ascii="Times New Roman" w:hAnsi="Times New Roman"/>
          <w:sz w:val="28"/>
          <w:szCs w:val="28"/>
          <w:lang w:val="sq-AL"/>
        </w:rPr>
        <w:t xml:space="preserve"> detyruara t</w:t>
      </w:r>
      <w:r w:rsidR="00445FDF" w:rsidRPr="00DB2257">
        <w:rPr>
          <w:rFonts w:ascii="Times New Roman" w:hAnsi="Times New Roman"/>
          <w:sz w:val="28"/>
          <w:szCs w:val="28"/>
          <w:lang w:val="sq-AL"/>
        </w:rPr>
        <w:t>ë</w:t>
      </w:r>
      <w:r w:rsidRPr="00DB2257">
        <w:rPr>
          <w:rFonts w:ascii="Times New Roman" w:hAnsi="Times New Roman"/>
          <w:sz w:val="28"/>
          <w:szCs w:val="28"/>
          <w:lang w:val="sq-AL"/>
        </w:rPr>
        <w:t xml:space="preserve"> marrin n</w:t>
      </w:r>
      <w:r w:rsidR="00445FDF" w:rsidRPr="00DB2257">
        <w:rPr>
          <w:rFonts w:ascii="Times New Roman" w:hAnsi="Times New Roman"/>
          <w:sz w:val="28"/>
          <w:szCs w:val="28"/>
          <w:lang w:val="sq-AL"/>
        </w:rPr>
        <w:t>ë</w:t>
      </w:r>
      <w:r w:rsidRPr="00DB2257">
        <w:rPr>
          <w:rFonts w:ascii="Times New Roman" w:hAnsi="Times New Roman"/>
          <w:sz w:val="28"/>
          <w:szCs w:val="28"/>
          <w:lang w:val="sq-AL"/>
        </w:rPr>
        <w:t xml:space="preserve"> shqyrim </w:t>
      </w:r>
      <w:r w:rsidR="00445FDF" w:rsidRPr="00DB2257">
        <w:rPr>
          <w:rFonts w:ascii="Times New Roman" w:hAnsi="Times New Roman"/>
          <w:sz w:val="28"/>
          <w:szCs w:val="28"/>
          <w:lang w:val="sq-AL"/>
        </w:rPr>
        <w:t>ç</w:t>
      </w:r>
      <w:r w:rsidRPr="00DB2257">
        <w:rPr>
          <w:rFonts w:ascii="Times New Roman" w:hAnsi="Times New Roman"/>
          <w:sz w:val="28"/>
          <w:szCs w:val="28"/>
          <w:lang w:val="sq-AL"/>
        </w:rPr>
        <w:t>do k</w:t>
      </w:r>
      <w:r w:rsidR="00445FDF" w:rsidRPr="00DB2257">
        <w:rPr>
          <w:rFonts w:ascii="Times New Roman" w:hAnsi="Times New Roman"/>
          <w:sz w:val="28"/>
          <w:szCs w:val="28"/>
          <w:lang w:val="sq-AL"/>
        </w:rPr>
        <w:t>ë</w:t>
      </w:r>
      <w:r w:rsidRPr="00DB2257">
        <w:rPr>
          <w:rFonts w:ascii="Times New Roman" w:hAnsi="Times New Roman"/>
          <w:sz w:val="28"/>
          <w:szCs w:val="28"/>
          <w:lang w:val="sq-AL"/>
        </w:rPr>
        <w:t>rkes</w:t>
      </w:r>
      <w:r w:rsidR="00445FDF" w:rsidRPr="00DB2257">
        <w:rPr>
          <w:rFonts w:ascii="Times New Roman" w:hAnsi="Times New Roman"/>
          <w:sz w:val="28"/>
          <w:szCs w:val="28"/>
          <w:lang w:val="sq-AL"/>
        </w:rPr>
        <w:t>ë</w:t>
      </w:r>
      <w:r w:rsidRPr="00DB2257">
        <w:rPr>
          <w:rFonts w:ascii="Times New Roman" w:hAnsi="Times New Roman"/>
          <w:sz w:val="28"/>
          <w:szCs w:val="28"/>
          <w:lang w:val="sq-AL"/>
        </w:rPr>
        <w:t xml:space="preserve"> apo ankim,</w:t>
      </w:r>
      <w:r w:rsidR="00445FDF" w:rsidRPr="00DB2257">
        <w:rPr>
          <w:rFonts w:ascii="Times New Roman" w:hAnsi="Times New Roman"/>
          <w:sz w:val="28"/>
          <w:szCs w:val="28"/>
          <w:lang w:val="sq-AL"/>
        </w:rPr>
        <w:t xml:space="preserve"> </w:t>
      </w:r>
      <w:r w:rsidRPr="00DB2257">
        <w:rPr>
          <w:rFonts w:ascii="Times New Roman" w:hAnsi="Times New Roman"/>
          <w:sz w:val="28"/>
          <w:szCs w:val="28"/>
          <w:lang w:val="sq-AL"/>
        </w:rPr>
        <w:t>t</w:t>
      </w:r>
      <w:r w:rsidR="00445FDF" w:rsidRPr="00DB2257">
        <w:rPr>
          <w:rFonts w:ascii="Times New Roman" w:hAnsi="Times New Roman"/>
          <w:sz w:val="28"/>
          <w:szCs w:val="28"/>
          <w:lang w:val="sq-AL"/>
        </w:rPr>
        <w:t>ë</w:t>
      </w:r>
      <w:r w:rsidRPr="00DB2257">
        <w:rPr>
          <w:rFonts w:ascii="Times New Roman" w:hAnsi="Times New Roman"/>
          <w:sz w:val="28"/>
          <w:szCs w:val="28"/>
          <w:lang w:val="sq-AL"/>
        </w:rPr>
        <w:t xml:space="preserve"> kryejn</w:t>
      </w:r>
      <w:r w:rsidR="00445FDF" w:rsidRPr="00DB2257">
        <w:rPr>
          <w:rFonts w:ascii="Times New Roman" w:hAnsi="Times New Roman"/>
          <w:sz w:val="28"/>
          <w:szCs w:val="28"/>
          <w:lang w:val="sq-AL"/>
        </w:rPr>
        <w:t>ë</w:t>
      </w:r>
      <w:r w:rsidRPr="00DB2257">
        <w:rPr>
          <w:rFonts w:ascii="Times New Roman" w:hAnsi="Times New Roman"/>
          <w:sz w:val="28"/>
          <w:szCs w:val="28"/>
          <w:lang w:val="sq-AL"/>
        </w:rPr>
        <w:t xml:space="preserve"> </w:t>
      </w:r>
      <w:r w:rsidR="007407F5" w:rsidRPr="00DB2257">
        <w:rPr>
          <w:rFonts w:ascii="Times New Roman" w:hAnsi="Times New Roman"/>
          <w:sz w:val="28"/>
          <w:szCs w:val="28"/>
          <w:lang w:val="sq-AL"/>
        </w:rPr>
        <w:t>çfar</w:t>
      </w:r>
      <w:r w:rsidR="00083295" w:rsidRPr="00DB2257">
        <w:rPr>
          <w:rFonts w:ascii="Times New Roman" w:hAnsi="Times New Roman"/>
          <w:sz w:val="28"/>
          <w:szCs w:val="28"/>
          <w:lang w:val="sq-AL"/>
        </w:rPr>
        <w:t>ë</w:t>
      </w:r>
      <w:r w:rsidR="007407F5" w:rsidRPr="00DB2257">
        <w:rPr>
          <w:rFonts w:ascii="Times New Roman" w:hAnsi="Times New Roman"/>
          <w:sz w:val="28"/>
          <w:szCs w:val="28"/>
          <w:lang w:val="sq-AL"/>
        </w:rPr>
        <w:t xml:space="preserve">do </w:t>
      </w:r>
      <w:r w:rsidR="00E86752" w:rsidRPr="00DB2257">
        <w:rPr>
          <w:rFonts w:ascii="Times New Roman" w:hAnsi="Times New Roman"/>
          <w:sz w:val="28"/>
          <w:szCs w:val="28"/>
          <w:lang w:val="sq-AL"/>
        </w:rPr>
        <w:t>procedure</w:t>
      </w:r>
      <w:r w:rsidR="007407F5" w:rsidRPr="00DB2257">
        <w:rPr>
          <w:rFonts w:ascii="Times New Roman" w:hAnsi="Times New Roman"/>
          <w:sz w:val="28"/>
          <w:szCs w:val="28"/>
          <w:lang w:val="sq-AL"/>
        </w:rPr>
        <w:t xml:space="preserve"> </w:t>
      </w:r>
      <w:r w:rsidR="00FD5895" w:rsidRPr="00DB2257">
        <w:rPr>
          <w:rFonts w:ascii="Times New Roman" w:hAnsi="Times New Roman"/>
          <w:sz w:val="28"/>
          <w:szCs w:val="28"/>
          <w:lang w:val="sq-AL"/>
        </w:rPr>
        <w:t xml:space="preserve">për </w:t>
      </w:r>
      <w:r w:rsidR="007407F5" w:rsidRPr="00DB2257">
        <w:rPr>
          <w:rFonts w:ascii="Times New Roman" w:hAnsi="Times New Roman"/>
          <w:sz w:val="28"/>
          <w:szCs w:val="28"/>
          <w:lang w:val="sq-AL"/>
        </w:rPr>
        <w:t>shqyrtimi</w:t>
      </w:r>
      <w:r w:rsidR="00FD5895" w:rsidRPr="00DB2257">
        <w:rPr>
          <w:rFonts w:ascii="Times New Roman" w:hAnsi="Times New Roman"/>
          <w:sz w:val="28"/>
          <w:szCs w:val="28"/>
          <w:lang w:val="sq-AL"/>
        </w:rPr>
        <w:t>n e</w:t>
      </w:r>
      <w:r w:rsidR="007407F5" w:rsidRPr="00DB2257">
        <w:rPr>
          <w:rFonts w:ascii="Times New Roman" w:hAnsi="Times New Roman"/>
          <w:sz w:val="28"/>
          <w:szCs w:val="28"/>
          <w:lang w:val="sq-AL"/>
        </w:rPr>
        <w:t xml:space="preserve"> pretendime</w:t>
      </w:r>
      <w:r w:rsidR="00FD5895" w:rsidRPr="00DB2257">
        <w:rPr>
          <w:rFonts w:ascii="Times New Roman" w:hAnsi="Times New Roman"/>
          <w:sz w:val="28"/>
          <w:szCs w:val="28"/>
          <w:lang w:val="sq-AL"/>
        </w:rPr>
        <w:t>ve për</w:t>
      </w:r>
      <w:r w:rsidR="007407F5" w:rsidRPr="00DB2257">
        <w:rPr>
          <w:rFonts w:ascii="Times New Roman" w:hAnsi="Times New Roman"/>
          <w:sz w:val="28"/>
          <w:szCs w:val="28"/>
          <w:lang w:val="sq-AL"/>
        </w:rPr>
        <w:t xml:space="preserve"> </w:t>
      </w:r>
      <w:r w:rsidR="0040731D" w:rsidRPr="00DB2257">
        <w:rPr>
          <w:rFonts w:ascii="Times New Roman" w:hAnsi="Times New Roman"/>
          <w:sz w:val="28"/>
          <w:szCs w:val="28"/>
          <w:lang w:val="sq-AL"/>
        </w:rPr>
        <w:t>diskriminim</w:t>
      </w:r>
      <w:r w:rsidR="00E86752" w:rsidRPr="00DB2257">
        <w:rPr>
          <w:rFonts w:ascii="Times New Roman" w:hAnsi="Times New Roman"/>
          <w:sz w:val="28"/>
          <w:szCs w:val="28"/>
          <w:lang w:val="sq-AL"/>
        </w:rPr>
        <w:t>, si dhe çdo form</w:t>
      </w:r>
      <w:r w:rsidR="00BD55C5" w:rsidRPr="00DB2257">
        <w:rPr>
          <w:rFonts w:ascii="Times New Roman" w:hAnsi="Times New Roman"/>
          <w:sz w:val="28"/>
          <w:szCs w:val="28"/>
          <w:lang w:val="sq-AL"/>
        </w:rPr>
        <w:t>ë</w:t>
      </w:r>
      <w:r w:rsidR="00E86752" w:rsidRPr="00DB2257">
        <w:rPr>
          <w:rFonts w:ascii="Times New Roman" w:hAnsi="Times New Roman"/>
          <w:sz w:val="28"/>
          <w:szCs w:val="28"/>
          <w:lang w:val="sq-AL"/>
        </w:rPr>
        <w:t xml:space="preserve"> tjetër sjelljeje</w:t>
      </w:r>
      <w:r w:rsidR="00BD55C5" w:rsidRPr="00DB2257">
        <w:rPr>
          <w:rFonts w:ascii="Times New Roman" w:hAnsi="Times New Roman"/>
          <w:sz w:val="28"/>
          <w:szCs w:val="28"/>
          <w:lang w:val="sq-AL"/>
        </w:rPr>
        <w:t xml:space="preserve"> që c</w:t>
      </w:r>
      <w:r w:rsidR="00C577C4">
        <w:rPr>
          <w:rFonts w:ascii="Times New Roman" w:hAnsi="Times New Roman"/>
          <w:sz w:val="28"/>
          <w:szCs w:val="28"/>
          <w:lang w:val="sq-AL"/>
        </w:rPr>
        <w:t>e</w:t>
      </w:r>
      <w:r w:rsidR="00BD55C5" w:rsidRPr="00DB2257">
        <w:rPr>
          <w:rFonts w:ascii="Times New Roman" w:hAnsi="Times New Roman"/>
          <w:sz w:val="28"/>
          <w:szCs w:val="28"/>
          <w:lang w:val="sq-AL"/>
        </w:rPr>
        <w:t>non parimet e barazisë gjinore</w:t>
      </w:r>
      <w:r w:rsidR="00C577C4">
        <w:rPr>
          <w:rFonts w:ascii="Times New Roman" w:hAnsi="Times New Roman"/>
          <w:sz w:val="28"/>
          <w:szCs w:val="28"/>
          <w:lang w:val="sq-AL"/>
        </w:rPr>
        <w:t>,</w:t>
      </w:r>
      <w:r w:rsidR="00BD55C5" w:rsidRPr="00DB2257">
        <w:rPr>
          <w:rFonts w:ascii="Times New Roman" w:hAnsi="Times New Roman"/>
          <w:sz w:val="28"/>
          <w:szCs w:val="28"/>
          <w:lang w:val="sq-AL"/>
        </w:rPr>
        <w:t xml:space="preserve"> t</w:t>
      </w:r>
      <w:r w:rsidR="00083295" w:rsidRPr="00DB2257">
        <w:rPr>
          <w:rFonts w:ascii="Times New Roman" w:hAnsi="Times New Roman"/>
          <w:sz w:val="28"/>
          <w:szCs w:val="28"/>
          <w:lang w:val="sq-AL"/>
        </w:rPr>
        <w:t>ë</w:t>
      </w:r>
      <w:r w:rsidR="0040731D" w:rsidRPr="00DB2257">
        <w:rPr>
          <w:rFonts w:ascii="Times New Roman" w:hAnsi="Times New Roman"/>
          <w:sz w:val="28"/>
          <w:szCs w:val="28"/>
          <w:lang w:val="sq-AL"/>
        </w:rPr>
        <w:t xml:space="preserve"> </w:t>
      </w:r>
      <w:r w:rsidR="00BD55C5" w:rsidRPr="00DB2257">
        <w:rPr>
          <w:rFonts w:ascii="Times New Roman" w:hAnsi="Times New Roman"/>
          <w:sz w:val="28"/>
          <w:szCs w:val="28"/>
          <w:lang w:val="sq-AL"/>
        </w:rPr>
        <w:t xml:space="preserve">parashikuara në </w:t>
      </w:r>
      <w:r w:rsidR="0040731D" w:rsidRPr="00DB2257">
        <w:rPr>
          <w:rFonts w:ascii="Times New Roman" w:hAnsi="Times New Roman"/>
          <w:sz w:val="28"/>
          <w:szCs w:val="28"/>
          <w:lang w:val="sq-AL"/>
        </w:rPr>
        <w:t>k</w:t>
      </w:r>
      <w:r w:rsidR="00083295" w:rsidRPr="00DB2257">
        <w:rPr>
          <w:rFonts w:ascii="Times New Roman" w:hAnsi="Times New Roman"/>
          <w:sz w:val="28"/>
          <w:szCs w:val="28"/>
          <w:lang w:val="sq-AL"/>
        </w:rPr>
        <w:t>ë</w:t>
      </w:r>
      <w:r w:rsidR="0040731D" w:rsidRPr="00DB2257">
        <w:rPr>
          <w:rFonts w:ascii="Times New Roman" w:hAnsi="Times New Roman"/>
          <w:sz w:val="28"/>
          <w:szCs w:val="28"/>
          <w:lang w:val="sq-AL"/>
        </w:rPr>
        <w:t>t</w:t>
      </w:r>
      <w:r w:rsidR="00083295" w:rsidRPr="00DB2257">
        <w:rPr>
          <w:rFonts w:ascii="Times New Roman" w:hAnsi="Times New Roman"/>
          <w:sz w:val="28"/>
          <w:szCs w:val="28"/>
          <w:lang w:val="sq-AL"/>
        </w:rPr>
        <w:t>ë</w:t>
      </w:r>
      <w:r w:rsidR="0040731D" w:rsidRPr="00DB2257">
        <w:rPr>
          <w:rFonts w:ascii="Times New Roman" w:hAnsi="Times New Roman"/>
          <w:sz w:val="28"/>
          <w:szCs w:val="28"/>
          <w:lang w:val="sq-AL"/>
        </w:rPr>
        <w:t xml:space="preserve"> ligj</w:t>
      </w:r>
      <w:r w:rsidR="003C3B88" w:rsidRPr="00DB2257">
        <w:rPr>
          <w:rFonts w:ascii="Times New Roman" w:hAnsi="Times New Roman"/>
          <w:sz w:val="28"/>
          <w:szCs w:val="28"/>
          <w:lang w:val="sq-AL"/>
        </w:rPr>
        <w:t>.</w:t>
      </w:r>
    </w:p>
    <w:p w14:paraId="2290DDD4" w14:textId="77777777" w:rsidR="00106C56" w:rsidRPr="00DB2257" w:rsidRDefault="00106C56" w:rsidP="00C577C4">
      <w:pPr>
        <w:pStyle w:val="Paragrafi"/>
        <w:tabs>
          <w:tab w:val="left" w:pos="142"/>
          <w:tab w:val="left" w:pos="284"/>
        </w:tabs>
        <w:ind w:left="360" w:hanging="360"/>
        <w:rPr>
          <w:rFonts w:ascii="Times New Roman" w:hAnsi="Times New Roman"/>
          <w:sz w:val="28"/>
          <w:szCs w:val="28"/>
          <w:lang w:val="sq-AL"/>
        </w:rPr>
      </w:pPr>
    </w:p>
    <w:p w14:paraId="4E7A1419" w14:textId="7A818322" w:rsidR="00F47F70" w:rsidRPr="00DB2257" w:rsidRDefault="00163E21" w:rsidP="00A138BB">
      <w:pPr>
        <w:pStyle w:val="PjesaNr"/>
        <w:rPr>
          <w:rFonts w:ascii="Times New Roman" w:hAnsi="Times New Roman"/>
          <w:b/>
          <w:bCs/>
          <w:sz w:val="28"/>
          <w:szCs w:val="28"/>
          <w:lang w:val="es-ES"/>
        </w:rPr>
      </w:pPr>
      <w:r w:rsidRPr="00DB2257">
        <w:rPr>
          <w:rFonts w:ascii="Times New Roman" w:hAnsi="Times New Roman"/>
          <w:b/>
          <w:bCs/>
          <w:sz w:val="28"/>
          <w:szCs w:val="28"/>
          <w:lang w:val="es-ES"/>
        </w:rPr>
        <w:t xml:space="preserve">KReU </w:t>
      </w:r>
      <w:r w:rsidR="00F47F70" w:rsidRPr="00DB2257">
        <w:rPr>
          <w:rFonts w:ascii="Times New Roman" w:hAnsi="Times New Roman"/>
          <w:b/>
          <w:bCs/>
          <w:sz w:val="28"/>
          <w:szCs w:val="28"/>
          <w:lang w:val="es-ES"/>
        </w:rPr>
        <w:t>II</w:t>
      </w:r>
    </w:p>
    <w:p w14:paraId="3C61E7CA" w14:textId="2C0B0407" w:rsidR="00F47F70" w:rsidRPr="00DB2257" w:rsidRDefault="00F47F70" w:rsidP="00A138BB">
      <w:pPr>
        <w:pStyle w:val="PjesaNr"/>
        <w:rPr>
          <w:rFonts w:ascii="Times New Roman" w:hAnsi="Times New Roman"/>
          <w:b/>
          <w:bCs/>
          <w:sz w:val="28"/>
          <w:szCs w:val="28"/>
          <w:lang w:val="es-ES"/>
        </w:rPr>
      </w:pPr>
      <w:r w:rsidRPr="00DB2257">
        <w:rPr>
          <w:rFonts w:ascii="Times New Roman" w:hAnsi="Times New Roman"/>
          <w:b/>
          <w:bCs/>
          <w:sz w:val="28"/>
          <w:szCs w:val="28"/>
          <w:lang w:val="es-ES"/>
        </w:rPr>
        <w:t xml:space="preserve">Masat </w:t>
      </w:r>
      <w:r w:rsidRPr="00DB2257">
        <w:rPr>
          <w:rFonts w:ascii="Times New Roman" w:hAnsi="Times New Roman"/>
          <w:b/>
          <w:bCs/>
          <w:sz w:val="28"/>
          <w:szCs w:val="28"/>
          <w:lang w:val="sq-AL"/>
        </w:rPr>
        <w:t>për sigurimin e barazisë gjinore</w:t>
      </w:r>
    </w:p>
    <w:p w14:paraId="477C78BA" w14:textId="77777777" w:rsidR="00E86752" w:rsidRPr="00DB2257" w:rsidRDefault="00E86752"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Neni 7</w:t>
      </w:r>
    </w:p>
    <w:p w14:paraId="0D305742" w14:textId="092C9ABF" w:rsidR="00E86752" w:rsidRPr="00DB2257" w:rsidRDefault="00E86752" w:rsidP="00A138BB">
      <w:pPr>
        <w:pStyle w:val="NeniTitull"/>
        <w:tabs>
          <w:tab w:val="left" w:pos="142"/>
          <w:tab w:val="left" w:pos="284"/>
        </w:tabs>
        <w:rPr>
          <w:rFonts w:ascii="Times New Roman" w:hAnsi="Times New Roman"/>
          <w:sz w:val="28"/>
          <w:szCs w:val="28"/>
          <w:lang w:val="sq-AL"/>
        </w:rPr>
      </w:pPr>
      <w:bookmarkStart w:id="0" w:name="_Hlk203662394"/>
      <w:r w:rsidRPr="00DB2257">
        <w:rPr>
          <w:rFonts w:ascii="Times New Roman" w:hAnsi="Times New Roman"/>
          <w:sz w:val="28"/>
          <w:szCs w:val="28"/>
          <w:lang w:val="sq-AL"/>
        </w:rPr>
        <w:t xml:space="preserve">Masat </w:t>
      </w:r>
      <w:r w:rsidR="006F7F3F" w:rsidRPr="00DB2257">
        <w:rPr>
          <w:rFonts w:ascii="Times New Roman" w:hAnsi="Times New Roman"/>
          <w:sz w:val="28"/>
          <w:szCs w:val="28"/>
          <w:lang w:val="sq-AL"/>
        </w:rPr>
        <w:t>e p</w:t>
      </w:r>
      <w:r w:rsidR="001E6CD5" w:rsidRPr="00DB2257">
        <w:rPr>
          <w:rFonts w:ascii="Times New Roman" w:hAnsi="Times New Roman"/>
          <w:sz w:val="28"/>
          <w:szCs w:val="28"/>
          <w:lang w:val="sq-AL"/>
        </w:rPr>
        <w:t>ë</w:t>
      </w:r>
      <w:r w:rsidR="006F7F3F" w:rsidRPr="00DB2257">
        <w:rPr>
          <w:rFonts w:ascii="Times New Roman" w:hAnsi="Times New Roman"/>
          <w:sz w:val="28"/>
          <w:szCs w:val="28"/>
          <w:lang w:val="sq-AL"/>
        </w:rPr>
        <w:t xml:space="preserve">rgjithshme </w:t>
      </w:r>
      <w:r w:rsidRPr="00DB2257">
        <w:rPr>
          <w:rFonts w:ascii="Times New Roman" w:hAnsi="Times New Roman"/>
          <w:sz w:val="28"/>
          <w:szCs w:val="28"/>
          <w:lang w:val="sq-AL"/>
        </w:rPr>
        <w:t>për sigurimin e barazisë gjinore</w:t>
      </w:r>
      <w:r w:rsidR="006F7F3F" w:rsidRPr="00DB2257">
        <w:rPr>
          <w:rFonts w:ascii="Times New Roman" w:hAnsi="Times New Roman"/>
          <w:sz w:val="28"/>
          <w:szCs w:val="28"/>
          <w:lang w:val="sq-AL"/>
        </w:rPr>
        <w:t xml:space="preserve"> </w:t>
      </w:r>
      <w:bookmarkEnd w:id="0"/>
    </w:p>
    <w:p w14:paraId="6873207B" w14:textId="77777777" w:rsidR="00756B84" w:rsidRPr="00DB2257" w:rsidRDefault="00756B84" w:rsidP="00A138BB">
      <w:pPr>
        <w:pStyle w:val="Paragrafi"/>
        <w:tabs>
          <w:tab w:val="left" w:pos="142"/>
          <w:tab w:val="left" w:pos="284"/>
        </w:tabs>
        <w:ind w:firstLine="0"/>
        <w:rPr>
          <w:rFonts w:ascii="Times New Roman" w:hAnsi="Times New Roman"/>
          <w:sz w:val="28"/>
          <w:szCs w:val="28"/>
          <w:lang w:val="sq-AL"/>
        </w:rPr>
      </w:pPr>
    </w:p>
    <w:p w14:paraId="3B99D276" w14:textId="7568DBEA" w:rsidR="00C57FB9" w:rsidRDefault="00C57FB9">
      <w:pPr>
        <w:pStyle w:val="ListParagraph"/>
        <w:numPr>
          <w:ilvl w:val="0"/>
          <w:numId w:val="29"/>
        </w:numPr>
        <w:ind w:left="360"/>
        <w:jc w:val="both"/>
        <w:rPr>
          <w:rFonts w:ascii="Times New Roman" w:eastAsia="Times New Roman" w:hAnsi="Times New Roman" w:cs="Times New Roman"/>
          <w:sz w:val="28"/>
          <w:szCs w:val="28"/>
          <w:lang w:val="sq-AL"/>
        </w:rPr>
      </w:pPr>
      <w:r w:rsidRPr="00DB2257">
        <w:rPr>
          <w:rFonts w:ascii="Times New Roman" w:eastAsia="Times New Roman" w:hAnsi="Times New Roman" w:cs="Times New Roman"/>
          <w:sz w:val="28"/>
          <w:szCs w:val="28"/>
          <w:lang w:val="sq-AL"/>
        </w:rPr>
        <w:t>Për arritjen e barazisë gjinore dhe eliminimin e diskriminimit për shkak të gjinisë apo pabarazive gjinore për shkak të përkatësisë së shumfishtë, subjektet publike marrin masa të përgjithshme, sipas kompetencave të tyre:</w:t>
      </w:r>
    </w:p>
    <w:p w14:paraId="4F7276FE" w14:textId="77777777" w:rsidR="00C577C4" w:rsidRPr="00DB2257" w:rsidRDefault="00C577C4" w:rsidP="00C577C4">
      <w:pPr>
        <w:pStyle w:val="ListParagraph"/>
        <w:ind w:left="360" w:hanging="360"/>
        <w:jc w:val="both"/>
        <w:rPr>
          <w:rFonts w:ascii="Times New Roman" w:eastAsia="Times New Roman" w:hAnsi="Times New Roman" w:cs="Times New Roman"/>
          <w:sz w:val="28"/>
          <w:szCs w:val="28"/>
          <w:lang w:val="sq-AL"/>
        </w:rPr>
      </w:pPr>
    </w:p>
    <w:p w14:paraId="7E59EA57" w14:textId="1AF1B681" w:rsidR="00D80F87" w:rsidRPr="00DB2257" w:rsidRDefault="00D80F87">
      <w:pPr>
        <w:pStyle w:val="Paragrafi"/>
        <w:numPr>
          <w:ilvl w:val="0"/>
          <w:numId w:val="28"/>
        </w:numPr>
        <w:ind w:left="900"/>
        <w:rPr>
          <w:rFonts w:ascii="Times New Roman" w:hAnsi="Times New Roman"/>
          <w:sz w:val="28"/>
          <w:szCs w:val="28"/>
          <w:lang w:val="sq-AL"/>
        </w:rPr>
      </w:pPr>
      <w:r w:rsidRPr="00DB2257">
        <w:rPr>
          <w:rFonts w:ascii="Times New Roman" w:hAnsi="Times New Roman"/>
          <w:sz w:val="28"/>
          <w:szCs w:val="28"/>
          <w:lang w:val="sq-AL"/>
        </w:rPr>
        <w:t xml:space="preserve">Sigurojnë, përmes masave legjislative ose me mjete të tjera të përshtatshme, zbatimin praktik të parimit të barazisë gjinore dhe marrjen parasysh të interesave, nevojave dhe prioriteteve të ndryshme </w:t>
      </w:r>
      <w:r w:rsidR="00231FED" w:rsidRPr="00DB2257">
        <w:rPr>
          <w:rFonts w:ascii="Times New Roman" w:hAnsi="Times New Roman"/>
          <w:sz w:val="28"/>
          <w:szCs w:val="28"/>
          <w:lang w:val="sq-AL"/>
        </w:rPr>
        <w:t xml:space="preserve">gjinore </w:t>
      </w:r>
      <w:r w:rsidRPr="00DB2257">
        <w:rPr>
          <w:rFonts w:ascii="Times New Roman" w:hAnsi="Times New Roman"/>
          <w:sz w:val="28"/>
          <w:szCs w:val="28"/>
          <w:lang w:val="sq-AL"/>
        </w:rPr>
        <w:t xml:space="preserve">gjatë </w:t>
      </w:r>
      <w:r w:rsidR="00231FED" w:rsidRPr="00DB2257">
        <w:rPr>
          <w:rFonts w:ascii="Times New Roman" w:hAnsi="Times New Roman"/>
          <w:sz w:val="28"/>
          <w:szCs w:val="28"/>
          <w:lang w:val="sq-AL"/>
        </w:rPr>
        <w:t xml:space="preserve">planifikimit, përgatitjes, hartimit, </w:t>
      </w:r>
      <w:r w:rsidRPr="00DB2257">
        <w:rPr>
          <w:rFonts w:ascii="Times New Roman" w:hAnsi="Times New Roman"/>
          <w:sz w:val="28"/>
          <w:szCs w:val="28"/>
          <w:lang w:val="sq-AL"/>
        </w:rPr>
        <w:t>miratimit</w:t>
      </w:r>
      <w:r w:rsidR="00231FED" w:rsidRPr="00DB2257">
        <w:rPr>
          <w:rFonts w:ascii="Times New Roman" w:hAnsi="Times New Roman"/>
          <w:sz w:val="28"/>
          <w:szCs w:val="28"/>
          <w:lang w:val="sq-AL"/>
        </w:rPr>
        <w:t>, zbatimit, monitorimit dhe vlerësimit</w:t>
      </w:r>
      <w:r w:rsidRPr="00DB2257">
        <w:rPr>
          <w:rFonts w:ascii="Times New Roman" w:hAnsi="Times New Roman"/>
          <w:sz w:val="28"/>
          <w:szCs w:val="28"/>
          <w:lang w:val="sq-AL"/>
        </w:rPr>
        <w:t xml:space="preserve"> të politikave,</w:t>
      </w:r>
      <w:r w:rsidR="00231FED" w:rsidRPr="00DB2257">
        <w:rPr>
          <w:rFonts w:ascii="Times New Roman" w:hAnsi="Times New Roman"/>
          <w:sz w:val="28"/>
          <w:szCs w:val="28"/>
          <w:lang w:val="sq-AL"/>
        </w:rPr>
        <w:t xml:space="preserve"> ligjeve, buxheteve, programeve, marrjes dhe zbatimit të vendimev</w:t>
      </w:r>
      <w:r w:rsidR="00791383" w:rsidRPr="00DB2257">
        <w:rPr>
          <w:rFonts w:ascii="Times New Roman" w:hAnsi="Times New Roman"/>
          <w:sz w:val="28"/>
          <w:szCs w:val="28"/>
          <w:lang w:val="sq-AL"/>
        </w:rPr>
        <w:t>e</w:t>
      </w:r>
      <w:r w:rsidR="00F66F0E">
        <w:rPr>
          <w:rFonts w:ascii="Times New Roman" w:hAnsi="Times New Roman"/>
          <w:sz w:val="28"/>
          <w:szCs w:val="28"/>
          <w:lang w:val="sq-AL"/>
        </w:rPr>
        <w:t>;</w:t>
      </w:r>
    </w:p>
    <w:p w14:paraId="5A7FF5B4" w14:textId="1D3ABBF6" w:rsidR="00D80F87" w:rsidRPr="00DB2257" w:rsidRDefault="00D80F87">
      <w:pPr>
        <w:pStyle w:val="Paragrafi"/>
        <w:numPr>
          <w:ilvl w:val="0"/>
          <w:numId w:val="28"/>
        </w:numPr>
        <w:ind w:left="900"/>
        <w:rPr>
          <w:rFonts w:ascii="Times New Roman" w:hAnsi="Times New Roman"/>
          <w:sz w:val="28"/>
          <w:szCs w:val="28"/>
          <w:lang w:val="sq-AL"/>
        </w:rPr>
      </w:pPr>
      <w:r w:rsidRPr="00DB2257">
        <w:rPr>
          <w:rFonts w:ascii="Times New Roman" w:hAnsi="Times New Roman"/>
          <w:sz w:val="28"/>
          <w:szCs w:val="28"/>
          <w:lang w:val="sq-AL"/>
        </w:rPr>
        <w:t xml:space="preserve">Sigurojnë, përmes masave legjislative ose me mjete të tjera të </w:t>
      </w:r>
      <w:r w:rsidRPr="00DB2257">
        <w:rPr>
          <w:rFonts w:ascii="Times New Roman" w:hAnsi="Times New Roman"/>
          <w:sz w:val="28"/>
          <w:szCs w:val="28"/>
          <w:lang w:val="sq-AL"/>
        </w:rPr>
        <w:lastRenderedPageBreak/>
        <w:t xml:space="preserve">përshtatshme, </w:t>
      </w:r>
      <w:r w:rsidR="00791383" w:rsidRPr="00DB2257">
        <w:rPr>
          <w:rFonts w:ascii="Times New Roman" w:hAnsi="Times New Roman"/>
          <w:sz w:val="28"/>
          <w:szCs w:val="28"/>
          <w:lang w:val="sq-AL"/>
        </w:rPr>
        <w:t xml:space="preserve">zbatimin praktik të parimit të barazisë gjinore </w:t>
      </w:r>
      <w:r w:rsidRPr="00DB2257">
        <w:rPr>
          <w:rFonts w:ascii="Times New Roman" w:hAnsi="Times New Roman"/>
          <w:sz w:val="28"/>
          <w:szCs w:val="28"/>
          <w:lang w:val="sq-AL"/>
        </w:rPr>
        <w:t xml:space="preserve">përmes </w:t>
      </w:r>
      <w:r w:rsidR="00732CC3" w:rsidRPr="00DB2257">
        <w:rPr>
          <w:rFonts w:ascii="Times New Roman" w:hAnsi="Times New Roman"/>
          <w:sz w:val="28"/>
          <w:szCs w:val="28"/>
          <w:lang w:val="sq-AL"/>
        </w:rPr>
        <w:t xml:space="preserve">integrimit gjinor, </w:t>
      </w:r>
      <w:r w:rsidRPr="00DB2257">
        <w:rPr>
          <w:rFonts w:ascii="Times New Roman" w:hAnsi="Times New Roman"/>
          <w:sz w:val="28"/>
          <w:szCs w:val="28"/>
          <w:lang w:val="sq-AL"/>
        </w:rPr>
        <w:t xml:space="preserve">buxhetimit </w:t>
      </w:r>
      <w:r w:rsidR="00732CC3" w:rsidRPr="00DB2257">
        <w:rPr>
          <w:rFonts w:ascii="Times New Roman" w:hAnsi="Times New Roman"/>
          <w:sz w:val="28"/>
          <w:szCs w:val="28"/>
          <w:lang w:val="sq-AL"/>
        </w:rPr>
        <w:t xml:space="preserve">të përgjigjshëm </w:t>
      </w:r>
      <w:r w:rsidRPr="00DB2257">
        <w:rPr>
          <w:rFonts w:ascii="Times New Roman" w:hAnsi="Times New Roman"/>
          <w:sz w:val="28"/>
          <w:szCs w:val="28"/>
          <w:lang w:val="sq-AL"/>
        </w:rPr>
        <w:t xml:space="preserve">gjinor dhe </w:t>
      </w:r>
      <w:r w:rsidR="00791383" w:rsidRPr="00DB2257">
        <w:rPr>
          <w:rFonts w:ascii="Times New Roman" w:hAnsi="Times New Roman"/>
          <w:sz w:val="28"/>
          <w:szCs w:val="28"/>
          <w:lang w:val="sq-AL"/>
        </w:rPr>
        <w:t>sigurimit t</w:t>
      </w:r>
      <w:r w:rsidR="001E6CD5" w:rsidRPr="00DB2257">
        <w:rPr>
          <w:rFonts w:ascii="Times New Roman" w:hAnsi="Times New Roman"/>
          <w:sz w:val="28"/>
          <w:szCs w:val="28"/>
          <w:lang w:val="sq-AL"/>
        </w:rPr>
        <w:t>ë</w:t>
      </w:r>
      <w:r w:rsidR="00791383" w:rsidRPr="00DB2257">
        <w:rPr>
          <w:rFonts w:ascii="Times New Roman" w:hAnsi="Times New Roman"/>
          <w:sz w:val="28"/>
          <w:szCs w:val="28"/>
          <w:lang w:val="sq-AL"/>
        </w:rPr>
        <w:t xml:space="preserve"> </w:t>
      </w:r>
      <w:r w:rsidRPr="00DB2257">
        <w:rPr>
          <w:rFonts w:ascii="Times New Roman" w:hAnsi="Times New Roman"/>
          <w:sz w:val="28"/>
          <w:szCs w:val="28"/>
          <w:lang w:val="sq-AL"/>
        </w:rPr>
        <w:t>bur</w:t>
      </w:r>
      <w:r w:rsidR="00F66F0E">
        <w:rPr>
          <w:rFonts w:ascii="Times New Roman" w:hAnsi="Times New Roman"/>
          <w:sz w:val="28"/>
          <w:szCs w:val="28"/>
          <w:lang w:val="sq-AL"/>
        </w:rPr>
        <w:t>imeve njerëzore të kualifikuara;</w:t>
      </w:r>
    </w:p>
    <w:p w14:paraId="402BF690" w14:textId="2B4A3830" w:rsidR="00BF41A8" w:rsidRPr="00DB2257" w:rsidRDefault="00D80F87">
      <w:pPr>
        <w:pStyle w:val="Paragrafi"/>
        <w:numPr>
          <w:ilvl w:val="0"/>
          <w:numId w:val="28"/>
        </w:numPr>
        <w:ind w:left="900"/>
        <w:rPr>
          <w:rFonts w:ascii="Times New Roman" w:hAnsi="Times New Roman"/>
          <w:sz w:val="28"/>
          <w:szCs w:val="28"/>
          <w:lang w:val="sq-AL"/>
        </w:rPr>
      </w:pPr>
      <w:r w:rsidRPr="00DB2257">
        <w:rPr>
          <w:rFonts w:ascii="Times New Roman" w:hAnsi="Times New Roman"/>
          <w:sz w:val="28"/>
          <w:szCs w:val="28"/>
          <w:lang w:val="sq-AL"/>
        </w:rPr>
        <w:t xml:space="preserve">Sigurojnë, përmes rregullimeve ligjore dhe </w:t>
      </w:r>
      <w:r w:rsidRPr="004E71A4">
        <w:rPr>
          <w:rFonts w:ascii="Times New Roman" w:hAnsi="Times New Roman"/>
          <w:sz w:val="28"/>
          <w:szCs w:val="28"/>
          <w:lang w:val="sq-AL"/>
        </w:rPr>
        <w:t>nënligjore o</w:t>
      </w:r>
      <w:r w:rsidRPr="00DB2257">
        <w:rPr>
          <w:rFonts w:ascii="Times New Roman" w:hAnsi="Times New Roman"/>
          <w:sz w:val="28"/>
          <w:szCs w:val="28"/>
          <w:lang w:val="sq-AL"/>
        </w:rPr>
        <w:t>se me mjete të tjera të përshtatshme ndryshimin ose shfuqizimin e çdo akti ligjor, zakoni apo praktike, që përbën d</w:t>
      </w:r>
      <w:r w:rsidR="00F66F0E">
        <w:rPr>
          <w:rFonts w:ascii="Times New Roman" w:hAnsi="Times New Roman"/>
          <w:sz w:val="28"/>
          <w:szCs w:val="28"/>
          <w:lang w:val="sq-AL"/>
        </w:rPr>
        <w:t>iskriminim për shkak të gjinisë;</w:t>
      </w:r>
    </w:p>
    <w:p w14:paraId="20953457" w14:textId="428B308B" w:rsidR="00BF41A8" w:rsidRPr="00DB2257" w:rsidRDefault="00790C4A" w:rsidP="00875885">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ç</w:t>
      </w:r>
      <w:r w:rsidR="006E2D4D" w:rsidRPr="00DB2257">
        <w:rPr>
          <w:rFonts w:ascii="Times New Roman" w:hAnsi="Times New Roman"/>
          <w:sz w:val="28"/>
          <w:szCs w:val="28"/>
          <w:lang w:val="sq-AL"/>
        </w:rPr>
        <w:t>)</w:t>
      </w:r>
      <w:r w:rsidRPr="00DB2257">
        <w:rPr>
          <w:rFonts w:ascii="Times New Roman" w:hAnsi="Times New Roman"/>
          <w:sz w:val="28"/>
          <w:szCs w:val="28"/>
          <w:lang w:val="sq-AL"/>
        </w:rPr>
        <w:t xml:space="preserve"> </w:t>
      </w:r>
      <w:r w:rsidR="00BF41A8" w:rsidRPr="00DB2257">
        <w:rPr>
          <w:rFonts w:ascii="Times New Roman" w:hAnsi="Times New Roman"/>
          <w:sz w:val="28"/>
          <w:szCs w:val="28"/>
          <w:lang w:val="sq-AL"/>
        </w:rPr>
        <w:t>P</w:t>
      </w:r>
      <w:r w:rsidR="001E6CD5" w:rsidRPr="00DB2257">
        <w:rPr>
          <w:rFonts w:ascii="Times New Roman" w:hAnsi="Times New Roman"/>
          <w:sz w:val="28"/>
          <w:szCs w:val="28"/>
          <w:lang w:val="sq-AL"/>
        </w:rPr>
        <w:t>ë</w:t>
      </w:r>
      <w:r w:rsidR="00BF41A8" w:rsidRPr="00DB2257">
        <w:rPr>
          <w:rFonts w:ascii="Times New Roman" w:hAnsi="Times New Roman"/>
          <w:sz w:val="28"/>
          <w:szCs w:val="28"/>
          <w:lang w:val="sq-AL"/>
        </w:rPr>
        <w:t>rgatisin</w:t>
      </w:r>
      <w:r w:rsidR="001E6CD5" w:rsidRPr="00DB2257">
        <w:rPr>
          <w:rFonts w:ascii="Times New Roman" w:hAnsi="Times New Roman"/>
          <w:sz w:val="28"/>
          <w:szCs w:val="28"/>
          <w:lang w:val="sq-AL"/>
        </w:rPr>
        <w:t>, sipas rastit,</w:t>
      </w:r>
      <w:r w:rsidR="00BF41A8" w:rsidRPr="00DB2257">
        <w:rPr>
          <w:rFonts w:ascii="Times New Roman" w:hAnsi="Times New Roman"/>
          <w:sz w:val="28"/>
          <w:szCs w:val="28"/>
          <w:lang w:val="sq-AL"/>
        </w:rPr>
        <w:t xml:space="preserve"> analiza gjinore</w:t>
      </w:r>
      <w:r w:rsidR="001E6CD5" w:rsidRPr="00DB2257">
        <w:rPr>
          <w:rFonts w:ascii="Times New Roman" w:hAnsi="Times New Roman"/>
          <w:sz w:val="28"/>
          <w:szCs w:val="28"/>
          <w:lang w:val="sq-AL"/>
        </w:rPr>
        <w:t xml:space="preserve"> për</w:t>
      </w:r>
      <w:r w:rsidR="00BF41A8" w:rsidRPr="00DB2257">
        <w:rPr>
          <w:rFonts w:ascii="Times New Roman" w:hAnsi="Times New Roman"/>
          <w:sz w:val="28"/>
          <w:szCs w:val="28"/>
          <w:lang w:val="sq-AL"/>
        </w:rPr>
        <w:t xml:space="preserve"> </w:t>
      </w:r>
      <w:r w:rsidR="001E6CD5" w:rsidRPr="00DB2257">
        <w:rPr>
          <w:rFonts w:ascii="Times New Roman" w:hAnsi="Times New Roman"/>
          <w:sz w:val="28"/>
          <w:szCs w:val="28"/>
          <w:lang w:val="sq-AL"/>
        </w:rPr>
        <w:t>integrimin gjinor dhe për politikat transformative dhe t</w:t>
      </w:r>
      <w:r w:rsidR="007C301F" w:rsidRPr="00DB2257">
        <w:rPr>
          <w:rFonts w:ascii="Times New Roman" w:hAnsi="Times New Roman"/>
          <w:sz w:val="28"/>
          <w:szCs w:val="28"/>
          <w:lang w:val="sq-AL"/>
        </w:rPr>
        <w:t>ë</w:t>
      </w:r>
      <w:r w:rsidR="001E6CD5" w:rsidRPr="00DB2257">
        <w:rPr>
          <w:rFonts w:ascii="Times New Roman" w:hAnsi="Times New Roman"/>
          <w:sz w:val="28"/>
          <w:szCs w:val="28"/>
          <w:lang w:val="sq-AL"/>
        </w:rPr>
        <w:t xml:space="preserve"> përgjigjshmërisë gjinore, si</w:t>
      </w:r>
      <w:r w:rsidR="00BF41A8" w:rsidRPr="00DB2257">
        <w:rPr>
          <w:rFonts w:ascii="Times New Roman" w:hAnsi="Times New Roman"/>
          <w:sz w:val="28"/>
          <w:szCs w:val="28"/>
          <w:lang w:val="sq-AL"/>
        </w:rPr>
        <w:t xml:space="preserve"> dhe analiza t</w:t>
      </w:r>
      <w:r w:rsidR="001E6CD5" w:rsidRPr="00DB2257">
        <w:rPr>
          <w:rFonts w:ascii="Times New Roman" w:hAnsi="Times New Roman"/>
          <w:sz w:val="28"/>
          <w:szCs w:val="28"/>
          <w:lang w:val="sq-AL"/>
        </w:rPr>
        <w:t>ë</w:t>
      </w:r>
      <w:r w:rsidR="00BF41A8" w:rsidRPr="00DB2257">
        <w:rPr>
          <w:rFonts w:ascii="Times New Roman" w:hAnsi="Times New Roman"/>
          <w:sz w:val="28"/>
          <w:szCs w:val="28"/>
          <w:lang w:val="sq-AL"/>
        </w:rPr>
        <w:t xml:space="preserve"> ndikimit </w:t>
      </w:r>
      <w:r w:rsidR="00F66F0E">
        <w:rPr>
          <w:rFonts w:ascii="Times New Roman" w:hAnsi="Times New Roman"/>
          <w:sz w:val="28"/>
          <w:szCs w:val="28"/>
          <w:lang w:val="sq-AL"/>
        </w:rPr>
        <w:t>gjinor;</w:t>
      </w:r>
    </w:p>
    <w:p w14:paraId="371FFEF8" w14:textId="4592758E" w:rsidR="00C9326F" w:rsidRPr="00DB2257" w:rsidRDefault="00C9326F">
      <w:pPr>
        <w:pStyle w:val="Paragrafi"/>
        <w:numPr>
          <w:ilvl w:val="0"/>
          <w:numId w:val="28"/>
        </w:numPr>
        <w:ind w:left="900"/>
        <w:rPr>
          <w:rFonts w:ascii="Times New Roman" w:hAnsi="Times New Roman"/>
          <w:sz w:val="28"/>
          <w:szCs w:val="28"/>
          <w:lang w:val="sq-AL"/>
        </w:rPr>
      </w:pPr>
      <w:r w:rsidRPr="00DB2257">
        <w:rPr>
          <w:rFonts w:ascii="Times New Roman" w:hAnsi="Times New Roman"/>
          <w:sz w:val="28"/>
          <w:szCs w:val="28"/>
          <w:lang w:val="sq-AL"/>
        </w:rPr>
        <w:t>Marrin masa për përfshirjen e këndvështrimit gjinor në përgatitjen, hartimin, zbatimin, monitorimin dhe vlerësimin e akteve ligjore, politikave, strategjive, buxheteve, programeve të shpenzimeve, aktivite</w:t>
      </w:r>
      <w:r w:rsidR="00875885">
        <w:rPr>
          <w:rFonts w:ascii="Times New Roman" w:hAnsi="Times New Roman"/>
          <w:sz w:val="28"/>
          <w:szCs w:val="28"/>
          <w:lang w:val="sq-AL"/>
        </w:rPr>
        <w:t>te</w:t>
      </w:r>
      <w:r w:rsidRPr="00DB2257">
        <w:rPr>
          <w:rFonts w:ascii="Times New Roman" w:hAnsi="Times New Roman"/>
          <w:sz w:val="28"/>
          <w:szCs w:val="28"/>
          <w:lang w:val="sq-AL"/>
        </w:rPr>
        <w:t>ve të projekteve, masave rregullatore, funksioneve administrative dhe kulturës institucionale, me synim nxitjen e barazisë ndërmjet grave dhe burrave, si dhe parandalim</w:t>
      </w:r>
      <w:r w:rsidR="00F66F0E">
        <w:rPr>
          <w:rFonts w:ascii="Times New Roman" w:hAnsi="Times New Roman"/>
          <w:sz w:val="28"/>
          <w:szCs w:val="28"/>
          <w:lang w:val="sq-AL"/>
        </w:rPr>
        <w:t>in e eliminimin e diskriminimit;</w:t>
      </w:r>
    </w:p>
    <w:p w14:paraId="34629FA8" w14:textId="13747983" w:rsidR="00D80F87" w:rsidRPr="00DB2257" w:rsidRDefault="006E2D4D" w:rsidP="00875885">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dh)</w:t>
      </w:r>
      <w:r w:rsidR="00D80F87" w:rsidRPr="00DB2257">
        <w:rPr>
          <w:rFonts w:ascii="Times New Roman" w:hAnsi="Times New Roman"/>
          <w:sz w:val="28"/>
          <w:szCs w:val="28"/>
          <w:lang w:val="sq-AL"/>
        </w:rPr>
        <w:t xml:space="preserve">Marrin të gjitha masat e përshtatshme për të krijuar lehtësitë e nevojshme e të përligjura objektivisht për arritjen e barazisë gjinore </w:t>
      </w:r>
      <w:r w:rsidR="00395DB1" w:rsidRPr="00DB2257">
        <w:rPr>
          <w:rFonts w:ascii="Times New Roman" w:hAnsi="Times New Roman"/>
          <w:sz w:val="28"/>
          <w:szCs w:val="28"/>
          <w:lang w:val="sq-AL"/>
        </w:rPr>
        <w:t xml:space="preserve">faktike </w:t>
      </w:r>
      <w:r w:rsidR="00D80F87" w:rsidRPr="00DB2257">
        <w:rPr>
          <w:rFonts w:ascii="Times New Roman" w:hAnsi="Times New Roman"/>
          <w:sz w:val="28"/>
          <w:szCs w:val="28"/>
          <w:lang w:val="sq-AL"/>
        </w:rPr>
        <w:t xml:space="preserve">dhe për mundësi e </w:t>
      </w:r>
      <w:proofErr w:type="spellStart"/>
      <w:r w:rsidR="00D80F87" w:rsidRPr="00DB2257">
        <w:rPr>
          <w:rFonts w:ascii="Times New Roman" w:hAnsi="Times New Roman"/>
          <w:sz w:val="28"/>
          <w:szCs w:val="28"/>
          <w:lang w:val="sq-AL"/>
        </w:rPr>
        <w:t>akses</w:t>
      </w:r>
      <w:proofErr w:type="spellEnd"/>
      <w:r w:rsidR="00D80F87" w:rsidRPr="00DB2257">
        <w:rPr>
          <w:rFonts w:ascii="Times New Roman" w:hAnsi="Times New Roman"/>
          <w:sz w:val="28"/>
          <w:szCs w:val="28"/>
          <w:lang w:val="sq-AL"/>
        </w:rPr>
        <w:t xml:space="preserve"> të barabartë gjin</w:t>
      </w:r>
      <w:r w:rsidR="00791383" w:rsidRPr="00DB2257">
        <w:rPr>
          <w:rFonts w:ascii="Times New Roman" w:hAnsi="Times New Roman"/>
          <w:sz w:val="28"/>
          <w:szCs w:val="28"/>
          <w:lang w:val="sq-AL"/>
        </w:rPr>
        <w:t>or</w:t>
      </w:r>
      <w:r w:rsidR="00F66F0E">
        <w:rPr>
          <w:rFonts w:ascii="Times New Roman" w:hAnsi="Times New Roman"/>
          <w:sz w:val="28"/>
          <w:szCs w:val="28"/>
          <w:lang w:val="sq-AL"/>
        </w:rPr>
        <w:t>;</w:t>
      </w:r>
    </w:p>
    <w:p w14:paraId="1F1BEA11" w14:textId="08811C6A" w:rsidR="00875885" w:rsidRDefault="00D80F87">
      <w:pPr>
        <w:pStyle w:val="bold"/>
        <w:numPr>
          <w:ilvl w:val="0"/>
          <w:numId w:val="28"/>
        </w:numPr>
        <w:spacing w:before="0" w:after="0"/>
        <w:ind w:left="900"/>
        <w:jc w:val="both"/>
        <w:rPr>
          <w:b w:val="0"/>
          <w:sz w:val="28"/>
          <w:szCs w:val="28"/>
          <w:lang w:val="sq-AL"/>
        </w:rPr>
      </w:pPr>
      <w:r w:rsidRPr="00DB2257">
        <w:rPr>
          <w:b w:val="0"/>
          <w:sz w:val="28"/>
          <w:szCs w:val="28"/>
          <w:lang w:val="sq-AL"/>
        </w:rPr>
        <w:t>Sigurojnë mbrojtje efektive ndaj çdo veprimi diskriminues</w:t>
      </w:r>
      <w:r w:rsidR="00231FED" w:rsidRPr="00DB2257">
        <w:rPr>
          <w:b w:val="0"/>
          <w:sz w:val="28"/>
          <w:szCs w:val="28"/>
          <w:lang w:val="sq-AL"/>
        </w:rPr>
        <w:t xml:space="preserve"> sipas k</w:t>
      </w:r>
      <w:r w:rsidR="001E6CD5" w:rsidRPr="00DB2257">
        <w:rPr>
          <w:b w:val="0"/>
          <w:sz w:val="28"/>
          <w:szCs w:val="28"/>
          <w:lang w:val="sq-AL"/>
        </w:rPr>
        <w:t>ë</w:t>
      </w:r>
      <w:r w:rsidR="00231FED" w:rsidRPr="00DB2257">
        <w:rPr>
          <w:b w:val="0"/>
          <w:sz w:val="28"/>
          <w:szCs w:val="28"/>
          <w:lang w:val="sq-AL"/>
        </w:rPr>
        <w:t>tij ligji dhe legjislacionit n</w:t>
      </w:r>
      <w:r w:rsidR="001E6CD5" w:rsidRPr="00DB2257">
        <w:rPr>
          <w:b w:val="0"/>
          <w:sz w:val="28"/>
          <w:szCs w:val="28"/>
          <w:lang w:val="sq-AL"/>
        </w:rPr>
        <w:t>ë</w:t>
      </w:r>
      <w:r w:rsidR="00231FED" w:rsidRPr="00DB2257">
        <w:rPr>
          <w:b w:val="0"/>
          <w:sz w:val="28"/>
          <w:szCs w:val="28"/>
          <w:lang w:val="sq-AL"/>
        </w:rPr>
        <w:t xml:space="preserve"> fuqi p</w:t>
      </w:r>
      <w:r w:rsidR="001E6CD5" w:rsidRPr="00DB2257">
        <w:rPr>
          <w:b w:val="0"/>
          <w:sz w:val="28"/>
          <w:szCs w:val="28"/>
          <w:lang w:val="sq-AL"/>
        </w:rPr>
        <w:t>ë</w:t>
      </w:r>
      <w:r w:rsidR="00231FED" w:rsidRPr="00DB2257">
        <w:rPr>
          <w:b w:val="0"/>
          <w:sz w:val="28"/>
          <w:szCs w:val="28"/>
          <w:lang w:val="sq-AL"/>
        </w:rPr>
        <w:t>r mbrojtjen nga diskriminimi</w:t>
      </w:r>
      <w:r w:rsidR="00E86752" w:rsidRPr="00DB2257">
        <w:rPr>
          <w:b w:val="0"/>
          <w:sz w:val="28"/>
          <w:szCs w:val="28"/>
          <w:lang w:val="sq-AL"/>
        </w:rPr>
        <w:t>.</w:t>
      </w:r>
    </w:p>
    <w:p w14:paraId="1692FF4D" w14:textId="52DDB956" w:rsidR="0061796F" w:rsidRPr="00DB2257" w:rsidRDefault="00E86752" w:rsidP="00875885">
      <w:pPr>
        <w:pStyle w:val="bold"/>
        <w:spacing w:before="0" w:after="0"/>
        <w:ind w:left="900"/>
        <w:jc w:val="both"/>
        <w:rPr>
          <w:b w:val="0"/>
          <w:sz w:val="28"/>
          <w:szCs w:val="28"/>
          <w:lang w:val="sq-AL"/>
        </w:rPr>
      </w:pPr>
      <w:r w:rsidRPr="00DB2257">
        <w:rPr>
          <w:b w:val="0"/>
          <w:sz w:val="28"/>
          <w:szCs w:val="28"/>
          <w:lang w:val="sq-AL"/>
        </w:rPr>
        <w:t xml:space="preserve"> </w:t>
      </w:r>
    </w:p>
    <w:p w14:paraId="41556979" w14:textId="0DDCA50A" w:rsidR="0061796F" w:rsidRDefault="00D80F87">
      <w:pPr>
        <w:pStyle w:val="Paragrafi"/>
        <w:numPr>
          <w:ilvl w:val="0"/>
          <w:numId w:val="29"/>
        </w:numPr>
        <w:ind w:left="360"/>
        <w:rPr>
          <w:rFonts w:ascii="Times New Roman" w:hAnsi="Times New Roman"/>
          <w:sz w:val="28"/>
          <w:szCs w:val="28"/>
          <w:lang w:val="sq-AL"/>
        </w:rPr>
      </w:pPr>
      <w:r w:rsidRPr="00DB2257">
        <w:rPr>
          <w:rFonts w:ascii="Times New Roman" w:hAnsi="Times New Roman"/>
          <w:sz w:val="28"/>
          <w:szCs w:val="28"/>
          <w:lang w:val="sq-AL"/>
        </w:rPr>
        <w:t>Masat e përgjithshme për</w:t>
      </w:r>
      <w:r w:rsidR="006F7F3F" w:rsidRPr="00DB2257">
        <w:rPr>
          <w:rFonts w:ascii="Times New Roman" w:hAnsi="Times New Roman"/>
          <w:sz w:val="28"/>
          <w:szCs w:val="28"/>
          <w:lang w:val="sq-AL"/>
        </w:rPr>
        <w:t>cakto</w:t>
      </w:r>
      <w:r w:rsidR="00756B84" w:rsidRPr="00DB2257">
        <w:rPr>
          <w:rFonts w:ascii="Times New Roman" w:hAnsi="Times New Roman"/>
          <w:sz w:val="28"/>
          <w:szCs w:val="28"/>
          <w:lang w:val="sq-AL"/>
        </w:rPr>
        <w:t xml:space="preserve">hen </w:t>
      </w:r>
      <w:r w:rsidR="006F7F3F" w:rsidRPr="00DB2257">
        <w:rPr>
          <w:rFonts w:ascii="Times New Roman" w:hAnsi="Times New Roman"/>
          <w:sz w:val="28"/>
          <w:szCs w:val="28"/>
          <w:lang w:val="sq-AL"/>
        </w:rPr>
        <w:t>sipas nevoj</w:t>
      </w:r>
      <w:r w:rsidR="001E6CD5" w:rsidRPr="00DB2257">
        <w:rPr>
          <w:rFonts w:ascii="Times New Roman" w:hAnsi="Times New Roman"/>
          <w:sz w:val="28"/>
          <w:szCs w:val="28"/>
          <w:lang w:val="sq-AL"/>
        </w:rPr>
        <w:t>ë</w:t>
      </w:r>
      <w:r w:rsidR="006F7F3F" w:rsidRPr="00DB2257">
        <w:rPr>
          <w:rFonts w:ascii="Times New Roman" w:hAnsi="Times New Roman"/>
          <w:sz w:val="28"/>
          <w:szCs w:val="28"/>
          <w:lang w:val="sq-AL"/>
        </w:rPr>
        <w:t xml:space="preserve">s dhe </w:t>
      </w:r>
      <w:r w:rsidR="000D0F48" w:rsidRPr="00DB2257">
        <w:rPr>
          <w:rFonts w:ascii="Times New Roman" w:hAnsi="Times New Roman"/>
          <w:sz w:val="28"/>
          <w:szCs w:val="28"/>
          <w:lang w:val="sq-AL"/>
        </w:rPr>
        <w:t>marrin n</w:t>
      </w:r>
      <w:r w:rsidR="002578F4" w:rsidRPr="00DB2257">
        <w:rPr>
          <w:rFonts w:ascii="Times New Roman" w:hAnsi="Times New Roman"/>
          <w:sz w:val="28"/>
          <w:szCs w:val="28"/>
          <w:lang w:val="sq-AL"/>
        </w:rPr>
        <w:t>ë</w:t>
      </w:r>
      <w:r w:rsidR="000D0F48" w:rsidRPr="00DB2257">
        <w:rPr>
          <w:rFonts w:ascii="Times New Roman" w:hAnsi="Times New Roman"/>
          <w:sz w:val="28"/>
          <w:szCs w:val="28"/>
          <w:lang w:val="sq-AL"/>
        </w:rPr>
        <w:t xml:space="preserve"> konsiderat</w:t>
      </w:r>
      <w:r w:rsidR="002578F4" w:rsidRPr="00DB2257">
        <w:rPr>
          <w:rFonts w:ascii="Times New Roman" w:hAnsi="Times New Roman"/>
          <w:sz w:val="28"/>
          <w:szCs w:val="28"/>
          <w:lang w:val="sq-AL"/>
        </w:rPr>
        <w:t>ë</w:t>
      </w:r>
      <w:r w:rsidR="000D0F48" w:rsidRPr="00DB2257">
        <w:rPr>
          <w:rFonts w:ascii="Times New Roman" w:hAnsi="Times New Roman"/>
          <w:sz w:val="28"/>
          <w:szCs w:val="28"/>
          <w:lang w:val="sq-AL"/>
        </w:rPr>
        <w:t xml:space="preserve">  rekomandimet dhe gjet</w:t>
      </w:r>
      <w:r w:rsidR="003D2215" w:rsidRPr="00DB2257">
        <w:rPr>
          <w:rFonts w:ascii="Times New Roman" w:hAnsi="Times New Roman"/>
          <w:sz w:val="28"/>
          <w:szCs w:val="28"/>
          <w:lang w:val="sq-AL"/>
        </w:rPr>
        <w:t>j</w:t>
      </w:r>
      <w:r w:rsidR="000D0F48" w:rsidRPr="00DB2257">
        <w:rPr>
          <w:rFonts w:ascii="Times New Roman" w:hAnsi="Times New Roman"/>
          <w:sz w:val="28"/>
          <w:szCs w:val="28"/>
          <w:lang w:val="sq-AL"/>
        </w:rPr>
        <w:t xml:space="preserve">et </w:t>
      </w:r>
      <w:r w:rsidRPr="00DB2257">
        <w:rPr>
          <w:rFonts w:ascii="Times New Roman" w:hAnsi="Times New Roman"/>
          <w:sz w:val="28"/>
          <w:szCs w:val="28"/>
          <w:lang w:val="sq-AL"/>
        </w:rPr>
        <w:t>e përcaktuara në raportet vjetore</w:t>
      </w:r>
      <w:r w:rsidR="00861696" w:rsidRPr="00DB2257">
        <w:rPr>
          <w:rFonts w:ascii="Times New Roman" w:hAnsi="Times New Roman"/>
          <w:sz w:val="28"/>
          <w:szCs w:val="28"/>
          <w:lang w:val="sq-AL"/>
        </w:rPr>
        <w:t xml:space="preserve"> dhe rezoluta</w:t>
      </w:r>
      <w:r w:rsidR="000D0F48" w:rsidRPr="00DB2257">
        <w:rPr>
          <w:rFonts w:ascii="Times New Roman" w:hAnsi="Times New Roman"/>
          <w:sz w:val="28"/>
          <w:szCs w:val="28"/>
          <w:lang w:val="sq-AL"/>
        </w:rPr>
        <w:t>t</w:t>
      </w:r>
      <w:r w:rsidR="00861696" w:rsidRPr="00DB2257">
        <w:rPr>
          <w:rFonts w:ascii="Times New Roman" w:hAnsi="Times New Roman"/>
          <w:sz w:val="28"/>
          <w:szCs w:val="28"/>
          <w:lang w:val="sq-AL"/>
        </w:rPr>
        <w:t xml:space="preserve"> </w:t>
      </w:r>
      <w:r w:rsidR="000D0F48" w:rsidRPr="00DB2257">
        <w:rPr>
          <w:rFonts w:ascii="Times New Roman" w:hAnsi="Times New Roman"/>
          <w:sz w:val="28"/>
          <w:szCs w:val="28"/>
          <w:lang w:val="sq-AL"/>
        </w:rPr>
        <w:t xml:space="preserve">e </w:t>
      </w:r>
      <w:r w:rsidRPr="00DB2257">
        <w:rPr>
          <w:rFonts w:ascii="Times New Roman" w:hAnsi="Times New Roman"/>
          <w:sz w:val="28"/>
          <w:szCs w:val="28"/>
          <w:lang w:val="sq-AL"/>
        </w:rPr>
        <w:t>Kuvendit të Republikës së Shqipërisë</w:t>
      </w:r>
      <w:r w:rsidR="00861696" w:rsidRPr="00DB2257">
        <w:rPr>
          <w:rFonts w:ascii="Times New Roman" w:hAnsi="Times New Roman"/>
          <w:sz w:val="28"/>
          <w:szCs w:val="28"/>
          <w:lang w:val="sq-AL"/>
        </w:rPr>
        <w:t>,</w:t>
      </w:r>
      <w:r w:rsidRPr="00DB2257">
        <w:rPr>
          <w:rFonts w:ascii="Times New Roman" w:hAnsi="Times New Roman"/>
          <w:sz w:val="28"/>
          <w:szCs w:val="28"/>
          <w:lang w:val="sq-AL"/>
        </w:rPr>
        <w:t xml:space="preserve"> </w:t>
      </w:r>
      <w:r w:rsidR="000D0F48" w:rsidRPr="00DB2257">
        <w:rPr>
          <w:rFonts w:ascii="Times New Roman" w:hAnsi="Times New Roman"/>
          <w:sz w:val="28"/>
          <w:szCs w:val="28"/>
          <w:lang w:val="sq-AL"/>
        </w:rPr>
        <w:t>raportet nd</w:t>
      </w:r>
      <w:r w:rsidR="002578F4" w:rsidRPr="00DB2257">
        <w:rPr>
          <w:rFonts w:ascii="Times New Roman" w:hAnsi="Times New Roman"/>
          <w:sz w:val="28"/>
          <w:szCs w:val="28"/>
          <w:lang w:val="sq-AL"/>
        </w:rPr>
        <w:t>ë</w:t>
      </w:r>
      <w:r w:rsidR="000D0F48" w:rsidRPr="00DB2257">
        <w:rPr>
          <w:rFonts w:ascii="Times New Roman" w:hAnsi="Times New Roman"/>
          <w:sz w:val="28"/>
          <w:szCs w:val="28"/>
          <w:lang w:val="sq-AL"/>
        </w:rPr>
        <w:t>kormb</w:t>
      </w:r>
      <w:r w:rsidR="002578F4" w:rsidRPr="00DB2257">
        <w:rPr>
          <w:rFonts w:ascii="Times New Roman" w:hAnsi="Times New Roman"/>
          <w:sz w:val="28"/>
          <w:szCs w:val="28"/>
          <w:lang w:val="sq-AL"/>
        </w:rPr>
        <w:t>ë</w:t>
      </w:r>
      <w:r w:rsidR="000D0F48" w:rsidRPr="00DB2257">
        <w:rPr>
          <w:rFonts w:ascii="Times New Roman" w:hAnsi="Times New Roman"/>
          <w:sz w:val="28"/>
          <w:szCs w:val="28"/>
          <w:lang w:val="sq-AL"/>
        </w:rPr>
        <w:t>tare p</w:t>
      </w:r>
      <w:r w:rsidR="002578F4" w:rsidRPr="00DB2257">
        <w:rPr>
          <w:rFonts w:ascii="Times New Roman" w:hAnsi="Times New Roman"/>
          <w:sz w:val="28"/>
          <w:szCs w:val="28"/>
          <w:lang w:val="sq-AL"/>
        </w:rPr>
        <w:t>ë</w:t>
      </w:r>
      <w:r w:rsidR="000D0F48" w:rsidRPr="00DB2257">
        <w:rPr>
          <w:rFonts w:ascii="Times New Roman" w:hAnsi="Times New Roman"/>
          <w:sz w:val="28"/>
          <w:szCs w:val="28"/>
          <w:lang w:val="sq-AL"/>
        </w:rPr>
        <w:t>r Republikën e Shqipërisë,</w:t>
      </w:r>
      <w:r w:rsidR="000D0F48" w:rsidRPr="00DB2257" w:rsidDel="00861696">
        <w:rPr>
          <w:rFonts w:ascii="Times New Roman" w:hAnsi="Times New Roman"/>
          <w:sz w:val="28"/>
          <w:szCs w:val="28"/>
          <w:lang w:val="sq-AL"/>
        </w:rPr>
        <w:t xml:space="preserve"> </w:t>
      </w:r>
      <w:r w:rsidR="00875885">
        <w:rPr>
          <w:rFonts w:ascii="Times New Roman" w:hAnsi="Times New Roman"/>
          <w:sz w:val="28"/>
          <w:szCs w:val="28"/>
          <w:lang w:val="sq-AL"/>
        </w:rPr>
        <w:t>S</w:t>
      </w:r>
      <w:r w:rsidRPr="00DB2257">
        <w:rPr>
          <w:rFonts w:ascii="Times New Roman" w:hAnsi="Times New Roman"/>
          <w:sz w:val="28"/>
          <w:szCs w:val="28"/>
          <w:lang w:val="sq-AL"/>
        </w:rPr>
        <w:t xml:space="preserve">trategjinë </w:t>
      </w:r>
      <w:r w:rsidR="00875885">
        <w:rPr>
          <w:rFonts w:ascii="Times New Roman" w:hAnsi="Times New Roman"/>
          <w:sz w:val="28"/>
          <w:szCs w:val="28"/>
          <w:lang w:val="sq-AL"/>
        </w:rPr>
        <w:t>K</w:t>
      </w:r>
      <w:r w:rsidR="00F506C5" w:rsidRPr="00DB2257">
        <w:rPr>
          <w:rFonts w:ascii="Times New Roman" w:hAnsi="Times New Roman"/>
          <w:sz w:val="28"/>
          <w:szCs w:val="28"/>
          <w:lang w:val="sq-AL"/>
        </w:rPr>
        <w:t>omb</w:t>
      </w:r>
      <w:r w:rsidR="00FC2D1F" w:rsidRPr="00DB2257">
        <w:rPr>
          <w:rFonts w:ascii="Times New Roman" w:hAnsi="Times New Roman"/>
          <w:sz w:val="28"/>
          <w:szCs w:val="28"/>
          <w:lang w:val="sq-AL"/>
        </w:rPr>
        <w:t>ë</w:t>
      </w:r>
      <w:r w:rsidR="00F506C5" w:rsidRPr="00DB2257">
        <w:rPr>
          <w:rFonts w:ascii="Times New Roman" w:hAnsi="Times New Roman"/>
          <w:sz w:val="28"/>
          <w:szCs w:val="28"/>
          <w:lang w:val="sq-AL"/>
        </w:rPr>
        <w:t>tare p</w:t>
      </w:r>
      <w:r w:rsidR="00FC2D1F" w:rsidRPr="00DB2257">
        <w:rPr>
          <w:rFonts w:ascii="Times New Roman" w:hAnsi="Times New Roman"/>
          <w:sz w:val="28"/>
          <w:szCs w:val="28"/>
          <w:lang w:val="sq-AL"/>
        </w:rPr>
        <w:t>ë</w:t>
      </w:r>
      <w:r w:rsidR="00F506C5" w:rsidRPr="00DB2257">
        <w:rPr>
          <w:rFonts w:ascii="Times New Roman" w:hAnsi="Times New Roman"/>
          <w:sz w:val="28"/>
          <w:szCs w:val="28"/>
          <w:lang w:val="sq-AL"/>
        </w:rPr>
        <w:t>r</w:t>
      </w:r>
      <w:r w:rsidRPr="00DB2257">
        <w:rPr>
          <w:rFonts w:ascii="Times New Roman" w:hAnsi="Times New Roman"/>
          <w:sz w:val="28"/>
          <w:szCs w:val="28"/>
          <w:lang w:val="sq-AL"/>
        </w:rPr>
        <w:t xml:space="preserve"> </w:t>
      </w:r>
      <w:r w:rsidR="00875885">
        <w:rPr>
          <w:rFonts w:ascii="Times New Roman" w:hAnsi="Times New Roman"/>
          <w:sz w:val="28"/>
          <w:szCs w:val="28"/>
          <w:lang w:val="sq-AL"/>
        </w:rPr>
        <w:t>B</w:t>
      </w:r>
      <w:r w:rsidRPr="00DB2257">
        <w:rPr>
          <w:rFonts w:ascii="Times New Roman" w:hAnsi="Times New Roman"/>
          <w:sz w:val="28"/>
          <w:szCs w:val="28"/>
          <w:lang w:val="sq-AL"/>
        </w:rPr>
        <w:t>arazi</w:t>
      </w:r>
      <w:r w:rsidR="00F506C5" w:rsidRPr="00DB2257">
        <w:rPr>
          <w:rFonts w:ascii="Times New Roman" w:hAnsi="Times New Roman"/>
          <w:sz w:val="28"/>
          <w:szCs w:val="28"/>
          <w:lang w:val="sq-AL"/>
        </w:rPr>
        <w:t>n</w:t>
      </w:r>
      <w:r w:rsidRPr="00DB2257">
        <w:rPr>
          <w:rFonts w:ascii="Times New Roman" w:hAnsi="Times New Roman"/>
          <w:sz w:val="28"/>
          <w:szCs w:val="28"/>
          <w:lang w:val="sq-AL"/>
        </w:rPr>
        <w:t xml:space="preserve">ë </w:t>
      </w:r>
      <w:r w:rsidR="00875885">
        <w:rPr>
          <w:rFonts w:ascii="Times New Roman" w:hAnsi="Times New Roman"/>
          <w:sz w:val="28"/>
          <w:szCs w:val="28"/>
          <w:lang w:val="sq-AL"/>
        </w:rPr>
        <w:t>G</w:t>
      </w:r>
      <w:r w:rsidRPr="00DB2257">
        <w:rPr>
          <w:rFonts w:ascii="Times New Roman" w:hAnsi="Times New Roman"/>
          <w:sz w:val="28"/>
          <w:szCs w:val="28"/>
          <w:lang w:val="sq-AL"/>
        </w:rPr>
        <w:t xml:space="preserve">jinore apo akte të tjera që adresojnë çështjet gjinore; raportet vjetore që paraqiten </w:t>
      </w:r>
      <w:r w:rsidR="003D2215" w:rsidRPr="00DB2257">
        <w:rPr>
          <w:rFonts w:ascii="Times New Roman" w:hAnsi="Times New Roman"/>
          <w:sz w:val="28"/>
          <w:szCs w:val="28"/>
          <w:lang w:val="sq-AL"/>
        </w:rPr>
        <w:t>n</w:t>
      </w:r>
      <w:r w:rsidRPr="00DB2257">
        <w:rPr>
          <w:rFonts w:ascii="Times New Roman" w:hAnsi="Times New Roman"/>
          <w:sz w:val="28"/>
          <w:szCs w:val="28"/>
          <w:lang w:val="sq-AL"/>
        </w:rPr>
        <w:t xml:space="preserve">ë Kuvend nga ministria përgjegjëse për çështjet e barazisë gjinore në bashkëveprim </w:t>
      </w:r>
      <w:r w:rsidR="00875885">
        <w:rPr>
          <w:rFonts w:ascii="Times New Roman" w:hAnsi="Times New Roman"/>
          <w:sz w:val="28"/>
          <w:szCs w:val="28"/>
          <w:lang w:val="sq-AL"/>
        </w:rPr>
        <w:t>e</w:t>
      </w:r>
      <w:r w:rsidRPr="00DB2257">
        <w:rPr>
          <w:rFonts w:ascii="Times New Roman" w:hAnsi="Times New Roman"/>
          <w:sz w:val="28"/>
          <w:szCs w:val="28"/>
          <w:lang w:val="sq-AL"/>
        </w:rPr>
        <w:t xml:space="preserve">dhe </w:t>
      </w:r>
      <w:r w:rsidR="00FC7D91" w:rsidRPr="00DB2257">
        <w:rPr>
          <w:rFonts w:ascii="Times New Roman" w:hAnsi="Times New Roman"/>
          <w:sz w:val="28"/>
          <w:szCs w:val="28"/>
          <w:lang w:val="sq-AL"/>
        </w:rPr>
        <w:t xml:space="preserve">me </w:t>
      </w:r>
      <w:r w:rsidRPr="00DB2257">
        <w:rPr>
          <w:rFonts w:ascii="Times New Roman" w:hAnsi="Times New Roman"/>
          <w:sz w:val="28"/>
          <w:szCs w:val="28"/>
          <w:lang w:val="sq-AL"/>
        </w:rPr>
        <w:t>institucionet e tjera përgjegjëse.</w:t>
      </w:r>
    </w:p>
    <w:p w14:paraId="53BBDE0F" w14:textId="77777777" w:rsidR="00875885" w:rsidRPr="00DB2257" w:rsidRDefault="00875885" w:rsidP="00875885">
      <w:pPr>
        <w:pStyle w:val="Paragrafi"/>
        <w:ind w:left="360" w:hanging="360"/>
        <w:rPr>
          <w:rFonts w:ascii="Times New Roman" w:hAnsi="Times New Roman"/>
          <w:sz w:val="28"/>
          <w:szCs w:val="28"/>
          <w:lang w:val="sq-AL"/>
        </w:rPr>
      </w:pPr>
    </w:p>
    <w:p w14:paraId="63DE9E43" w14:textId="217AE2C6" w:rsidR="00FD5895" w:rsidRPr="00DB2257" w:rsidRDefault="00FD5895">
      <w:pPr>
        <w:pStyle w:val="Paragrafi"/>
        <w:numPr>
          <w:ilvl w:val="0"/>
          <w:numId w:val="29"/>
        </w:numPr>
        <w:ind w:left="360"/>
        <w:rPr>
          <w:rFonts w:ascii="Times New Roman" w:hAnsi="Times New Roman"/>
          <w:sz w:val="28"/>
          <w:szCs w:val="28"/>
          <w:lang w:val="sq-AL"/>
        </w:rPr>
      </w:pPr>
      <w:r w:rsidRPr="00DB2257">
        <w:rPr>
          <w:rFonts w:ascii="Times New Roman" w:hAnsi="Times New Roman"/>
          <w:sz w:val="28"/>
          <w:szCs w:val="28"/>
          <w:lang w:val="sq-AL"/>
        </w:rPr>
        <w:t>Sipas rastit dhe fush</w:t>
      </w:r>
      <w:r w:rsidR="0037499C" w:rsidRPr="00DB2257">
        <w:rPr>
          <w:rFonts w:ascii="Times New Roman" w:hAnsi="Times New Roman"/>
          <w:sz w:val="28"/>
          <w:szCs w:val="28"/>
          <w:lang w:val="sq-AL"/>
        </w:rPr>
        <w:t>ë</w:t>
      </w:r>
      <w:r w:rsidRPr="00DB2257">
        <w:rPr>
          <w:rFonts w:ascii="Times New Roman" w:hAnsi="Times New Roman"/>
          <w:sz w:val="28"/>
          <w:szCs w:val="28"/>
          <w:lang w:val="sq-AL"/>
        </w:rPr>
        <w:t>s s</w:t>
      </w:r>
      <w:r w:rsidR="0037499C" w:rsidRPr="00DB2257">
        <w:rPr>
          <w:rFonts w:ascii="Times New Roman" w:hAnsi="Times New Roman"/>
          <w:sz w:val="28"/>
          <w:szCs w:val="28"/>
          <w:lang w:val="sq-AL"/>
        </w:rPr>
        <w:t>ë</w:t>
      </w:r>
      <w:r w:rsidRPr="00DB2257">
        <w:rPr>
          <w:rFonts w:ascii="Times New Roman" w:hAnsi="Times New Roman"/>
          <w:sz w:val="28"/>
          <w:szCs w:val="28"/>
          <w:lang w:val="sq-AL"/>
        </w:rPr>
        <w:t xml:space="preserve"> veprimtaris</w:t>
      </w:r>
      <w:r w:rsidR="0037499C" w:rsidRPr="00DB2257">
        <w:rPr>
          <w:rFonts w:ascii="Times New Roman" w:hAnsi="Times New Roman"/>
          <w:sz w:val="28"/>
          <w:szCs w:val="28"/>
          <w:lang w:val="sq-AL"/>
        </w:rPr>
        <w:t>ë</w:t>
      </w:r>
      <w:r w:rsidRPr="00DB2257">
        <w:rPr>
          <w:rFonts w:ascii="Times New Roman" w:hAnsi="Times New Roman"/>
          <w:sz w:val="28"/>
          <w:szCs w:val="28"/>
          <w:lang w:val="sq-AL"/>
        </w:rPr>
        <w:t xml:space="preserve"> s</w:t>
      </w:r>
      <w:r w:rsidR="0037499C" w:rsidRPr="00DB2257">
        <w:rPr>
          <w:rFonts w:ascii="Times New Roman" w:hAnsi="Times New Roman"/>
          <w:sz w:val="28"/>
          <w:szCs w:val="28"/>
          <w:lang w:val="sq-AL"/>
        </w:rPr>
        <w:t>ë</w:t>
      </w:r>
      <w:r w:rsidRPr="00DB2257">
        <w:rPr>
          <w:rFonts w:ascii="Times New Roman" w:hAnsi="Times New Roman"/>
          <w:sz w:val="28"/>
          <w:szCs w:val="28"/>
          <w:lang w:val="sq-AL"/>
        </w:rPr>
        <w:t xml:space="preserve"> tyre, organizatat e shoq</w:t>
      </w:r>
      <w:r w:rsidR="0037499C" w:rsidRPr="00DB2257">
        <w:rPr>
          <w:rFonts w:ascii="Times New Roman" w:hAnsi="Times New Roman"/>
          <w:sz w:val="28"/>
          <w:szCs w:val="28"/>
          <w:lang w:val="sq-AL"/>
        </w:rPr>
        <w:t>ë</w:t>
      </w:r>
      <w:r w:rsidRPr="00DB2257">
        <w:rPr>
          <w:rFonts w:ascii="Times New Roman" w:hAnsi="Times New Roman"/>
          <w:sz w:val="28"/>
          <w:szCs w:val="28"/>
          <w:lang w:val="sq-AL"/>
        </w:rPr>
        <w:t>ris</w:t>
      </w:r>
      <w:r w:rsidR="0037499C" w:rsidRPr="00DB2257">
        <w:rPr>
          <w:rFonts w:ascii="Times New Roman" w:hAnsi="Times New Roman"/>
          <w:sz w:val="28"/>
          <w:szCs w:val="28"/>
          <w:lang w:val="sq-AL"/>
        </w:rPr>
        <w:t>ë</w:t>
      </w:r>
      <w:r w:rsidRPr="00DB2257">
        <w:rPr>
          <w:rFonts w:ascii="Times New Roman" w:hAnsi="Times New Roman"/>
          <w:sz w:val="28"/>
          <w:szCs w:val="28"/>
          <w:lang w:val="sq-AL"/>
        </w:rPr>
        <w:t xml:space="preserve"> civile nxisin marrjen e masave të përgjithshme.</w:t>
      </w:r>
    </w:p>
    <w:p w14:paraId="3DC2717F" w14:textId="77777777" w:rsidR="004D5258" w:rsidRPr="00DB2257" w:rsidRDefault="004D5258" w:rsidP="004D5258">
      <w:pPr>
        <w:pStyle w:val="Paragrafi"/>
        <w:tabs>
          <w:tab w:val="left" w:pos="426"/>
        </w:tabs>
        <w:ind w:left="426" w:firstLine="0"/>
        <w:rPr>
          <w:rFonts w:ascii="Times New Roman" w:hAnsi="Times New Roman"/>
          <w:sz w:val="28"/>
          <w:szCs w:val="28"/>
          <w:lang w:val="sq-AL"/>
        </w:rPr>
      </w:pPr>
    </w:p>
    <w:p w14:paraId="164CFB5E" w14:textId="77777777" w:rsidR="0061796F" w:rsidRPr="00875885" w:rsidRDefault="0061796F" w:rsidP="00A138BB">
      <w:pPr>
        <w:pStyle w:val="NeniNr"/>
        <w:tabs>
          <w:tab w:val="left" w:pos="142"/>
          <w:tab w:val="left" w:pos="284"/>
        </w:tabs>
        <w:outlineLvl w:val="2"/>
        <w:rPr>
          <w:rFonts w:ascii="Times New Roman" w:hAnsi="Times New Roman"/>
          <w:b/>
          <w:bCs/>
          <w:sz w:val="28"/>
          <w:szCs w:val="28"/>
          <w:lang w:val="sq-AL"/>
        </w:rPr>
      </w:pPr>
      <w:r w:rsidRPr="00875885">
        <w:rPr>
          <w:rFonts w:ascii="Times New Roman" w:hAnsi="Times New Roman"/>
          <w:b/>
          <w:bCs/>
          <w:sz w:val="28"/>
          <w:szCs w:val="28"/>
          <w:lang w:val="sq-AL"/>
        </w:rPr>
        <w:t>Neni 8</w:t>
      </w:r>
    </w:p>
    <w:p w14:paraId="1FD9F69D" w14:textId="7DBB659B" w:rsidR="0061796F" w:rsidRPr="00DB2257" w:rsidRDefault="001674F4"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Masat e</w:t>
      </w:r>
      <w:r w:rsidR="0061796F" w:rsidRPr="00DB2257">
        <w:rPr>
          <w:rFonts w:ascii="Times New Roman" w:hAnsi="Times New Roman"/>
          <w:sz w:val="28"/>
          <w:szCs w:val="28"/>
          <w:lang w:val="sq-AL"/>
        </w:rPr>
        <w:t xml:space="preserve"> përkohshme</w:t>
      </w:r>
    </w:p>
    <w:p w14:paraId="389E9D0A" w14:textId="77777777" w:rsidR="00E86686" w:rsidRPr="00DB2257" w:rsidRDefault="00E86686" w:rsidP="00A138BB">
      <w:pPr>
        <w:rPr>
          <w:rFonts w:ascii="Times New Roman" w:hAnsi="Times New Roman" w:cs="Times New Roman"/>
          <w:sz w:val="28"/>
          <w:szCs w:val="28"/>
          <w:lang w:val="sq-AL"/>
        </w:rPr>
      </w:pPr>
    </w:p>
    <w:p w14:paraId="38658D14" w14:textId="41142B3B" w:rsidR="00D80F87" w:rsidRDefault="00D80F87">
      <w:pPr>
        <w:pStyle w:val="Paragrafi"/>
        <w:numPr>
          <w:ilvl w:val="0"/>
          <w:numId w:val="30"/>
        </w:numPr>
        <w:ind w:left="360"/>
        <w:rPr>
          <w:rFonts w:ascii="Times New Roman" w:hAnsi="Times New Roman"/>
          <w:sz w:val="28"/>
          <w:szCs w:val="28"/>
          <w:lang w:val="sq-AL"/>
        </w:rPr>
      </w:pPr>
      <w:r w:rsidRPr="00DB2257">
        <w:rPr>
          <w:rFonts w:ascii="Times New Roman" w:hAnsi="Times New Roman"/>
          <w:sz w:val="28"/>
          <w:szCs w:val="28"/>
          <w:lang w:val="sq-AL"/>
        </w:rPr>
        <w:t>Masat e përkohshme përfshijnë kuotat për të arritur përfaqësim të barabartë gjinor</w:t>
      </w:r>
      <w:r w:rsidR="00A213E7" w:rsidRPr="00DB2257">
        <w:rPr>
          <w:rFonts w:ascii="Times New Roman" w:hAnsi="Times New Roman"/>
          <w:sz w:val="28"/>
          <w:szCs w:val="28"/>
          <w:lang w:val="sq-AL"/>
        </w:rPr>
        <w:t xml:space="preserve"> e gjithëpërfshirës</w:t>
      </w:r>
      <w:r w:rsidRPr="00DB2257">
        <w:rPr>
          <w:rFonts w:ascii="Times New Roman" w:hAnsi="Times New Roman"/>
          <w:sz w:val="28"/>
          <w:szCs w:val="28"/>
          <w:lang w:val="sq-AL"/>
        </w:rPr>
        <w:t xml:space="preserve"> në çdo fushë, ku personat e njërës gjini nuk gëzojnë pozitë të barabartë me personat e gjinisë tjetër</w:t>
      </w:r>
      <w:r w:rsidR="00A213E7" w:rsidRPr="00DB2257">
        <w:rPr>
          <w:rFonts w:ascii="Times New Roman" w:hAnsi="Times New Roman"/>
          <w:sz w:val="28"/>
          <w:szCs w:val="28"/>
          <w:lang w:val="sq-AL"/>
        </w:rPr>
        <w:t xml:space="preserve"> apo me personat brenda </w:t>
      </w:r>
      <w:r w:rsidR="00875885">
        <w:rPr>
          <w:rFonts w:ascii="Times New Roman" w:hAnsi="Times New Roman"/>
          <w:sz w:val="28"/>
          <w:szCs w:val="28"/>
          <w:lang w:val="sq-AL"/>
        </w:rPr>
        <w:t>s</w:t>
      </w:r>
      <w:r w:rsidR="00A213E7" w:rsidRPr="00DB2257">
        <w:rPr>
          <w:rFonts w:ascii="Times New Roman" w:hAnsi="Times New Roman"/>
          <w:sz w:val="28"/>
          <w:szCs w:val="28"/>
          <w:lang w:val="sq-AL"/>
        </w:rPr>
        <w:t>ë njëjtës gjini</w:t>
      </w:r>
      <w:r w:rsidRPr="00DB2257">
        <w:rPr>
          <w:rFonts w:ascii="Times New Roman" w:hAnsi="Times New Roman"/>
          <w:sz w:val="28"/>
          <w:szCs w:val="28"/>
          <w:lang w:val="sq-AL"/>
        </w:rPr>
        <w:t xml:space="preserve">.   </w:t>
      </w:r>
    </w:p>
    <w:p w14:paraId="6D02818A" w14:textId="77777777" w:rsidR="00875885" w:rsidRPr="00DB2257" w:rsidRDefault="00875885" w:rsidP="00875885">
      <w:pPr>
        <w:pStyle w:val="Paragrafi"/>
        <w:ind w:left="360" w:hanging="360"/>
        <w:rPr>
          <w:rFonts w:ascii="Times New Roman" w:hAnsi="Times New Roman"/>
          <w:sz w:val="28"/>
          <w:szCs w:val="28"/>
          <w:lang w:val="sq-AL"/>
        </w:rPr>
      </w:pPr>
    </w:p>
    <w:p w14:paraId="2AE217E0" w14:textId="4990FBD6" w:rsidR="00D80F87" w:rsidRDefault="00D80F87">
      <w:pPr>
        <w:pStyle w:val="Paragrafi"/>
        <w:numPr>
          <w:ilvl w:val="0"/>
          <w:numId w:val="30"/>
        </w:numPr>
        <w:ind w:left="360"/>
        <w:rPr>
          <w:rFonts w:ascii="Times New Roman" w:hAnsi="Times New Roman"/>
          <w:sz w:val="28"/>
          <w:szCs w:val="28"/>
          <w:lang w:val="sq-AL"/>
        </w:rPr>
      </w:pPr>
      <w:r w:rsidRPr="00DB2257">
        <w:rPr>
          <w:rFonts w:ascii="Times New Roman" w:hAnsi="Times New Roman"/>
          <w:sz w:val="28"/>
          <w:szCs w:val="28"/>
          <w:lang w:val="sq-AL"/>
        </w:rPr>
        <w:t xml:space="preserve">Masat e përkohshme merren edhe në ato raste </w:t>
      </w:r>
      <w:r w:rsidRPr="00DB2257">
        <w:rPr>
          <w:rFonts w:ascii="Times New Roman" w:hAnsi="Times New Roman"/>
          <w:sz w:val="28"/>
          <w:szCs w:val="28"/>
          <w:lang w:val="bg-BG"/>
        </w:rPr>
        <w:t>ku</w:t>
      </w:r>
      <w:r w:rsidRPr="00DB2257">
        <w:rPr>
          <w:rFonts w:ascii="Times New Roman" w:hAnsi="Times New Roman"/>
          <w:sz w:val="28"/>
          <w:szCs w:val="28"/>
          <w:lang w:val="sq-AL"/>
        </w:rPr>
        <w:t>r</w:t>
      </w:r>
      <w:r w:rsidRPr="00DB2257">
        <w:rPr>
          <w:rFonts w:ascii="Times New Roman" w:hAnsi="Times New Roman"/>
          <w:sz w:val="28"/>
          <w:szCs w:val="28"/>
          <w:lang w:val="bg-BG"/>
        </w:rPr>
        <w:t xml:space="preserve"> personat e njërës gjini nuk gëzojnë pozitë të barabartë </w:t>
      </w:r>
      <w:r w:rsidRPr="00DB2257">
        <w:rPr>
          <w:rFonts w:ascii="Times New Roman" w:hAnsi="Times New Roman"/>
          <w:sz w:val="28"/>
          <w:szCs w:val="28"/>
          <w:lang w:val="sq-AL"/>
        </w:rPr>
        <w:t xml:space="preserve">gjinore </w:t>
      </w:r>
      <w:r w:rsidRPr="00DB2257">
        <w:rPr>
          <w:rFonts w:ascii="Times New Roman" w:hAnsi="Times New Roman"/>
          <w:sz w:val="28"/>
          <w:szCs w:val="28"/>
          <w:lang w:val="bg-BG"/>
        </w:rPr>
        <w:t>me personat e gjinisë tjetër</w:t>
      </w:r>
      <w:r w:rsidR="00A213E7" w:rsidRPr="00DB2257">
        <w:rPr>
          <w:rFonts w:ascii="Times New Roman" w:hAnsi="Times New Roman"/>
          <w:sz w:val="28"/>
          <w:szCs w:val="28"/>
          <w:lang w:val="sq-AL"/>
        </w:rPr>
        <w:t xml:space="preserve"> apo me personat brenda </w:t>
      </w:r>
      <w:r w:rsidR="00875885">
        <w:rPr>
          <w:rFonts w:ascii="Times New Roman" w:hAnsi="Times New Roman"/>
          <w:sz w:val="28"/>
          <w:szCs w:val="28"/>
          <w:lang w:val="sq-AL"/>
        </w:rPr>
        <w:t>s</w:t>
      </w:r>
      <w:r w:rsidR="00A213E7" w:rsidRPr="00DB2257">
        <w:rPr>
          <w:rFonts w:ascii="Times New Roman" w:hAnsi="Times New Roman"/>
          <w:sz w:val="28"/>
          <w:szCs w:val="28"/>
          <w:lang w:val="sq-AL"/>
        </w:rPr>
        <w:t>ë njëjtës gjini,</w:t>
      </w:r>
      <w:r w:rsidRPr="00DB2257">
        <w:rPr>
          <w:rFonts w:ascii="Times New Roman" w:hAnsi="Times New Roman"/>
          <w:sz w:val="28"/>
          <w:szCs w:val="28"/>
          <w:lang w:val="sq-AL"/>
        </w:rPr>
        <w:t xml:space="preserve"> për shkak të gjendjes familjare apo shëndetësore apo një gjendje</w:t>
      </w:r>
      <w:r w:rsidR="00875885">
        <w:rPr>
          <w:rFonts w:ascii="Times New Roman" w:hAnsi="Times New Roman"/>
          <w:sz w:val="28"/>
          <w:szCs w:val="28"/>
          <w:lang w:val="sq-AL"/>
        </w:rPr>
        <w:t>je</w:t>
      </w:r>
      <w:r w:rsidRPr="00DB2257">
        <w:rPr>
          <w:rFonts w:ascii="Times New Roman" w:hAnsi="Times New Roman"/>
          <w:sz w:val="28"/>
          <w:szCs w:val="28"/>
          <w:lang w:val="sq-AL"/>
        </w:rPr>
        <w:t xml:space="preserve"> të veçantë</w:t>
      </w:r>
      <w:r w:rsidR="00875885">
        <w:rPr>
          <w:rFonts w:ascii="Times New Roman" w:hAnsi="Times New Roman"/>
          <w:sz w:val="28"/>
          <w:szCs w:val="28"/>
          <w:lang w:val="sq-AL"/>
        </w:rPr>
        <w:t>,</w:t>
      </w:r>
      <w:r w:rsidRPr="00DB2257">
        <w:rPr>
          <w:rFonts w:ascii="Times New Roman" w:hAnsi="Times New Roman"/>
          <w:sz w:val="28"/>
          <w:szCs w:val="28"/>
          <w:lang w:val="sq-AL"/>
        </w:rPr>
        <w:t xml:space="preserve"> që nuk varet prej tyre.</w:t>
      </w:r>
    </w:p>
    <w:p w14:paraId="25A05117" w14:textId="77777777" w:rsidR="00875885" w:rsidRPr="00DB2257" w:rsidRDefault="00875885" w:rsidP="00875885">
      <w:pPr>
        <w:pStyle w:val="Paragrafi"/>
        <w:ind w:left="360" w:hanging="360"/>
        <w:rPr>
          <w:rFonts w:ascii="Times New Roman" w:hAnsi="Times New Roman"/>
          <w:sz w:val="28"/>
          <w:szCs w:val="28"/>
          <w:lang w:val="sq-AL"/>
        </w:rPr>
      </w:pPr>
    </w:p>
    <w:p w14:paraId="5C4E564C" w14:textId="2E935C6B" w:rsidR="00A03E6C" w:rsidRPr="00DB2257" w:rsidRDefault="005625A4">
      <w:pPr>
        <w:pStyle w:val="Paragrafi"/>
        <w:numPr>
          <w:ilvl w:val="0"/>
          <w:numId w:val="30"/>
        </w:numPr>
        <w:ind w:left="360"/>
        <w:rPr>
          <w:rFonts w:ascii="Times New Roman" w:hAnsi="Times New Roman"/>
          <w:sz w:val="28"/>
          <w:szCs w:val="28"/>
          <w:lang w:val="sq-AL"/>
        </w:rPr>
      </w:pPr>
      <w:r w:rsidRPr="00DB2257">
        <w:rPr>
          <w:rFonts w:ascii="Times New Roman" w:hAnsi="Times New Roman"/>
          <w:sz w:val="28"/>
          <w:szCs w:val="28"/>
          <w:lang w:val="sq-AL"/>
        </w:rPr>
        <w:t xml:space="preserve">Subjektet </w:t>
      </w:r>
      <w:r w:rsidR="00A03E6C" w:rsidRPr="00DB2257">
        <w:rPr>
          <w:rFonts w:ascii="Times New Roman" w:hAnsi="Times New Roman"/>
          <w:sz w:val="28"/>
          <w:szCs w:val="28"/>
          <w:lang w:val="sq-AL"/>
        </w:rPr>
        <w:t xml:space="preserve">publike dhe private </w:t>
      </w:r>
      <w:r w:rsidR="00D80F87" w:rsidRPr="00DB2257">
        <w:rPr>
          <w:rFonts w:ascii="Times New Roman" w:hAnsi="Times New Roman"/>
          <w:sz w:val="28"/>
          <w:szCs w:val="28"/>
          <w:lang w:val="sq-AL"/>
        </w:rPr>
        <w:t>vlerësojnë periodikisht situatën dhe</w:t>
      </w:r>
      <w:r w:rsidR="00875885">
        <w:rPr>
          <w:rFonts w:ascii="Times New Roman" w:hAnsi="Times New Roman"/>
          <w:sz w:val="28"/>
          <w:szCs w:val="28"/>
          <w:lang w:val="sq-AL"/>
        </w:rPr>
        <w:t>,</w:t>
      </w:r>
      <w:r w:rsidR="00D80F87" w:rsidRPr="00DB2257">
        <w:rPr>
          <w:rFonts w:ascii="Times New Roman" w:hAnsi="Times New Roman"/>
          <w:sz w:val="28"/>
          <w:szCs w:val="28"/>
          <w:lang w:val="sq-AL"/>
        </w:rPr>
        <w:t xml:space="preserve"> në varësi të </w:t>
      </w:r>
      <w:r w:rsidR="00D80F87" w:rsidRPr="00DB2257">
        <w:rPr>
          <w:rFonts w:ascii="Times New Roman" w:hAnsi="Times New Roman"/>
          <w:sz w:val="28"/>
          <w:szCs w:val="28"/>
          <w:lang w:val="sq-AL"/>
        </w:rPr>
        <w:lastRenderedPageBreak/>
        <w:t>saj</w:t>
      </w:r>
      <w:r w:rsidR="00875885">
        <w:rPr>
          <w:rFonts w:ascii="Times New Roman" w:hAnsi="Times New Roman"/>
          <w:sz w:val="28"/>
          <w:szCs w:val="28"/>
          <w:lang w:val="sq-AL"/>
        </w:rPr>
        <w:t>,</w:t>
      </w:r>
      <w:r w:rsidR="00D80F87" w:rsidRPr="00DB2257">
        <w:rPr>
          <w:rFonts w:ascii="Times New Roman" w:hAnsi="Times New Roman"/>
          <w:sz w:val="28"/>
          <w:szCs w:val="28"/>
          <w:lang w:val="sq-AL"/>
        </w:rPr>
        <w:t xml:space="preserve"> propozojnë </w:t>
      </w:r>
      <w:r w:rsidR="00D66C1A" w:rsidRPr="00DB2257">
        <w:rPr>
          <w:rFonts w:ascii="Times New Roman" w:hAnsi="Times New Roman"/>
          <w:sz w:val="28"/>
          <w:szCs w:val="28"/>
          <w:lang w:val="sq-AL"/>
        </w:rPr>
        <w:t xml:space="preserve">marrjen e masave të përkohshme, </w:t>
      </w:r>
      <w:r w:rsidR="00D80F87" w:rsidRPr="00DB2257">
        <w:rPr>
          <w:rFonts w:ascii="Times New Roman" w:hAnsi="Times New Roman"/>
          <w:sz w:val="28"/>
          <w:szCs w:val="28"/>
          <w:lang w:val="sq-AL"/>
        </w:rPr>
        <w:t>pezullimin ose shfuqizimin e masave të përkohshme</w:t>
      </w:r>
      <w:r w:rsidR="00D66C1A" w:rsidRPr="00DB2257">
        <w:rPr>
          <w:rFonts w:ascii="Times New Roman" w:hAnsi="Times New Roman"/>
          <w:sz w:val="28"/>
          <w:szCs w:val="28"/>
          <w:lang w:val="sq-AL"/>
        </w:rPr>
        <w:t xml:space="preserve"> ose marrin masa t</w:t>
      </w:r>
      <w:r w:rsidR="006A3FA1" w:rsidRPr="00DB2257">
        <w:rPr>
          <w:rFonts w:ascii="Times New Roman" w:hAnsi="Times New Roman"/>
          <w:sz w:val="28"/>
          <w:szCs w:val="28"/>
          <w:lang w:val="sq-AL"/>
        </w:rPr>
        <w:t>ë</w:t>
      </w:r>
      <w:r w:rsidR="00D66C1A" w:rsidRPr="00DB2257">
        <w:rPr>
          <w:rFonts w:ascii="Times New Roman" w:hAnsi="Times New Roman"/>
          <w:sz w:val="28"/>
          <w:szCs w:val="28"/>
          <w:lang w:val="sq-AL"/>
        </w:rPr>
        <w:t xml:space="preserve"> p</w:t>
      </w:r>
      <w:r w:rsidR="006A3FA1" w:rsidRPr="00DB2257">
        <w:rPr>
          <w:rFonts w:ascii="Times New Roman" w:hAnsi="Times New Roman"/>
          <w:sz w:val="28"/>
          <w:szCs w:val="28"/>
          <w:lang w:val="sq-AL"/>
        </w:rPr>
        <w:t>ë</w:t>
      </w:r>
      <w:r w:rsidR="00D66C1A" w:rsidRPr="00DB2257">
        <w:rPr>
          <w:rFonts w:ascii="Times New Roman" w:hAnsi="Times New Roman"/>
          <w:sz w:val="28"/>
          <w:szCs w:val="28"/>
          <w:lang w:val="sq-AL"/>
        </w:rPr>
        <w:t>rkohshme q</w:t>
      </w:r>
      <w:r w:rsidR="006A3FA1" w:rsidRPr="00DB2257">
        <w:rPr>
          <w:rFonts w:ascii="Times New Roman" w:hAnsi="Times New Roman"/>
          <w:sz w:val="28"/>
          <w:szCs w:val="28"/>
          <w:lang w:val="sq-AL"/>
        </w:rPr>
        <w:t>ë</w:t>
      </w:r>
      <w:r w:rsidR="00D66C1A" w:rsidRPr="00DB2257">
        <w:rPr>
          <w:rFonts w:ascii="Times New Roman" w:hAnsi="Times New Roman"/>
          <w:sz w:val="28"/>
          <w:szCs w:val="28"/>
          <w:lang w:val="sq-AL"/>
        </w:rPr>
        <w:t xml:space="preserve"> lidhen me aspekte t</w:t>
      </w:r>
      <w:r w:rsidR="006A3FA1" w:rsidRPr="00DB2257">
        <w:rPr>
          <w:rFonts w:ascii="Times New Roman" w:hAnsi="Times New Roman"/>
          <w:sz w:val="28"/>
          <w:szCs w:val="28"/>
          <w:lang w:val="sq-AL"/>
        </w:rPr>
        <w:t>ë</w:t>
      </w:r>
      <w:r w:rsidR="00D66C1A" w:rsidRPr="00DB2257">
        <w:rPr>
          <w:rFonts w:ascii="Times New Roman" w:hAnsi="Times New Roman"/>
          <w:sz w:val="28"/>
          <w:szCs w:val="28"/>
          <w:lang w:val="sq-AL"/>
        </w:rPr>
        <w:t xml:space="preserve"> organizimit dhe ushtrimit t</w:t>
      </w:r>
      <w:r w:rsidR="006A3FA1" w:rsidRPr="00DB2257">
        <w:rPr>
          <w:rFonts w:ascii="Times New Roman" w:hAnsi="Times New Roman"/>
          <w:sz w:val="28"/>
          <w:szCs w:val="28"/>
          <w:lang w:val="sq-AL"/>
        </w:rPr>
        <w:t>ë</w:t>
      </w:r>
      <w:r w:rsidR="00D66C1A" w:rsidRPr="00DB2257">
        <w:rPr>
          <w:rFonts w:ascii="Times New Roman" w:hAnsi="Times New Roman"/>
          <w:sz w:val="28"/>
          <w:szCs w:val="28"/>
          <w:lang w:val="sq-AL"/>
        </w:rPr>
        <w:t xml:space="preserve"> veprimtaris</w:t>
      </w:r>
      <w:r w:rsidR="006A3FA1" w:rsidRPr="00DB2257">
        <w:rPr>
          <w:rFonts w:ascii="Times New Roman" w:hAnsi="Times New Roman"/>
          <w:sz w:val="28"/>
          <w:szCs w:val="28"/>
          <w:lang w:val="sq-AL"/>
        </w:rPr>
        <w:t>ë</w:t>
      </w:r>
      <w:r w:rsidR="00D66C1A" w:rsidRPr="00DB2257">
        <w:rPr>
          <w:rFonts w:ascii="Times New Roman" w:hAnsi="Times New Roman"/>
          <w:sz w:val="28"/>
          <w:szCs w:val="28"/>
          <w:lang w:val="sq-AL"/>
        </w:rPr>
        <w:t xml:space="preserve"> s</w:t>
      </w:r>
      <w:r w:rsidR="006A3FA1" w:rsidRPr="00DB2257">
        <w:rPr>
          <w:rFonts w:ascii="Times New Roman" w:hAnsi="Times New Roman"/>
          <w:sz w:val="28"/>
          <w:szCs w:val="28"/>
          <w:lang w:val="sq-AL"/>
        </w:rPr>
        <w:t>ë</w:t>
      </w:r>
      <w:r w:rsidR="00D66C1A" w:rsidRPr="00DB2257">
        <w:rPr>
          <w:rFonts w:ascii="Times New Roman" w:hAnsi="Times New Roman"/>
          <w:sz w:val="28"/>
          <w:szCs w:val="28"/>
          <w:lang w:val="sq-AL"/>
        </w:rPr>
        <w:t xml:space="preserve"> tyre</w:t>
      </w:r>
      <w:r w:rsidR="00D80F87" w:rsidRPr="00DB2257">
        <w:rPr>
          <w:rFonts w:ascii="Times New Roman" w:hAnsi="Times New Roman"/>
          <w:sz w:val="28"/>
          <w:szCs w:val="28"/>
          <w:lang w:val="sq-AL"/>
        </w:rPr>
        <w:t xml:space="preserve">.  </w:t>
      </w:r>
    </w:p>
    <w:p w14:paraId="58F92854" w14:textId="77777777" w:rsidR="00530984" w:rsidRPr="00DB2257" w:rsidRDefault="00530984"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Neni 9</w:t>
      </w:r>
    </w:p>
    <w:p w14:paraId="698D00E5" w14:textId="46FC18EE" w:rsidR="00530984" w:rsidRDefault="00530984"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Masat e veçanta</w:t>
      </w:r>
    </w:p>
    <w:p w14:paraId="3F94E4FF" w14:textId="77777777" w:rsidR="00875885" w:rsidRPr="00875885" w:rsidRDefault="00875885" w:rsidP="00875885">
      <w:pPr>
        <w:rPr>
          <w:lang w:val="sq-AL"/>
        </w:rPr>
      </w:pPr>
    </w:p>
    <w:p w14:paraId="76F1E47D" w14:textId="7830ECCE" w:rsidR="00530984" w:rsidRPr="00DB2257" w:rsidRDefault="000F05DA">
      <w:pPr>
        <w:pStyle w:val="basic-paragraph"/>
        <w:numPr>
          <w:ilvl w:val="1"/>
          <w:numId w:val="28"/>
        </w:numPr>
        <w:spacing w:after="0"/>
        <w:ind w:left="360"/>
        <w:jc w:val="both"/>
        <w:rPr>
          <w:rFonts w:ascii="Times New Roman" w:hAnsi="Times New Roman"/>
          <w:sz w:val="28"/>
          <w:szCs w:val="28"/>
          <w:lang w:val="sq-AL"/>
        </w:rPr>
      </w:pPr>
      <w:r w:rsidRPr="00DB2257">
        <w:rPr>
          <w:rFonts w:ascii="Times New Roman" w:hAnsi="Times New Roman"/>
          <w:sz w:val="28"/>
          <w:szCs w:val="28"/>
          <w:lang w:val="sq-AL"/>
        </w:rPr>
        <w:t xml:space="preserve">Nuk përbëjnë diskriminim për shkak të gjinisë </w:t>
      </w:r>
      <w:r w:rsidR="009529FA" w:rsidRPr="00DB2257">
        <w:rPr>
          <w:rFonts w:ascii="Times New Roman" w:hAnsi="Times New Roman"/>
          <w:sz w:val="28"/>
          <w:szCs w:val="28"/>
          <w:lang w:val="sq-AL"/>
        </w:rPr>
        <w:t>rastet kur subjektet publike dhe private marrin masa të veçanta n</w:t>
      </w:r>
      <w:r w:rsidR="00C80CD4" w:rsidRPr="00DB2257">
        <w:rPr>
          <w:rFonts w:ascii="Times New Roman" w:hAnsi="Times New Roman"/>
          <w:sz w:val="28"/>
          <w:szCs w:val="28"/>
          <w:lang w:val="sq-AL"/>
        </w:rPr>
        <w:t>ë</w:t>
      </w:r>
      <w:r w:rsidR="009529FA" w:rsidRPr="00DB2257">
        <w:rPr>
          <w:rFonts w:ascii="Times New Roman" w:hAnsi="Times New Roman"/>
          <w:sz w:val="28"/>
          <w:szCs w:val="28"/>
          <w:lang w:val="sq-AL"/>
        </w:rPr>
        <w:t xml:space="preserve"> p</w:t>
      </w:r>
      <w:r w:rsidR="00C80CD4" w:rsidRPr="00DB2257">
        <w:rPr>
          <w:rFonts w:ascii="Times New Roman" w:hAnsi="Times New Roman"/>
          <w:sz w:val="28"/>
          <w:szCs w:val="28"/>
          <w:lang w:val="sq-AL"/>
        </w:rPr>
        <w:t>ë</w:t>
      </w:r>
      <w:r w:rsidR="009529FA" w:rsidRPr="00DB2257">
        <w:rPr>
          <w:rFonts w:ascii="Times New Roman" w:hAnsi="Times New Roman"/>
          <w:sz w:val="28"/>
          <w:szCs w:val="28"/>
          <w:lang w:val="sq-AL"/>
        </w:rPr>
        <w:t>rputhje me legjislacionin n</w:t>
      </w:r>
      <w:r w:rsidR="00C80CD4" w:rsidRPr="00DB2257">
        <w:rPr>
          <w:rFonts w:ascii="Times New Roman" w:hAnsi="Times New Roman"/>
          <w:sz w:val="28"/>
          <w:szCs w:val="28"/>
          <w:lang w:val="sq-AL"/>
        </w:rPr>
        <w:t>ë</w:t>
      </w:r>
      <w:r w:rsidR="009529FA" w:rsidRPr="00DB2257">
        <w:rPr>
          <w:rFonts w:ascii="Times New Roman" w:hAnsi="Times New Roman"/>
          <w:sz w:val="28"/>
          <w:szCs w:val="28"/>
          <w:lang w:val="sq-AL"/>
        </w:rPr>
        <w:t xml:space="preserve"> fuqi </w:t>
      </w:r>
      <w:r w:rsidRPr="00DB2257">
        <w:rPr>
          <w:rFonts w:ascii="Times New Roman" w:hAnsi="Times New Roman"/>
          <w:sz w:val="28"/>
          <w:szCs w:val="28"/>
          <w:lang w:val="sq-AL"/>
        </w:rPr>
        <w:t>q</w:t>
      </w:r>
      <w:r w:rsidR="002578F4" w:rsidRPr="00DB2257">
        <w:rPr>
          <w:rFonts w:ascii="Times New Roman" w:hAnsi="Times New Roman"/>
          <w:sz w:val="28"/>
          <w:szCs w:val="28"/>
          <w:lang w:val="sq-AL"/>
        </w:rPr>
        <w:t>ë</w:t>
      </w:r>
      <w:r w:rsidRPr="00DB2257">
        <w:rPr>
          <w:rFonts w:ascii="Times New Roman" w:hAnsi="Times New Roman"/>
          <w:sz w:val="28"/>
          <w:szCs w:val="28"/>
          <w:lang w:val="sq-AL"/>
        </w:rPr>
        <w:t xml:space="preserve"> </w:t>
      </w:r>
      <w:r w:rsidR="00530984" w:rsidRPr="00DB2257">
        <w:rPr>
          <w:rFonts w:ascii="Times New Roman" w:hAnsi="Times New Roman"/>
          <w:sz w:val="28"/>
          <w:szCs w:val="28"/>
          <w:lang w:val="sq-AL"/>
        </w:rPr>
        <w:t>synojnë:</w:t>
      </w:r>
    </w:p>
    <w:p w14:paraId="0C69CD9F" w14:textId="77777777" w:rsidR="00C80CD4" w:rsidRPr="00DB2257" w:rsidRDefault="00C80CD4" w:rsidP="00C80CD4">
      <w:pPr>
        <w:pStyle w:val="basic-paragraph"/>
        <w:tabs>
          <w:tab w:val="left" w:pos="426"/>
        </w:tabs>
        <w:spacing w:after="0"/>
        <w:ind w:left="426"/>
        <w:jc w:val="both"/>
        <w:rPr>
          <w:rFonts w:ascii="Times New Roman" w:hAnsi="Times New Roman"/>
          <w:sz w:val="28"/>
          <w:szCs w:val="28"/>
          <w:lang w:val="sq-AL"/>
        </w:rPr>
      </w:pPr>
    </w:p>
    <w:p w14:paraId="66FE7C81" w14:textId="3C0DF629" w:rsidR="00D001FD" w:rsidRPr="00DB2257" w:rsidRDefault="00530984">
      <w:pPr>
        <w:pStyle w:val="Paragrafi"/>
        <w:numPr>
          <w:ilvl w:val="0"/>
          <w:numId w:val="31"/>
        </w:numPr>
        <w:ind w:left="900"/>
        <w:rPr>
          <w:rFonts w:ascii="Times New Roman" w:hAnsi="Times New Roman"/>
          <w:sz w:val="28"/>
          <w:szCs w:val="28"/>
          <w:lang w:val="sq"/>
        </w:rPr>
      </w:pPr>
      <w:r w:rsidRPr="00DB2257">
        <w:rPr>
          <w:rFonts w:ascii="Times New Roman" w:hAnsi="Times New Roman"/>
          <w:sz w:val="28"/>
          <w:szCs w:val="28"/>
          <w:lang w:val="sq-AL"/>
        </w:rPr>
        <w:t>mbrojtjen e posaçme të grave gjatë shtatzë</w:t>
      </w:r>
      <w:r w:rsidR="00875885">
        <w:rPr>
          <w:rFonts w:ascii="Times New Roman" w:hAnsi="Times New Roman"/>
          <w:sz w:val="28"/>
          <w:szCs w:val="28"/>
          <w:lang w:val="sq-AL"/>
        </w:rPr>
        <w:t>n</w:t>
      </w:r>
      <w:r w:rsidRPr="00DB2257">
        <w:rPr>
          <w:rFonts w:ascii="Times New Roman" w:hAnsi="Times New Roman"/>
          <w:sz w:val="28"/>
          <w:szCs w:val="28"/>
          <w:lang w:val="sq-AL"/>
        </w:rPr>
        <w:t>isë</w:t>
      </w:r>
      <w:r w:rsidR="00D001FD" w:rsidRPr="00DB2257">
        <w:rPr>
          <w:rFonts w:ascii="Times New Roman" w:hAnsi="Times New Roman"/>
          <w:sz w:val="28"/>
          <w:szCs w:val="28"/>
          <w:lang w:val="sq-AL"/>
        </w:rPr>
        <w:t>,</w:t>
      </w:r>
      <w:r w:rsidRPr="00DB2257">
        <w:rPr>
          <w:rFonts w:ascii="Times New Roman" w:hAnsi="Times New Roman"/>
          <w:sz w:val="28"/>
          <w:szCs w:val="28"/>
          <w:lang w:val="sq-AL"/>
        </w:rPr>
        <w:t xml:space="preserve"> lindjes</w:t>
      </w:r>
      <w:r w:rsidR="00D001FD" w:rsidRPr="00DB2257">
        <w:rPr>
          <w:rFonts w:ascii="Times New Roman" w:hAnsi="Times New Roman"/>
          <w:sz w:val="28"/>
          <w:szCs w:val="28"/>
          <w:lang w:val="sq-AL"/>
        </w:rPr>
        <w:t xml:space="preserve"> dhe paslindjes</w:t>
      </w:r>
      <w:r w:rsidRPr="00DB2257">
        <w:rPr>
          <w:rFonts w:ascii="Times New Roman" w:hAnsi="Times New Roman"/>
          <w:sz w:val="28"/>
          <w:szCs w:val="28"/>
          <w:lang w:val="sq-AL"/>
        </w:rPr>
        <w:t>, mbrojtjen e nënave të reja, si dhe të prindërve të rinj, për shkak të lindjes natyrore ose të birësimit të fëmijës</w:t>
      </w:r>
      <w:r w:rsidRPr="00DB2257">
        <w:rPr>
          <w:rFonts w:ascii="Times New Roman" w:hAnsi="Times New Roman"/>
          <w:sz w:val="28"/>
          <w:szCs w:val="28"/>
          <w:lang w:val="sq"/>
        </w:rPr>
        <w:t xml:space="preserve"> apo të </w:t>
      </w:r>
      <w:r w:rsidR="00D001FD" w:rsidRPr="00DB2257">
        <w:rPr>
          <w:rFonts w:ascii="Times New Roman" w:hAnsi="Times New Roman"/>
          <w:sz w:val="28"/>
          <w:szCs w:val="28"/>
          <w:lang w:val="sq"/>
        </w:rPr>
        <w:t>dh</w:t>
      </w:r>
      <w:r w:rsidR="00152942" w:rsidRPr="00DB2257">
        <w:rPr>
          <w:rFonts w:ascii="Times New Roman" w:hAnsi="Times New Roman"/>
          <w:sz w:val="28"/>
          <w:szCs w:val="28"/>
          <w:lang w:val="sq"/>
        </w:rPr>
        <w:t>ë</w:t>
      </w:r>
      <w:r w:rsidR="00D001FD" w:rsidRPr="00DB2257">
        <w:rPr>
          <w:rFonts w:ascii="Times New Roman" w:hAnsi="Times New Roman"/>
          <w:sz w:val="28"/>
          <w:szCs w:val="28"/>
          <w:lang w:val="sq"/>
        </w:rPr>
        <w:t>nies apo marrjes</w:t>
      </w:r>
      <w:r w:rsidRPr="00DB2257">
        <w:rPr>
          <w:rFonts w:ascii="Times New Roman" w:hAnsi="Times New Roman"/>
          <w:sz w:val="28"/>
          <w:szCs w:val="28"/>
          <w:lang w:val="sq"/>
        </w:rPr>
        <w:t xml:space="preserve"> </w:t>
      </w:r>
      <w:r w:rsidR="00D001FD" w:rsidRPr="00DB2257">
        <w:rPr>
          <w:rFonts w:ascii="Times New Roman" w:hAnsi="Times New Roman"/>
          <w:sz w:val="28"/>
          <w:szCs w:val="28"/>
          <w:lang w:val="sq"/>
        </w:rPr>
        <w:t>s</w:t>
      </w:r>
      <w:r w:rsidR="00152942" w:rsidRPr="00DB2257">
        <w:rPr>
          <w:rFonts w:ascii="Times New Roman" w:hAnsi="Times New Roman"/>
          <w:sz w:val="28"/>
          <w:szCs w:val="28"/>
          <w:lang w:val="sq"/>
        </w:rPr>
        <w:t>ë</w:t>
      </w:r>
      <w:r w:rsidR="00D001FD" w:rsidRPr="00DB2257">
        <w:rPr>
          <w:rFonts w:ascii="Times New Roman" w:hAnsi="Times New Roman"/>
          <w:sz w:val="28"/>
          <w:szCs w:val="28"/>
          <w:lang w:val="sq"/>
        </w:rPr>
        <w:t xml:space="preserve"> f</w:t>
      </w:r>
      <w:r w:rsidR="00152942" w:rsidRPr="00DB2257">
        <w:rPr>
          <w:rFonts w:ascii="Times New Roman" w:hAnsi="Times New Roman"/>
          <w:sz w:val="28"/>
          <w:szCs w:val="28"/>
          <w:lang w:val="sq"/>
        </w:rPr>
        <w:t>ë</w:t>
      </w:r>
      <w:r w:rsidR="00D001FD" w:rsidRPr="00DB2257">
        <w:rPr>
          <w:rFonts w:ascii="Times New Roman" w:hAnsi="Times New Roman"/>
          <w:sz w:val="28"/>
          <w:szCs w:val="28"/>
          <w:lang w:val="sq"/>
        </w:rPr>
        <w:t>mij</w:t>
      </w:r>
      <w:r w:rsidR="00152942" w:rsidRPr="00DB2257">
        <w:rPr>
          <w:rFonts w:ascii="Times New Roman" w:hAnsi="Times New Roman"/>
          <w:sz w:val="28"/>
          <w:szCs w:val="28"/>
          <w:lang w:val="sq"/>
        </w:rPr>
        <w:t>ë</w:t>
      </w:r>
      <w:r w:rsidR="00D001FD" w:rsidRPr="00DB2257">
        <w:rPr>
          <w:rFonts w:ascii="Times New Roman" w:hAnsi="Times New Roman"/>
          <w:sz w:val="28"/>
          <w:szCs w:val="28"/>
          <w:lang w:val="sq"/>
        </w:rPr>
        <w:t>s n</w:t>
      </w:r>
      <w:r w:rsidR="00152942" w:rsidRPr="00DB2257">
        <w:rPr>
          <w:rFonts w:ascii="Times New Roman" w:hAnsi="Times New Roman"/>
          <w:sz w:val="28"/>
          <w:szCs w:val="28"/>
          <w:lang w:val="sq"/>
        </w:rPr>
        <w:t>ë</w:t>
      </w:r>
      <w:r w:rsidRPr="00DB2257">
        <w:rPr>
          <w:rFonts w:ascii="Times New Roman" w:hAnsi="Times New Roman"/>
          <w:sz w:val="28"/>
          <w:szCs w:val="28"/>
          <w:lang w:val="sq"/>
        </w:rPr>
        <w:t xml:space="preserve"> kujdestari</w:t>
      </w:r>
      <w:r w:rsidRPr="00DB2257">
        <w:rPr>
          <w:rFonts w:ascii="Times New Roman" w:hAnsi="Times New Roman"/>
          <w:sz w:val="28"/>
          <w:szCs w:val="28"/>
          <w:lang w:val="sq-AL"/>
        </w:rPr>
        <w:t xml:space="preserve">, duke krijuar kushte për mbrojtjen dhe lehtësimin e tyre në punë, sigurimet shoqërore e ndihmat sociale, sigurimin e ndihmës së nevojshme shëndetësore për nënën dhe fëmijën, sigurimin dhe nxitjen e sistemit të shërbimeve sociale, duke favorizuar zhvillimin e rrjetit të çerdheve e kopshteve; </w:t>
      </w:r>
    </w:p>
    <w:p w14:paraId="41AA4067" w14:textId="142CD418" w:rsidR="00530984" w:rsidRPr="00DB2257" w:rsidRDefault="00530984">
      <w:pPr>
        <w:pStyle w:val="Paragrafi"/>
        <w:numPr>
          <w:ilvl w:val="0"/>
          <w:numId w:val="31"/>
        </w:numPr>
        <w:ind w:left="900"/>
        <w:rPr>
          <w:rFonts w:ascii="Times New Roman" w:hAnsi="Times New Roman"/>
          <w:sz w:val="28"/>
          <w:szCs w:val="28"/>
          <w:lang w:val="sq-AL"/>
        </w:rPr>
      </w:pPr>
      <w:r w:rsidRPr="00DB2257">
        <w:rPr>
          <w:rFonts w:ascii="Times New Roman" w:hAnsi="Times New Roman"/>
          <w:sz w:val="28"/>
          <w:szCs w:val="28"/>
          <w:lang w:val="sq-AL"/>
        </w:rPr>
        <w:t xml:space="preserve">lehtësimin e ndihmën për personat, që kanë përgjegjësi të veçanta në familje, për shkak të përkujdesjes së përditshme ndaj </w:t>
      </w:r>
      <w:r w:rsidR="00450041" w:rsidRPr="00DB2257">
        <w:rPr>
          <w:rFonts w:ascii="Times New Roman" w:hAnsi="Times New Roman"/>
          <w:sz w:val="28"/>
          <w:szCs w:val="28"/>
          <w:lang w:val="sq-AL"/>
        </w:rPr>
        <w:t>anëtar</w:t>
      </w:r>
      <w:r w:rsidR="00E61DA1">
        <w:rPr>
          <w:rFonts w:ascii="Times New Roman" w:hAnsi="Times New Roman"/>
          <w:sz w:val="28"/>
          <w:szCs w:val="28"/>
          <w:lang w:val="sq-AL"/>
        </w:rPr>
        <w:t>ë</w:t>
      </w:r>
      <w:r w:rsidR="00450041" w:rsidRPr="00DB2257">
        <w:rPr>
          <w:rFonts w:ascii="Times New Roman" w:hAnsi="Times New Roman"/>
          <w:sz w:val="28"/>
          <w:szCs w:val="28"/>
          <w:lang w:val="sq-AL"/>
        </w:rPr>
        <w:t>ve/</w:t>
      </w:r>
      <w:r w:rsidRPr="00DB2257">
        <w:rPr>
          <w:rFonts w:ascii="Times New Roman" w:hAnsi="Times New Roman"/>
          <w:sz w:val="28"/>
          <w:szCs w:val="28"/>
          <w:lang w:val="sq-AL"/>
        </w:rPr>
        <w:t xml:space="preserve">anëtarëve </w:t>
      </w:r>
      <w:r w:rsidR="000F17F3" w:rsidRPr="00DB2257">
        <w:rPr>
          <w:rFonts w:ascii="Times New Roman" w:hAnsi="Times New Roman"/>
          <w:sz w:val="28"/>
          <w:szCs w:val="28"/>
          <w:lang w:val="sq-AL"/>
        </w:rPr>
        <w:t>me aft</w:t>
      </w:r>
      <w:r w:rsidR="006A3FA1" w:rsidRPr="00DB2257">
        <w:rPr>
          <w:rFonts w:ascii="Times New Roman" w:hAnsi="Times New Roman"/>
          <w:sz w:val="28"/>
          <w:szCs w:val="28"/>
          <w:lang w:val="sq-AL"/>
        </w:rPr>
        <w:t>ë</w:t>
      </w:r>
      <w:r w:rsidR="000F17F3" w:rsidRPr="00DB2257">
        <w:rPr>
          <w:rFonts w:ascii="Times New Roman" w:hAnsi="Times New Roman"/>
          <w:sz w:val="28"/>
          <w:szCs w:val="28"/>
          <w:lang w:val="sq-AL"/>
        </w:rPr>
        <w:t>si t</w:t>
      </w:r>
      <w:r w:rsidR="006A3FA1" w:rsidRPr="00DB2257">
        <w:rPr>
          <w:rFonts w:ascii="Times New Roman" w:hAnsi="Times New Roman"/>
          <w:sz w:val="28"/>
          <w:szCs w:val="28"/>
          <w:lang w:val="sq-AL"/>
        </w:rPr>
        <w:t>ë</w:t>
      </w:r>
      <w:r w:rsidR="000F17F3" w:rsidRPr="00DB2257">
        <w:rPr>
          <w:rFonts w:ascii="Times New Roman" w:hAnsi="Times New Roman"/>
          <w:sz w:val="28"/>
          <w:szCs w:val="28"/>
          <w:lang w:val="sq-AL"/>
        </w:rPr>
        <w:t xml:space="preserve"> kufizuara n</w:t>
      </w:r>
      <w:r w:rsidR="006A3FA1" w:rsidRPr="00DB2257">
        <w:rPr>
          <w:rFonts w:ascii="Times New Roman" w:hAnsi="Times New Roman"/>
          <w:sz w:val="28"/>
          <w:szCs w:val="28"/>
          <w:lang w:val="sq-AL"/>
        </w:rPr>
        <w:t>ë</w:t>
      </w:r>
      <w:r w:rsidR="000F17F3" w:rsidRPr="00DB2257">
        <w:rPr>
          <w:rFonts w:ascii="Times New Roman" w:hAnsi="Times New Roman"/>
          <w:sz w:val="28"/>
          <w:szCs w:val="28"/>
          <w:lang w:val="sq-AL"/>
        </w:rPr>
        <w:t xml:space="preserve"> familje, p</w:t>
      </w:r>
      <w:r w:rsidR="006A3FA1" w:rsidRPr="00DB2257">
        <w:rPr>
          <w:rFonts w:ascii="Times New Roman" w:hAnsi="Times New Roman"/>
          <w:sz w:val="28"/>
          <w:szCs w:val="28"/>
          <w:lang w:val="sq-AL"/>
        </w:rPr>
        <w:t>ë</w:t>
      </w:r>
      <w:r w:rsidR="000F17F3" w:rsidRPr="00DB2257">
        <w:rPr>
          <w:rFonts w:ascii="Times New Roman" w:hAnsi="Times New Roman"/>
          <w:sz w:val="28"/>
          <w:szCs w:val="28"/>
          <w:lang w:val="sq-AL"/>
        </w:rPr>
        <w:t xml:space="preserve">r shkak </w:t>
      </w:r>
      <w:r w:rsidRPr="00DB2257">
        <w:rPr>
          <w:rFonts w:ascii="Times New Roman" w:hAnsi="Times New Roman"/>
          <w:sz w:val="28"/>
          <w:szCs w:val="28"/>
          <w:lang w:val="sq-AL"/>
        </w:rPr>
        <w:t>të aftë</w:t>
      </w:r>
      <w:r w:rsidR="000F17F3" w:rsidRPr="00DB2257">
        <w:rPr>
          <w:rFonts w:ascii="Times New Roman" w:hAnsi="Times New Roman"/>
          <w:sz w:val="28"/>
          <w:szCs w:val="28"/>
          <w:lang w:val="sq-AL"/>
        </w:rPr>
        <w:t>sive</w:t>
      </w:r>
      <w:r w:rsidRPr="00DB2257">
        <w:rPr>
          <w:rFonts w:ascii="Times New Roman" w:hAnsi="Times New Roman"/>
          <w:sz w:val="28"/>
          <w:szCs w:val="28"/>
          <w:lang w:val="sq-AL"/>
        </w:rPr>
        <w:t xml:space="preserve"> të </w:t>
      </w:r>
      <w:r w:rsidR="000F17F3" w:rsidRPr="00DB2257">
        <w:rPr>
          <w:rFonts w:ascii="Times New Roman" w:hAnsi="Times New Roman"/>
          <w:sz w:val="28"/>
          <w:szCs w:val="28"/>
          <w:lang w:val="sq-AL"/>
        </w:rPr>
        <w:t>kufizuara</w:t>
      </w:r>
      <w:r w:rsidRPr="00DB2257">
        <w:rPr>
          <w:rFonts w:ascii="Times New Roman" w:hAnsi="Times New Roman"/>
          <w:sz w:val="28"/>
          <w:szCs w:val="28"/>
          <w:lang w:val="sq-AL"/>
        </w:rPr>
        <w:t xml:space="preserve"> për shkak të moshës ose për </w:t>
      </w:r>
      <w:r w:rsidR="000F17F3" w:rsidRPr="00DB2257">
        <w:rPr>
          <w:rFonts w:ascii="Times New Roman" w:hAnsi="Times New Roman"/>
          <w:sz w:val="28"/>
          <w:szCs w:val="28"/>
          <w:lang w:val="sq-AL"/>
        </w:rPr>
        <w:t>çfar</w:t>
      </w:r>
      <w:r w:rsidR="006A3FA1" w:rsidRPr="00DB2257">
        <w:rPr>
          <w:rFonts w:ascii="Times New Roman" w:hAnsi="Times New Roman"/>
          <w:sz w:val="28"/>
          <w:szCs w:val="28"/>
          <w:lang w:val="sq-AL"/>
        </w:rPr>
        <w:t>ë</w:t>
      </w:r>
      <w:r w:rsidR="000F17F3" w:rsidRPr="00DB2257">
        <w:rPr>
          <w:rFonts w:ascii="Times New Roman" w:hAnsi="Times New Roman"/>
          <w:sz w:val="28"/>
          <w:szCs w:val="28"/>
          <w:lang w:val="sq-AL"/>
        </w:rPr>
        <w:t xml:space="preserve">do shkaku </w:t>
      </w:r>
      <w:r w:rsidRPr="00DB2257">
        <w:rPr>
          <w:rFonts w:ascii="Times New Roman" w:hAnsi="Times New Roman"/>
          <w:sz w:val="28"/>
          <w:szCs w:val="28"/>
          <w:lang w:val="sq-AL"/>
        </w:rPr>
        <w:t>tje</w:t>
      </w:r>
      <w:r w:rsidR="000F17F3" w:rsidRPr="00DB2257">
        <w:rPr>
          <w:rFonts w:ascii="Times New Roman" w:hAnsi="Times New Roman"/>
          <w:sz w:val="28"/>
          <w:szCs w:val="28"/>
          <w:lang w:val="sq-AL"/>
        </w:rPr>
        <w:t>t</w:t>
      </w:r>
      <w:r w:rsidR="006A3FA1" w:rsidRPr="00DB2257">
        <w:rPr>
          <w:rFonts w:ascii="Times New Roman" w:hAnsi="Times New Roman"/>
          <w:sz w:val="28"/>
          <w:szCs w:val="28"/>
          <w:lang w:val="sq-AL"/>
        </w:rPr>
        <w:t>ë</w:t>
      </w:r>
      <w:r w:rsidR="000F17F3" w:rsidRPr="00DB2257">
        <w:rPr>
          <w:rFonts w:ascii="Times New Roman" w:hAnsi="Times New Roman"/>
          <w:sz w:val="28"/>
          <w:szCs w:val="28"/>
          <w:lang w:val="sq-AL"/>
        </w:rPr>
        <w:t xml:space="preserve">r </w:t>
      </w:r>
      <w:r w:rsidRPr="00DB2257">
        <w:rPr>
          <w:rFonts w:ascii="Times New Roman" w:hAnsi="Times New Roman"/>
          <w:sz w:val="28"/>
          <w:szCs w:val="28"/>
          <w:lang w:val="sq-AL"/>
        </w:rPr>
        <w:t>paaftësie</w:t>
      </w:r>
      <w:r w:rsidR="006E2D4D" w:rsidRPr="00DB2257">
        <w:rPr>
          <w:rFonts w:ascii="Times New Roman" w:hAnsi="Times New Roman"/>
          <w:sz w:val="28"/>
          <w:szCs w:val="28"/>
          <w:lang w:val="sq-AL"/>
        </w:rPr>
        <w:t>;</w:t>
      </w:r>
    </w:p>
    <w:p w14:paraId="257EAD67" w14:textId="758B31CB" w:rsidR="00530984" w:rsidRPr="00DB2257" w:rsidRDefault="00530984">
      <w:pPr>
        <w:pStyle w:val="Paragrafi"/>
        <w:numPr>
          <w:ilvl w:val="0"/>
          <w:numId w:val="31"/>
        </w:numPr>
        <w:ind w:left="900"/>
        <w:rPr>
          <w:rFonts w:ascii="Times New Roman" w:hAnsi="Times New Roman"/>
          <w:sz w:val="28"/>
          <w:szCs w:val="28"/>
          <w:lang w:val="sq-AL"/>
        </w:rPr>
      </w:pPr>
      <w:r w:rsidRPr="00DB2257">
        <w:rPr>
          <w:rFonts w:ascii="Times New Roman" w:hAnsi="Times New Roman"/>
          <w:sz w:val="28"/>
          <w:szCs w:val="28"/>
          <w:lang w:val="sq-AL"/>
        </w:rPr>
        <w:t>kufizim</w:t>
      </w:r>
      <w:r w:rsidR="00D001FD" w:rsidRPr="00DB2257">
        <w:rPr>
          <w:rFonts w:ascii="Times New Roman" w:hAnsi="Times New Roman"/>
          <w:sz w:val="28"/>
          <w:szCs w:val="28"/>
          <w:lang w:val="sq-AL"/>
        </w:rPr>
        <w:t>in</w:t>
      </w:r>
      <w:r w:rsidRPr="00DB2257">
        <w:rPr>
          <w:rFonts w:ascii="Times New Roman" w:hAnsi="Times New Roman"/>
          <w:sz w:val="28"/>
          <w:szCs w:val="28"/>
          <w:lang w:val="sq-AL"/>
        </w:rPr>
        <w:t xml:space="preserve"> për të punuar në disa sektorë të punëve të rënda dhe të rrezikshme për gratë shtatzëna dhe ato me fëmijë në gji. Këto kufizime do të rishikohen periodikisht, në varësi të njohurive shkencore e teknike dhe sipas nevojave që paraqiten</w:t>
      </w:r>
      <w:r w:rsidR="006E2D4D" w:rsidRPr="00DB2257">
        <w:rPr>
          <w:rFonts w:ascii="Times New Roman" w:hAnsi="Times New Roman"/>
          <w:sz w:val="28"/>
          <w:szCs w:val="28"/>
          <w:lang w:val="sq-AL"/>
        </w:rPr>
        <w:t>;</w:t>
      </w:r>
    </w:p>
    <w:p w14:paraId="016F22A5" w14:textId="4DC18578" w:rsidR="000F05DA" w:rsidRPr="00DB2257" w:rsidRDefault="006E2D4D" w:rsidP="00875885">
      <w:pPr>
        <w:pStyle w:val="Paragrafi"/>
        <w:ind w:left="900" w:hanging="360"/>
        <w:rPr>
          <w:rStyle w:val="rynqvb"/>
          <w:rFonts w:ascii="Times New Roman" w:hAnsi="Times New Roman"/>
          <w:sz w:val="28"/>
          <w:szCs w:val="28"/>
          <w:lang w:val="sq-AL"/>
        </w:rPr>
      </w:pPr>
      <w:r w:rsidRPr="00DB2257">
        <w:rPr>
          <w:rFonts w:ascii="Times New Roman" w:hAnsi="Times New Roman"/>
          <w:sz w:val="28"/>
          <w:szCs w:val="28"/>
          <w:lang w:val="sq-AL"/>
        </w:rPr>
        <w:t xml:space="preserve">ç) </w:t>
      </w:r>
      <w:r w:rsidR="00875885">
        <w:rPr>
          <w:rFonts w:ascii="Times New Roman" w:hAnsi="Times New Roman"/>
          <w:sz w:val="28"/>
          <w:szCs w:val="28"/>
          <w:lang w:val="sq-AL"/>
        </w:rPr>
        <w:tab/>
      </w:r>
      <w:r w:rsidR="000F05DA" w:rsidRPr="00DB2257">
        <w:rPr>
          <w:rFonts w:ascii="Times New Roman" w:hAnsi="Times New Roman"/>
          <w:sz w:val="28"/>
          <w:szCs w:val="28"/>
          <w:lang w:val="sq-AL"/>
        </w:rPr>
        <w:t>rritjen</w:t>
      </w:r>
      <w:r w:rsidR="000F05DA" w:rsidRPr="00DB2257">
        <w:rPr>
          <w:rFonts w:ascii="Times New Roman" w:hAnsi="Times New Roman"/>
          <w:sz w:val="28"/>
          <w:szCs w:val="28"/>
          <w:lang w:val="sq"/>
        </w:rPr>
        <w:t xml:space="preserve"> e aksesit të grave</w:t>
      </w:r>
      <w:r w:rsidR="00855A83" w:rsidRPr="00DB2257">
        <w:rPr>
          <w:rFonts w:ascii="Times New Roman" w:hAnsi="Times New Roman"/>
          <w:sz w:val="28"/>
          <w:szCs w:val="28"/>
          <w:lang w:val="sq"/>
        </w:rPr>
        <w:t xml:space="preserve"> në të gjithë diversitetin e tyre</w:t>
      </w:r>
      <w:r w:rsidR="000F05DA" w:rsidRPr="00DB2257">
        <w:rPr>
          <w:rFonts w:ascii="Times New Roman" w:hAnsi="Times New Roman"/>
          <w:sz w:val="28"/>
          <w:szCs w:val="28"/>
          <w:lang w:val="sq"/>
        </w:rPr>
        <w:t xml:space="preserve"> në programet sociale të strehimit</w:t>
      </w:r>
      <w:r w:rsidR="00875885">
        <w:rPr>
          <w:rFonts w:ascii="Times New Roman" w:hAnsi="Times New Roman"/>
          <w:sz w:val="28"/>
          <w:szCs w:val="28"/>
          <w:lang w:val="sq"/>
        </w:rPr>
        <w:t>,</w:t>
      </w:r>
      <w:r w:rsidR="000F05DA" w:rsidRPr="00DB2257">
        <w:rPr>
          <w:rFonts w:ascii="Times New Roman" w:hAnsi="Times New Roman"/>
          <w:sz w:val="28"/>
          <w:szCs w:val="28"/>
          <w:lang w:val="sq"/>
        </w:rPr>
        <w:t xml:space="preserve"> sipas legjislacionit përkatës, me një vëmendje të veçantë te viktimat e dhunës në familje, viktimat e trafikimit, vajzat nëna, familjet njëprindërore që kanë në ngarkim fëmijë</w:t>
      </w:r>
      <w:r w:rsidR="00855A83" w:rsidRPr="00DB2257">
        <w:rPr>
          <w:rFonts w:ascii="Times New Roman" w:hAnsi="Times New Roman"/>
          <w:sz w:val="28"/>
          <w:szCs w:val="28"/>
          <w:lang w:val="sq"/>
        </w:rPr>
        <w:t>, gratë emigrante të kthyera, që bëjnë pjesë në një nga këto kategori,</w:t>
      </w:r>
      <w:r w:rsidR="000F05DA" w:rsidRPr="00DB2257">
        <w:rPr>
          <w:rFonts w:ascii="Times New Roman" w:hAnsi="Times New Roman"/>
          <w:sz w:val="28"/>
          <w:szCs w:val="28"/>
          <w:lang w:val="sq"/>
        </w:rPr>
        <w:t xml:space="preserve"> </w:t>
      </w:r>
      <w:r w:rsidR="000F05DA" w:rsidRPr="00DB2257">
        <w:rPr>
          <w:rStyle w:val="rynqvb"/>
          <w:rFonts w:ascii="Times New Roman" w:hAnsi="Times New Roman"/>
          <w:sz w:val="28"/>
          <w:szCs w:val="28"/>
          <w:lang w:val="sq-AL"/>
        </w:rPr>
        <w:t>gratë e liruara nga burgu</w:t>
      </w:r>
      <w:r w:rsidR="009529FA" w:rsidRPr="00DB2257">
        <w:rPr>
          <w:rStyle w:val="rynqvb"/>
          <w:rFonts w:ascii="Times New Roman" w:hAnsi="Times New Roman"/>
          <w:sz w:val="28"/>
          <w:szCs w:val="28"/>
          <w:lang w:val="sq-AL"/>
        </w:rPr>
        <w:t>.</w:t>
      </w:r>
    </w:p>
    <w:p w14:paraId="1E5DAA66" w14:textId="77777777" w:rsidR="009529FA" w:rsidRPr="00DB2257" w:rsidRDefault="009529FA" w:rsidP="00875885">
      <w:pPr>
        <w:pStyle w:val="Paragrafi"/>
        <w:ind w:left="900" w:hanging="360"/>
        <w:rPr>
          <w:rFonts w:ascii="Times New Roman" w:hAnsi="Times New Roman"/>
          <w:sz w:val="28"/>
          <w:szCs w:val="28"/>
          <w:lang w:val="sq-AL"/>
        </w:rPr>
      </w:pPr>
    </w:p>
    <w:p w14:paraId="7DDF3F91" w14:textId="4F79B41D" w:rsidR="00D80F87" w:rsidRDefault="00E86686">
      <w:pPr>
        <w:pStyle w:val="Paragrafi"/>
        <w:numPr>
          <w:ilvl w:val="1"/>
          <w:numId w:val="28"/>
        </w:numPr>
        <w:ind w:left="360" w:hanging="381"/>
        <w:rPr>
          <w:rFonts w:ascii="Times New Roman" w:hAnsi="Times New Roman"/>
          <w:sz w:val="28"/>
          <w:szCs w:val="28"/>
          <w:lang w:val="sq-AL"/>
        </w:rPr>
      </w:pPr>
      <w:r w:rsidRPr="00DB2257">
        <w:rPr>
          <w:rFonts w:ascii="Times New Roman" w:hAnsi="Times New Roman"/>
          <w:sz w:val="28"/>
          <w:szCs w:val="28"/>
          <w:lang w:val="sq-AL"/>
        </w:rPr>
        <w:t>N</w:t>
      </w:r>
      <w:r w:rsidR="00D80F87" w:rsidRPr="00DB2257">
        <w:rPr>
          <w:rFonts w:ascii="Times New Roman" w:hAnsi="Times New Roman"/>
          <w:sz w:val="28"/>
          <w:szCs w:val="28"/>
          <w:lang w:val="sq-AL"/>
        </w:rPr>
        <w:t xml:space="preserve">ë përcaktimin e masave të veçanta </w:t>
      </w:r>
      <w:r w:rsidR="00BD55C5" w:rsidRPr="00DB2257">
        <w:rPr>
          <w:rFonts w:ascii="Times New Roman" w:hAnsi="Times New Roman"/>
          <w:sz w:val="28"/>
          <w:szCs w:val="28"/>
          <w:lang w:val="sq-AL"/>
        </w:rPr>
        <w:t>mbahen</w:t>
      </w:r>
      <w:r w:rsidR="007D3E83" w:rsidRPr="00DB2257">
        <w:rPr>
          <w:rFonts w:ascii="Times New Roman" w:hAnsi="Times New Roman"/>
          <w:sz w:val="28"/>
          <w:szCs w:val="28"/>
          <w:lang w:val="sq-AL"/>
        </w:rPr>
        <w:t xml:space="preserve"> </w:t>
      </w:r>
      <w:r w:rsidR="00BD55C5" w:rsidRPr="00DB2257">
        <w:rPr>
          <w:rFonts w:ascii="Times New Roman" w:hAnsi="Times New Roman"/>
          <w:sz w:val="28"/>
          <w:szCs w:val="28"/>
          <w:lang w:val="sq-AL"/>
        </w:rPr>
        <w:t>në vëmendje</w:t>
      </w:r>
      <w:r w:rsidR="007D3E83" w:rsidRPr="00DB2257">
        <w:rPr>
          <w:rFonts w:ascii="Times New Roman" w:hAnsi="Times New Roman"/>
          <w:sz w:val="28"/>
          <w:szCs w:val="28"/>
          <w:lang w:val="sq-AL"/>
        </w:rPr>
        <w:t xml:space="preserve"> </w:t>
      </w:r>
      <w:r w:rsidR="00BD55C5" w:rsidRPr="00DB2257">
        <w:rPr>
          <w:rFonts w:ascii="Times New Roman" w:hAnsi="Times New Roman"/>
          <w:sz w:val="28"/>
          <w:szCs w:val="28"/>
          <w:lang w:val="sq-AL"/>
        </w:rPr>
        <w:t>interesat, nevojat dhe prioritetet e ndryshme</w:t>
      </w:r>
      <w:r w:rsidR="00BD55C5" w:rsidRPr="00DB2257" w:rsidDel="00BD55C5">
        <w:rPr>
          <w:rFonts w:ascii="Times New Roman" w:hAnsi="Times New Roman"/>
          <w:sz w:val="28"/>
          <w:szCs w:val="28"/>
          <w:lang w:val="sq-AL"/>
        </w:rPr>
        <w:t xml:space="preserve"> </w:t>
      </w:r>
      <w:r w:rsidR="00BD55C5" w:rsidRPr="00DB2257">
        <w:rPr>
          <w:rFonts w:ascii="Times New Roman" w:hAnsi="Times New Roman"/>
          <w:sz w:val="28"/>
          <w:szCs w:val="28"/>
          <w:lang w:val="sq-AL"/>
        </w:rPr>
        <w:t>gjinore</w:t>
      </w:r>
      <w:r w:rsidRPr="00DB2257">
        <w:rPr>
          <w:rFonts w:ascii="Times New Roman" w:hAnsi="Times New Roman"/>
          <w:sz w:val="28"/>
          <w:szCs w:val="28"/>
          <w:lang w:val="sq-AL"/>
        </w:rPr>
        <w:t xml:space="preserve">, </w:t>
      </w:r>
      <w:r w:rsidR="00D80F87" w:rsidRPr="00DB2257">
        <w:rPr>
          <w:rFonts w:ascii="Times New Roman" w:hAnsi="Times New Roman"/>
          <w:sz w:val="28"/>
          <w:szCs w:val="28"/>
          <w:lang w:val="sq-AL"/>
        </w:rPr>
        <w:t xml:space="preserve">me qëllim </w:t>
      </w:r>
      <w:r w:rsidRPr="00DB2257">
        <w:rPr>
          <w:rFonts w:ascii="Times New Roman" w:hAnsi="Times New Roman"/>
          <w:sz w:val="28"/>
          <w:szCs w:val="28"/>
          <w:lang w:val="sq-AL"/>
        </w:rPr>
        <w:t>q</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w:t>
      </w:r>
      <w:r w:rsidR="00D80F87" w:rsidRPr="00DB2257">
        <w:rPr>
          <w:rFonts w:ascii="Times New Roman" w:hAnsi="Times New Roman"/>
          <w:sz w:val="28"/>
          <w:szCs w:val="28"/>
          <w:lang w:val="sq-AL"/>
        </w:rPr>
        <w:t>të sigur</w:t>
      </w:r>
      <w:r w:rsidRPr="00DB2257">
        <w:rPr>
          <w:rFonts w:ascii="Times New Roman" w:hAnsi="Times New Roman"/>
          <w:sz w:val="28"/>
          <w:szCs w:val="28"/>
          <w:lang w:val="sq-AL"/>
        </w:rPr>
        <w:t>ohet</w:t>
      </w:r>
      <w:r w:rsidR="00D80F87" w:rsidRPr="00DB2257">
        <w:rPr>
          <w:rFonts w:ascii="Times New Roman" w:hAnsi="Times New Roman"/>
          <w:sz w:val="28"/>
          <w:szCs w:val="28"/>
          <w:lang w:val="sq-AL"/>
        </w:rPr>
        <w:t>:</w:t>
      </w:r>
    </w:p>
    <w:p w14:paraId="2F1CECFD" w14:textId="77777777" w:rsidR="00875885" w:rsidRPr="00DB2257" w:rsidRDefault="00875885" w:rsidP="00875885">
      <w:pPr>
        <w:pStyle w:val="Paragrafi"/>
        <w:tabs>
          <w:tab w:val="left" w:pos="142"/>
          <w:tab w:val="left" w:pos="284"/>
        </w:tabs>
        <w:ind w:left="993" w:firstLine="0"/>
        <w:rPr>
          <w:rFonts w:ascii="Times New Roman" w:hAnsi="Times New Roman"/>
          <w:sz w:val="28"/>
          <w:szCs w:val="28"/>
          <w:lang w:val="sq-AL"/>
        </w:rPr>
      </w:pPr>
    </w:p>
    <w:p w14:paraId="78969CC0" w14:textId="05F99793" w:rsidR="00D80F87" w:rsidRPr="00DB2257" w:rsidRDefault="00E86686">
      <w:pPr>
        <w:pStyle w:val="basic-paragraph"/>
        <w:numPr>
          <w:ilvl w:val="0"/>
          <w:numId w:val="40"/>
        </w:numPr>
        <w:spacing w:after="0"/>
        <w:ind w:left="900"/>
        <w:jc w:val="both"/>
        <w:rPr>
          <w:rFonts w:ascii="Times New Roman" w:hAnsi="Times New Roman"/>
          <w:sz w:val="28"/>
          <w:szCs w:val="28"/>
          <w:lang w:val="sq-AL"/>
        </w:rPr>
      </w:pPr>
      <w:r w:rsidRPr="00DB2257">
        <w:rPr>
          <w:rFonts w:ascii="Times New Roman" w:hAnsi="Times New Roman"/>
          <w:sz w:val="28"/>
          <w:szCs w:val="28"/>
          <w:lang w:val="sq-AL"/>
        </w:rPr>
        <w:t xml:space="preserve">e </w:t>
      </w:r>
      <w:r w:rsidR="00D80F87" w:rsidRPr="00DB2257">
        <w:rPr>
          <w:rFonts w:ascii="Times New Roman" w:hAnsi="Times New Roman"/>
          <w:sz w:val="28"/>
          <w:szCs w:val="28"/>
          <w:lang w:val="sq-AL"/>
        </w:rPr>
        <w:t>drejt</w:t>
      </w:r>
      <w:r w:rsidRPr="00DB2257">
        <w:rPr>
          <w:rFonts w:ascii="Times New Roman" w:hAnsi="Times New Roman"/>
          <w:sz w:val="28"/>
          <w:szCs w:val="28"/>
          <w:lang w:val="sq-AL"/>
        </w:rPr>
        <w:t>a</w:t>
      </w:r>
      <w:r w:rsidR="00D80F87" w:rsidRPr="00DB2257">
        <w:rPr>
          <w:rFonts w:ascii="Times New Roman" w:hAnsi="Times New Roman"/>
          <w:sz w:val="28"/>
          <w:szCs w:val="28"/>
          <w:lang w:val="sq-AL"/>
        </w:rPr>
        <w:t xml:space="preserve"> për informacion dhe akses të barabartë në politika, programe dhe shërbime;</w:t>
      </w:r>
    </w:p>
    <w:p w14:paraId="4508745A" w14:textId="30F1EF1A" w:rsidR="00D80F87" w:rsidRPr="00DB2257" w:rsidRDefault="00D80F87">
      <w:pPr>
        <w:pStyle w:val="basic-paragraph"/>
        <w:numPr>
          <w:ilvl w:val="0"/>
          <w:numId w:val="40"/>
        </w:numPr>
        <w:spacing w:after="0"/>
        <w:ind w:left="900"/>
        <w:jc w:val="both"/>
        <w:rPr>
          <w:rFonts w:ascii="Times New Roman" w:hAnsi="Times New Roman"/>
          <w:sz w:val="28"/>
          <w:szCs w:val="28"/>
          <w:lang w:val="sq-AL"/>
        </w:rPr>
      </w:pPr>
      <w:r w:rsidRPr="00DB2257">
        <w:rPr>
          <w:rFonts w:ascii="Times New Roman" w:hAnsi="Times New Roman"/>
          <w:sz w:val="28"/>
          <w:szCs w:val="28"/>
          <w:lang w:val="sq-AL"/>
        </w:rPr>
        <w:t>zbatimi</w:t>
      </w:r>
      <w:r w:rsidR="00E86686" w:rsidRPr="00DB2257">
        <w:rPr>
          <w:rFonts w:ascii="Times New Roman" w:hAnsi="Times New Roman"/>
          <w:sz w:val="28"/>
          <w:szCs w:val="28"/>
          <w:lang w:val="sq-AL"/>
        </w:rPr>
        <w:t xml:space="preserve"> i</w:t>
      </w:r>
      <w:r w:rsidRPr="00DB2257">
        <w:rPr>
          <w:rFonts w:ascii="Times New Roman" w:hAnsi="Times New Roman"/>
          <w:sz w:val="28"/>
          <w:szCs w:val="28"/>
          <w:lang w:val="sq-AL"/>
        </w:rPr>
        <w:t xml:space="preserve"> masave të integrimit gjinor dhe buxhetimit të përgj</w:t>
      </w:r>
      <w:r w:rsidR="00855A83" w:rsidRPr="00DB2257">
        <w:rPr>
          <w:rFonts w:ascii="Times New Roman" w:hAnsi="Times New Roman"/>
          <w:sz w:val="28"/>
          <w:szCs w:val="28"/>
          <w:lang w:val="sq-AL"/>
        </w:rPr>
        <w:t>i</w:t>
      </w:r>
      <w:r w:rsidRPr="00DB2257">
        <w:rPr>
          <w:rFonts w:ascii="Times New Roman" w:hAnsi="Times New Roman"/>
          <w:sz w:val="28"/>
          <w:szCs w:val="28"/>
          <w:lang w:val="sq-AL"/>
        </w:rPr>
        <w:t>gjshëm gjinor në procesin dhe fazat e planifikimit, raportimit, menaxhimit dhe zbatimit të planeve, projekteve dhe politikave;</w:t>
      </w:r>
    </w:p>
    <w:p w14:paraId="70646B3F" w14:textId="53389760" w:rsidR="00D80F87" w:rsidRPr="00DB2257" w:rsidRDefault="00D80F87">
      <w:pPr>
        <w:pStyle w:val="basic-paragraph"/>
        <w:numPr>
          <w:ilvl w:val="0"/>
          <w:numId w:val="40"/>
        </w:numPr>
        <w:tabs>
          <w:tab w:val="left" w:pos="709"/>
        </w:tabs>
        <w:spacing w:after="0"/>
        <w:ind w:left="900"/>
        <w:jc w:val="both"/>
        <w:rPr>
          <w:rFonts w:ascii="Times New Roman" w:hAnsi="Times New Roman"/>
          <w:sz w:val="28"/>
          <w:szCs w:val="28"/>
          <w:lang w:val="sq-AL"/>
        </w:rPr>
      </w:pPr>
      <w:r w:rsidRPr="00DB2257">
        <w:rPr>
          <w:rFonts w:ascii="Times New Roman" w:hAnsi="Times New Roman"/>
          <w:sz w:val="28"/>
          <w:szCs w:val="28"/>
          <w:lang w:val="sq-AL"/>
        </w:rPr>
        <w:t>promovimi</w:t>
      </w:r>
      <w:r w:rsidR="00E86686" w:rsidRPr="00DB2257">
        <w:rPr>
          <w:rFonts w:ascii="Times New Roman" w:hAnsi="Times New Roman"/>
          <w:sz w:val="28"/>
          <w:szCs w:val="28"/>
          <w:lang w:val="sq-AL"/>
        </w:rPr>
        <w:t xml:space="preserve"> i</w:t>
      </w:r>
      <w:r w:rsidRPr="00DB2257">
        <w:rPr>
          <w:rFonts w:ascii="Times New Roman" w:hAnsi="Times New Roman"/>
          <w:sz w:val="28"/>
          <w:szCs w:val="28"/>
          <w:lang w:val="sq-AL"/>
        </w:rPr>
        <w:t xml:space="preserve"> mundësive të barabarta në menaxhimin e burimeve njerëzore dhe në tregun e punës;</w:t>
      </w:r>
    </w:p>
    <w:p w14:paraId="577345D3" w14:textId="690E9DC1" w:rsidR="00D80F87" w:rsidRPr="00DB2257" w:rsidRDefault="00875885" w:rsidP="00875885">
      <w:pPr>
        <w:pStyle w:val="basic-paragraph"/>
        <w:spacing w:after="0"/>
        <w:ind w:left="900" w:hanging="360"/>
        <w:jc w:val="both"/>
        <w:rPr>
          <w:rFonts w:ascii="Times New Roman" w:hAnsi="Times New Roman"/>
          <w:sz w:val="28"/>
          <w:szCs w:val="28"/>
          <w:lang w:val="sq-AL"/>
        </w:rPr>
      </w:pPr>
      <w:r>
        <w:rPr>
          <w:rFonts w:ascii="Times New Roman" w:hAnsi="Times New Roman"/>
          <w:sz w:val="28"/>
          <w:szCs w:val="28"/>
          <w:lang w:val="sq-AL"/>
        </w:rPr>
        <w:t>ç)</w:t>
      </w:r>
      <w:r>
        <w:rPr>
          <w:rFonts w:ascii="Times New Roman" w:hAnsi="Times New Roman"/>
          <w:sz w:val="28"/>
          <w:szCs w:val="28"/>
          <w:lang w:val="sq-AL"/>
        </w:rPr>
        <w:tab/>
      </w:r>
      <w:r w:rsidR="00D80F87" w:rsidRPr="00DB2257">
        <w:rPr>
          <w:rFonts w:ascii="Times New Roman" w:hAnsi="Times New Roman"/>
          <w:sz w:val="28"/>
          <w:szCs w:val="28"/>
          <w:lang w:val="sq-AL"/>
        </w:rPr>
        <w:t>përfaqësimi</w:t>
      </w:r>
      <w:r w:rsidR="00E86686" w:rsidRPr="00DB2257">
        <w:rPr>
          <w:rFonts w:ascii="Times New Roman" w:hAnsi="Times New Roman"/>
          <w:sz w:val="28"/>
          <w:szCs w:val="28"/>
          <w:lang w:val="sq-AL"/>
        </w:rPr>
        <w:t xml:space="preserve"> i</w:t>
      </w:r>
      <w:r w:rsidR="00D80F87" w:rsidRPr="00DB2257">
        <w:rPr>
          <w:rFonts w:ascii="Times New Roman" w:hAnsi="Times New Roman"/>
          <w:sz w:val="28"/>
          <w:szCs w:val="28"/>
          <w:lang w:val="sq-AL"/>
        </w:rPr>
        <w:t xml:space="preserve"> barabartë gjinor </w:t>
      </w:r>
      <w:r w:rsidR="00855A83" w:rsidRPr="00DB2257">
        <w:rPr>
          <w:rFonts w:ascii="Times New Roman" w:hAnsi="Times New Roman"/>
          <w:sz w:val="28"/>
          <w:szCs w:val="28"/>
          <w:lang w:val="sq-AL"/>
        </w:rPr>
        <w:t>dhe gjith</w:t>
      </w:r>
      <w:r w:rsidR="00B97587" w:rsidRPr="00DB2257">
        <w:rPr>
          <w:rFonts w:ascii="Times New Roman" w:hAnsi="Times New Roman"/>
          <w:sz w:val="28"/>
          <w:szCs w:val="28"/>
          <w:lang w:val="sq-AL"/>
        </w:rPr>
        <w:t>ë</w:t>
      </w:r>
      <w:r w:rsidR="00855A83" w:rsidRPr="00DB2257">
        <w:rPr>
          <w:rFonts w:ascii="Times New Roman" w:hAnsi="Times New Roman"/>
          <w:sz w:val="28"/>
          <w:szCs w:val="28"/>
          <w:lang w:val="sq-AL"/>
        </w:rPr>
        <w:t>p</w:t>
      </w:r>
      <w:r w:rsidR="00B97587" w:rsidRPr="00DB2257">
        <w:rPr>
          <w:rFonts w:ascii="Times New Roman" w:hAnsi="Times New Roman"/>
          <w:sz w:val="28"/>
          <w:szCs w:val="28"/>
          <w:lang w:val="sq-AL"/>
        </w:rPr>
        <w:t>ë</w:t>
      </w:r>
      <w:r w:rsidR="00855A83" w:rsidRPr="00DB2257">
        <w:rPr>
          <w:rFonts w:ascii="Times New Roman" w:hAnsi="Times New Roman"/>
          <w:sz w:val="28"/>
          <w:szCs w:val="28"/>
          <w:lang w:val="sq-AL"/>
        </w:rPr>
        <w:t>rfshir</w:t>
      </w:r>
      <w:r w:rsidR="00B97587" w:rsidRPr="00DB2257">
        <w:rPr>
          <w:rFonts w:ascii="Times New Roman" w:hAnsi="Times New Roman"/>
          <w:sz w:val="28"/>
          <w:szCs w:val="28"/>
          <w:lang w:val="sq-AL"/>
        </w:rPr>
        <w:t>ë</w:t>
      </w:r>
      <w:r w:rsidR="00855A83" w:rsidRPr="00DB2257">
        <w:rPr>
          <w:rFonts w:ascii="Times New Roman" w:hAnsi="Times New Roman"/>
          <w:sz w:val="28"/>
          <w:szCs w:val="28"/>
          <w:lang w:val="sq-AL"/>
        </w:rPr>
        <w:t xml:space="preserve">s </w:t>
      </w:r>
      <w:r w:rsidR="00D80F87" w:rsidRPr="00DB2257">
        <w:rPr>
          <w:rFonts w:ascii="Times New Roman" w:hAnsi="Times New Roman"/>
          <w:sz w:val="28"/>
          <w:szCs w:val="28"/>
          <w:lang w:val="sq-AL"/>
        </w:rPr>
        <w:t>në pozicionet administrative dhe mbikëqyrëse;</w:t>
      </w:r>
    </w:p>
    <w:p w14:paraId="7C4A85BE" w14:textId="1AE062A1" w:rsidR="00D80F87" w:rsidRPr="00DB2257" w:rsidRDefault="00D80F87">
      <w:pPr>
        <w:pStyle w:val="basic-paragraph"/>
        <w:numPr>
          <w:ilvl w:val="0"/>
          <w:numId w:val="40"/>
        </w:numPr>
        <w:spacing w:after="0"/>
        <w:ind w:left="900"/>
        <w:jc w:val="both"/>
        <w:rPr>
          <w:rFonts w:ascii="Times New Roman" w:hAnsi="Times New Roman"/>
          <w:sz w:val="28"/>
          <w:szCs w:val="28"/>
          <w:lang w:val="sq-AL"/>
        </w:rPr>
      </w:pPr>
      <w:r w:rsidRPr="00DB2257">
        <w:rPr>
          <w:rFonts w:ascii="Times New Roman" w:hAnsi="Times New Roman"/>
          <w:sz w:val="28"/>
          <w:szCs w:val="28"/>
          <w:lang w:val="sq-AL"/>
        </w:rPr>
        <w:t>përfaqësimi</w:t>
      </w:r>
      <w:r w:rsidR="00E86686" w:rsidRPr="00DB2257">
        <w:rPr>
          <w:rFonts w:ascii="Times New Roman" w:hAnsi="Times New Roman"/>
          <w:sz w:val="28"/>
          <w:szCs w:val="28"/>
          <w:lang w:val="sq-AL"/>
        </w:rPr>
        <w:t xml:space="preserve"> i</w:t>
      </w:r>
      <w:r w:rsidRPr="00DB2257">
        <w:rPr>
          <w:rFonts w:ascii="Times New Roman" w:hAnsi="Times New Roman"/>
          <w:sz w:val="28"/>
          <w:szCs w:val="28"/>
          <w:lang w:val="sq-AL"/>
        </w:rPr>
        <w:t xml:space="preserve"> balancuar gjinor në çdo fazë të formulimit dhe zbatimit të politikave të barazisë gjinore;</w:t>
      </w:r>
    </w:p>
    <w:p w14:paraId="751DD844" w14:textId="79DFBEC7" w:rsidR="00D80F87" w:rsidRPr="00DB2257" w:rsidRDefault="00875885" w:rsidP="00875885">
      <w:pPr>
        <w:pStyle w:val="basic-paragraph"/>
        <w:tabs>
          <w:tab w:val="left" w:pos="709"/>
        </w:tabs>
        <w:spacing w:after="0"/>
        <w:ind w:left="900" w:hanging="450"/>
        <w:jc w:val="both"/>
        <w:rPr>
          <w:rFonts w:ascii="Times New Roman" w:hAnsi="Times New Roman"/>
          <w:sz w:val="28"/>
          <w:szCs w:val="28"/>
          <w:lang w:val="sq-AL"/>
        </w:rPr>
      </w:pPr>
      <w:r>
        <w:rPr>
          <w:rFonts w:ascii="Times New Roman" w:hAnsi="Times New Roman"/>
          <w:sz w:val="28"/>
          <w:szCs w:val="28"/>
          <w:lang w:val="sq-AL"/>
        </w:rPr>
        <w:lastRenderedPageBreak/>
        <w:t>dh)</w:t>
      </w:r>
      <w:r>
        <w:rPr>
          <w:rFonts w:ascii="Times New Roman" w:hAnsi="Times New Roman"/>
          <w:sz w:val="28"/>
          <w:szCs w:val="28"/>
          <w:lang w:val="sq-AL"/>
        </w:rPr>
        <w:tab/>
      </w:r>
      <w:r w:rsidR="00D80F87" w:rsidRPr="00DB2257">
        <w:rPr>
          <w:rFonts w:ascii="Times New Roman" w:hAnsi="Times New Roman"/>
          <w:sz w:val="28"/>
          <w:szCs w:val="28"/>
          <w:lang w:val="sq-AL"/>
        </w:rPr>
        <w:t>mbledhja e të dhënave përkatëse</w:t>
      </w:r>
      <w:r>
        <w:rPr>
          <w:rFonts w:ascii="Times New Roman" w:hAnsi="Times New Roman"/>
          <w:sz w:val="28"/>
          <w:szCs w:val="28"/>
          <w:lang w:val="sq-AL"/>
        </w:rPr>
        <w:t>,</w:t>
      </w:r>
      <w:r w:rsidR="00D80F87" w:rsidRPr="00DB2257">
        <w:rPr>
          <w:rFonts w:ascii="Times New Roman" w:hAnsi="Times New Roman"/>
          <w:sz w:val="28"/>
          <w:szCs w:val="28"/>
          <w:lang w:val="sq-AL"/>
        </w:rPr>
        <w:t xml:space="preserve"> të </w:t>
      </w:r>
      <w:r w:rsidR="00855A83" w:rsidRPr="00DB2257">
        <w:rPr>
          <w:rFonts w:ascii="Times New Roman" w:hAnsi="Times New Roman"/>
          <w:sz w:val="28"/>
          <w:szCs w:val="28"/>
          <w:lang w:val="sq-AL"/>
        </w:rPr>
        <w:t>ndara sipas seksit dhe statistikave</w:t>
      </w:r>
      <w:r w:rsidR="00D80F87" w:rsidRPr="00DB2257">
        <w:rPr>
          <w:rFonts w:ascii="Times New Roman" w:hAnsi="Times New Roman"/>
          <w:sz w:val="28"/>
          <w:szCs w:val="28"/>
          <w:lang w:val="sq-AL"/>
        </w:rPr>
        <w:t xml:space="preserve"> gjin</w:t>
      </w:r>
      <w:r w:rsidR="00855A83" w:rsidRPr="00DB2257">
        <w:rPr>
          <w:rFonts w:ascii="Times New Roman" w:hAnsi="Times New Roman"/>
          <w:sz w:val="28"/>
          <w:szCs w:val="28"/>
          <w:lang w:val="sq-AL"/>
        </w:rPr>
        <w:t>ore</w:t>
      </w:r>
      <w:r w:rsidR="00D80F87" w:rsidRPr="00DB2257">
        <w:rPr>
          <w:rFonts w:ascii="Times New Roman" w:hAnsi="Times New Roman"/>
          <w:sz w:val="28"/>
          <w:szCs w:val="28"/>
          <w:lang w:val="sq-AL"/>
        </w:rPr>
        <w:t>.</w:t>
      </w:r>
    </w:p>
    <w:p w14:paraId="65A5E874" w14:textId="77777777" w:rsidR="004E0D12" w:rsidRPr="00DB2257" w:rsidRDefault="004E0D12" w:rsidP="00A138BB">
      <w:pPr>
        <w:pStyle w:val="Paragrafi"/>
        <w:tabs>
          <w:tab w:val="left" w:pos="142"/>
          <w:tab w:val="left" w:pos="284"/>
        </w:tabs>
        <w:ind w:firstLine="0"/>
        <w:rPr>
          <w:rFonts w:ascii="Times New Roman" w:eastAsiaTheme="minorEastAsia" w:hAnsi="Times New Roman"/>
          <w:sz w:val="28"/>
          <w:szCs w:val="28"/>
          <w:lang w:val="sq-AL" w:eastAsia="en-GB"/>
          <w14:ligatures w14:val="standardContextual"/>
        </w:rPr>
      </w:pPr>
    </w:p>
    <w:p w14:paraId="52E0B046" w14:textId="52D826F5" w:rsidR="004E0D12" w:rsidRPr="00DB2257" w:rsidRDefault="004E0D12" w:rsidP="00A138BB">
      <w:pPr>
        <w:pStyle w:val="Paragrafi"/>
        <w:tabs>
          <w:tab w:val="left" w:pos="142"/>
          <w:tab w:val="left" w:pos="284"/>
        </w:tabs>
        <w:ind w:firstLine="0"/>
        <w:jc w:val="center"/>
        <w:rPr>
          <w:rFonts w:ascii="Times New Roman" w:eastAsiaTheme="minorEastAsia" w:hAnsi="Times New Roman"/>
          <w:b/>
          <w:sz w:val="28"/>
          <w:szCs w:val="28"/>
          <w:lang w:val="sq-AL" w:eastAsia="en-GB"/>
          <w14:ligatures w14:val="standardContextual"/>
        </w:rPr>
      </w:pPr>
      <w:r w:rsidRPr="00DB2257">
        <w:rPr>
          <w:rFonts w:ascii="Times New Roman" w:eastAsiaTheme="minorEastAsia" w:hAnsi="Times New Roman"/>
          <w:b/>
          <w:sz w:val="28"/>
          <w:szCs w:val="28"/>
          <w:lang w:val="sq-AL" w:eastAsia="en-GB"/>
          <w14:ligatures w14:val="standardContextual"/>
        </w:rPr>
        <w:t xml:space="preserve">Neni </w:t>
      </w:r>
      <w:r w:rsidR="00E86686" w:rsidRPr="00DB2257">
        <w:rPr>
          <w:rFonts w:ascii="Times New Roman" w:eastAsiaTheme="minorEastAsia" w:hAnsi="Times New Roman"/>
          <w:b/>
          <w:sz w:val="28"/>
          <w:szCs w:val="28"/>
          <w:lang w:val="sq-AL" w:eastAsia="en-GB"/>
          <w14:ligatures w14:val="standardContextual"/>
        </w:rPr>
        <w:t>10</w:t>
      </w:r>
    </w:p>
    <w:p w14:paraId="144E583C" w14:textId="28572DE2" w:rsidR="004E0D12" w:rsidRPr="00DB2257" w:rsidRDefault="004E0D12" w:rsidP="00A138BB">
      <w:pPr>
        <w:pStyle w:val="Paragrafi"/>
        <w:tabs>
          <w:tab w:val="left" w:pos="142"/>
          <w:tab w:val="left" w:pos="284"/>
        </w:tabs>
        <w:ind w:firstLine="0"/>
        <w:jc w:val="center"/>
        <w:rPr>
          <w:rFonts w:ascii="Times New Roman" w:eastAsiaTheme="minorEastAsia" w:hAnsi="Times New Roman"/>
          <w:b/>
          <w:sz w:val="28"/>
          <w:szCs w:val="28"/>
          <w:lang w:val="sq-AL" w:eastAsia="en-GB"/>
          <w14:ligatures w14:val="standardContextual"/>
        </w:rPr>
      </w:pPr>
      <w:r w:rsidRPr="00DB2257">
        <w:rPr>
          <w:rFonts w:ascii="Times New Roman" w:eastAsiaTheme="minorEastAsia" w:hAnsi="Times New Roman"/>
          <w:b/>
          <w:sz w:val="28"/>
          <w:szCs w:val="28"/>
          <w:lang w:val="sq-AL" w:eastAsia="en-GB"/>
          <w14:ligatures w14:val="standardContextual"/>
        </w:rPr>
        <w:t>Gjuha e ndjeshme gjinore</w:t>
      </w:r>
      <w:r w:rsidR="00B97587" w:rsidRPr="00DB2257">
        <w:rPr>
          <w:rFonts w:ascii="Times New Roman" w:eastAsiaTheme="minorEastAsia" w:hAnsi="Times New Roman"/>
          <w:b/>
          <w:sz w:val="28"/>
          <w:szCs w:val="28"/>
          <w:lang w:val="sq-AL" w:eastAsia="en-GB"/>
          <w14:ligatures w14:val="standardContextual"/>
        </w:rPr>
        <w:t xml:space="preserve"> gjithëpërfshirëse </w:t>
      </w:r>
    </w:p>
    <w:p w14:paraId="026070A1" w14:textId="77777777" w:rsidR="00794710" w:rsidRPr="00DB2257" w:rsidRDefault="00794710" w:rsidP="00A138BB">
      <w:pPr>
        <w:pStyle w:val="Paragrafi"/>
        <w:tabs>
          <w:tab w:val="left" w:pos="142"/>
          <w:tab w:val="left" w:pos="284"/>
        </w:tabs>
        <w:ind w:left="720" w:firstLine="0"/>
        <w:rPr>
          <w:rFonts w:ascii="Times New Roman" w:eastAsiaTheme="minorEastAsia" w:hAnsi="Times New Roman"/>
          <w:sz w:val="28"/>
          <w:szCs w:val="28"/>
          <w:lang w:val="sq-AL" w:eastAsia="en-GB"/>
          <w14:ligatures w14:val="standardContextual"/>
        </w:rPr>
      </w:pPr>
    </w:p>
    <w:p w14:paraId="079A1A44" w14:textId="334A5918" w:rsidR="004F5D69" w:rsidRDefault="00794710">
      <w:pPr>
        <w:pStyle w:val="Paragrafi"/>
        <w:numPr>
          <w:ilvl w:val="0"/>
          <w:numId w:val="18"/>
        </w:numPr>
        <w:ind w:left="360"/>
        <w:rPr>
          <w:rFonts w:ascii="Times New Roman" w:hAnsi="Times New Roman"/>
          <w:sz w:val="28"/>
          <w:szCs w:val="28"/>
          <w:lang w:val="sq-AL"/>
        </w:rPr>
      </w:pPr>
      <w:r w:rsidRPr="00DB2257">
        <w:rPr>
          <w:rFonts w:ascii="Times New Roman" w:eastAsiaTheme="minorEastAsia" w:hAnsi="Times New Roman"/>
          <w:sz w:val="28"/>
          <w:szCs w:val="28"/>
          <w:lang w:val="sq-AL" w:eastAsia="en-GB"/>
          <w14:ligatures w14:val="standardContextual"/>
        </w:rPr>
        <w:t>Institucionet legjislat</w:t>
      </w:r>
      <w:r w:rsidR="004F5D69" w:rsidRPr="00DB2257">
        <w:rPr>
          <w:rFonts w:ascii="Times New Roman" w:eastAsiaTheme="minorEastAsia" w:hAnsi="Times New Roman"/>
          <w:sz w:val="28"/>
          <w:szCs w:val="28"/>
          <w:lang w:val="sq-AL" w:eastAsia="en-GB"/>
          <w14:ligatures w14:val="standardContextual"/>
        </w:rPr>
        <w:t>i</w:t>
      </w:r>
      <w:r w:rsidRPr="00DB2257">
        <w:rPr>
          <w:rFonts w:ascii="Times New Roman" w:eastAsiaTheme="minorEastAsia" w:hAnsi="Times New Roman"/>
          <w:sz w:val="28"/>
          <w:szCs w:val="28"/>
          <w:lang w:val="sq-AL" w:eastAsia="en-GB"/>
          <w14:ligatures w14:val="standardContextual"/>
        </w:rPr>
        <w:t>ve, ekz</w:t>
      </w:r>
      <w:r w:rsidR="004F5D69" w:rsidRPr="00DB2257">
        <w:rPr>
          <w:rFonts w:ascii="Times New Roman" w:eastAsiaTheme="minorEastAsia" w:hAnsi="Times New Roman"/>
          <w:sz w:val="28"/>
          <w:szCs w:val="28"/>
          <w:lang w:val="sq-AL" w:eastAsia="en-GB"/>
          <w14:ligatures w14:val="standardContextual"/>
        </w:rPr>
        <w:t>e</w:t>
      </w:r>
      <w:r w:rsidRPr="00DB2257">
        <w:rPr>
          <w:rFonts w:ascii="Times New Roman" w:eastAsiaTheme="minorEastAsia" w:hAnsi="Times New Roman"/>
          <w:sz w:val="28"/>
          <w:szCs w:val="28"/>
          <w:lang w:val="sq-AL" w:eastAsia="en-GB"/>
          <w14:ligatures w14:val="standardContextual"/>
        </w:rPr>
        <w:t>kutive, gjyq</w:t>
      </w:r>
      <w:r w:rsidR="004F5D69" w:rsidRPr="00DB2257">
        <w:rPr>
          <w:rFonts w:ascii="Times New Roman" w:eastAsiaTheme="minorEastAsia" w:hAnsi="Times New Roman"/>
          <w:sz w:val="28"/>
          <w:szCs w:val="28"/>
          <w:lang w:val="sq-AL" w:eastAsia="en-GB"/>
          <w14:ligatures w14:val="standardContextual"/>
        </w:rPr>
        <w:t>ë</w:t>
      </w:r>
      <w:r w:rsidRPr="00DB2257">
        <w:rPr>
          <w:rFonts w:ascii="Times New Roman" w:eastAsiaTheme="minorEastAsia" w:hAnsi="Times New Roman"/>
          <w:sz w:val="28"/>
          <w:szCs w:val="28"/>
          <w:lang w:val="sq-AL" w:eastAsia="en-GB"/>
          <w14:ligatures w14:val="standardContextual"/>
        </w:rPr>
        <w:t>sore dhe subjektet private</w:t>
      </w:r>
      <w:r w:rsidR="004F5D69" w:rsidRPr="00DB2257">
        <w:rPr>
          <w:rFonts w:ascii="Times New Roman" w:eastAsiaTheme="minorEastAsia" w:hAnsi="Times New Roman"/>
          <w:sz w:val="28"/>
          <w:szCs w:val="28"/>
          <w:lang w:val="sq-AL" w:eastAsia="en-GB"/>
          <w14:ligatures w14:val="standardContextual"/>
        </w:rPr>
        <w:t xml:space="preserve"> </w:t>
      </w:r>
      <w:r w:rsidRPr="00DB2257">
        <w:rPr>
          <w:rFonts w:ascii="Times New Roman" w:eastAsiaTheme="minorEastAsia" w:hAnsi="Times New Roman"/>
          <w:sz w:val="28"/>
          <w:szCs w:val="28"/>
          <w:lang w:val="sq-AL" w:eastAsia="en-GB"/>
          <w14:ligatures w14:val="standardContextual"/>
        </w:rPr>
        <w:t>marrin masa q</w:t>
      </w:r>
      <w:r w:rsidR="004F5D69" w:rsidRPr="00DB2257">
        <w:rPr>
          <w:rFonts w:ascii="Times New Roman" w:eastAsiaTheme="minorEastAsia" w:hAnsi="Times New Roman"/>
          <w:sz w:val="28"/>
          <w:szCs w:val="28"/>
          <w:lang w:val="sq-AL" w:eastAsia="en-GB"/>
          <w14:ligatures w14:val="standardContextual"/>
        </w:rPr>
        <w:t>ë</w:t>
      </w:r>
      <w:r w:rsidRPr="00DB2257">
        <w:rPr>
          <w:rFonts w:ascii="Times New Roman" w:eastAsiaTheme="minorEastAsia" w:hAnsi="Times New Roman"/>
          <w:sz w:val="28"/>
          <w:szCs w:val="28"/>
          <w:lang w:val="sq-AL" w:eastAsia="en-GB"/>
          <w14:ligatures w14:val="standardContextual"/>
        </w:rPr>
        <w:t xml:space="preserve"> n</w:t>
      </w:r>
      <w:r w:rsidR="004F5D69" w:rsidRPr="00DB2257">
        <w:rPr>
          <w:rFonts w:ascii="Times New Roman" w:eastAsiaTheme="minorEastAsia" w:hAnsi="Times New Roman"/>
          <w:sz w:val="28"/>
          <w:szCs w:val="28"/>
          <w:lang w:val="sq-AL" w:eastAsia="en-GB"/>
          <w14:ligatures w14:val="standardContextual"/>
        </w:rPr>
        <w:t>ë</w:t>
      </w:r>
      <w:r w:rsidRPr="00DB2257">
        <w:rPr>
          <w:rFonts w:ascii="Times New Roman" w:eastAsiaTheme="minorEastAsia" w:hAnsi="Times New Roman"/>
          <w:sz w:val="28"/>
          <w:szCs w:val="28"/>
          <w:lang w:val="sq-AL" w:eastAsia="en-GB"/>
          <w14:ligatures w14:val="standardContextual"/>
        </w:rPr>
        <w:t xml:space="preserve"> hartimin, miratimin</w:t>
      </w:r>
      <w:r w:rsidR="00B97587" w:rsidRPr="00DB2257">
        <w:rPr>
          <w:rFonts w:ascii="Times New Roman" w:eastAsiaTheme="minorEastAsia" w:hAnsi="Times New Roman"/>
          <w:sz w:val="28"/>
          <w:szCs w:val="28"/>
          <w:lang w:val="sq-AL" w:eastAsia="en-GB"/>
          <w14:ligatures w14:val="standardContextual"/>
        </w:rPr>
        <w:t xml:space="preserve">, </w:t>
      </w:r>
      <w:r w:rsidRPr="00DB2257">
        <w:rPr>
          <w:rFonts w:ascii="Times New Roman" w:eastAsiaTheme="minorEastAsia" w:hAnsi="Times New Roman"/>
          <w:sz w:val="28"/>
          <w:szCs w:val="28"/>
          <w:lang w:val="sq-AL" w:eastAsia="en-GB"/>
          <w14:ligatures w14:val="standardContextual"/>
        </w:rPr>
        <w:t>zb</w:t>
      </w:r>
      <w:r w:rsidR="004F5D69" w:rsidRPr="00DB2257">
        <w:rPr>
          <w:rFonts w:ascii="Times New Roman" w:eastAsiaTheme="minorEastAsia" w:hAnsi="Times New Roman"/>
          <w:sz w:val="28"/>
          <w:szCs w:val="28"/>
          <w:lang w:val="sq-AL" w:eastAsia="en-GB"/>
          <w14:ligatures w14:val="standardContextual"/>
        </w:rPr>
        <w:t>a</w:t>
      </w:r>
      <w:r w:rsidRPr="00DB2257">
        <w:rPr>
          <w:rFonts w:ascii="Times New Roman" w:eastAsiaTheme="minorEastAsia" w:hAnsi="Times New Roman"/>
          <w:sz w:val="28"/>
          <w:szCs w:val="28"/>
          <w:lang w:val="sq-AL" w:eastAsia="en-GB"/>
          <w14:ligatures w14:val="standardContextual"/>
        </w:rPr>
        <w:t xml:space="preserve">timin </w:t>
      </w:r>
      <w:r w:rsidR="00B97587" w:rsidRPr="00DB2257">
        <w:rPr>
          <w:rFonts w:ascii="Times New Roman" w:eastAsiaTheme="minorEastAsia" w:hAnsi="Times New Roman"/>
          <w:sz w:val="28"/>
          <w:szCs w:val="28"/>
          <w:lang w:val="sq-AL" w:eastAsia="en-GB"/>
          <w14:ligatures w14:val="standardContextual"/>
        </w:rPr>
        <w:t xml:space="preserve">dhe vlerësimin </w:t>
      </w:r>
      <w:r w:rsidRPr="00DB2257">
        <w:rPr>
          <w:rFonts w:ascii="Times New Roman" w:eastAsiaTheme="minorEastAsia" w:hAnsi="Times New Roman"/>
          <w:sz w:val="28"/>
          <w:szCs w:val="28"/>
          <w:lang w:val="sq-AL" w:eastAsia="en-GB"/>
          <w14:ligatures w14:val="standardContextual"/>
        </w:rPr>
        <w:t>e politikave, legjislacionit, programeve</w:t>
      </w:r>
      <w:r w:rsidR="00B97587" w:rsidRPr="00DB2257">
        <w:rPr>
          <w:rFonts w:ascii="Times New Roman" w:eastAsiaTheme="minorEastAsia" w:hAnsi="Times New Roman"/>
          <w:sz w:val="28"/>
          <w:szCs w:val="28"/>
          <w:lang w:val="sq-AL" w:eastAsia="en-GB"/>
          <w14:ligatures w14:val="standardContextual"/>
        </w:rPr>
        <w:t>, buxheteve</w:t>
      </w:r>
      <w:r w:rsidRPr="00DB2257">
        <w:rPr>
          <w:rFonts w:ascii="Times New Roman" w:eastAsiaTheme="minorEastAsia" w:hAnsi="Times New Roman"/>
          <w:sz w:val="28"/>
          <w:szCs w:val="28"/>
          <w:lang w:val="sq-AL" w:eastAsia="en-GB"/>
          <w14:ligatures w14:val="standardContextual"/>
        </w:rPr>
        <w:t xml:space="preserve"> dhe çdo informacioni t</w:t>
      </w:r>
      <w:r w:rsidR="004F5D69" w:rsidRPr="00DB2257">
        <w:rPr>
          <w:rFonts w:ascii="Times New Roman" w:eastAsiaTheme="minorEastAsia" w:hAnsi="Times New Roman"/>
          <w:sz w:val="28"/>
          <w:szCs w:val="28"/>
          <w:lang w:val="sq-AL" w:eastAsia="en-GB"/>
          <w14:ligatures w14:val="standardContextual"/>
        </w:rPr>
        <w:t>ë</w:t>
      </w:r>
      <w:r w:rsidRPr="00DB2257">
        <w:rPr>
          <w:rFonts w:ascii="Times New Roman" w:eastAsiaTheme="minorEastAsia" w:hAnsi="Times New Roman"/>
          <w:sz w:val="28"/>
          <w:szCs w:val="28"/>
          <w:lang w:val="sq-AL" w:eastAsia="en-GB"/>
          <w14:ligatures w14:val="standardContextual"/>
        </w:rPr>
        <w:t xml:space="preserve"> p</w:t>
      </w:r>
      <w:r w:rsidR="004F5D69" w:rsidRPr="00DB2257">
        <w:rPr>
          <w:rFonts w:ascii="Times New Roman" w:eastAsiaTheme="minorEastAsia" w:hAnsi="Times New Roman"/>
          <w:sz w:val="28"/>
          <w:szCs w:val="28"/>
          <w:lang w:val="sq-AL" w:eastAsia="en-GB"/>
          <w14:ligatures w14:val="standardContextual"/>
        </w:rPr>
        <w:t>ë</w:t>
      </w:r>
      <w:r w:rsidRPr="00DB2257">
        <w:rPr>
          <w:rFonts w:ascii="Times New Roman" w:eastAsiaTheme="minorEastAsia" w:hAnsi="Times New Roman"/>
          <w:sz w:val="28"/>
          <w:szCs w:val="28"/>
          <w:lang w:val="sq-AL" w:eastAsia="en-GB"/>
          <w14:ligatures w14:val="standardContextual"/>
        </w:rPr>
        <w:t>rdorin nj</w:t>
      </w:r>
      <w:r w:rsidR="004F5D69" w:rsidRPr="00DB2257">
        <w:rPr>
          <w:rFonts w:ascii="Times New Roman" w:eastAsiaTheme="minorEastAsia" w:hAnsi="Times New Roman"/>
          <w:sz w:val="28"/>
          <w:szCs w:val="28"/>
          <w:lang w:val="sq-AL" w:eastAsia="en-GB"/>
          <w14:ligatures w14:val="standardContextual"/>
        </w:rPr>
        <w:t>ë</w:t>
      </w:r>
      <w:r w:rsidRPr="00DB2257">
        <w:rPr>
          <w:rFonts w:ascii="Times New Roman" w:eastAsiaTheme="minorEastAsia" w:hAnsi="Times New Roman"/>
          <w:sz w:val="28"/>
          <w:szCs w:val="28"/>
          <w:lang w:val="sq-AL" w:eastAsia="en-GB"/>
          <w14:ligatures w14:val="standardContextual"/>
        </w:rPr>
        <w:t xml:space="preserve"> gjuh</w:t>
      </w:r>
      <w:r w:rsidR="004F5D69" w:rsidRPr="00DB2257">
        <w:rPr>
          <w:rFonts w:ascii="Times New Roman" w:eastAsiaTheme="minorEastAsia" w:hAnsi="Times New Roman"/>
          <w:sz w:val="28"/>
          <w:szCs w:val="28"/>
          <w:lang w:val="sq-AL" w:eastAsia="en-GB"/>
          <w14:ligatures w14:val="standardContextual"/>
        </w:rPr>
        <w:t>ë</w:t>
      </w:r>
      <w:r w:rsidRPr="00DB2257">
        <w:rPr>
          <w:rFonts w:ascii="Times New Roman" w:eastAsiaTheme="minorEastAsia" w:hAnsi="Times New Roman"/>
          <w:sz w:val="28"/>
          <w:szCs w:val="28"/>
          <w:lang w:val="sq-AL" w:eastAsia="en-GB"/>
          <w14:ligatures w14:val="standardContextual"/>
        </w:rPr>
        <w:t xml:space="preserve"> me ndjeshm</w:t>
      </w:r>
      <w:r w:rsidR="004F5D69" w:rsidRPr="00DB2257">
        <w:rPr>
          <w:rFonts w:ascii="Times New Roman" w:eastAsiaTheme="minorEastAsia" w:hAnsi="Times New Roman"/>
          <w:sz w:val="28"/>
          <w:szCs w:val="28"/>
          <w:lang w:val="sq-AL" w:eastAsia="en-GB"/>
          <w14:ligatures w14:val="standardContextual"/>
        </w:rPr>
        <w:t>ë</w:t>
      </w:r>
      <w:r w:rsidRPr="00DB2257">
        <w:rPr>
          <w:rFonts w:ascii="Times New Roman" w:eastAsiaTheme="minorEastAsia" w:hAnsi="Times New Roman"/>
          <w:sz w:val="28"/>
          <w:szCs w:val="28"/>
          <w:lang w:val="sq-AL" w:eastAsia="en-GB"/>
          <w14:ligatures w14:val="standardContextual"/>
        </w:rPr>
        <w:t>ri gjinore</w:t>
      </w:r>
      <w:r w:rsidR="004F5D69" w:rsidRPr="00DB2257">
        <w:rPr>
          <w:rFonts w:ascii="Times New Roman" w:eastAsiaTheme="minorEastAsia" w:hAnsi="Times New Roman"/>
          <w:sz w:val="28"/>
          <w:szCs w:val="28"/>
          <w:lang w:val="sq-AL" w:eastAsia="en-GB"/>
          <w14:ligatures w14:val="standardContextual"/>
        </w:rPr>
        <w:t xml:space="preserve">, </w:t>
      </w:r>
      <w:r w:rsidR="00B97587" w:rsidRPr="00DB2257">
        <w:rPr>
          <w:rFonts w:ascii="Times New Roman" w:eastAsiaTheme="minorEastAsia" w:hAnsi="Times New Roman"/>
          <w:sz w:val="28"/>
          <w:szCs w:val="28"/>
          <w:lang w:val="sq-AL" w:eastAsia="en-GB"/>
          <w14:ligatures w14:val="standardContextual"/>
        </w:rPr>
        <w:t>gjithëpërfs</w:t>
      </w:r>
      <w:r w:rsidR="0018198E" w:rsidRPr="00DB2257">
        <w:rPr>
          <w:rFonts w:ascii="Times New Roman" w:eastAsiaTheme="minorEastAsia" w:hAnsi="Times New Roman"/>
          <w:sz w:val="28"/>
          <w:szCs w:val="28"/>
          <w:lang w:val="sq-AL" w:eastAsia="en-GB"/>
          <w14:ligatures w14:val="standardContextual"/>
        </w:rPr>
        <w:t>h</w:t>
      </w:r>
      <w:r w:rsidR="00B97587" w:rsidRPr="00DB2257">
        <w:rPr>
          <w:rFonts w:ascii="Times New Roman" w:eastAsiaTheme="minorEastAsia" w:hAnsi="Times New Roman"/>
          <w:sz w:val="28"/>
          <w:szCs w:val="28"/>
          <w:lang w:val="sq-AL" w:eastAsia="en-GB"/>
          <w14:ligatures w14:val="standardContextual"/>
        </w:rPr>
        <w:t xml:space="preserve">irëse dhe me aksesueshmëri, </w:t>
      </w:r>
      <w:r w:rsidR="004F5D69" w:rsidRPr="00DB2257">
        <w:rPr>
          <w:rFonts w:ascii="Times New Roman" w:eastAsiaTheme="minorEastAsia" w:hAnsi="Times New Roman"/>
          <w:sz w:val="28"/>
          <w:szCs w:val="28"/>
          <w:lang w:val="sq-AL" w:eastAsia="en-GB"/>
          <w14:ligatures w14:val="standardContextual"/>
        </w:rPr>
        <w:t>me q</w:t>
      </w:r>
      <w:r w:rsidR="004F5D69" w:rsidRPr="00DB2257">
        <w:rPr>
          <w:rFonts w:ascii="Times New Roman" w:hAnsi="Times New Roman"/>
          <w:sz w:val="28"/>
          <w:szCs w:val="28"/>
          <w:lang w:val="sq-AL"/>
        </w:rPr>
        <w:t>ëllim heqjen e stereotipeve gjinore në modelet sociale</w:t>
      </w:r>
      <w:r w:rsidR="006D5C98" w:rsidRPr="00DB2257">
        <w:rPr>
          <w:rFonts w:ascii="Times New Roman" w:hAnsi="Times New Roman"/>
          <w:sz w:val="28"/>
          <w:szCs w:val="28"/>
          <w:lang w:val="sq-AL"/>
        </w:rPr>
        <w:t>,</w:t>
      </w:r>
      <w:r w:rsidR="004F5D69" w:rsidRPr="00DB2257">
        <w:rPr>
          <w:rFonts w:ascii="Times New Roman" w:hAnsi="Times New Roman"/>
          <w:sz w:val="28"/>
          <w:szCs w:val="28"/>
          <w:lang w:val="sq-AL"/>
        </w:rPr>
        <w:t xml:space="preserve"> kulturore, zakonet dhe praktikat e bazuara në </w:t>
      </w:r>
      <w:r w:rsidR="006D5C98" w:rsidRPr="00DB2257">
        <w:rPr>
          <w:rFonts w:ascii="Times New Roman" w:hAnsi="Times New Roman"/>
          <w:sz w:val="28"/>
          <w:szCs w:val="28"/>
          <w:lang w:val="sq-AL"/>
        </w:rPr>
        <w:t>to</w:t>
      </w:r>
      <w:r w:rsidR="004F5D69" w:rsidRPr="00DB2257">
        <w:rPr>
          <w:rFonts w:ascii="Times New Roman" w:hAnsi="Times New Roman"/>
          <w:sz w:val="28"/>
          <w:szCs w:val="28"/>
          <w:lang w:val="sq-AL"/>
        </w:rPr>
        <w:t>, eliminimin e diskriminimit gjinor</w:t>
      </w:r>
      <w:r w:rsidR="00B97587" w:rsidRPr="00DB2257">
        <w:rPr>
          <w:rFonts w:ascii="Times New Roman" w:hAnsi="Times New Roman"/>
          <w:sz w:val="28"/>
          <w:szCs w:val="28"/>
          <w:lang w:val="sq-AL"/>
        </w:rPr>
        <w:t xml:space="preserve"> dhe pabarazive gjinore për shkak të përkatësisë së shumëfishtë</w:t>
      </w:r>
      <w:r w:rsidR="004F5D69" w:rsidRPr="00DB2257">
        <w:rPr>
          <w:rFonts w:ascii="Times New Roman" w:hAnsi="Times New Roman"/>
          <w:sz w:val="28"/>
          <w:szCs w:val="28"/>
          <w:lang w:val="sq-AL"/>
        </w:rPr>
        <w:t>, si dhe ndërgjegjësimin për rëndësinë e barazisë gjinore.</w:t>
      </w:r>
    </w:p>
    <w:p w14:paraId="74A46AB6" w14:textId="77777777" w:rsidR="00875885" w:rsidRPr="00DB2257" w:rsidRDefault="00875885" w:rsidP="00875885">
      <w:pPr>
        <w:pStyle w:val="Paragrafi"/>
        <w:ind w:left="360" w:hanging="360"/>
        <w:rPr>
          <w:rFonts w:ascii="Times New Roman" w:hAnsi="Times New Roman"/>
          <w:sz w:val="28"/>
          <w:szCs w:val="28"/>
          <w:lang w:val="sq-AL"/>
        </w:rPr>
      </w:pPr>
    </w:p>
    <w:p w14:paraId="07A6ED21" w14:textId="4648C383" w:rsidR="001674F4" w:rsidRDefault="00A25DF4">
      <w:pPr>
        <w:pStyle w:val="Paragrafi"/>
        <w:numPr>
          <w:ilvl w:val="0"/>
          <w:numId w:val="18"/>
        </w:numPr>
        <w:ind w:left="360"/>
        <w:rPr>
          <w:rFonts w:ascii="Times New Roman" w:hAnsi="Times New Roman"/>
          <w:sz w:val="28"/>
          <w:szCs w:val="28"/>
          <w:lang w:val="sq-AL"/>
        </w:rPr>
      </w:pPr>
      <w:r w:rsidRPr="00DB2257">
        <w:rPr>
          <w:rFonts w:ascii="Times New Roman" w:hAnsi="Times New Roman"/>
          <w:sz w:val="28"/>
          <w:szCs w:val="28"/>
          <w:lang w:val="sq-AL"/>
        </w:rPr>
        <w:t xml:space="preserve">Ofruesit e shërbimeve mediatike audiovizive si dhe të shtypit të shkruar, përfshirë edhe ato </w:t>
      </w:r>
      <w:r w:rsidRPr="00E742D9">
        <w:rPr>
          <w:rFonts w:ascii="Times New Roman" w:hAnsi="Times New Roman"/>
          <w:i/>
          <w:iCs/>
          <w:sz w:val="28"/>
          <w:szCs w:val="28"/>
          <w:lang w:val="sq-AL"/>
        </w:rPr>
        <w:t>on</w:t>
      </w:r>
      <w:r w:rsidR="00E742D9" w:rsidRPr="00E742D9">
        <w:rPr>
          <w:rFonts w:ascii="Times New Roman" w:hAnsi="Times New Roman"/>
          <w:i/>
          <w:iCs/>
          <w:sz w:val="28"/>
          <w:szCs w:val="28"/>
          <w:lang w:val="sq-AL"/>
        </w:rPr>
        <w:t>-</w:t>
      </w:r>
      <w:r w:rsidRPr="00E742D9">
        <w:rPr>
          <w:rFonts w:ascii="Times New Roman" w:hAnsi="Times New Roman"/>
          <w:i/>
          <w:iCs/>
          <w:sz w:val="28"/>
          <w:szCs w:val="28"/>
          <w:lang w:val="sq-AL"/>
        </w:rPr>
        <w:t>line</w:t>
      </w:r>
      <w:r w:rsidRPr="00DB2257">
        <w:rPr>
          <w:rFonts w:ascii="Times New Roman" w:hAnsi="Times New Roman"/>
          <w:sz w:val="28"/>
          <w:szCs w:val="28"/>
          <w:lang w:val="sq-AL"/>
        </w:rPr>
        <w:t>,</w:t>
      </w:r>
      <w:r w:rsidR="006D5C98" w:rsidRPr="00DB2257">
        <w:rPr>
          <w:rFonts w:ascii="Times New Roman" w:hAnsi="Times New Roman"/>
          <w:sz w:val="28"/>
          <w:szCs w:val="28"/>
          <w:lang w:val="sq-AL"/>
        </w:rPr>
        <w:t xml:space="preserve"> marrin masa p</w:t>
      </w:r>
      <w:r w:rsidRPr="00DB2257">
        <w:rPr>
          <w:rFonts w:ascii="Times New Roman" w:hAnsi="Times New Roman"/>
          <w:sz w:val="28"/>
          <w:szCs w:val="28"/>
          <w:lang w:val="sq-AL"/>
        </w:rPr>
        <w:t>ë</w:t>
      </w:r>
      <w:r w:rsidR="006D5C98" w:rsidRPr="00DB2257">
        <w:rPr>
          <w:rFonts w:ascii="Times New Roman" w:hAnsi="Times New Roman"/>
          <w:sz w:val="28"/>
          <w:szCs w:val="28"/>
          <w:lang w:val="sq-AL"/>
        </w:rPr>
        <w:t>r p</w:t>
      </w:r>
      <w:r w:rsidRPr="00DB2257">
        <w:rPr>
          <w:rFonts w:ascii="Times New Roman" w:hAnsi="Times New Roman"/>
          <w:sz w:val="28"/>
          <w:szCs w:val="28"/>
          <w:lang w:val="sq-AL"/>
        </w:rPr>
        <w:t>ë</w:t>
      </w:r>
      <w:r w:rsidR="006D5C98" w:rsidRPr="00DB2257">
        <w:rPr>
          <w:rFonts w:ascii="Times New Roman" w:hAnsi="Times New Roman"/>
          <w:sz w:val="28"/>
          <w:szCs w:val="28"/>
          <w:lang w:val="sq-AL"/>
        </w:rPr>
        <w:t>rdorimin e gjuh</w:t>
      </w:r>
      <w:r w:rsidRPr="00DB2257">
        <w:rPr>
          <w:rFonts w:ascii="Times New Roman" w:hAnsi="Times New Roman"/>
          <w:sz w:val="28"/>
          <w:szCs w:val="28"/>
          <w:lang w:val="sq-AL"/>
        </w:rPr>
        <w:t>ë</w:t>
      </w:r>
      <w:r w:rsidR="006D5C98" w:rsidRPr="00DB2257">
        <w:rPr>
          <w:rFonts w:ascii="Times New Roman" w:hAnsi="Times New Roman"/>
          <w:sz w:val="28"/>
          <w:szCs w:val="28"/>
          <w:lang w:val="sq-AL"/>
        </w:rPr>
        <w:t>s me ndjeshm</w:t>
      </w:r>
      <w:r w:rsidRPr="00DB2257">
        <w:rPr>
          <w:rFonts w:ascii="Times New Roman" w:hAnsi="Times New Roman"/>
          <w:sz w:val="28"/>
          <w:szCs w:val="28"/>
          <w:lang w:val="sq-AL"/>
        </w:rPr>
        <w:t>ë</w:t>
      </w:r>
      <w:r w:rsidR="006D5C98" w:rsidRPr="00DB2257">
        <w:rPr>
          <w:rFonts w:ascii="Times New Roman" w:hAnsi="Times New Roman"/>
          <w:sz w:val="28"/>
          <w:szCs w:val="28"/>
          <w:lang w:val="sq-AL"/>
        </w:rPr>
        <w:t>ri gjinore në program</w:t>
      </w:r>
      <w:r w:rsidR="00985776" w:rsidRPr="00DB2257">
        <w:rPr>
          <w:rFonts w:ascii="Times New Roman" w:hAnsi="Times New Roman"/>
          <w:sz w:val="28"/>
          <w:szCs w:val="28"/>
          <w:lang w:val="sq-AL"/>
        </w:rPr>
        <w:t>acionin e</w:t>
      </w:r>
      <w:r w:rsidR="006D5C98" w:rsidRPr="00DB2257">
        <w:rPr>
          <w:rFonts w:ascii="Times New Roman" w:hAnsi="Times New Roman"/>
          <w:sz w:val="28"/>
          <w:szCs w:val="28"/>
          <w:lang w:val="sq-AL"/>
        </w:rPr>
        <w:t xml:space="preserve"> mediave t</w:t>
      </w:r>
      <w:r w:rsidRPr="00DB2257">
        <w:rPr>
          <w:rFonts w:ascii="Times New Roman" w:hAnsi="Times New Roman"/>
          <w:sz w:val="28"/>
          <w:szCs w:val="28"/>
          <w:lang w:val="sq-AL"/>
        </w:rPr>
        <w:t>ë</w:t>
      </w:r>
      <w:r w:rsidR="006D5C98" w:rsidRPr="00DB2257">
        <w:rPr>
          <w:rFonts w:ascii="Times New Roman" w:hAnsi="Times New Roman"/>
          <w:sz w:val="28"/>
          <w:szCs w:val="28"/>
          <w:lang w:val="sq-AL"/>
        </w:rPr>
        <w:t xml:space="preserve"> shkru</w:t>
      </w:r>
      <w:r w:rsidR="00985776" w:rsidRPr="00DB2257">
        <w:rPr>
          <w:rFonts w:ascii="Times New Roman" w:hAnsi="Times New Roman"/>
          <w:sz w:val="28"/>
          <w:szCs w:val="28"/>
          <w:lang w:val="sq-AL"/>
        </w:rPr>
        <w:t>a</w:t>
      </w:r>
      <w:r w:rsidR="006D5C98" w:rsidRPr="00DB2257">
        <w:rPr>
          <w:rFonts w:ascii="Times New Roman" w:hAnsi="Times New Roman"/>
          <w:sz w:val="28"/>
          <w:szCs w:val="28"/>
          <w:lang w:val="sq-AL"/>
        </w:rPr>
        <w:t>ra, elektr</w:t>
      </w:r>
      <w:r w:rsidR="00985776" w:rsidRPr="00DB2257">
        <w:rPr>
          <w:rFonts w:ascii="Times New Roman" w:hAnsi="Times New Roman"/>
          <w:sz w:val="28"/>
          <w:szCs w:val="28"/>
          <w:lang w:val="sq-AL"/>
        </w:rPr>
        <w:t>o</w:t>
      </w:r>
      <w:r w:rsidR="006D5C98" w:rsidRPr="00DB2257">
        <w:rPr>
          <w:rFonts w:ascii="Times New Roman" w:hAnsi="Times New Roman"/>
          <w:sz w:val="28"/>
          <w:szCs w:val="28"/>
          <w:lang w:val="sq-AL"/>
        </w:rPr>
        <w:t>nike, raportim</w:t>
      </w:r>
      <w:r w:rsidR="00985776" w:rsidRPr="00DB2257">
        <w:rPr>
          <w:rFonts w:ascii="Times New Roman" w:hAnsi="Times New Roman"/>
          <w:sz w:val="28"/>
          <w:szCs w:val="28"/>
          <w:lang w:val="sq-AL"/>
        </w:rPr>
        <w:t xml:space="preserve">in mediatik, </w:t>
      </w:r>
      <w:r w:rsidRPr="00DB2257">
        <w:rPr>
          <w:rFonts w:ascii="Times New Roman" w:hAnsi="Times New Roman"/>
          <w:sz w:val="28"/>
          <w:szCs w:val="28"/>
          <w:lang w:val="sq-AL"/>
        </w:rPr>
        <w:t xml:space="preserve">si dhe </w:t>
      </w:r>
      <w:r w:rsidR="00985776" w:rsidRPr="00DB2257">
        <w:rPr>
          <w:rFonts w:ascii="Times New Roman" w:hAnsi="Times New Roman"/>
          <w:sz w:val="28"/>
          <w:szCs w:val="28"/>
          <w:lang w:val="sq-AL"/>
        </w:rPr>
        <w:t>çdo form</w:t>
      </w:r>
      <w:r w:rsidRPr="00DB2257">
        <w:rPr>
          <w:rFonts w:ascii="Times New Roman" w:hAnsi="Times New Roman"/>
          <w:sz w:val="28"/>
          <w:szCs w:val="28"/>
          <w:lang w:val="sq-AL"/>
        </w:rPr>
        <w:t>ë</w:t>
      </w:r>
      <w:r w:rsidR="00985776" w:rsidRPr="00DB2257">
        <w:rPr>
          <w:rFonts w:ascii="Times New Roman" w:hAnsi="Times New Roman"/>
          <w:sz w:val="28"/>
          <w:szCs w:val="28"/>
          <w:lang w:val="sq-AL"/>
        </w:rPr>
        <w:t xml:space="preserve"> komunikimi me publikun.</w:t>
      </w:r>
    </w:p>
    <w:p w14:paraId="7F49F130" w14:textId="77777777" w:rsidR="00875885" w:rsidRPr="00DB2257" w:rsidRDefault="00875885" w:rsidP="00875885">
      <w:pPr>
        <w:pStyle w:val="Paragrafi"/>
        <w:ind w:left="360" w:hanging="360"/>
        <w:rPr>
          <w:rFonts w:ascii="Times New Roman" w:hAnsi="Times New Roman"/>
          <w:sz w:val="28"/>
          <w:szCs w:val="28"/>
          <w:lang w:val="sq-AL"/>
        </w:rPr>
      </w:pPr>
    </w:p>
    <w:p w14:paraId="277DAB48" w14:textId="057F3565" w:rsidR="004E0D12" w:rsidRPr="00875885" w:rsidRDefault="00AE31FE">
      <w:pPr>
        <w:pStyle w:val="Paragrafi"/>
        <w:numPr>
          <w:ilvl w:val="0"/>
          <w:numId w:val="18"/>
        </w:numPr>
        <w:ind w:left="360"/>
        <w:rPr>
          <w:rFonts w:ascii="Times New Roman" w:hAnsi="Times New Roman"/>
          <w:sz w:val="28"/>
          <w:szCs w:val="28"/>
          <w:lang w:val="sq-AL"/>
        </w:rPr>
      </w:pPr>
      <w:r w:rsidRPr="00DB2257">
        <w:rPr>
          <w:rFonts w:ascii="Times New Roman" w:hAnsi="Times New Roman"/>
          <w:sz w:val="28"/>
          <w:szCs w:val="28"/>
          <w:lang w:val="sq-AL"/>
        </w:rPr>
        <w:t>Në certifikatat, diplomat, titujt</w:t>
      </w:r>
      <w:r w:rsidR="004C7170" w:rsidRPr="00DB2257">
        <w:rPr>
          <w:rFonts w:ascii="Times New Roman" w:hAnsi="Times New Roman"/>
          <w:sz w:val="28"/>
          <w:szCs w:val="28"/>
          <w:lang w:val="sq-AL"/>
        </w:rPr>
        <w:t xml:space="preserve"> </w:t>
      </w:r>
      <w:r w:rsidR="00666EF3" w:rsidRPr="00DB2257">
        <w:rPr>
          <w:rFonts w:ascii="Times New Roman" w:hAnsi="Times New Roman"/>
          <w:sz w:val="28"/>
          <w:szCs w:val="28"/>
          <w:lang w:val="sq-AL"/>
        </w:rPr>
        <w:t xml:space="preserve">akademikë, dokumentet e </w:t>
      </w:r>
      <w:r w:rsidR="00E742D9">
        <w:rPr>
          <w:rFonts w:ascii="Times New Roman" w:hAnsi="Times New Roman"/>
          <w:sz w:val="28"/>
          <w:szCs w:val="28"/>
          <w:lang w:val="sq-AL"/>
        </w:rPr>
        <w:t>c</w:t>
      </w:r>
      <w:r w:rsidR="00666EF3" w:rsidRPr="00DB2257">
        <w:rPr>
          <w:rFonts w:ascii="Times New Roman" w:hAnsi="Times New Roman"/>
          <w:sz w:val="28"/>
          <w:szCs w:val="28"/>
          <w:lang w:val="sq-AL"/>
        </w:rPr>
        <w:t>ertifikimit të kualifikimeve profesionale</w:t>
      </w:r>
      <w:r w:rsidRPr="00DB2257">
        <w:rPr>
          <w:rFonts w:ascii="Times New Roman" w:hAnsi="Times New Roman"/>
          <w:sz w:val="28"/>
          <w:szCs w:val="28"/>
          <w:lang w:val="sq-AL"/>
        </w:rPr>
        <w:t>, pozicionet e pun</w:t>
      </w:r>
      <w:r w:rsidR="002674A5" w:rsidRPr="00DB2257">
        <w:rPr>
          <w:rFonts w:ascii="Times New Roman" w:hAnsi="Times New Roman"/>
          <w:sz w:val="28"/>
          <w:szCs w:val="28"/>
          <w:lang w:val="sq-AL"/>
        </w:rPr>
        <w:t>ë</w:t>
      </w:r>
      <w:r w:rsidRPr="00DB2257">
        <w:rPr>
          <w:rFonts w:ascii="Times New Roman" w:hAnsi="Times New Roman"/>
          <w:sz w:val="28"/>
          <w:szCs w:val="28"/>
          <w:lang w:val="sq-AL"/>
        </w:rPr>
        <w:t>s dhe profesionet, li</w:t>
      </w:r>
      <w:r w:rsidR="00E742D9">
        <w:rPr>
          <w:rFonts w:ascii="Times New Roman" w:hAnsi="Times New Roman"/>
          <w:sz w:val="28"/>
          <w:szCs w:val="28"/>
          <w:lang w:val="sq-AL"/>
        </w:rPr>
        <w:t>c</w:t>
      </w:r>
      <w:r w:rsidRPr="00DB2257">
        <w:rPr>
          <w:rFonts w:ascii="Times New Roman" w:hAnsi="Times New Roman"/>
          <w:sz w:val="28"/>
          <w:szCs w:val="28"/>
          <w:lang w:val="sq-AL"/>
        </w:rPr>
        <w:t xml:space="preserve">encat, </w:t>
      </w:r>
      <w:r w:rsidR="00FE718F" w:rsidRPr="00DB2257">
        <w:rPr>
          <w:rFonts w:ascii="Times New Roman" w:hAnsi="Times New Roman"/>
          <w:sz w:val="28"/>
          <w:szCs w:val="28"/>
          <w:lang w:val="sq-AL"/>
        </w:rPr>
        <w:t>tekstet mësimore, materialet studimore, p</w:t>
      </w:r>
      <w:r w:rsidR="002674A5" w:rsidRPr="00DB2257">
        <w:rPr>
          <w:rFonts w:ascii="Times New Roman" w:hAnsi="Times New Roman"/>
          <w:sz w:val="28"/>
          <w:szCs w:val="28"/>
          <w:lang w:val="sq-AL"/>
        </w:rPr>
        <w:t>ë</w:t>
      </w:r>
      <w:r w:rsidR="00FE718F" w:rsidRPr="00DB2257">
        <w:rPr>
          <w:rFonts w:ascii="Times New Roman" w:hAnsi="Times New Roman"/>
          <w:sz w:val="28"/>
          <w:szCs w:val="28"/>
          <w:lang w:val="sq-AL"/>
        </w:rPr>
        <w:t xml:space="preserve">rkthimet, punimet e referimet shkencore, </w:t>
      </w:r>
      <w:r w:rsidRPr="00DB2257">
        <w:rPr>
          <w:rFonts w:ascii="Times New Roman" w:hAnsi="Times New Roman"/>
          <w:sz w:val="28"/>
          <w:szCs w:val="28"/>
          <w:lang w:val="sq-AL"/>
        </w:rPr>
        <w:t>si botim</w:t>
      </w:r>
      <w:r w:rsidR="004C7170" w:rsidRPr="00DB2257">
        <w:rPr>
          <w:rFonts w:ascii="Times New Roman" w:hAnsi="Times New Roman"/>
          <w:sz w:val="28"/>
          <w:szCs w:val="28"/>
          <w:lang w:val="sq-AL"/>
        </w:rPr>
        <w:t>e</w:t>
      </w:r>
      <w:r w:rsidRPr="00DB2257">
        <w:rPr>
          <w:rFonts w:ascii="Times New Roman" w:hAnsi="Times New Roman"/>
          <w:sz w:val="28"/>
          <w:szCs w:val="28"/>
          <w:lang w:val="sq-AL"/>
        </w:rPr>
        <w:t xml:space="preserve"> t</w:t>
      </w:r>
      <w:r w:rsidR="002674A5" w:rsidRPr="00DB2257">
        <w:rPr>
          <w:rFonts w:ascii="Times New Roman" w:hAnsi="Times New Roman"/>
          <w:sz w:val="28"/>
          <w:szCs w:val="28"/>
          <w:lang w:val="sq-AL"/>
        </w:rPr>
        <w:t>ë</w:t>
      </w:r>
      <w:r w:rsidRPr="00DB2257">
        <w:rPr>
          <w:rFonts w:ascii="Times New Roman" w:hAnsi="Times New Roman"/>
          <w:sz w:val="28"/>
          <w:szCs w:val="28"/>
          <w:lang w:val="sq-AL"/>
        </w:rPr>
        <w:t xml:space="preserve"> çdo lloji, p</w:t>
      </w:r>
      <w:r w:rsidR="007042F9" w:rsidRPr="00DB2257">
        <w:rPr>
          <w:rFonts w:ascii="Times New Roman" w:hAnsi="Times New Roman"/>
          <w:sz w:val="28"/>
          <w:szCs w:val="28"/>
          <w:lang w:val="sq-AL"/>
        </w:rPr>
        <w:t>ërdor</w:t>
      </w:r>
      <w:r w:rsidRPr="00DB2257">
        <w:rPr>
          <w:rFonts w:ascii="Times New Roman" w:hAnsi="Times New Roman"/>
          <w:sz w:val="28"/>
          <w:szCs w:val="28"/>
          <w:lang w:val="sq-AL"/>
        </w:rPr>
        <w:t>et gjuh</w:t>
      </w:r>
      <w:r w:rsidR="00FE718F" w:rsidRPr="00DB2257">
        <w:rPr>
          <w:rFonts w:ascii="Times New Roman" w:hAnsi="Times New Roman"/>
          <w:sz w:val="28"/>
          <w:szCs w:val="28"/>
          <w:lang w:val="sq-AL"/>
        </w:rPr>
        <w:t>a në përputhje me gjininë gramatikore</w:t>
      </w:r>
      <w:r w:rsidR="00B97587" w:rsidRPr="00DB2257">
        <w:rPr>
          <w:rFonts w:ascii="Times New Roman" w:hAnsi="Times New Roman"/>
          <w:sz w:val="28"/>
          <w:szCs w:val="28"/>
          <w:lang w:val="sq-AL"/>
        </w:rPr>
        <w:t>, si dhe gjithëpërfshirëse e me aksesueshmëri</w:t>
      </w:r>
      <w:r w:rsidR="00FE718F" w:rsidRPr="00875885">
        <w:rPr>
          <w:rFonts w:ascii="Times New Roman" w:hAnsi="Times New Roman"/>
          <w:sz w:val="28"/>
          <w:szCs w:val="28"/>
          <w:lang w:val="sq-AL"/>
        </w:rPr>
        <w:t>.</w:t>
      </w:r>
    </w:p>
    <w:p w14:paraId="60667B5C" w14:textId="77777777" w:rsidR="00875885" w:rsidRPr="00DB2257" w:rsidRDefault="00875885" w:rsidP="00875885">
      <w:pPr>
        <w:pStyle w:val="Paragrafi"/>
        <w:ind w:left="360" w:hanging="360"/>
        <w:rPr>
          <w:rFonts w:ascii="Times New Roman" w:hAnsi="Times New Roman"/>
          <w:sz w:val="28"/>
          <w:szCs w:val="28"/>
          <w:lang w:val="sq-AL"/>
        </w:rPr>
      </w:pPr>
    </w:p>
    <w:p w14:paraId="689EDCDA" w14:textId="144A8437" w:rsidR="00C9326F" w:rsidRPr="00DB2257" w:rsidRDefault="00C9326F">
      <w:pPr>
        <w:pStyle w:val="Paragrafi"/>
        <w:numPr>
          <w:ilvl w:val="0"/>
          <w:numId w:val="18"/>
        </w:numPr>
        <w:ind w:left="360"/>
        <w:rPr>
          <w:rFonts w:ascii="Times New Roman" w:hAnsi="Times New Roman"/>
          <w:sz w:val="28"/>
          <w:szCs w:val="28"/>
          <w:lang w:val="sq-AL"/>
        </w:rPr>
      </w:pPr>
      <w:r w:rsidRPr="00DB2257">
        <w:rPr>
          <w:rFonts w:ascii="Times New Roman" w:hAnsi="Times New Roman"/>
          <w:sz w:val="28"/>
          <w:szCs w:val="28"/>
          <w:lang w:val="sq-AL"/>
        </w:rPr>
        <w:t>Ngarkohet Këshilli i Ministrave t</w:t>
      </w:r>
      <w:r w:rsidR="003A38F5" w:rsidRPr="00DB2257">
        <w:rPr>
          <w:rFonts w:ascii="Times New Roman" w:hAnsi="Times New Roman"/>
          <w:sz w:val="28"/>
          <w:szCs w:val="28"/>
          <w:lang w:val="sq-AL"/>
        </w:rPr>
        <w:t>ë</w:t>
      </w:r>
      <w:r w:rsidRPr="00DB2257">
        <w:rPr>
          <w:rFonts w:ascii="Times New Roman" w:hAnsi="Times New Roman"/>
          <w:sz w:val="28"/>
          <w:szCs w:val="28"/>
          <w:lang w:val="sq-AL"/>
        </w:rPr>
        <w:t xml:space="preserve"> p</w:t>
      </w:r>
      <w:r w:rsidR="003A38F5" w:rsidRPr="00DB2257">
        <w:rPr>
          <w:rFonts w:ascii="Times New Roman" w:hAnsi="Times New Roman"/>
          <w:sz w:val="28"/>
          <w:szCs w:val="28"/>
          <w:lang w:val="sq-AL"/>
        </w:rPr>
        <w:t>ë</w:t>
      </w:r>
      <w:r w:rsidRPr="00DB2257">
        <w:rPr>
          <w:rFonts w:ascii="Times New Roman" w:hAnsi="Times New Roman"/>
          <w:sz w:val="28"/>
          <w:szCs w:val="28"/>
          <w:lang w:val="sq-AL"/>
        </w:rPr>
        <w:t>rcakt</w:t>
      </w:r>
      <w:r w:rsidR="0018198E" w:rsidRPr="00DB2257">
        <w:rPr>
          <w:rFonts w:ascii="Times New Roman" w:hAnsi="Times New Roman"/>
          <w:sz w:val="28"/>
          <w:szCs w:val="28"/>
          <w:lang w:val="sq-AL"/>
        </w:rPr>
        <w:t>o</w:t>
      </w:r>
      <w:r w:rsidRPr="00DB2257">
        <w:rPr>
          <w:rFonts w:ascii="Times New Roman" w:hAnsi="Times New Roman"/>
          <w:sz w:val="28"/>
          <w:szCs w:val="28"/>
          <w:lang w:val="sq-AL"/>
        </w:rPr>
        <w:t>j</w:t>
      </w:r>
      <w:r w:rsidR="003A38F5" w:rsidRPr="00DB2257">
        <w:rPr>
          <w:rFonts w:ascii="Times New Roman" w:hAnsi="Times New Roman"/>
          <w:sz w:val="28"/>
          <w:szCs w:val="28"/>
          <w:lang w:val="sq-AL"/>
        </w:rPr>
        <w:t>ë</w:t>
      </w:r>
      <w:r w:rsidR="0018198E" w:rsidRPr="00DB2257">
        <w:rPr>
          <w:rFonts w:ascii="Times New Roman" w:hAnsi="Times New Roman"/>
          <w:sz w:val="28"/>
          <w:szCs w:val="28"/>
          <w:lang w:val="sq-AL"/>
        </w:rPr>
        <w:t xml:space="preserve"> </w:t>
      </w:r>
      <w:r w:rsidR="000F17F3" w:rsidRPr="00DB2257">
        <w:rPr>
          <w:rFonts w:ascii="Times New Roman" w:hAnsi="Times New Roman"/>
          <w:sz w:val="28"/>
          <w:szCs w:val="28"/>
          <w:lang w:val="sq-AL"/>
        </w:rPr>
        <w:t xml:space="preserve">me vendim </w:t>
      </w:r>
      <w:r w:rsidR="0018198E" w:rsidRPr="00DB2257">
        <w:rPr>
          <w:rFonts w:ascii="Times New Roman" w:hAnsi="Times New Roman"/>
          <w:sz w:val="28"/>
          <w:szCs w:val="28"/>
          <w:lang w:val="sq-AL"/>
        </w:rPr>
        <w:t xml:space="preserve">rregullat e  </w:t>
      </w:r>
      <w:r w:rsidR="0018198E" w:rsidRPr="00DB2257">
        <w:rPr>
          <w:rFonts w:ascii="Times New Roman" w:eastAsiaTheme="minorEastAsia" w:hAnsi="Times New Roman"/>
          <w:sz w:val="28"/>
          <w:szCs w:val="28"/>
          <w:lang w:val="sq-AL" w:eastAsia="en-GB"/>
          <w14:ligatures w14:val="standardContextual"/>
        </w:rPr>
        <w:t>përdorimit të gjuhës me ndjeshmëri gjinore.</w:t>
      </w:r>
      <w:r w:rsidR="0018198E"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  </w:t>
      </w:r>
    </w:p>
    <w:p w14:paraId="02E3785F" w14:textId="77777777" w:rsidR="00871277" w:rsidRPr="00DB2257" w:rsidRDefault="00871277" w:rsidP="00A138BB">
      <w:pPr>
        <w:pStyle w:val="Paragrafi"/>
        <w:tabs>
          <w:tab w:val="left" w:pos="142"/>
          <w:tab w:val="left" w:pos="284"/>
        </w:tabs>
        <w:ind w:firstLine="0"/>
        <w:rPr>
          <w:rFonts w:ascii="Times New Roman" w:eastAsiaTheme="minorEastAsia" w:hAnsi="Times New Roman"/>
          <w:sz w:val="28"/>
          <w:szCs w:val="28"/>
          <w:lang w:val="sq-AL" w:eastAsia="en-GB"/>
          <w14:ligatures w14:val="standardContextual"/>
        </w:rPr>
      </w:pPr>
    </w:p>
    <w:p w14:paraId="44C19EB2" w14:textId="495B6776" w:rsidR="00801569" w:rsidRPr="00E742D9" w:rsidRDefault="00801569" w:rsidP="00A138BB">
      <w:pPr>
        <w:pStyle w:val="Paragrafi"/>
        <w:tabs>
          <w:tab w:val="left" w:pos="142"/>
          <w:tab w:val="left" w:pos="284"/>
        </w:tabs>
        <w:ind w:firstLine="0"/>
        <w:jc w:val="center"/>
        <w:outlineLvl w:val="2"/>
        <w:rPr>
          <w:rFonts w:ascii="Times New Roman" w:hAnsi="Times New Roman"/>
          <w:sz w:val="28"/>
          <w:szCs w:val="28"/>
          <w:lang w:val="it-IT"/>
        </w:rPr>
      </w:pPr>
      <w:r w:rsidRPr="00DB2257">
        <w:rPr>
          <w:rFonts w:ascii="Times New Roman" w:hAnsi="Times New Roman"/>
          <w:b/>
          <w:bCs/>
          <w:sz w:val="28"/>
          <w:szCs w:val="28"/>
          <w:lang w:val="sq-AL"/>
        </w:rPr>
        <w:t>Neni 1</w:t>
      </w:r>
      <w:r w:rsidR="00E86686" w:rsidRPr="00DB2257">
        <w:rPr>
          <w:rFonts w:ascii="Times New Roman" w:hAnsi="Times New Roman"/>
          <w:b/>
          <w:bCs/>
          <w:sz w:val="28"/>
          <w:szCs w:val="28"/>
          <w:lang w:val="sq-AL"/>
        </w:rPr>
        <w:t>1</w:t>
      </w:r>
    </w:p>
    <w:p w14:paraId="52F1E370" w14:textId="77777777" w:rsidR="00801569" w:rsidRPr="00DB2257" w:rsidRDefault="00801569"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Vlerësimi i ndikimit gjinor</w:t>
      </w:r>
    </w:p>
    <w:p w14:paraId="292D6C64" w14:textId="77777777" w:rsidR="00E86686" w:rsidRPr="00E742D9" w:rsidRDefault="00E86686" w:rsidP="00A138BB">
      <w:pPr>
        <w:pStyle w:val="Paragrafi"/>
        <w:tabs>
          <w:tab w:val="left" w:pos="142"/>
          <w:tab w:val="left" w:pos="284"/>
        </w:tabs>
        <w:ind w:firstLine="0"/>
        <w:jc w:val="center"/>
        <w:outlineLvl w:val="2"/>
        <w:rPr>
          <w:rFonts w:ascii="Times New Roman" w:hAnsi="Times New Roman"/>
          <w:sz w:val="28"/>
          <w:szCs w:val="28"/>
          <w:lang w:val="it-IT"/>
        </w:rPr>
      </w:pPr>
    </w:p>
    <w:p w14:paraId="24AF122F" w14:textId="3959F09A" w:rsidR="00801569" w:rsidRPr="00614DC5" w:rsidRDefault="00801569" w:rsidP="00614DC5">
      <w:pPr>
        <w:pStyle w:val="Paragrafi"/>
        <w:numPr>
          <w:ilvl w:val="0"/>
          <w:numId w:val="19"/>
        </w:numPr>
        <w:ind w:left="360"/>
        <w:rPr>
          <w:rFonts w:ascii="Times New Roman" w:hAnsi="Times New Roman"/>
          <w:sz w:val="28"/>
          <w:szCs w:val="28"/>
          <w:lang w:val="sq-AL"/>
        </w:rPr>
      </w:pPr>
      <w:r w:rsidRPr="00DB2257">
        <w:rPr>
          <w:rFonts w:ascii="Times New Roman" w:hAnsi="Times New Roman"/>
          <w:sz w:val="28"/>
          <w:szCs w:val="28"/>
          <w:lang w:val="sq-AL"/>
        </w:rPr>
        <w:t>Çdo projekt</w:t>
      </w:r>
      <w:r w:rsidR="00EF51CA" w:rsidRPr="00DB2257">
        <w:rPr>
          <w:rFonts w:ascii="Times New Roman" w:hAnsi="Times New Roman"/>
          <w:sz w:val="28"/>
          <w:szCs w:val="28"/>
          <w:lang w:val="sq-AL"/>
        </w:rPr>
        <w:t>ligj</w:t>
      </w:r>
      <w:r w:rsidR="00EF51CA" w:rsidRPr="00614DC5">
        <w:rPr>
          <w:rFonts w:ascii="Times New Roman" w:hAnsi="Times New Roman"/>
          <w:sz w:val="28"/>
          <w:szCs w:val="28"/>
          <w:lang w:val="sq-AL"/>
        </w:rPr>
        <w:t xml:space="preserve"> </w:t>
      </w:r>
      <w:r w:rsidRPr="00614DC5">
        <w:rPr>
          <w:rFonts w:ascii="Times New Roman" w:hAnsi="Times New Roman"/>
          <w:sz w:val="28"/>
          <w:szCs w:val="28"/>
          <w:lang w:val="sq-AL"/>
        </w:rPr>
        <w:t>shoqërohet me vlerësim</w:t>
      </w:r>
      <w:r w:rsidR="00EF51CA" w:rsidRPr="00614DC5">
        <w:rPr>
          <w:rFonts w:ascii="Times New Roman" w:hAnsi="Times New Roman"/>
          <w:sz w:val="28"/>
          <w:szCs w:val="28"/>
          <w:lang w:val="sq-AL"/>
        </w:rPr>
        <w:t>in e</w:t>
      </w:r>
      <w:r w:rsidRPr="00614DC5">
        <w:rPr>
          <w:rFonts w:ascii="Times New Roman" w:hAnsi="Times New Roman"/>
          <w:sz w:val="28"/>
          <w:szCs w:val="28"/>
          <w:lang w:val="sq-AL"/>
        </w:rPr>
        <w:t xml:space="preserve"> ndikimit gjinor</w:t>
      </w:r>
      <w:r w:rsidR="00C9326F" w:rsidRPr="00614DC5">
        <w:rPr>
          <w:rFonts w:ascii="Times New Roman" w:hAnsi="Times New Roman"/>
          <w:sz w:val="28"/>
          <w:szCs w:val="28"/>
          <w:lang w:val="sq-AL"/>
        </w:rPr>
        <w:t xml:space="preserve">, i cili synon që aktet të kenë parashikimet e </w:t>
      </w:r>
      <w:r w:rsidR="003A2667" w:rsidRPr="00614DC5">
        <w:rPr>
          <w:rFonts w:ascii="Times New Roman" w:hAnsi="Times New Roman"/>
          <w:sz w:val="28"/>
          <w:szCs w:val="28"/>
          <w:lang w:val="sq-AL"/>
        </w:rPr>
        <w:t xml:space="preserve">duhura </w:t>
      </w:r>
      <w:r w:rsidR="00C9326F" w:rsidRPr="00614DC5">
        <w:rPr>
          <w:rFonts w:ascii="Times New Roman" w:hAnsi="Times New Roman"/>
          <w:sz w:val="28"/>
          <w:szCs w:val="28"/>
          <w:lang w:val="sq-AL"/>
        </w:rPr>
        <w:t>p</w:t>
      </w:r>
      <w:r w:rsidR="003A2667" w:rsidRPr="00614DC5">
        <w:rPr>
          <w:rFonts w:ascii="Times New Roman" w:hAnsi="Times New Roman"/>
          <w:sz w:val="28"/>
          <w:szCs w:val="28"/>
          <w:lang w:val="sq-AL"/>
        </w:rPr>
        <w:t>ë</w:t>
      </w:r>
      <w:r w:rsidR="00C9326F" w:rsidRPr="00614DC5">
        <w:rPr>
          <w:rFonts w:ascii="Times New Roman" w:hAnsi="Times New Roman"/>
          <w:sz w:val="28"/>
          <w:szCs w:val="28"/>
          <w:lang w:val="sq-AL"/>
        </w:rPr>
        <w:t>r t</w:t>
      </w:r>
      <w:r w:rsidR="003A2667" w:rsidRPr="00614DC5">
        <w:rPr>
          <w:rFonts w:ascii="Times New Roman" w:hAnsi="Times New Roman"/>
          <w:sz w:val="28"/>
          <w:szCs w:val="28"/>
          <w:lang w:val="sq-AL"/>
        </w:rPr>
        <w:t>ë</w:t>
      </w:r>
      <w:r w:rsidR="00C9326F" w:rsidRPr="00614DC5">
        <w:rPr>
          <w:rFonts w:ascii="Times New Roman" w:hAnsi="Times New Roman"/>
          <w:sz w:val="28"/>
          <w:szCs w:val="28"/>
          <w:lang w:val="sq-AL"/>
        </w:rPr>
        <w:t xml:space="preserve"> siguruar q</w:t>
      </w:r>
      <w:r w:rsidR="003A2667" w:rsidRPr="00614DC5">
        <w:rPr>
          <w:rFonts w:ascii="Times New Roman" w:hAnsi="Times New Roman"/>
          <w:sz w:val="28"/>
          <w:szCs w:val="28"/>
          <w:lang w:val="sq-AL"/>
        </w:rPr>
        <w:t>ë</w:t>
      </w:r>
      <w:r w:rsidR="00C9326F" w:rsidRPr="00614DC5">
        <w:rPr>
          <w:rFonts w:ascii="Times New Roman" w:hAnsi="Times New Roman"/>
          <w:sz w:val="28"/>
          <w:szCs w:val="28"/>
          <w:lang w:val="sq-AL"/>
        </w:rPr>
        <w:t xml:space="preserve"> grat</w:t>
      </w:r>
      <w:r w:rsidR="003A2667" w:rsidRPr="00614DC5">
        <w:rPr>
          <w:rFonts w:ascii="Times New Roman" w:hAnsi="Times New Roman"/>
          <w:sz w:val="28"/>
          <w:szCs w:val="28"/>
          <w:lang w:val="sq-AL"/>
        </w:rPr>
        <w:t>ë</w:t>
      </w:r>
      <w:r w:rsidR="00C9326F" w:rsidRPr="00614DC5">
        <w:rPr>
          <w:rFonts w:ascii="Times New Roman" w:hAnsi="Times New Roman"/>
          <w:sz w:val="28"/>
          <w:szCs w:val="28"/>
          <w:lang w:val="sq-AL"/>
        </w:rPr>
        <w:t xml:space="preserve"> the burrat </w:t>
      </w:r>
      <w:r w:rsidR="003A2667" w:rsidRPr="00614DC5">
        <w:rPr>
          <w:rFonts w:ascii="Times New Roman" w:hAnsi="Times New Roman"/>
          <w:sz w:val="28"/>
          <w:szCs w:val="28"/>
          <w:lang w:val="sq-AL"/>
        </w:rPr>
        <w:t>ndikohen nga to</w:t>
      </w:r>
      <w:r w:rsidR="00C9326F" w:rsidRPr="00614DC5">
        <w:rPr>
          <w:rFonts w:ascii="Times New Roman" w:hAnsi="Times New Roman"/>
          <w:sz w:val="28"/>
          <w:szCs w:val="28"/>
          <w:lang w:val="sq-AL"/>
        </w:rPr>
        <w:t xml:space="preserve"> </w:t>
      </w:r>
      <w:r w:rsidR="003A2667" w:rsidRPr="00614DC5">
        <w:rPr>
          <w:rFonts w:ascii="Times New Roman" w:hAnsi="Times New Roman"/>
          <w:sz w:val="28"/>
          <w:szCs w:val="28"/>
          <w:lang w:val="sq-AL"/>
        </w:rPr>
        <w:t>pa diskriminim gjinor</w:t>
      </w:r>
      <w:r w:rsidR="00E742D9" w:rsidRPr="00614DC5">
        <w:rPr>
          <w:rFonts w:ascii="Times New Roman" w:hAnsi="Times New Roman"/>
          <w:sz w:val="28"/>
          <w:szCs w:val="28"/>
          <w:lang w:val="sq-AL"/>
        </w:rPr>
        <w:t>,</w:t>
      </w:r>
      <w:r w:rsidR="003A2667" w:rsidRPr="00614DC5">
        <w:rPr>
          <w:rFonts w:ascii="Times New Roman" w:hAnsi="Times New Roman"/>
          <w:sz w:val="28"/>
          <w:szCs w:val="28"/>
          <w:lang w:val="sq-AL"/>
        </w:rPr>
        <w:t xml:space="preserve"> në përputhje me parashikimet e këtij ligji</w:t>
      </w:r>
      <w:r w:rsidRPr="00614DC5">
        <w:rPr>
          <w:rFonts w:ascii="Times New Roman" w:hAnsi="Times New Roman"/>
          <w:sz w:val="28"/>
          <w:szCs w:val="28"/>
          <w:lang w:val="sq-AL"/>
        </w:rPr>
        <w:t xml:space="preserve">. </w:t>
      </w:r>
    </w:p>
    <w:p w14:paraId="59497D12" w14:textId="77777777" w:rsidR="00E742D9" w:rsidRPr="00DB2257" w:rsidRDefault="00E742D9" w:rsidP="00E742D9">
      <w:pPr>
        <w:pStyle w:val="Paragrafi"/>
        <w:ind w:left="360" w:hanging="360"/>
        <w:rPr>
          <w:rFonts w:ascii="Times New Roman" w:hAnsi="Times New Roman"/>
          <w:sz w:val="28"/>
          <w:szCs w:val="28"/>
          <w:lang w:val="sq-AL"/>
        </w:rPr>
      </w:pPr>
    </w:p>
    <w:p w14:paraId="6B596E63" w14:textId="0C035999" w:rsidR="00801569" w:rsidRPr="00DB2257" w:rsidRDefault="00801569">
      <w:pPr>
        <w:pStyle w:val="Paragrafi"/>
        <w:numPr>
          <w:ilvl w:val="0"/>
          <w:numId w:val="19"/>
        </w:numPr>
        <w:ind w:left="360"/>
        <w:rPr>
          <w:rFonts w:ascii="Times New Roman" w:hAnsi="Times New Roman"/>
          <w:sz w:val="28"/>
          <w:szCs w:val="28"/>
          <w:lang w:val="sq-AL"/>
        </w:rPr>
      </w:pPr>
      <w:r w:rsidRPr="00DB2257">
        <w:rPr>
          <w:rFonts w:ascii="Times New Roman" w:hAnsi="Times New Roman"/>
          <w:sz w:val="28"/>
          <w:szCs w:val="28"/>
          <w:lang w:val="sq-AL"/>
        </w:rPr>
        <w:t>Përmbajtja, procedura dhe formulari tip i vlerësimit të ndikimit gjinor përcaktohet me vendim të Këshillit të Ministrave.</w:t>
      </w:r>
    </w:p>
    <w:p w14:paraId="60ECB995" w14:textId="77777777" w:rsidR="00801569" w:rsidRPr="00DB2257" w:rsidRDefault="00801569" w:rsidP="00A138BB">
      <w:pPr>
        <w:pStyle w:val="Paragrafi"/>
        <w:tabs>
          <w:tab w:val="left" w:pos="142"/>
          <w:tab w:val="left" w:pos="284"/>
        </w:tabs>
        <w:ind w:firstLine="0"/>
        <w:rPr>
          <w:rFonts w:ascii="Times New Roman" w:hAnsi="Times New Roman"/>
          <w:sz w:val="28"/>
          <w:szCs w:val="28"/>
          <w:lang w:val="sq-AL"/>
        </w:rPr>
      </w:pPr>
    </w:p>
    <w:p w14:paraId="74987F70" w14:textId="77CEC17D" w:rsidR="00801569" w:rsidRPr="00DB2257" w:rsidRDefault="00801569" w:rsidP="00A138BB">
      <w:pPr>
        <w:pStyle w:val="Paragrafi"/>
        <w:tabs>
          <w:tab w:val="left" w:pos="142"/>
          <w:tab w:val="left" w:pos="284"/>
        </w:tabs>
        <w:ind w:firstLine="0"/>
        <w:jc w:val="center"/>
        <w:rPr>
          <w:rFonts w:ascii="Times New Roman" w:hAnsi="Times New Roman"/>
          <w:b/>
          <w:bCs/>
          <w:sz w:val="28"/>
          <w:szCs w:val="28"/>
          <w:lang w:val="sq-AL"/>
        </w:rPr>
      </w:pPr>
      <w:r w:rsidRPr="00DB2257">
        <w:rPr>
          <w:rFonts w:ascii="Times New Roman" w:hAnsi="Times New Roman"/>
          <w:b/>
          <w:bCs/>
          <w:sz w:val="28"/>
          <w:szCs w:val="28"/>
          <w:lang w:val="sq-AL"/>
        </w:rPr>
        <w:t xml:space="preserve">Neni </w:t>
      </w:r>
      <w:r w:rsidR="00E86686" w:rsidRPr="00DB2257">
        <w:rPr>
          <w:rFonts w:ascii="Times New Roman" w:hAnsi="Times New Roman"/>
          <w:b/>
          <w:bCs/>
          <w:sz w:val="28"/>
          <w:szCs w:val="28"/>
          <w:lang w:val="sq-AL"/>
        </w:rPr>
        <w:t>1</w:t>
      </w:r>
      <w:r w:rsidRPr="00DB2257">
        <w:rPr>
          <w:rFonts w:ascii="Times New Roman" w:hAnsi="Times New Roman"/>
          <w:b/>
          <w:bCs/>
          <w:sz w:val="28"/>
          <w:szCs w:val="28"/>
          <w:lang w:val="sq-AL"/>
        </w:rPr>
        <w:t>2</w:t>
      </w:r>
    </w:p>
    <w:p w14:paraId="195DE4A0" w14:textId="64829853" w:rsidR="00801569" w:rsidRPr="00DB2257" w:rsidRDefault="00801569" w:rsidP="00A138BB">
      <w:pPr>
        <w:pStyle w:val="Paragrafi"/>
        <w:tabs>
          <w:tab w:val="left" w:pos="142"/>
          <w:tab w:val="left" w:pos="284"/>
        </w:tabs>
        <w:ind w:firstLine="0"/>
        <w:jc w:val="center"/>
        <w:rPr>
          <w:rFonts w:ascii="Times New Roman" w:hAnsi="Times New Roman"/>
          <w:b/>
          <w:bCs/>
          <w:sz w:val="28"/>
          <w:szCs w:val="28"/>
          <w:lang w:val="sq-AL"/>
        </w:rPr>
      </w:pPr>
      <w:r w:rsidRPr="00DB2257">
        <w:rPr>
          <w:rFonts w:ascii="Times New Roman" w:hAnsi="Times New Roman"/>
          <w:b/>
          <w:bCs/>
          <w:sz w:val="28"/>
          <w:szCs w:val="28"/>
          <w:lang w:val="sq-AL"/>
        </w:rPr>
        <w:t xml:space="preserve">Buxhetimi </w:t>
      </w:r>
      <w:r w:rsidR="00C640FB" w:rsidRPr="00DB2257">
        <w:rPr>
          <w:rFonts w:ascii="Times New Roman" w:hAnsi="Times New Roman"/>
          <w:b/>
          <w:bCs/>
          <w:sz w:val="28"/>
          <w:szCs w:val="28"/>
          <w:lang w:val="sq-AL"/>
        </w:rPr>
        <w:t>i p</w:t>
      </w:r>
      <w:r w:rsidR="002029DD" w:rsidRPr="00DB2257">
        <w:rPr>
          <w:rFonts w:ascii="Times New Roman" w:hAnsi="Times New Roman"/>
          <w:b/>
          <w:bCs/>
          <w:sz w:val="28"/>
          <w:szCs w:val="28"/>
          <w:lang w:val="sq-AL"/>
        </w:rPr>
        <w:t>ë</w:t>
      </w:r>
      <w:r w:rsidR="00C640FB" w:rsidRPr="00DB2257">
        <w:rPr>
          <w:rFonts w:ascii="Times New Roman" w:hAnsi="Times New Roman"/>
          <w:b/>
          <w:bCs/>
          <w:sz w:val="28"/>
          <w:szCs w:val="28"/>
          <w:lang w:val="sq-AL"/>
        </w:rPr>
        <w:t>rgjigjsh</w:t>
      </w:r>
      <w:r w:rsidR="002029DD" w:rsidRPr="00DB2257">
        <w:rPr>
          <w:rFonts w:ascii="Times New Roman" w:hAnsi="Times New Roman"/>
          <w:b/>
          <w:bCs/>
          <w:sz w:val="28"/>
          <w:szCs w:val="28"/>
          <w:lang w:val="sq-AL"/>
        </w:rPr>
        <w:t>ë</w:t>
      </w:r>
      <w:r w:rsidR="00C640FB" w:rsidRPr="00DB2257">
        <w:rPr>
          <w:rFonts w:ascii="Times New Roman" w:hAnsi="Times New Roman"/>
          <w:b/>
          <w:bCs/>
          <w:sz w:val="28"/>
          <w:szCs w:val="28"/>
          <w:lang w:val="sq-AL"/>
        </w:rPr>
        <w:t xml:space="preserve">m </w:t>
      </w:r>
      <w:r w:rsidRPr="00DB2257">
        <w:rPr>
          <w:rFonts w:ascii="Times New Roman" w:hAnsi="Times New Roman"/>
          <w:b/>
          <w:bCs/>
          <w:sz w:val="28"/>
          <w:szCs w:val="28"/>
          <w:lang w:val="sq-AL"/>
        </w:rPr>
        <w:t>gjinor</w:t>
      </w:r>
    </w:p>
    <w:p w14:paraId="4218880B" w14:textId="77777777" w:rsidR="00801569" w:rsidRPr="00DB2257" w:rsidRDefault="00801569" w:rsidP="00A138BB">
      <w:pPr>
        <w:pStyle w:val="Paragrafi"/>
        <w:tabs>
          <w:tab w:val="left" w:pos="142"/>
          <w:tab w:val="left" w:pos="284"/>
        </w:tabs>
        <w:ind w:firstLine="0"/>
        <w:rPr>
          <w:rFonts w:ascii="Times New Roman" w:hAnsi="Times New Roman"/>
          <w:sz w:val="28"/>
          <w:szCs w:val="28"/>
          <w:lang w:val="sq-AL"/>
        </w:rPr>
      </w:pPr>
    </w:p>
    <w:p w14:paraId="4227F77F" w14:textId="337B851E" w:rsidR="00801569" w:rsidRDefault="00801569">
      <w:pPr>
        <w:pStyle w:val="Paragrafi"/>
        <w:numPr>
          <w:ilvl w:val="0"/>
          <w:numId w:val="20"/>
        </w:numPr>
        <w:rPr>
          <w:rFonts w:ascii="Times New Roman" w:hAnsi="Times New Roman"/>
          <w:sz w:val="28"/>
          <w:szCs w:val="28"/>
          <w:lang w:val="sq-AL"/>
        </w:rPr>
      </w:pPr>
      <w:r w:rsidRPr="00DB2257">
        <w:rPr>
          <w:rFonts w:ascii="Times New Roman" w:hAnsi="Times New Roman"/>
          <w:sz w:val="28"/>
          <w:szCs w:val="28"/>
          <w:lang w:val="sq-AL"/>
        </w:rPr>
        <w:t>Institucionet publike siguroj</w:t>
      </w:r>
      <w:r w:rsidR="00FE718F" w:rsidRPr="00DB2257">
        <w:rPr>
          <w:rFonts w:ascii="Times New Roman" w:hAnsi="Times New Roman"/>
          <w:sz w:val="28"/>
          <w:szCs w:val="28"/>
          <w:lang w:val="sq-AL"/>
        </w:rPr>
        <w:t>n</w:t>
      </w:r>
      <w:r w:rsidRPr="00DB2257">
        <w:rPr>
          <w:rFonts w:ascii="Times New Roman" w:hAnsi="Times New Roman"/>
          <w:sz w:val="28"/>
          <w:szCs w:val="28"/>
          <w:lang w:val="sq-AL"/>
        </w:rPr>
        <w:t>ë zbatimin e politikave të barazisë gjinore, duke përfshirë interesat, nevojat dhe prioritetet e ndryshme të grave dhe burrave</w:t>
      </w:r>
      <w:r w:rsidR="00C640FB" w:rsidRPr="00DB2257">
        <w:rPr>
          <w:rFonts w:ascii="Times New Roman" w:hAnsi="Times New Roman"/>
          <w:sz w:val="28"/>
          <w:szCs w:val="28"/>
          <w:lang w:val="sq-AL"/>
        </w:rPr>
        <w:t xml:space="preserve"> n</w:t>
      </w:r>
      <w:r w:rsidR="002029DD" w:rsidRPr="00DB2257">
        <w:rPr>
          <w:rFonts w:ascii="Times New Roman" w:hAnsi="Times New Roman"/>
          <w:sz w:val="28"/>
          <w:szCs w:val="28"/>
          <w:lang w:val="sq-AL"/>
        </w:rPr>
        <w:t>ë</w:t>
      </w:r>
      <w:r w:rsidR="00C640FB" w:rsidRPr="00DB2257">
        <w:rPr>
          <w:rFonts w:ascii="Times New Roman" w:hAnsi="Times New Roman"/>
          <w:sz w:val="28"/>
          <w:szCs w:val="28"/>
          <w:lang w:val="sq-AL"/>
        </w:rPr>
        <w:t xml:space="preserve"> t</w:t>
      </w:r>
      <w:r w:rsidR="002029DD" w:rsidRPr="00DB2257">
        <w:rPr>
          <w:rFonts w:ascii="Times New Roman" w:hAnsi="Times New Roman"/>
          <w:sz w:val="28"/>
          <w:szCs w:val="28"/>
          <w:lang w:val="sq-AL"/>
        </w:rPr>
        <w:t>ë</w:t>
      </w:r>
      <w:r w:rsidR="00C640FB" w:rsidRPr="00DB2257">
        <w:rPr>
          <w:rFonts w:ascii="Times New Roman" w:hAnsi="Times New Roman"/>
          <w:sz w:val="28"/>
          <w:szCs w:val="28"/>
          <w:lang w:val="sq-AL"/>
        </w:rPr>
        <w:t xml:space="preserve"> gjith</w:t>
      </w:r>
      <w:r w:rsidR="002029DD" w:rsidRPr="00DB2257">
        <w:rPr>
          <w:rFonts w:ascii="Times New Roman" w:hAnsi="Times New Roman"/>
          <w:sz w:val="28"/>
          <w:szCs w:val="28"/>
          <w:lang w:val="sq-AL"/>
        </w:rPr>
        <w:t>ë</w:t>
      </w:r>
      <w:r w:rsidR="00C640FB" w:rsidRPr="00DB2257">
        <w:rPr>
          <w:rFonts w:ascii="Times New Roman" w:hAnsi="Times New Roman"/>
          <w:sz w:val="28"/>
          <w:szCs w:val="28"/>
          <w:lang w:val="sq-AL"/>
        </w:rPr>
        <w:t xml:space="preserve"> diversitetin e tyre, </w:t>
      </w:r>
      <w:r w:rsidRPr="00DB2257">
        <w:rPr>
          <w:rFonts w:ascii="Times New Roman" w:hAnsi="Times New Roman"/>
          <w:sz w:val="28"/>
          <w:szCs w:val="28"/>
          <w:lang w:val="sq-AL"/>
        </w:rPr>
        <w:t xml:space="preserve">nëpërmjet zbatimit të integrimit gjinor dhe buxhetimit </w:t>
      </w:r>
      <w:r w:rsidR="00C640FB" w:rsidRPr="00DB2257">
        <w:rPr>
          <w:rFonts w:ascii="Times New Roman" w:hAnsi="Times New Roman"/>
          <w:sz w:val="28"/>
          <w:szCs w:val="28"/>
          <w:lang w:val="sq-AL"/>
        </w:rPr>
        <w:t>t</w:t>
      </w:r>
      <w:r w:rsidR="002029DD" w:rsidRPr="00DB2257">
        <w:rPr>
          <w:rFonts w:ascii="Times New Roman" w:hAnsi="Times New Roman"/>
          <w:sz w:val="28"/>
          <w:szCs w:val="28"/>
          <w:lang w:val="sq-AL"/>
        </w:rPr>
        <w:t>ë</w:t>
      </w:r>
      <w:r w:rsidR="00C640FB" w:rsidRPr="00DB2257">
        <w:rPr>
          <w:rFonts w:ascii="Times New Roman" w:hAnsi="Times New Roman"/>
          <w:sz w:val="28"/>
          <w:szCs w:val="28"/>
          <w:lang w:val="sq-AL"/>
        </w:rPr>
        <w:t xml:space="preserve"> p</w:t>
      </w:r>
      <w:r w:rsidR="002029DD" w:rsidRPr="00DB2257">
        <w:rPr>
          <w:rFonts w:ascii="Times New Roman" w:hAnsi="Times New Roman"/>
          <w:sz w:val="28"/>
          <w:szCs w:val="28"/>
          <w:lang w:val="sq-AL"/>
        </w:rPr>
        <w:t>ë</w:t>
      </w:r>
      <w:r w:rsidR="00C640FB" w:rsidRPr="00DB2257">
        <w:rPr>
          <w:rFonts w:ascii="Times New Roman" w:hAnsi="Times New Roman"/>
          <w:sz w:val="28"/>
          <w:szCs w:val="28"/>
          <w:lang w:val="sq-AL"/>
        </w:rPr>
        <w:t>rgjigjsh</w:t>
      </w:r>
      <w:r w:rsidR="002029DD" w:rsidRPr="00DB2257">
        <w:rPr>
          <w:rFonts w:ascii="Times New Roman" w:hAnsi="Times New Roman"/>
          <w:sz w:val="28"/>
          <w:szCs w:val="28"/>
          <w:lang w:val="sq-AL"/>
        </w:rPr>
        <w:t>ë</w:t>
      </w:r>
      <w:r w:rsidR="00C640FB" w:rsidRPr="00DB2257">
        <w:rPr>
          <w:rFonts w:ascii="Times New Roman" w:hAnsi="Times New Roman"/>
          <w:sz w:val="28"/>
          <w:szCs w:val="28"/>
          <w:lang w:val="sq-AL"/>
        </w:rPr>
        <w:t xml:space="preserve">m </w:t>
      </w:r>
      <w:r w:rsidRPr="00DB2257">
        <w:rPr>
          <w:rFonts w:ascii="Times New Roman" w:hAnsi="Times New Roman"/>
          <w:sz w:val="28"/>
          <w:szCs w:val="28"/>
          <w:lang w:val="sq-AL"/>
        </w:rPr>
        <w:t>gjinor në procesin e planifikimit, menaxhimit, zbatimit, monitorimit dhe vler</w:t>
      </w:r>
      <w:r w:rsidR="002674A5" w:rsidRPr="00DB2257">
        <w:rPr>
          <w:rFonts w:ascii="Times New Roman" w:hAnsi="Times New Roman"/>
          <w:sz w:val="28"/>
          <w:szCs w:val="28"/>
          <w:lang w:val="sq-AL"/>
        </w:rPr>
        <w:t>ë</w:t>
      </w:r>
      <w:r w:rsidRPr="00DB2257">
        <w:rPr>
          <w:rFonts w:ascii="Times New Roman" w:hAnsi="Times New Roman"/>
          <w:sz w:val="28"/>
          <w:szCs w:val="28"/>
          <w:lang w:val="sq-AL"/>
        </w:rPr>
        <w:t xml:space="preserve">simit të </w:t>
      </w:r>
      <w:r w:rsidR="00FE718F" w:rsidRPr="00DB2257">
        <w:rPr>
          <w:rFonts w:ascii="Times New Roman" w:hAnsi="Times New Roman"/>
          <w:sz w:val="28"/>
          <w:szCs w:val="28"/>
          <w:lang w:val="sq-AL"/>
        </w:rPr>
        <w:t xml:space="preserve">politikave buxhetore, si dhe </w:t>
      </w:r>
      <w:r w:rsidR="00FE718F" w:rsidRPr="00DB2257">
        <w:rPr>
          <w:rFonts w:ascii="Times New Roman" w:hAnsi="Times New Roman"/>
          <w:sz w:val="28"/>
          <w:szCs w:val="28"/>
          <w:lang w:val="sq-AL"/>
        </w:rPr>
        <w:lastRenderedPageBreak/>
        <w:t xml:space="preserve">programeve, </w:t>
      </w:r>
      <w:r w:rsidRPr="00DB2257">
        <w:rPr>
          <w:rFonts w:ascii="Times New Roman" w:hAnsi="Times New Roman"/>
          <w:sz w:val="28"/>
          <w:szCs w:val="28"/>
          <w:lang w:val="sq-AL"/>
        </w:rPr>
        <w:t>planeve</w:t>
      </w:r>
      <w:r w:rsidR="00FE718F" w:rsidRPr="00DB2257">
        <w:rPr>
          <w:rFonts w:ascii="Times New Roman" w:hAnsi="Times New Roman"/>
          <w:sz w:val="28"/>
          <w:szCs w:val="28"/>
          <w:lang w:val="sq-AL"/>
        </w:rPr>
        <w:t xml:space="preserve"> dhe </w:t>
      </w:r>
      <w:r w:rsidRPr="00DB2257">
        <w:rPr>
          <w:rFonts w:ascii="Times New Roman" w:hAnsi="Times New Roman"/>
          <w:sz w:val="28"/>
          <w:szCs w:val="28"/>
          <w:lang w:val="sq-AL"/>
        </w:rPr>
        <w:t>projekteve</w:t>
      </w:r>
      <w:r w:rsidR="00FE718F" w:rsidRPr="00DB2257">
        <w:rPr>
          <w:rFonts w:ascii="Times New Roman" w:hAnsi="Times New Roman"/>
          <w:sz w:val="28"/>
          <w:szCs w:val="28"/>
          <w:lang w:val="sq-AL"/>
        </w:rPr>
        <w:t xml:space="preserve"> t</w:t>
      </w:r>
      <w:r w:rsidR="002674A5" w:rsidRPr="00DB2257">
        <w:rPr>
          <w:rFonts w:ascii="Times New Roman" w:hAnsi="Times New Roman"/>
          <w:sz w:val="28"/>
          <w:szCs w:val="28"/>
          <w:lang w:val="sq-AL"/>
        </w:rPr>
        <w:t>ë</w:t>
      </w:r>
      <w:r w:rsidR="00FE718F" w:rsidRPr="00DB2257">
        <w:rPr>
          <w:rFonts w:ascii="Times New Roman" w:hAnsi="Times New Roman"/>
          <w:sz w:val="28"/>
          <w:szCs w:val="28"/>
          <w:lang w:val="sq-AL"/>
        </w:rPr>
        <w:t xml:space="preserve"> zbatimit t</w:t>
      </w:r>
      <w:r w:rsidR="002674A5" w:rsidRPr="00DB2257">
        <w:rPr>
          <w:rFonts w:ascii="Times New Roman" w:hAnsi="Times New Roman"/>
          <w:sz w:val="28"/>
          <w:szCs w:val="28"/>
          <w:lang w:val="sq-AL"/>
        </w:rPr>
        <w:t>ë</w:t>
      </w:r>
      <w:r w:rsidR="00FE718F" w:rsidRPr="00DB2257">
        <w:rPr>
          <w:rFonts w:ascii="Times New Roman" w:hAnsi="Times New Roman"/>
          <w:sz w:val="28"/>
          <w:szCs w:val="28"/>
          <w:lang w:val="sq-AL"/>
        </w:rPr>
        <w:t xml:space="preserve"> tyre</w:t>
      </w:r>
      <w:r w:rsidR="004468D8" w:rsidRPr="00DB2257">
        <w:rPr>
          <w:rFonts w:ascii="Times New Roman" w:hAnsi="Times New Roman"/>
          <w:sz w:val="28"/>
          <w:szCs w:val="28"/>
          <w:lang w:val="sq-AL"/>
        </w:rPr>
        <w:t>, me q</w:t>
      </w:r>
      <w:r w:rsidR="00EF51CA" w:rsidRPr="00DB2257">
        <w:rPr>
          <w:rFonts w:ascii="Times New Roman" w:hAnsi="Times New Roman"/>
          <w:sz w:val="28"/>
          <w:szCs w:val="28"/>
          <w:lang w:val="sq-AL"/>
        </w:rPr>
        <w:t>ë</w:t>
      </w:r>
      <w:r w:rsidR="004468D8" w:rsidRPr="00DB2257">
        <w:rPr>
          <w:rFonts w:ascii="Times New Roman" w:hAnsi="Times New Roman"/>
          <w:sz w:val="28"/>
          <w:szCs w:val="28"/>
          <w:lang w:val="sq-AL"/>
        </w:rPr>
        <w:t xml:space="preserve">llim  shpërndarjen mbi baza </w:t>
      </w:r>
      <w:r w:rsidR="002029DD" w:rsidRPr="00DB2257">
        <w:rPr>
          <w:rFonts w:ascii="Times New Roman" w:hAnsi="Times New Roman"/>
          <w:sz w:val="28"/>
          <w:szCs w:val="28"/>
          <w:lang w:val="sq-AL"/>
        </w:rPr>
        <w:t xml:space="preserve">të nevojave specifike </w:t>
      </w:r>
      <w:r w:rsidR="004468D8" w:rsidRPr="00DB2257">
        <w:rPr>
          <w:rFonts w:ascii="Times New Roman" w:hAnsi="Times New Roman"/>
          <w:sz w:val="28"/>
          <w:szCs w:val="28"/>
          <w:lang w:val="sq-AL"/>
        </w:rPr>
        <w:t>gjinore të burimeve.</w:t>
      </w:r>
    </w:p>
    <w:p w14:paraId="362723B1" w14:textId="77777777" w:rsidR="00E742D9" w:rsidRPr="00DB2257" w:rsidRDefault="00E742D9" w:rsidP="00E742D9">
      <w:pPr>
        <w:pStyle w:val="Paragrafi"/>
        <w:ind w:left="360" w:hanging="360"/>
        <w:rPr>
          <w:rFonts w:ascii="Times New Roman" w:hAnsi="Times New Roman"/>
          <w:sz w:val="28"/>
          <w:szCs w:val="28"/>
          <w:lang w:val="sq-AL"/>
        </w:rPr>
      </w:pPr>
    </w:p>
    <w:p w14:paraId="7ADDBB1E" w14:textId="1688328E" w:rsidR="00D66F46" w:rsidRPr="00DB2257" w:rsidRDefault="00801569">
      <w:pPr>
        <w:pStyle w:val="ListParagraph"/>
        <w:numPr>
          <w:ilvl w:val="0"/>
          <w:numId w:val="20"/>
        </w:numPr>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Njësitë e vetëqeverisjes vendore zbatojnë buxhetimin </w:t>
      </w:r>
      <w:r w:rsidR="002029DD" w:rsidRPr="00DB2257">
        <w:rPr>
          <w:rFonts w:ascii="Times New Roman" w:hAnsi="Times New Roman" w:cs="Times New Roman"/>
          <w:sz w:val="28"/>
          <w:szCs w:val="28"/>
          <w:lang w:val="sq-AL"/>
        </w:rPr>
        <w:t xml:space="preserve">e përgjigjshëm </w:t>
      </w:r>
      <w:r w:rsidRPr="00DB2257">
        <w:rPr>
          <w:rFonts w:ascii="Times New Roman" w:hAnsi="Times New Roman" w:cs="Times New Roman"/>
          <w:sz w:val="28"/>
          <w:szCs w:val="28"/>
          <w:lang w:val="sq-AL"/>
        </w:rPr>
        <w:t>gjinor në procesin e planifikimit, menaxhimit dhe zbatimi</w:t>
      </w:r>
      <w:r w:rsidR="002674A5" w:rsidRPr="00DB2257">
        <w:rPr>
          <w:rFonts w:ascii="Times New Roman" w:hAnsi="Times New Roman" w:cs="Times New Roman"/>
          <w:sz w:val="28"/>
          <w:szCs w:val="28"/>
          <w:lang w:val="sq-AL"/>
        </w:rPr>
        <w:t>t t</w:t>
      </w:r>
      <w:r w:rsidR="00EF51CA"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politikave</w:t>
      </w:r>
      <w:r w:rsidR="002674A5" w:rsidRPr="00DB2257">
        <w:rPr>
          <w:rFonts w:ascii="Times New Roman" w:hAnsi="Times New Roman" w:cs="Times New Roman"/>
          <w:sz w:val="28"/>
          <w:szCs w:val="28"/>
          <w:lang w:val="sq-AL"/>
        </w:rPr>
        <w:t>, progameve,</w:t>
      </w:r>
      <w:r w:rsidRPr="00DB2257">
        <w:rPr>
          <w:rFonts w:ascii="Times New Roman" w:hAnsi="Times New Roman" w:cs="Times New Roman"/>
          <w:sz w:val="28"/>
          <w:szCs w:val="28"/>
          <w:lang w:val="sq-AL"/>
        </w:rPr>
        <w:t xml:space="preserve"> </w:t>
      </w:r>
      <w:r w:rsidR="002674A5" w:rsidRPr="00DB2257">
        <w:rPr>
          <w:rFonts w:ascii="Times New Roman" w:hAnsi="Times New Roman" w:cs="Times New Roman"/>
          <w:sz w:val="28"/>
          <w:szCs w:val="28"/>
          <w:lang w:val="sq-AL"/>
        </w:rPr>
        <w:t xml:space="preserve">projekteve dhe planeve </w:t>
      </w:r>
      <w:r w:rsidRPr="00DB2257">
        <w:rPr>
          <w:rFonts w:ascii="Times New Roman" w:hAnsi="Times New Roman" w:cs="Times New Roman"/>
          <w:sz w:val="28"/>
          <w:szCs w:val="28"/>
          <w:lang w:val="sq-AL"/>
        </w:rPr>
        <w:t>në fush</w:t>
      </w:r>
      <w:r w:rsidR="002674A5" w:rsidRPr="00DB2257">
        <w:rPr>
          <w:rFonts w:ascii="Times New Roman" w:hAnsi="Times New Roman" w:cs="Times New Roman"/>
          <w:sz w:val="28"/>
          <w:szCs w:val="28"/>
          <w:lang w:val="sq-AL"/>
        </w:rPr>
        <w:t>at</w:t>
      </w:r>
      <w:r w:rsidRPr="00DB2257">
        <w:rPr>
          <w:rFonts w:ascii="Times New Roman" w:hAnsi="Times New Roman" w:cs="Times New Roman"/>
          <w:sz w:val="28"/>
          <w:szCs w:val="28"/>
          <w:lang w:val="sq-AL"/>
        </w:rPr>
        <w:t xml:space="preserve"> e tyre të veprimtarisë</w:t>
      </w:r>
      <w:r w:rsidR="00D66F46" w:rsidRPr="00DB2257">
        <w:rPr>
          <w:rFonts w:ascii="Times New Roman" w:hAnsi="Times New Roman" w:cs="Times New Roman"/>
          <w:sz w:val="28"/>
          <w:szCs w:val="28"/>
          <w:lang w:val="sq-AL"/>
        </w:rPr>
        <w:t xml:space="preserve"> dhe rekomandimet e proceseve t</w:t>
      </w:r>
      <w:r w:rsidR="0037499C" w:rsidRPr="00DB2257">
        <w:rPr>
          <w:rFonts w:ascii="Times New Roman" w:hAnsi="Times New Roman" w:cs="Times New Roman"/>
          <w:sz w:val="28"/>
          <w:szCs w:val="28"/>
          <w:lang w:val="sq-AL"/>
        </w:rPr>
        <w:t>ë</w:t>
      </w:r>
      <w:r w:rsidR="00D66F46" w:rsidRPr="00DB2257">
        <w:rPr>
          <w:rFonts w:ascii="Times New Roman" w:hAnsi="Times New Roman" w:cs="Times New Roman"/>
          <w:sz w:val="28"/>
          <w:szCs w:val="28"/>
          <w:lang w:val="sq-AL"/>
        </w:rPr>
        <w:t xml:space="preserve"> monitorimit.</w:t>
      </w:r>
    </w:p>
    <w:p w14:paraId="124E9363" w14:textId="1162C5FE" w:rsidR="00801569" w:rsidRPr="00DB2257" w:rsidRDefault="00801569" w:rsidP="00E742D9">
      <w:pPr>
        <w:pStyle w:val="Paragrafi"/>
        <w:ind w:left="360" w:hanging="360"/>
        <w:rPr>
          <w:rFonts w:ascii="Times New Roman" w:hAnsi="Times New Roman"/>
          <w:sz w:val="28"/>
          <w:szCs w:val="28"/>
          <w:lang w:val="sq-AL"/>
        </w:rPr>
      </w:pPr>
    </w:p>
    <w:p w14:paraId="1AE8FE91" w14:textId="7A02D84A" w:rsidR="001674F4" w:rsidRPr="00DB2257" w:rsidRDefault="00801569">
      <w:pPr>
        <w:pStyle w:val="Paragrafi"/>
        <w:numPr>
          <w:ilvl w:val="0"/>
          <w:numId w:val="20"/>
        </w:numPr>
        <w:rPr>
          <w:rFonts w:ascii="Times New Roman" w:hAnsi="Times New Roman"/>
          <w:sz w:val="28"/>
          <w:szCs w:val="28"/>
          <w:lang w:val="sq-AL"/>
        </w:rPr>
      </w:pPr>
      <w:r w:rsidRPr="00DB2257">
        <w:rPr>
          <w:rFonts w:ascii="Times New Roman" w:hAnsi="Times New Roman"/>
          <w:sz w:val="28"/>
          <w:szCs w:val="28"/>
          <w:lang w:val="sq-AL"/>
        </w:rPr>
        <w:t xml:space="preserve">Buxhetimi </w:t>
      </w:r>
      <w:r w:rsidR="000C4766" w:rsidRPr="00DB2257">
        <w:rPr>
          <w:rFonts w:ascii="Times New Roman" w:hAnsi="Times New Roman"/>
          <w:sz w:val="28"/>
          <w:szCs w:val="28"/>
          <w:lang w:val="sq-AL"/>
        </w:rPr>
        <w:t xml:space="preserve">i përgjigjshëm </w:t>
      </w:r>
      <w:r w:rsidRPr="00DB2257">
        <w:rPr>
          <w:rFonts w:ascii="Times New Roman" w:hAnsi="Times New Roman"/>
          <w:sz w:val="28"/>
          <w:szCs w:val="28"/>
          <w:lang w:val="sq-AL"/>
        </w:rPr>
        <w:t>gjinor synon vendosjen e barazisë gjinore</w:t>
      </w:r>
      <w:r w:rsidR="000C4766" w:rsidRPr="00DB2257">
        <w:rPr>
          <w:rFonts w:ascii="Times New Roman" w:hAnsi="Times New Roman"/>
          <w:sz w:val="28"/>
          <w:szCs w:val="28"/>
          <w:lang w:val="sq-AL"/>
        </w:rPr>
        <w:t xml:space="preserve"> të plotë, faktike dhe efektive</w:t>
      </w:r>
      <w:r w:rsidRPr="00DB2257">
        <w:rPr>
          <w:rFonts w:ascii="Times New Roman" w:hAnsi="Times New Roman"/>
          <w:sz w:val="28"/>
          <w:szCs w:val="28"/>
          <w:lang w:val="sq-AL"/>
        </w:rPr>
        <w:t xml:space="preserve"> nëpërmjet:</w:t>
      </w:r>
    </w:p>
    <w:p w14:paraId="66749CCF" w14:textId="77777777" w:rsidR="00BD0092" w:rsidRPr="00DB2257" w:rsidRDefault="00BD0092" w:rsidP="00BD0092">
      <w:pPr>
        <w:pStyle w:val="ListParagraph"/>
        <w:rPr>
          <w:rFonts w:ascii="Times New Roman" w:hAnsi="Times New Roman" w:cs="Times New Roman"/>
          <w:sz w:val="28"/>
          <w:szCs w:val="28"/>
          <w:lang w:val="sq-AL"/>
        </w:rPr>
      </w:pPr>
    </w:p>
    <w:p w14:paraId="1CC36D29" w14:textId="77777777" w:rsidR="00801569" w:rsidRPr="00DB2257" w:rsidRDefault="00801569">
      <w:pPr>
        <w:pStyle w:val="Paragrafi"/>
        <w:numPr>
          <w:ilvl w:val="1"/>
          <w:numId w:val="32"/>
        </w:numPr>
        <w:ind w:left="900"/>
        <w:rPr>
          <w:rFonts w:ascii="Times New Roman" w:hAnsi="Times New Roman"/>
          <w:sz w:val="28"/>
          <w:szCs w:val="28"/>
          <w:lang w:val="sq-AL"/>
        </w:rPr>
      </w:pPr>
      <w:r w:rsidRPr="00DB2257">
        <w:rPr>
          <w:rFonts w:ascii="Times New Roman" w:hAnsi="Times New Roman"/>
          <w:sz w:val="28"/>
          <w:szCs w:val="28"/>
          <w:lang w:val="sq-AL"/>
        </w:rPr>
        <w:t>përfshirjes së një perspektive gjinore në të gjitha fazat e procesit buxhetor;</w:t>
      </w:r>
    </w:p>
    <w:p w14:paraId="727BD650" w14:textId="500A8CCB" w:rsidR="00801569" w:rsidRPr="00DB2257" w:rsidRDefault="00801569">
      <w:pPr>
        <w:pStyle w:val="Paragrafi"/>
        <w:numPr>
          <w:ilvl w:val="1"/>
          <w:numId w:val="32"/>
        </w:numPr>
        <w:ind w:left="900"/>
        <w:rPr>
          <w:rFonts w:ascii="Times New Roman" w:hAnsi="Times New Roman"/>
          <w:sz w:val="28"/>
          <w:szCs w:val="28"/>
          <w:lang w:val="sq-AL"/>
        </w:rPr>
      </w:pPr>
      <w:r w:rsidRPr="00DB2257">
        <w:rPr>
          <w:rFonts w:ascii="Times New Roman" w:hAnsi="Times New Roman"/>
          <w:sz w:val="28"/>
          <w:szCs w:val="28"/>
          <w:lang w:val="sq-AL"/>
        </w:rPr>
        <w:t>analiz</w:t>
      </w:r>
      <w:r w:rsidR="00EF51CA" w:rsidRPr="00DB2257">
        <w:rPr>
          <w:rFonts w:ascii="Times New Roman" w:hAnsi="Times New Roman"/>
          <w:sz w:val="28"/>
          <w:szCs w:val="28"/>
          <w:lang w:val="sq-AL"/>
        </w:rPr>
        <w:t>ë</w:t>
      </w:r>
      <w:r w:rsidR="004468D8" w:rsidRPr="00DB2257">
        <w:rPr>
          <w:rFonts w:ascii="Times New Roman" w:hAnsi="Times New Roman"/>
          <w:sz w:val="28"/>
          <w:szCs w:val="28"/>
          <w:lang w:val="sq-AL"/>
        </w:rPr>
        <w:t>s s</w:t>
      </w:r>
      <w:r w:rsidRPr="00DB2257">
        <w:rPr>
          <w:rFonts w:ascii="Times New Roman" w:hAnsi="Times New Roman"/>
          <w:sz w:val="28"/>
          <w:szCs w:val="28"/>
          <w:lang w:val="sq-AL"/>
        </w:rPr>
        <w:t>ë ndikimeve që politikat fiskale dhe buxhetore kanë mbi gratë dhe burrat</w:t>
      </w:r>
      <w:r w:rsidR="000C4766" w:rsidRPr="00DB2257">
        <w:rPr>
          <w:rFonts w:ascii="Times New Roman" w:hAnsi="Times New Roman"/>
          <w:sz w:val="28"/>
          <w:szCs w:val="28"/>
          <w:lang w:val="sq-AL"/>
        </w:rPr>
        <w:t xml:space="preserve"> në të gjithë diversitetin e tyre</w:t>
      </w:r>
      <w:r w:rsidR="004468D8" w:rsidRPr="00DB2257">
        <w:rPr>
          <w:rFonts w:ascii="Times New Roman" w:hAnsi="Times New Roman"/>
          <w:sz w:val="28"/>
          <w:szCs w:val="28"/>
          <w:lang w:val="sq-AL"/>
        </w:rPr>
        <w:t xml:space="preserve"> </w:t>
      </w:r>
      <w:r w:rsidRPr="00DB2257">
        <w:rPr>
          <w:rFonts w:ascii="Times New Roman" w:hAnsi="Times New Roman"/>
          <w:sz w:val="28"/>
          <w:szCs w:val="28"/>
          <w:lang w:val="sq-AL"/>
        </w:rPr>
        <w:t>dhe përdor</w:t>
      </w:r>
      <w:r w:rsidR="004468D8" w:rsidRPr="00DB2257">
        <w:rPr>
          <w:rFonts w:ascii="Times New Roman" w:hAnsi="Times New Roman"/>
          <w:sz w:val="28"/>
          <w:szCs w:val="28"/>
          <w:lang w:val="sq-AL"/>
        </w:rPr>
        <w:t>imit t</w:t>
      </w:r>
      <w:r w:rsidR="00EF51CA" w:rsidRPr="00DB2257">
        <w:rPr>
          <w:rFonts w:ascii="Times New Roman" w:hAnsi="Times New Roman"/>
          <w:sz w:val="28"/>
          <w:szCs w:val="28"/>
          <w:lang w:val="sq-AL"/>
        </w:rPr>
        <w:t>ë</w:t>
      </w:r>
      <w:r w:rsidR="004468D8" w:rsidRPr="00DB2257">
        <w:rPr>
          <w:rFonts w:ascii="Times New Roman" w:hAnsi="Times New Roman"/>
          <w:sz w:val="28"/>
          <w:szCs w:val="28"/>
          <w:lang w:val="sq-AL"/>
        </w:rPr>
        <w:t xml:space="preserve"> </w:t>
      </w:r>
      <w:r w:rsidRPr="00DB2257">
        <w:rPr>
          <w:rFonts w:ascii="Times New Roman" w:hAnsi="Times New Roman"/>
          <w:sz w:val="28"/>
          <w:szCs w:val="28"/>
          <w:lang w:val="sq-AL"/>
        </w:rPr>
        <w:t>k</w:t>
      </w:r>
      <w:r w:rsidR="00EF51CA" w:rsidRPr="00DB2257">
        <w:rPr>
          <w:rFonts w:ascii="Times New Roman" w:hAnsi="Times New Roman"/>
          <w:sz w:val="28"/>
          <w:szCs w:val="28"/>
          <w:lang w:val="sq-AL"/>
        </w:rPr>
        <w:t>ë</w:t>
      </w:r>
      <w:r w:rsidRPr="00DB2257">
        <w:rPr>
          <w:rFonts w:ascii="Times New Roman" w:hAnsi="Times New Roman"/>
          <w:sz w:val="28"/>
          <w:szCs w:val="28"/>
          <w:lang w:val="sq-AL"/>
        </w:rPr>
        <w:t>t</w:t>
      </w:r>
      <w:r w:rsidR="004468D8" w:rsidRPr="00DB2257">
        <w:rPr>
          <w:rFonts w:ascii="Times New Roman" w:hAnsi="Times New Roman"/>
          <w:sz w:val="28"/>
          <w:szCs w:val="28"/>
          <w:lang w:val="sq-AL"/>
        </w:rPr>
        <w:t>yre</w:t>
      </w:r>
      <w:r w:rsidRPr="00DB2257">
        <w:rPr>
          <w:rFonts w:ascii="Times New Roman" w:hAnsi="Times New Roman"/>
          <w:sz w:val="28"/>
          <w:szCs w:val="28"/>
          <w:lang w:val="sq-AL"/>
        </w:rPr>
        <w:t xml:space="preserve"> analiza</w:t>
      </w:r>
      <w:r w:rsidR="004468D8" w:rsidRPr="00DB2257">
        <w:rPr>
          <w:rFonts w:ascii="Times New Roman" w:hAnsi="Times New Roman"/>
          <w:sz w:val="28"/>
          <w:szCs w:val="28"/>
          <w:lang w:val="sq-AL"/>
        </w:rPr>
        <w:t>ve</w:t>
      </w:r>
      <w:r w:rsidRPr="00DB2257">
        <w:rPr>
          <w:rFonts w:ascii="Times New Roman" w:hAnsi="Times New Roman"/>
          <w:sz w:val="28"/>
          <w:szCs w:val="28"/>
          <w:lang w:val="sq-AL"/>
        </w:rPr>
        <w:t xml:space="preserve"> për të informuar planifikimin e përmirësuar të buxhetit</w:t>
      </w:r>
      <w:r w:rsidR="000C4766" w:rsidRPr="00DB2257">
        <w:rPr>
          <w:rFonts w:ascii="Times New Roman" w:hAnsi="Times New Roman"/>
          <w:sz w:val="28"/>
          <w:szCs w:val="28"/>
          <w:lang w:val="sq-AL"/>
        </w:rPr>
        <w:t xml:space="preserve"> dhe politikave përkatëse të zbatimit të tij</w:t>
      </w:r>
      <w:r w:rsidRPr="00DB2257">
        <w:rPr>
          <w:rFonts w:ascii="Times New Roman" w:hAnsi="Times New Roman"/>
          <w:sz w:val="28"/>
          <w:szCs w:val="28"/>
          <w:lang w:val="sq-AL"/>
        </w:rPr>
        <w:t>;</w:t>
      </w:r>
    </w:p>
    <w:p w14:paraId="1F016C71" w14:textId="3FC819CB" w:rsidR="00D66F46" w:rsidRDefault="00801569">
      <w:pPr>
        <w:pStyle w:val="Paragrafi"/>
        <w:numPr>
          <w:ilvl w:val="1"/>
          <w:numId w:val="32"/>
        </w:numPr>
        <w:ind w:left="900"/>
        <w:rPr>
          <w:rFonts w:ascii="Times New Roman" w:hAnsi="Times New Roman"/>
          <w:sz w:val="28"/>
          <w:szCs w:val="28"/>
          <w:lang w:val="sq-AL"/>
        </w:rPr>
      </w:pPr>
      <w:r w:rsidRPr="00DB2257">
        <w:rPr>
          <w:rFonts w:ascii="Times New Roman" w:hAnsi="Times New Roman"/>
          <w:sz w:val="28"/>
          <w:szCs w:val="28"/>
          <w:lang w:val="sq-AL"/>
        </w:rPr>
        <w:t>kontributit që ofron në alokimin</w:t>
      </w:r>
      <w:r w:rsidR="000C4766" w:rsidRPr="00DB2257">
        <w:rPr>
          <w:rFonts w:ascii="Times New Roman" w:hAnsi="Times New Roman"/>
          <w:sz w:val="28"/>
          <w:szCs w:val="28"/>
          <w:lang w:val="sq-AL"/>
        </w:rPr>
        <w:t>, shpenzimin dhe monitorimin</w:t>
      </w:r>
      <w:r w:rsidRPr="00DB2257">
        <w:rPr>
          <w:rFonts w:ascii="Times New Roman" w:hAnsi="Times New Roman"/>
          <w:sz w:val="28"/>
          <w:szCs w:val="28"/>
          <w:lang w:val="sq-AL"/>
        </w:rPr>
        <w:t xml:space="preserve"> me transparen</w:t>
      </w:r>
      <w:r w:rsidR="004468D8" w:rsidRPr="00DB2257">
        <w:rPr>
          <w:rFonts w:ascii="Times New Roman" w:hAnsi="Times New Roman"/>
          <w:sz w:val="28"/>
          <w:szCs w:val="28"/>
          <w:lang w:val="sq-AL"/>
        </w:rPr>
        <w:t>c</w:t>
      </w:r>
      <w:r w:rsidR="00EF51CA" w:rsidRPr="00DB2257">
        <w:rPr>
          <w:rFonts w:ascii="Times New Roman" w:hAnsi="Times New Roman"/>
          <w:sz w:val="28"/>
          <w:szCs w:val="28"/>
          <w:lang w:val="sq-AL"/>
        </w:rPr>
        <w:t>ë</w:t>
      </w:r>
      <w:r w:rsidRPr="00DB2257">
        <w:rPr>
          <w:rFonts w:ascii="Times New Roman" w:hAnsi="Times New Roman"/>
          <w:sz w:val="28"/>
          <w:szCs w:val="28"/>
          <w:lang w:val="sq-AL"/>
        </w:rPr>
        <w:t>, efic</w:t>
      </w:r>
      <w:r w:rsidR="00E742D9">
        <w:rPr>
          <w:rFonts w:ascii="Times New Roman" w:hAnsi="Times New Roman"/>
          <w:sz w:val="28"/>
          <w:szCs w:val="28"/>
          <w:lang w:val="sq-AL"/>
        </w:rPr>
        <w:t>i</w:t>
      </w:r>
      <w:r w:rsidRPr="00DB2257">
        <w:rPr>
          <w:rFonts w:ascii="Times New Roman" w:hAnsi="Times New Roman"/>
          <w:sz w:val="28"/>
          <w:szCs w:val="28"/>
          <w:lang w:val="sq-AL"/>
        </w:rPr>
        <w:t>encë dhe efektivitet të fondeve buxhetore</w:t>
      </w:r>
      <w:r w:rsidR="004468D8" w:rsidRPr="00DB2257">
        <w:rPr>
          <w:rFonts w:ascii="Times New Roman" w:hAnsi="Times New Roman"/>
          <w:sz w:val="28"/>
          <w:szCs w:val="28"/>
          <w:lang w:val="sq-AL"/>
        </w:rPr>
        <w:t>.</w:t>
      </w:r>
    </w:p>
    <w:p w14:paraId="0121888B" w14:textId="77777777" w:rsidR="002A0F82" w:rsidRDefault="002A0F82" w:rsidP="00A138BB">
      <w:pPr>
        <w:pStyle w:val="Paragrafi"/>
        <w:tabs>
          <w:tab w:val="left" w:pos="142"/>
          <w:tab w:val="left" w:pos="284"/>
        </w:tabs>
        <w:ind w:firstLine="0"/>
        <w:jc w:val="center"/>
        <w:rPr>
          <w:rFonts w:ascii="Times New Roman" w:hAnsi="Times New Roman"/>
          <w:b/>
          <w:bCs/>
          <w:sz w:val="28"/>
          <w:szCs w:val="28"/>
          <w:lang w:val="sq-AL"/>
        </w:rPr>
      </w:pPr>
    </w:p>
    <w:p w14:paraId="27151433" w14:textId="68610DE4" w:rsidR="00801569" w:rsidRPr="00DB2257" w:rsidRDefault="00801569" w:rsidP="00A138BB">
      <w:pPr>
        <w:pStyle w:val="Paragrafi"/>
        <w:tabs>
          <w:tab w:val="left" w:pos="142"/>
          <w:tab w:val="left" w:pos="284"/>
        </w:tabs>
        <w:ind w:firstLine="0"/>
        <w:jc w:val="center"/>
        <w:rPr>
          <w:rFonts w:ascii="Times New Roman" w:hAnsi="Times New Roman"/>
          <w:b/>
          <w:bCs/>
          <w:sz w:val="28"/>
          <w:szCs w:val="28"/>
          <w:lang w:val="sq-AL"/>
        </w:rPr>
      </w:pPr>
      <w:r w:rsidRPr="00DB2257">
        <w:rPr>
          <w:rFonts w:ascii="Times New Roman" w:hAnsi="Times New Roman"/>
          <w:b/>
          <w:bCs/>
          <w:sz w:val="28"/>
          <w:szCs w:val="28"/>
          <w:lang w:val="sq-AL"/>
        </w:rPr>
        <w:t xml:space="preserve">Neni </w:t>
      </w:r>
      <w:r w:rsidR="00E86686" w:rsidRPr="00DB2257">
        <w:rPr>
          <w:rFonts w:ascii="Times New Roman" w:hAnsi="Times New Roman"/>
          <w:b/>
          <w:bCs/>
          <w:sz w:val="28"/>
          <w:szCs w:val="28"/>
          <w:lang w:val="sq-AL"/>
        </w:rPr>
        <w:t>1</w:t>
      </w:r>
      <w:r w:rsidRPr="00DB2257">
        <w:rPr>
          <w:rFonts w:ascii="Times New Roman" w:hAnsi="Times New Roman"/>
          <w:b/>
          <w:bCs/>
          <w:sz w:val="28"/>
          <w:szCs w:val="28"/>
          <w:lang w:val="sq-AL"/>
        </w:rPr>
        <w:t>3</w:t>
      </w:r>
    </w:p>
    <w:p w14:paraId="6EB4A824" w14:textId="6F7E6F7F" w:rsidR="00801569" w:rsidRPr="00DB2257" w:rsidRDefault="00A25EB0" w:rsidP="00A138BB">
      <w:pPr>
        <w:pStyle w:val="Paragrafi"/>
        <w:tabs>
          <w:tab w:val="left" w:pos="142"/>
          <w:tab w:val="left" w:pos="284"/>
        </w:tabs>
        <w:ind w:firstLine="0"/>
        <w:jc w:val="center"/>
        <w:rPr>
          <w:rFonts w:ascii="Times New Roman" w:hAnsi="Times New Roman"/>
          <w:b/>
          <w:bCs/>
          <w:sz w:val="28"/>
          <w:szCs w:val="28"/>
          <w:lang w:val="sq-AL"/>
        </w:rPr>
      </w:pPr>
      <w:r w:rsidRPr="00DB2257">
        <w:rPr>
          <w:rFonts w:ascii="Times New Roman" w:hAnsi="Times New Roman"/>
          <w:b/>
          <w:bCs/>
          <w:sz w:val="28"/>
          <w:szCs w:val="28"/>
          <w:lang w:val="sq-AL"/>
        </w:rPr>
        <w:t>T</w:t>
      </w:r>
      <w:r w:rsidR="00CA647B" w:rsidRPr="00DB2257">
        <w:rPr>
          <w:rFonts w:ascii="Times New Roman" w:hAnsi="Times New Roman"/>
          <w:b/>
          <w:bCs/>
          <w:sz w:val="28"/>
          <w:szCs w:val="28"/>
          <w:lang w:val="sq-AL"/>
        </w:rPr>
        <w:t>ë</w:t>
      </w:r>
      <w:r w:rsidRPr="00DB2257">
        <w:rPr>
          <w:rFonts w:ascii="Times New Roman" w:hAnsi="Times New Roman"/>
          <w:b/>
          <w:bCs/>
          <w:sz w:val="28"/>
          <w:szCs w:val="28"/>
          <w:lang w:val="sq-AL"/>
        </w:rPr>
        <w:t xml:space="preserve"> dh</w:t>
      </w:r>
      <w:r w:rsidR="00CA647B" w:rsidRPr="00DB2257">
        <w:rPr>
          <w:rFonts w:ascii="Times New Roman" w:hAnsi="Times New Roman"/>
          <w:b/>
          <w:bCs/>
          <w:sz w:val="28"/>
          <w:szCs w:val="28"/>
          <w:lang w:val="sq-AL"/>
        </w:rPr>
        <w:t>ë</w:t>
      </w:r>
      <w:r w:rsidRPr="00DB2257">
        <w:rPr>
          <w:rFonts w:ascii="Times New Roman" w:hAnsi="Times New Roman"/>
          <w:b/>
          <w:bCs/>
          <w:sz w:val="28"/>
          <w:szCs w:val="28"/>
          <w:lang w:val="sq-AL"/>
        </w:rPr>
        <w:t>nat</w:t>
      </w:r>
      <w:r w:rsidR="00801569" w:rsidRPr="00DB2257">
        <w:rPr>
          <w:rFonts w:ascii="Times New Roman" w:hAnsi="Times New Roman"/>
          <w:b/>
          <w:bCs/>
          <w:sz w:val="28"/>
          <w:szCs w:val="28"/>
          <w:lang w:val="sq-AL"/>
        </w:rPr>
        <w:t xml:space="preserve"> gjinore</w:t>
      </w:r>
    </w:p>
    <w:p w14:paraId="23A34F16" w14:textId="77777777" w:rsidR="00801569" w:rsidRPr="00DB2257" w:rsidRDefault="00801569" w:rsidP="00A138BB">
      <w:pPr>
        <w:pStyle w:val="Paragrafi"/>
        <w:tabs>
          <w:tab w:val="left" w:pos="567"/>
        </w:tabs>
        <w:ind w:firstLine="0"/>
        <w:rPr>
          <w:rFonts w:ascii="Times New Roman" w:hAnsi="Times New Roman"/>
          <w:sz w:val="28"/>
          <w:szCs w:val="28"/>
        </w:rPr>
      </w:pPr>
    </w:p>
    <w:p w14:paraId="4B1DC8F2" w14:textId="2B24CC9C" w:rsidR="00801569" w:rsidRDefault="001A0CE5">
      <w:pPr>
        <w:pStyle w:val="Paragrafi"/>
        <w:numPr>
          <w:ilvl w:val="0"/>
          <w:numId w:val="21"/>
        </w:numPr>
        <w:ind w:left="360"/>
        <w:rPr>
          <w:rFonts w:ascii="Times New Roman" w:hAnsi="Times New Roman"/>
          <w:sz w:val="28"/>
          <w:szCs w:val="28"/>
          <w:lang w:val="sq-AL"/>
        </w:rPr>
      </w:pPr>
      <w:proofErr w:type="spellStart"/>
      <w:r w:rsidRPr="00DB2257">
        <w:rPr>
          <w:rFonts w:ascii="Times New Roman" w:hAnsi="Times New Roman"/>
          <w:sz w:val="28"/>
          <w:szCs w:val="28"/>
          <w:lang w:val="en-GB"/>
        </w:rPr>
        <w:t>Instituti</w:t>
      </w:r>
      <w:proofErr w:type="spellEnd"/>
      <w:r w:rsidRPr="00DB2257">
        <w:rPr>
          <w:rFonts w:ascii="Times New Roman" w:hAnsi="Times New Roman"/>
          <w:sz w:val="28"/>
          <w:szCs w:val="28"/>
          <w:lang w:val="en-GB"/>
        </w:rPr>
        <w:t xml:space="preserve"> </w:t>
      </w:r>
      <w:proofErr w:type="spellStart"/>
      <w:r w:rsidRPr="00DB2257">
        <w:rPr>
          <w:rFonts w:ascii="Times New Roman" w:hAnsi="Times New Roman"/>
          <w:sz w:val="28"/>
          <w:szCs w:val="28"/>
          <w:lang w:val="en-GB"/>
        </w:rPr>
        <w:t>i</w:t>
      </w:r>
      <w:proofErr w:type="spellEnd"/>
      <w:r w:rsidRPr="00DB2257">
        <w:rPr>
          <w:rFonts w:ascii="Times New Roman" w:hAnsi="Times New Roman"/>
          <w:sz w:val="28"/>
          <w:szCs w:val="28"/>
          <w:lang w:val="en-GB"/>
        </w:rPr>
        <w:t xml:space="preserve"> </w:t>
      </w:r>
      <w:proofErr w:type="spellStart"/>
      <w:r w:rsidRPr="00DB2257">
        <w:rPr>
          <w:rFonts w:ascii="Times New Roman" w:hAnsi="Times New Roman"/>
          <w:sz w:val="28"/>
          <w:szCs w:val="28"/>
          <w:lang w:val="en-GB"/>
        </w:rPr>
        <w:t>Statistikave</w:t>
      </w:r>
      <w:proofErr w:type="spellEnd"/>
      <w:r w:rsidRPr="00DB2257">
        <w:rPr>
          <w:rFonts w:ascii="Times New Roman" w:hAnsi="Times New Roman"/>
          <w:sz w:val="28"/>
          <w:szCs w:val="28"/>
          <w:lang w:val="en-GB"/>
        </w:rPr>
        <w:t xml:space="preserve"> </w:t>
      </w:r>
      <w:r w:rsidR="00801569" w:rsidRPr="00DB2257">
        <w:rPr>
          <w:rFonts w:ascii="Times New Roman" w:hAnsi="Times New Roman"/>
          <w:sz w:val="28"/>
          <w:szCs w:val="28"/>
          <w:lang w:val="sq-AL"/>
        </w:rPr>
        <w:t xml:space="preserve">harton dhe publikon </w:t>
      </w:r>
      <w:r w:rsidR="00A25EB0" w:rsidRPr="00DB2257">
        <w:rPr>
          <w:rFonts w:ascii="Times New Roman" w:hAnsi="Times New Roman"/>
          <w:sz w:val="28"/>
          <w:szCs w:val="28"/>
          <w:lang w:val="sq-AL"/>
        </w:rPr>
        <w:t>t</w:t>
      </w:r>
      <w:r w:rsidR="00CA647B" w:rsidRPr="00DB2257">
        <w:rPr>
          <w:rFonts w:ascii="Times New Roman" w:hAnsi="Times New Roman"/>
          <w:sz w:val="28"/>
          <w:szCs w:val="28"/>
          <w:lang w:val="sq-AL"/>
        </w:rPr>
        <w:t>ë</w:t>
      </w:r>
      <w:r w:rsidR="00A25EB0" w:rsidRPr="00DB2257">
        <w:rPr>
          <w:rFonts w:ascii="Times New Roman" w:hAnsi="Times New Roman"/>
          <w:sz w:val="28"/>
          <w:szCs w:val="28"/>
          <w:lang w:val="sq-AL"/>
        </w:rPr>
        <w:t xml:space="preserve"> dh</w:t>
      </w:r>
      <w:r w:rsidR="00CA647B" w:rsidRPr="00DB2257">
        <w:rPr>
          <w:rFonts w:ascii="Times New Roman" w:hAnsi="Times New Roman"/>
          <w:sz w:val="28"/>
          <w:szCs w:val="28"/>
          <w:lang w:val="sq-AL"/>
        </w:rPr>
        <w:t>ë</w:t>
      </w:r>
      <w:r w:rsidR="00A25EB0" w:rsidRPr="00DB2257">
        <w:rPr>
          <w:rFonts w:ascii="Times New Roman" w:hAnsi="Times New Roman"/>
          <w:sz w:val="28"/>
          <w:szCs w:val="28"/>
          <w:lang w:val="sq-AL"/>
        </w:rPr>
        <w:t xml:space="preserve">na </w:t>
      </w:r>
      <w:r w:rsidR="00801569" w:rsidRPr="00DB2257">
        <w:rPr>
          <w:rFonts w:ascii="Times New Roman" w:hAnsi="Times New Roman"/>
          <w:sz w:val="28"/>
          <w:szCs w:val="28"/>
          <w:lang w:val="sq-AL"/>
        </w:rPr>
        <w:t xml:space="preserve">gjinore </w:t>
      </w:r>
      <w:r w:rsidR="000464E1" w:rsidRPr="00DB2257">
        <w:rPr>
          <w:rFonts w:ascii="Times New Roman" w:hAnsi="Times New Roman"/>
          <w:sz w:val="28"/>
          <w:szCs w:val="28"/>
          <w:lang w:val="sq-AL"/>
        </w:rPr>
        <w:t xml:space="preserve">dhe </w:t>
      </w:r>
      <w:proofErr w:type="spellStart"/>
      <w:r w:rsidR="00E742D9">
        <w:rPr>
          <w:rFonts w:ascii="Times New Roman" w:hAnsi="Times New Roman"/>
          <w:sz w:val="28"/>
          <w:szCs w:val="28"/>
        </w:rPr>
        <w:t>i</w:t>
      </w:r>
      <w:r w:rsidR="000464E1" w:rsidRPr="00DB2257">
        <w:rPr>
          <w:rFonts w:ascii="Times New Roman" w:hAnsi="Times New Roman"/>
          <w:sz w:val="28"/>
          <w:szCs w:val="28"/>
        </w:rPr>
        <w:t>ndeksin</w:t>
      </w:r>
      <w:proofErr w:type="spellEnd"/>
      <w:r w:rsidR="000464E1" w:rsidRPr="00DB2257">
        <w:rPr>
          <w:rFonts w:ascii="Times New Roman" w:hAnsi="Times New Roman"/>
          <w:sz w:val="28"/>
          <w:szCs w:val="28"/>
        </w:rPr>
        <w:t xml:space="preserve"> e </w:t>
      </w:r>
      <w:proofErr w:type="spellStart"/>
      <w:r w:rsidR="00E742D9">
        <w:rPr>
          <w:rFonts w:ascii="Times New Roman" w:hAnsi="Times New Roman"/>
          <w:sz w:val="28"/>
          <w:szCs w:val="28"/>
        </w:rPr>
        <w:t>b</w:t>
      </w:r>
      <w:r w:rsidR="000464E1" w:rsidRPr="00DB2257">
        <w:rPr>
          <w:rFonts w:ascii="Times New Roman" w:hAnsi="Times New Roman"/>
          <w:sz w:val="28"/>
          <w:szCs w:val="28"/>
        </w:rPr>
        <w:t>arazisë</w:t>
      </w:r>
      <w:proofErr w:type="spellEnd"/>
      <w:r w:rsidR="000464E1" w:rsidRPr="00DB2257">
        <w:rPr>
          <w:rFonts w:ascii="Times New Roman" w:hAnsi="Times New Roman"/>
          <w:sz w:val="28"/>
          <w:szCs w:val="28"/>
        </w:rPr>
        <w:t xml:space="preserve"> </w:t>
      </w:r>
      <w:proofErr w:type="spellStart"/>
      <w:r w:rsidR="00E742D9">
        <w:rPr>
          <w:rFonts w:ascii="Times New Roman" w:hAnsi="Times New Roman"/>
          <w:sz w:val="28"/>
          <w:szCs w:val="28"/>
        </w:rPr>
        <w:t>g</w:t>
      </w:r>
      <w:r w:rsidR="000464E1" w:rsidRPr="00DB2257">
        <w:rPr>
          <w:rFonts w:ascii="Times New Roman" w:hAnsi="Times New Roman"/>
          <w:sz w:val="28"/>
          <w:szCs w:val="28"/>
        </w:rPr>
        <w:t>jinore</w:t>
      </w:r>
      <w:proofErr w:type="spellEnd"/>
      <w:r w:rsidR="00E742D9">
        <w:rPr>
          <w:rFonts w:ascii="Times New Roman" w:hAnsi="Times New Roman"/>
          <w:sz w:val="28"/>
          <w:szCs w:val="28"/>
        </w:rPr>
        <w:t>,</w:t>
      </w:r>
      <w:r w:rsidR="000464E1" w:rsidRPr="00DB2257">
        <w:rPr>
          <w:rFonts w:ascii="Times New Roman" w:hAnsi="Times New Roman"/>
          <w:sz w:val="28"/>
          <w:szCs w:val="28"/>
          <w:lang w:val="sq-AL"/>
        </w:rPr>
        <w:t xml:space="preserve"> </w:t>
      </w:r>
      <w:r w:rsidR="00801569" w:rsidRPr="00DB2257">
        <w:rPr>
          <w:rFonts w:ascii="Times New Roman" w:hAnsi="Times New Roman"/>
          <w:sz w:val="28"/>
          <w:szCs w:val="28"/>
          <w:lang w:val="sq-AL"/>
        </w:rPr>
        <w:t xml:space="preserve">në përputhje me </w:t>
      </w:r>
      <w:proofErr w:type="spellStart"/>
      <w:r w:rsidR="00582728" w:rsidRPr="00DB2257">
        <w:rPr>
          <w:rFonts w:ascii="Times New Roman" w:hAnsi="Times New Roman"/>
          <w:sz w:val="28"/>
          <w:szCs w:val="28"/>
          <w:lang w:val="en-GB"/>
        </w:rPr>
        <w:t>kriteret</w:t>
      </w:r>
      <w:proofErr w:type="spellEnd"/>
      <w:r w:rsidR="00582728" w:rsidRPr="00DB2257">
        <w:rPr>
          <w:rFonts w:ascii="Times New Roman" w:hAnsi="Times New Roman"/>
          <w:sz w:val="28"/>
          <w:szCs w:val="28"/>
          <w:lang w:val="en-GB"/>
        </w:rPr>
        <w:t xml:space="preserve"> e </w:t>
      </w:r>
      <w:proofErr w:type="spellStart"/>
      <w:r w:rsidR="00582728" w:rsidRPr="00DB2257">
        <w:rPr>
          <w:rFonts w:ascii="Times New Roman" w:hAnsi="Times New Roman"/>
          <w:sz w:val="28"/>
          <w:szCs w:val="28"/>
          <w:lang w:val="en-GB"/>
        </w:rPr>
        <w:t>cilësis</w:t>
      </w:r>
      <w:r w:rsidR="00285461" w:rsidRPr="00DB2257">
        <w:rPr>
          <w:rFonts w:ascii="Times New Roman" w:hAnsi="Times New Roman"/>
          <w:sz w:val="28"/>
          <w:szCs w:val="28"/>
          <w:lang w:val="en-GB"/>
        </w:rPr>
        <w:t>ë</w:t>
      </w:r>
      <w:proofErr w:type="spellEnd"/>
      <w:r w:rsidR="00582728" w:rsidRPr="00DB2257">
        <w:rPr>
          <w:rFonts w:ascii="Times New Roman" w:hAnsi="Times New Roman"/>
          <w:sz w:val="28"/>
          <w:szCs w:val="28"/>
          <w:lang w:val="en-GB"/>
        </w:rPr>
        <w:t xml:space="preserve"> </w:t>
      </w:r>
      <w:proofErr w:type="spellStart"/>
      <w:r w:rsidR="00582728" w:rsidRPr="00DB2257">
        <w:rPr>
          <w:rFonts w:ascii="Times New Roman" w:hAnsi="Times New Roman"/>
          <w:sz w:val="28"/>
          <w:szCs w:val="28"/>
          <w:lang w:val="en-GB"/>
        </w:rPr>
        <w:t>statistikore</w:t>
      </w:r>
      <w:proofErr w:type="spellEnd"/>
      <w:r w:rsidR="00E742D9">
        <w:rPr>
          <w:rFonts w:ascii="Times New Roman" w:hAnsi="Times New Roman"/>
          <w:sz w:val="28"/>
          <w:szCs w:val="28"/>
          <w:lang w:val="en-GB"/>
        </w:rPr>
        <w:t>,</w:t>
      </w:r>
      <w:r w:rsidR="00582728" w:rsidRPr="00DB2257">
        <w:rPr>
          <w:rFonts w:ascii="Times New Roman" w:hAnsi="Times New Roman"/>
          <w:sz w:val="28"/>
          <w:szCs w:val="28"/>
          <w:lang w:val="en-GB"/>
        </w:rPr>
        <w:t xml:space="preserve"> </w:t>
      </w:r>
      <w:proofErr w:type="spellStart"/>
      <w:r w:rsidR="00582728" w:rsidRPr="00DB2257">
        <w:rPr>
          <w:rFonts w:ascii="Times New Roman" w:hAnsi="Times New Roman"/>
          <w:sz w:val="28"/>
          <w:szCs w:val="28"/>
          <w:lang w:val="en-GB"/>
        </w:rPr>
        <w:t>sipas</w:t>
      </w:r>
      <w:proofErr w:type="spellEnd"/>
      <w:r w:rsidR="00582728" w:rsidRPr="00DB2257">
        <w:rPr>
          <w:rFonts w:ascii="Times New Roman" w:hAnsi="Times New Roman"/>
          <w:sz w:val="28"/>
          <w:szCs w:val="28"/>
          <w:lang w:val="sq-AL"/>
        </w:rPr>
        <w:t xml:space="preserve"> </w:t>
      </w:r>
      <w:r w:rsidR="00D6599B" w:rsidRPr="00DB2257">
        <w:rPr>
          <w:rFonts w:ascii="Times New Roman" w:hAnsi="Times New Roman"/>
          <w:sz w:val="28"/>
          <w:szCs w:val="28"/>
          <w:lang w:val="sq-AL"/>
        </w:rPr>
        <w:t>standarde</w:t>
      </w:r>
      <w:r w:rsidR="00582728" w:rsidRPr="00DB2257">
        <w:rPr>
          <w:rFonts w:ascii="Times New Roman" w:hAnsi="Times New Roman"/>
          <w:sz w:val="28"/>
          <w:szCs w:val="28"/>
          <w:lang w:val="sq-AL"/>
        </w:rPr>
        <w:t>ve</w:t>
      </w:r>
      <w:r w:rsidR="00D6599B" w:rsidRPr="00DB2257">
        <w:rPr>
          <w:rFonts w:ascii="Times New Roman" w:hAnsi="Times New Roman"/>
          <w:sz w:val="28"/>
          <w:szCs w:val="28"/>
          <w:lang w:val="sq-AL"/>
        </w:rPr>
        <w:t xml:space="preserve"> komb</w:t>
      </w:r>
      <w:r w:rsidR="00CA647B" w:rsidRPr="00DB2257">
        <w:rPr>
          <w:rFonts w:ascii="Times New Roman" w:hAnsi="Times New Roman"/>
          <w:sz w:val="28"/>
          <w:szCs w:val="28"/>
          <w:lang w:val="sq-AL"/>
        </w:rPr>
        <w:t>ë</w:t>
      </w:r>
      <w:r w:rsidR="00D6599B" w:rsidRPr="00DB2257">
        <w:rPr>
          <w:rFonts w:ascii="Times New Roman" w:hAnsi="Times New Roman"/>
          <w:sz w:val="28"/>
          <w:szCs w:val="28"/>
          <w:lang w:val="sq-AL"/>
        </w:rPr>
        <w:t>tare e nd</w:t>
      </w:r>
      <w:r w:rsidR="00CA647B" w:rsidRPr="00DB2257">
        <w:rPr>
          <w:rFonts w:ascii="Times New Roman" w:hAnsi="Times New Roman"/>
          <w:sz w:val="28"/>
          <w:szCs w:val="28"/>
          <w:lang w:val="sq-AL"/>
        </w:rPr>
        <w:t>ë</w:t>
      </w:r>
      <w:r w:rsidR="00D6599B" w:rsidRPr="00DB2257">
        <w:rPr>
          <w:rFonts w:ascii="Times New Roman" w:hAnsi="Times New Roman"/>
          <w:sz w:val="28"/>
          <w:szCs w:val="28"/>
          <w:lang w:val="sq-AL"/>
        </w:rPr>
        <w:t>rkomb</w:t>
      </w:r>
      <w:r w:rsidR="00CA647B" w:rsidRPr="00DB2257">
        <w:rPr>
          <w:rFonts w:ascii="Times New Roman" w:hAnsi="Times New Roman"/>
          <w:sz w:val="28"/>
          <w:szCs w:val="28"/>
          <w:lang w:val="sq-AL"/>
        </w:rPr>
        <w:t>ë</w:t>
      </w:r>
      <w:r w:rsidR="00D6599B" w:rsidRPr="00DB2257">
        <w:rPr>
          <w:rFonts w:ascii="Times New Roman" w:hAnsi="Times New Roman"/>
          <w:sz w:val="28"/>
          <w:szCs w:val="28"/>
          <w:lang w:val="sq-AL"/>
        </w:rPr>
        <w:t xml:space="preserve">tare </w:t>
      </w:r>
      <w:r w:rsidR="00801569" w:rsidRPr="00DB2257">
        <w:rPr>
          <w:rFonts w:ascii="Times New Roman" w:hAnsi="Times New Roman"/>
          <w:sz w:val="28"/>
          <w:szCs w:val="28"/>
          <w:lang w:val="sq-AL"/>
        </w:rPr>
        <w:t>për statistikat</w:t>
      </w:r>
      <w:r w:rsidR="008A4C4F" w:rsidRPr="00DB2257">
        <w:rPr>
          <w:rFonts w:ascii="Times New Roman" w:hAnsi="Times New Roman"/>
          <w:sz w:val="28"/>
          <w:szCs w:val="28"/>
          <w:lang w:val="sq-AL"/>
        </w:rPr>
        <w:t xml:space="preserve"> </w:t>
      </w:r>
      <w:r w:rsidR="00582728" w:rsidRPr="00DB2257">
        <w:rPr>
          <w:rFonts w:ascii="Times New Roman" w:hAnsi="Times New Roman"/>
          <w:sz w:val="28"/>
          <w:szCs w:val="28"/>
          <w:lang w:val="sq-AL"/>
        </w:rPr>
        <w:t>dhe q</w:t>
      </w:r>
      <w:r w:rsidR="00285461" w:rsidRPr="00DB2257">
        <w:rPr>
          <w:rFonts w:ascii="Times New Roman" w:hAnsi="Times New Roman"/>
          <w:sz w:val="28"/>
          <w:szCs w:val="28"/>
          <w:lang w:val="sq-AL"/>
        </w:rPr>
        <w:t>ë</w:t>
      </w:r>
      <w:r w:rsidR="00582728" w:rsidRPr="00DB2257">
        <w:rPr>
          <w:rFonts w:ascii="Times New Roman" w:hAnsi="Times New Roman"/>
          <w:sz w:val="28"/>
          <w:szCs w:val="28"/>
          <w:lang w:val="sq-AL"/>
        </w:rPr>
        <w:t xml:space="preserve"> </w:t>
      </w:r>
      <w:r w:rsidR="008A4C4F" w:rsidRPr="00DB2257">
        <w:rPr>
          <w:rFonts w:ascii="Times New Roman" w:hAnsi="Times New Roman"/>
          <w:sz w:val="28"/>
          <w:szCs w:val="28"/>
          <w:lang w:val="sq-AL"/>
        </w:rPr>
        <w:t>konsider</w:t>
      </w:r>
      <w:r w:rsidR="00582728" w:rsidRPr="00DB2257">
        <w:rPr>
          <w:rFonts w:ascii="Times New Roman" w:hAnsi="Times New Roman"/>
          <w:sz w:val="28"/>
          <w:szCs w:val="28"/>
          <w:lang w:val="sq-AL"/>
        </w:rPr>
        <w:t>ojn</w:t>
      </w:r>
      <w:r w:rsidR="00285461" w:rsidRPr="00DB2257">
        <w:rPr>
          <w:rFonts w:ascii="Times New Roman" w:hAnsi="Times New Roman"/>
          <w:sz w:val="28"/>
          <w:szCs w:val="28"/>
          <w:lang w:val="sq-AL"/>
        </w:rPr>
        <w:t>ë</w:t>
      </w:r>
      <w:r w:rsidR="008A4C4F" w:rsidRPr="00DB2257">
        <w:rPr>
          <w:rFonts w:ascii="Times New Roman" w:hAnsi="Times New Roman"/>
          <w:sz w:val="28"/>
          <w:szCs w:val="28"/>
          <w:lang w:val="sq-AL"/>
        </w:rPr>
        <w:t xml:space="preserve"> nevojat, interesat dhe prioritetet sipas gjinive</w:t>
      </w:r>
      <w:r w:rsidR="00801569" w:rsidRPr="00DB2257">
        <w:rPr>
          <w:rFonts w:ascii="Times New Roman" w:hAnsi="Times New Roman"/>
          <w:sz w:val="28"/>
          <w:szCs w:val="28"/>
          <w:lang w:val="sq-AL"/>
        </w:rPr>
        <w:t>.</w:t>
      </w:r>
    </w:p>
    <w:p w14:paraId="5B11A504" w14:textId="77777777" w:rsidR="00E742D9" w:rsidRPr="00DB2257" w:rsidRDefault="00E742D9" w:rsidP="00E742D9">
      <w:pPr>
        <w:pStyle w:val="Paragrafi"/>
        <w:ind w:left="360" w:hanging="360"/>
        <w:rPr>
          <w:rFonts w:ascii="Times New Roman" w:hAnsi="Times New Roman"/>
          <w:sz w:val="28"/>
          <w:szCs w:val="28"/>
          <w:lang w:val="sq-AL"/>
        </w:rPr>
      </w:pPr>
    </w:p>
    <w:p w14:paraId="50B2D078" w14:textId="0089247A" w:rsidR="00801569" w:rsidRPr="00E742D9" w:rsidRDefault="001A0CE5">
      <w:pPr>
        <w:pStyle w:val="Paragrafi"/>
        <w:numPr>
          <w:ilvl w:val="0"/>
          <w:numId w:val="21"/>
        </w:numPr>
        <w:ind w:left="360"/>
        <w:rPr>
          <w:rFonts w:ascii="Times New Roman" w:hAnsi="Times New Roman"/>
          <w:sz w:val="28"/>
          <w:szCs w:val="28"/>
          <w:lang w:val="sq-AL"/>
        </w:rPr>
      </w:pPr>
      <w:r w:rsidRPr="00DB2257">
        <w:rPr>
          <w:rFonts w:ascii="Times New Roman" w:hAnsi="Times New Roman"/>
          <w:sz w:val="28"/>
          <w:szCs w:val="28"/>
          <w:lang w:val="sq-AL"/>
        </w:rPr>
        <w:t>Instituti i Statistikave</w:t>
      </w:r>
      <w:r w:rsidR="00801569" w:rsidRPr="00DB2257">
        <w:rPr>
          <w:rFonts w:ascii="Times New Roman" w:hAnsi="Times New Roman"/>
          <w:sz w:val="28"/>
          <w:szCs w:val="28"/>
          <w:lang w:val="sq-AL"/>
        </w:rPr>
        <w:t xml:space="preserve">, në bashkëpunim me </w:t>
      </w:r>
      <w:r w:rsidR="00F9064F" w:rsidRPr="00DB2257">
        <w:rPr>
          <w:rFonts w:ascii="Times New Roman" w:hAnsi="Times New Roman"/>
          <w:sz w:val="28"/>
          <w:szCs w:val="28"/>
          <w:lang w:val="sq-AL"/>
        </w:rPr>
        <w:t xml:space="preserve">subjektet </w:t>
      </w:r>
      <w:r w:rsidRPr="00DB2257">
        <w:rPr>
          <w:rFonts w:ascii="Times New Roman" w:hAnsi="Times New Roman"/>
          <w:sz w:val="28"/>
          <w:szCs w:val="28"/>
          <w:lang w:val="sq-AL"/>
        </w:rPr>
        <w:t>publike dhe private,</w:t>
      </w:r>
      <w:r w:rsidR="00801569" w:rsidRPr="00DB2257">
        <w:rPr>
          <w:rFonts w:ascii="Times New Roman" w:hAnsi="Times New Roman"/>
          <w:sz w:val="28"/>
          <w:szCs w:val="28"/>
          <w:lang w:val="sq-AL"/>
        </w:rPr>
        <w:t xml:space="preserve"> sipas fushës së tyre të </w:t>
      </w:r>
      <w:r w:rsidRPr="00DB2257">
        <w:rPr>
          <w:rFonts w:ascii="Times New Roman" w:hAnsi="Times New Roman"/>
          <w:sz w:val="28"/>
          <w:szCs w:val="28"/>
          <w:lang w:val="sq-AL"/>
        </w:rPr>
        <w:t>p</w:t>
      </w:r>
      <w:r w:rsidR="00EF01A4" w:rsidRPr="00DB2257">
        <w:rPr>
          <w:rFonts w:ascii="Times New Roman" w:hAnsi="Times New Roman"/>
          <w:sz w:val="28"/>
          <w:szCs w:val="28"/>
          <w:lang w:val="sq-AL"/>
        </w:rPr>
        <w:t>ë</w:t>
      </w:r>
      <w:r w:rsidRPr="00DB2257">
        <w:rPr>
          <w:rFonts w:ascii="Times New Roman" w:hAnsi="Times New Roman"/>
          <w:sz w:val="28"/>
          <w:szCs w:val="28"/>
          <w:lang w:val="sq-AL"/>
        </w:rPr>
        <w:t>rgjegj</w:t>
      </w:r>
      <w:r w:rsidR="00EF01A4" w:rsidRPr="00DB2257">
        <w:rPr>
          <w:rFonts w:ascii="Times New Roman" w:hAnsi="Times New Roman"/>
          <w:sz w:val="28"/>
          <w:szCs w:val="28"/>
          <w:lang w:val="sq-AL"/>
        </w:rPr>
        <w:t>ë</w:t>
      </w:r>
      <w:r w:rsidRPr="00DB2257">
        <w:rPr>
          <w:rFonts w:ascii="Times New Roman" w:hAnsi="Times New Roman"/>
          <w:sz w:val="28"/>
          <w:szCs w:val="28"/>
          <w:lang w:val="sq-AL"/>
        </w:rPr>
        <w:t>sis</w:t>
      </w:r>
      <w:r w:rsidR="00EF01A4" w:rsidRPr="00DB2257">
        <w:rPr>
          <w:rFonts w:ascii="Times New Roman" w:hAnsi="Times New Roman"/>
          <w:sz w:val="28"/>
          <w:szCs w:val="28"/>
          <w:lang w:val="sq-AL"/>
        </w:rPr>
        <w:t>ë</w:t>
      </w:r>
      <w:r w:rsidRPr="00DB2257">
        <w:rPr>
          <w:rFonts w:ascii="Times New Roman" w:hAnsi="Times New Roman"/>
          <w:sz w:val="28"/>
          <w:szCs w:val="28"/>
          <w:lang w:val="sq-AL"/>
        </w:rPr>
        <w:t>,</w:t>
      </w:r>
      <w:r w:rsidR="00801569" w:rsidRPr="00DB2257">
        <w:rPr>
          <w:rFonts w:ascii="Times New Roman" w:hAnsi="Times New Roman"/>
          <w:sz w:val="28"/>
          <w:szCs w:val="28"/>
          <w:lang w:val="sq-AL"/>
        </w:rPr>
        <w:t xml:space="preserve"> </w:t>
      </w:r>
      <w:r w:rsidR="00582728" w:rsidRPr="00DB2257">
        <w:rPr>
          <w:rFonts w:ascii="Times New Roman" w:hAnsi="Times New Roman"/>
          <w:sz w:val="28"/>
          <w:szCs w:val="28"/>
          <w:lang w:val="sq-AL"/>
        </w:rPr>
        <w:t xml:space="preserve">mbledh, përpunon, zhvillon dhe shpërndan </w:t>
      </w:r>
      <w:r w:rsidR="00801569" w:rsidRPr="00DB2257">
        <w:rPr>
          <w:rFonts w:ascii="Times New Roman" w:hAnsi="Times New Roman"/>
          <w:sz w:val="28"/>
          <w:szCs w:val="28"/>
          <w:lang w:val="sq-AL"/>
        </w:rPr>
        <w:t xml:space="preserve">të dhëna </w:t>
      </w:r>
      <w:r w:rsidR="00582728" w:rsidRPr="00DB2257">
        <w:rPr>
          <w:rFonts w:ascii="Times New Roman" w:hAnsi="Times New Roman"/>
          <w:sz w:val="28"/>
          <w:szCs w:val="28"/>
          <w:lang w:val="sq-AL"/>
        </w:rPr>
        <w:t xml:space="preserve">gjinore </w:t>
      </w:r>
      <w:r w:rsidRPr="00DB2257">
        <w:rPr>
          <w:rFonts w:ascii="Times New Roman" w:hAnsi="Times New Roman"/>
          <w:sz w:val="28"/>
          <w:szCs w:val="28"/>
          <w:lang w:val="sq-AL"/>
        </w:rPr>
        <w:t xml:space="preserve">në çdo fushë </w:t>
      </w:r>
      <w:r w:rsidR="002F3BC8" w:rsidRPr="00DB2257">
        <w:rPr>
          <w:rFonts w:ascii="Times New Roman" w:hAnsi="Times New Roman"/>
          <w:sz w:val="28"/>
          <w:szCs w:val="28"/>
          <w:lang w:val="sq-AL"/>
        </w:rPr>
        <w:t>statistikore</w:t>
      </w:r>
      <w:r w:rsidR="00801569" w:rsidRPr="00DB2257">
        <w:rPr>
          <w:rFonts w:ascii="Times New Roman" w:hAnsi="Times New Roman"/>
          <w:sz w:val="28"/>
          <w:szCs w:val="28"/>
          <w:lang w:val="sq-AL"/>
        </w:rPr>
        <w:t xml:space="preserve">, </w:t>
      </w:r>
      <w:r w:rsidR="00F53190" w:rsidRPr="00DB2257">
        <w:rPr>
          <w:rFonts w:ascii="Times New Roman" w:hAnsi="Times New Roman"/>
          <w:sz w:val="28"/>
          <w:szCs w:val="28"/>
          <w:lang w:val="sq-AL"/>
        </w:rPr>
        <w:t>p</w:t>
      </w:r>
      <w:r w:rsidR="00285461" w:rsidRPr="00DB2257">
        <w:rPr>
          <w:rFonts w:ascii="Times New Roman" w:hAnsi="Times New Roman"/>
          <w:sz w:val="28"/>
          <w:szCs w:val="28"/>
          <w:lang w:val="sq-AL"/>
        </w:rPr>
        <w:t>ë</w:t>
      </w:r>
      <w:r w:rsidR="00F53190" w:rsidRPr="00DB2257">
        <w:rPr>
          <w:rFonts w:ascii="Times New Roman" w:hAnsi="Times New Roman"/>
          <w:sz w:val="28"/>
          <w:szCs w:val="28"/>
          <w:lang w:val="sq-AL"/>
        </w:rPr>
        <w:t>rfshir</w:t>
      </w:r>
      <w:r w:rsidR="00285461" w:rsidRPr="00DB2257">
        <w:rPr>
          <w:rFonts w:ascii="Times New Roman" w:hAnsi="Times New Roman"/>
          <w:sz w:val="28"/>
          <w:szCs w:val="28"/>
          <w:lang w:val="sq-AL"/>
        </w:rPr>
        <w:t>ë</w:t>
      </w:r>
      <w:r w:rsidR="00F53190" w:rsidRPr="00DB2257">
        <w:rPr>
          <w:rFonts w:ascii="Times New Roman" w:hAnsi="Times New Roman"/>
          <w:sz w:val="28"/>
          <w:szCs w:val="28"/>
          <w:lang w:val="sq-AL"/>
        </w:rPr>
        <w:t xml:space="preserve"> pun</w:t>
      </w:r>
      <w:r w:rsidR="00285461" w:rsidRPr="00DB2257">
        <w:rPr>
          <w:rFonts w:ascii="Times New Roman" w:hAnsi="Times New Roman"/>
          <w:sz w:val="28"/>
          <w:szCs w:val="28"/>
          <w:lang w:val="sq-AL"/>
        </w:rPr>
        <w:t>ë</w:t>
      </w:r>
      <w:r w:rsidR="00F53190" w:rsidRPr="00DB2257">
        <w:rPr>
          <w:rFonts w:ascii="Times New Roman" w:hAnsi="Times New Roman"/>
          <w:sz w:val="28"/>
          <w:szCs w:val="28"/>
          <w:lang w:val="sq-AL"/>
        </w:rPr>
        <w:t xml:space="preserve">simin, edukimin, bujqësinë dhe zhvillimin rural, arsimin, </w:t>
      </w:r>
      <w:r w:rsidR="00F54904" w:rsidRPr="00DB2257">
        <w:rPr>
          <w:rFonts w:ascii="Times New Roman" w:hAnsi="Times New Roman"/>
          <w:sz w:val="28"/>
          <w:szCs w:val="28"/>
          <w:lang w:val="sq-AL"/>
        </w:rPr>
        <w:t xml:space="preserve">shkencën dhe </w:t>
      </w:r>
      <w:r w:rsidR="00F53190" w:rsidRPr="00DB2257">
        <w:rPr>
          <w:rFonts w:ascii="Times New Roman" w:hAnsi="Times New Roman"/>
          <w:sz w:val="28"/>
          <w:szCs w:val="28"/>
          <w:lang w:val="sq-AL"/>
        </w:rPr>
        <w:t>k</w:t>
      </w:r>
      <w:r w:rsidR="00285461" w:rsidRPr="00DB2257">
        <w:rPr>
          <w:rFonts w:ascii="Times New Roman" w:hAnsi="Times New Roman"/>
          <w:sz w:val="28"/>
          <w:szCs w:val="28"/>
          <w:lang w:val="sq-AL"/>
        </w:rPr>
        <w:t>ë</w:t>
      </w:r>
      <w:r w:rsidR="00F53190" w:rsidRPr="00DB2257">
        <w:rPr>
          <w:rFonts w:ascii="Times New Roman" w:hAnsi="Times New Roman"/>
          <w:sz w:val="28"/>
          <w:szCs w:val="28"/>
          <w:lang w:val="sq-AL"/>
        </w:rPr>
        <w:t>rkimin shkencor, formimim profesional, teknologjinë e informacionit dhe komunikimin dhe shoqërinë e informacionit, informimin publik dhe median, sportin e veprimtarin</w:t>
      </w:r>
      <w:r w:rsidR="00285461" w:rsidRPr="00DB2257">
        <w:rPr>
          <w:rFonts w:ascii="Times New Roman" w:hAnsi="Times New Roman"/>
          <w:sz w:val="28"/>
          <w:szCs w:val="28"/>
          <w:lang w:val="sq-AL"/>
        </w:rPr>
        <w:t>ë</w:t>
      </w:r>
      <w:r w:rsidR="00F53190" w:rsidRPr="00DB2257">
        <w:rPr>
          <w:rFonts w:ascii="Times New Roman" w:hAnsi="Times New Roman"/>
          <w:sz w:val="28"/>
          <w:szCs w:val="28"/>
          <w:lang w:val="sq-AL"/>
        </w:rPr>
        <w:t xml:space="preserve"> sportive, mbrojtjen sociale dhe shëndetësinë, mbrojtjen e sigurinë, transportin, infrastrukturën dhe planifikimin urban, mjedisin, </w:t>
      </w:r>
      <w:r w:rsidR="00790C4A" w:rsidRPr="00DB2257">
        <w:rPr>
          <w:rFonts w:ascii="Times New Roman" w:hAnsi="Times New Roman"/>
          <w:sz w:val="28"/>
          <w:szCs w:val="28"/>
          <w:lang w:val="sq-AL"/>
        </w:rPr>
        <w:t>emergjencat civile dhe menaxhimin e rrezikut nga fatkeqesit</w:t>
      </w:r>
      <w:r w:rsidR="002D5701" w:rsidRPr="00DB2257">
        <w:rPr>
          <w:rFonts w:ascii="Times New Roman" w:hAnsi="Times New Roman"/>
          <w:sz w:val="28"/>
          <w:szCs w:val="28"/>
          <w:lang w:val="sq-AL"/>
        </w:rPr>
        <w:t>ë</w:t>
      </w:r>
      <w:r w:rsidR="00790C4A" w:rsidRPr="00DB2257">
        <w:rPr>
          <w:rFonts w:ascii="Times New Roman" w:hAnsi="Times New Roman"/>
          <w:sz w:val="28"/>
          <w:szCs w:val="28"/>
          <w:lang w:val="sq-AL"/>
        </w:rPr>
        <w:t xml:space="preserve">, </w:t>
      </w:r>
      <w:r w:rsidR="00F53190" w:rsidRPr="00DB2257">
        <w:rPr>
          <w:rFonts w:ascii="Times New Roman" w:hAnsi="Times New Roman"/>
          <w:sz w:val="28"/>
          <w:szCs w:val="28"/>
          <w:lang w:val="sq-AL"/>
        </w:rPr>
        <w:t>kulturën, si dhe n</w:t>
      </w:r>
      <w:r w:rsidR="00285461" w:rsidRPr="00DB2257">
        <w:rPr>
          <w:rFonts w:ascii="Times New Roman" w:hAnsi="Times New Roman"/>
          <w:sz w:val="28"/>
          <w:szCs w:val="28"/>
          <w:lang w:val="sq-AL"/>
        </w:rPr>
        <w:t>ë</w:t>
      </w:r>
      <w:r w:rsidR="00F53190" w:rsidRPr="00DB2257">
        <w:rPr>
          <w:rFonts w:ascii="Times New Roman" w:hAnsi="Times New Roman"/>
          <w:sz w:val="28"/>
          <w:szCs w:val="28"/>
          <w:lang w:val="sq-AL"/>
        </w:rPr>
        <w:t xml:space="preserve"> procesin vendimmarr</w:t>
      </w:r>
      <w:r w:rsidR="00285461" w:rsidRPr="00DB2257">
        <w:rPr>
          <w:rFonts w:ascii="Times New Roman" w:hAnsi="Times New Roman"/>
          <w:sz w:val="28"/>
          <w:szCs w:val="28"/>
          <w:lang w:val="sq-AL"/>
        </w:rPr>
        <w:t>ë</w:t>
      </w:r>
      <w:r w:rsidR="00F53190" w:rsidRPr="00DB2257">
        <w:rPr>
          <w:rFonts w:ascii="Times New Roman" w:hAnsi="Times New Roman"/>
          <w:sz w:val="28"/>
          <w:szCs w:val="28"/>
          <w:lang w:val="sq-AL"/>
        </w:rPr>
        <w:t>s</w:t>
      </w:r>
      <w:r w:rsidR="00801569" w:rsidRPr="00DB2257">
        <w:rPr>
          <w:rFonts w:ascii="Times New Roman" w:hAnsi="Times New Roman"/>
          <w:sz w:val="28"/>
          <w:szCs w:val="28"/>
          <w:lang w:val="sq-AL"/>
        </w:rPr>
        <w:t>.</w:t>
      </w:r>
      <w:r w:rsidRPr="00DB2257">
        <w:rPr>
          <w:rFonts w:ascii="Times New Roman" w:hAnsi="Times New Roman"/>
          <w:b/>
          <w:bCs/>
          <w:sz w:val="28"/>
          <w:szCs w:val="28"/>
          <w:lang w:val="sq-AL"/>
        </w:rPr>
        <w:t xml:space="preserve"> </w:t>
      </w:r>
    </w:p>
    <w:p w14:paraId="14A675A8" w14:textId="77777777" w:rsidR="00E742D9" w:rsidRPr="00DB2257" w:rsidRDefault="00E742D9" w:rsidP="00E742D9">
      <w:pPr>
        <w:pStyle w:val="Paragrafi"/>
        <w:ind w:left="360" w:hanging="360"/>
        <w:rPr>
          <w:rFonts w:ascii="Times New Roman" w:hAnsi="Times New Roman"/>
          <w:sz w:val="28"/>
          <w:szCs w:val="28"/>
          <w:lang w:val="sq-AL"/>
        </w:rPr>
      </w:pPr>
    </w:p>
    <w:p w14:paraId="4EFDAE16" w14:textId="5294DE66" w:rsidR="009570BC" w:rsidRDefault="00801569">
      <w:pPr>
        <w:pStyle w:val="Paragrafi"/>
        <w:numPr>
          <w:ilvl w:val="0"/>
          <w:numId w:val="21"/>
        </w:numPr>
        <w:tabs>
          <w:tab w:val="left" w:pos="567"/>
        </w:tabs>
        <w:ind w:left="360"/>
        <w:rPr>
          <w:rFonts w:ascii="Times New Roman" w:hAnsi="Times New Roman"/>
          <w:sz w:val="28"/>
          <w:szCs w:val="28"/>
          <w:lang w:val="sq-AL"/>
        </w:rPr>
      </w:pPr>
      <w:r w:rsidRPr="00DB2257">
        <w:rPr>
          <w:rFonts w:ascii="Times New Roman" w:hAnsi="Times New Roman"/>
          <w:sz w:val="28"/>
          <w:szCs w:val="28"/>
          <w:lang w:val="sq-AL"/>
        </w:rPr>
        <w:t xml:space="preserve">Ministria përgjegjëse për </w:t>
      </w:r>
      <w:r w:rsidR="00CF3B89" w:rsidRPr="00DB2257">
        <w:rPr>
          <w:rFonts w:ascii="Times New Roman" w:hAnsi="Times New Roman"/>
          <w:sz w:val="28"/>
          <w:szCs w:val="28"/>
          <w:lang w:val="sq-AL"/>
        </w:rPr>
        <w:t xml:space="preserve">çështjet e </w:t>
      </w:r>
      <w:r w:rsidRPr="00DB2257">
        <w:rPr>
          <w:rFonts w:ascii="Times New Roman" w:hAnsi="Times New Roman"/>
          <w:sz w:val="28"/>
          <w:szCs w:val="28"/>
          <w:lang w:val="sq-AL"/>
        </w:rPr>
        <w:t>barazi</w:t>
      </w:r>
      <w:r w:rsidR="00CF3B89" w:rsidRPr="00DB2257">
        <w:rPr>
          <w:rFonts w:ascii="Times New Roman" w:hAnsi="Times New Roman"/>
          <w:sz w:val="28"/>
          <w:szCs w:val="28"/>
          <w:lang w:val="sq-AL"/>
        </w:rPr>
        <w:t>s</w:t>
      </w:r>
      <w:r w:rsidRPr="00DB2257">
        <w:rPr>
          <w:rFonts w:ascii="Times New Roman" w:hAnsi="Times New Roman"/>
          <w:sz w:val="28"/>
          <w:szCs w:val="28"/>
          <w:lang w:val="sq-AL"/>
        </w:rPr>
        <w:t>ë gjinore</w:t>
      </w:r>
      <w:r w:rsidR="001A0CE5" w:rsidRPr="00DB2257">
        <w:rPr>
          <w:rFonts w:ascii="Times New Roman" w:hAnsi="Times New Roman"/>
          <w:sz w:val="28"/>
          <w:szCs w:val="28"/>
          <w:lang w:val="sq-AL"/>
        </w:rPr>
        <w:t xml:space="preserve">, në bashkëpunim me </w:t>
      </w:r>
      <w:r w:rsidR="00E742D9">
        <w:rPr>
          <w:rFonts w:ascii="Times New Roman" w:hAnsi="Times New Roman"/>
          <w:sz w:val="28"/>
          <w:szCs w:val="28"/>
          <w:lang w:val="sq-AL"/>
        </w:rPr>
        <w:t>g</w:t>
      </w:r>
      <w:r w:rsidR="009570BC" w:rsidRPr="00DB2257">
        <w:rPr>
          <w:rFonts w:ascii="Times New Roman" w:hAnsi="Times New Roman"/>
          <w:sz w:val="28"/>
          <w:szCs w:val="28"/>
          <w:lang w:val="sq-AL"/>
        </w:rPr>
        <w:t xml:space="preserve">rupin </w:t>
      </w:r>
      <w:r w:rsidR="00E742D9">
        <w:rPr>
          <w:rFonts w:ascii="Times New Roman" w:hAnsi="Times New Roman"/>
          <w:sz w:val="28"/>
          <w:szCs w:val="28"/>
          <w:lang w:val="sq-AL"/>
        </w:rPr>
        <w:t>n</w:t>
      </w:r>
      <w:r w:rsidR="009570BC" w:rsidRPr="00DB2257">
        <w:rPr>
          <w:rFonts w:ascii="Times New Roman" w:hAnsi="Times New Roman"/>
          <w:sz w:val="28"/>
          <w:szCs w:val="28"/>
          <w:lang w:val="sq-AL"/>
        </w:rPr>
        <w:t xml:space="preserve">dërinstitucional për </w:t>
      </w:r>
      <w:r w:rsidR="00E742D9">
        <w:rPr>
          <w:rFonts w:ascii="Times New Roman" w:hAnsi="Times New Roman"/>
          <w:sz w:val="28"/>
          <w:szCs w:val="28"/>
          <w:lang w:val="sq-AL"/>
        </w:rPr>
        <w:t>s</w:t>
      </w:r>
      <w:r w:rsidR="009570BC" w:rsidRPr="00DB2257">
        <w:rPr>
          <w:rFonts w:ascii="Times New Roman" w:hAnsi="Times New Roman"/>
          <w:sz w:val="28"/>
          <w:szCs w:val="28"/>
          <w:lang w:val="sq-AL"/>
        </w:rPr>
        <w:t xml:space="preserve">tatistikat </w:t>
      </w:r>
      <w:r w:rsidR="00E742D9">
        <w:rPr>
          <w:rFonts w:ascii="Times New Roman" w:hAnsi="Times New Roman"/>
          <w:sz w:val="28"/>
          <w:szCs w:val="28"/>
          <w:lang w:val="sq-AL"/>
        </w:rPr>
        <w:t>g</w:t>
      </w:r>
      <w:r w:rsidR="009570BC" w:rsidRPr="00DB2257">
        <w:rPr>
          <w:rFonts w:ascii="Times New Roman" w:hAnsi="Times New Roman"/>
          <w:sz w:val="28"/>
          <w:szCs w:val="28"/>
          <w:lang w:val="sq-AL"/>
        </w:rPr>
        <w:t>jinore</w:t>
      </w:r>
      <w:r w:rsidR="001A0CE5" w:rsidRPr="00DB2257">
        <w:rPr>
          <w:rFonts w:ascii="Times New Roman" w:hAnsi="Times New Roman"/>
          <w:sz w:val="28"/>
          <w:szCs w:val="28"/>
          <w:lang w:val="sq-AL"/>
        </w:rPr>
        <w:t xml:space="preserve">, </w:t>
      </w:r>
      <w:r w:rsidRPr="00DB2257">
        <w:rPr>
          <w:rFonts w:ascii="Times New Roman" w:hAnsi="Times New Roman"/>
          <w:sz w:val="28"/>
          <w:szCs w:val="28"/>
          <w:lang w:val="sq-AL"/>
        </w:rPr>
        <w:t>propozon mekanizmat e mbledhjes</w:t>
      </w:r>
      <w:r w:rsidR="00A25EB0" w:rsidRPr="00DB2257">
        <w:rPr>
          <w:rFonts w:ascii="Times New Roman" w:hAnsi="Times New Roman"/>
          <w:sz w:val="28"/>
          <w:szCs w:val="28"/>
          <w:lang w:val="sq-AL"/>
        </w:rPr>
        <w:t>, përpunimit dhe raportimit t</w:t>
      </w:r>
      <w:r w:rsidRPr="00DB2257">
        <w:rPr>
          <w:rFonts w:ascii="Times New Roman" w:hAnsi="Times New Roman"/>
          <w:sz w:val="28"/>
          <w:szCs w:val="28"/>
          <w:lang w:val="sq-AL"/>
        </w:rPr>
        <w:t xml:space="preserve">ë </w:t>
      </w:r>
      <w:r w:rsidR="00A25EB0" w:rsidRPr="00DB2257">
        <w:rPr>
          <w:rFonts w:ascii="Times New Roman" w:hAnsi="Times New Roman"/>
          <w:sz w:val="28"/>
          <w:szCs w:val="28"/>
          <w:lang w:val="sq-AL"/>
        </w:rPr>
        <w:t>t</w:t>
      </w:r>
      <w:r w:rsidR="00CA647B" w:rsidRPr="00DB2257">
        <w:rPr>
          <w:rFonts w:ascii="Times New Roman" w:hAnsi="Times New Roman"/>
          <w:sz w:val="28"/>
          <w:szCs w:val="28"/>
          <w:lang w:val="sq-AL"/>
        </w:rPr>
        <w:t>ë</w:t>
      </w:r>
      <w:r w:rsidR="00A25EB0" w:rsidRPr="00DB2257">
        <w:rPr>
          <w:rFonts w:ascii="Times New Roman" w:hAnsi="Times New Roman"/>
          <w:sz w:val="28"/>
          <w:szCs w:val="28"/>
          <w:lang w:val="sq-AL"/>
        </w:rPr>
        <w:t xml:space="preserve"> dh</w:t>
      </w:r>
      <w:r w:rsidR="00CA647B" w:rsidRPr="00DB2257">
        <w:rPr>
          <w:rFonts w:ascii="Times New Roman" w:hAnsi="Times New Roman"/>
          <w:sz w:val="28"/>
          <w:szCs w:val="28"/>
          <w:lang w:val="sq-AL"/>
        </w:rPr>
        <w:t>ë</w:t>
      </w:r>
      <w:r w:rsidR="00A25EB0" w:rsidRPr="00DB2257">
        <w:rPr>
          <w:rFonts w:ascii="Times New Roman" w:hAnsi="Times New Roman"/>
          <w:sz w:val="28"/>
          <w:szCs w:val="28"/>
          <w:lang w:val="sq-AL"/>
        </w:rPr>
        <w:t>nave</w:t>
      </w:r>
      <w:r w:rsidR="00E742D9">
        <w:rPr>
          <w:rFonts w:ascii="Times New Roman" w:hAnsi="Times New Roman"/>
          <w:sz w:val="28"/>
          <w:szCs w:val="28"/>
          <w:lang w:val="sq-AL"/>
        </w:rPr>
        <w:t>,</w:t>
      </w:r>
      <w:r w:rsidR="00AE0772" w:rsidRPr="00DB2257">
        <w:rPr>
          <w:rFonts w:ascii="Times New Roman" w:hAnsi="Times New Roman"/>
          <w:sz w:val="28"/>
          <w:szCs w:val="28"/>
          <w:lang w:val="sq-AL"/>
        </w:rPr>
        <w:t xml:space="preserve"> t</w:t>
      </w:r>
      <w:r w:rsidR="00DD0802" w:rsidRPr="00DB2257">
        <w:rPr>
          <w:rFonts w:ascii="Times New Roman" w:hAnsi="Times New Roman"/>
          <w:sz w:val="28"/>
          <w:szCs w:val="28"/>
          <w:lang w:val="sq-AL"/>
        </w:rPr>
        <w:t>ë</w:t>
      </w:r>
      <w:r w:rsidR="00AE0772" w:rsidRPr="00DB2257">
        <w:rPr>
          <w:rFonts w:ascii="Times New Roman" w:hAnsi="Times New Roman"/>
          <w:sz w:val="28"/>
          <w:szCs w:val="28"/>
          <w:lang w:val="sq-AL"/>
        </w:rPr>
        <w:t xml:space="preserve"> ndara sipas seksit,</w:t>
      </w:r>
      <w:r w:rsidR="00A25EB0" w:rsidRPr="00DB2257">
        <w:rPr>
          <w:rFonts w:ascii="Times New Roman" w:hAnsi="Times New Roman"/>
          <w:sz w:val="28"/>
          <w:szCs w:val="28"/>
          <w:lang w:val="sq-AL"/>
        </w:rPr>
        <w:t xml:space="preserve"> </w:t>
      </w:r>
      <w:r w:rsidRPr="00DB2257">
        <w:rPr>
          <w:rFonts w:ascii="Times New Roman" w:hAnsi="Times New Roman"/>
          <w:sz w:val="28"/>
          <w:szCs w:val="28"/>
          <w:lang w:val="sq-AL"/>
        </w:rPr>
        <w:t>statistikave gji</w:t>
      </w:r>
      <w:r w:rsidR="00A25EB0" w:rsidRPr="00DB2257">
        <w:rPr>
          <w:rFonts w:ascii="Times New Roman" w:hAnsi="Times New Roman"/>
          <w:sz w:val="28"/>
          <w:szCs w:val="28"/>
          <w:lang w:val="sq-AL"/>
        </w:rPr>
        <w:t>nore</w:t>
      </w:r>
      <w:r w:rsidR="00AE0772" w:rsidRPr="00DB2257">
        <w:rPr>
          <w:rFonts w:ascii="Times New Roman" w:hAnsi="Times New Roman"/>
          <w:sz w:val="28"/>
          <w:szCs w:val="28"/>
          <w:lang w:val="sq-AL"/>
        </w:rPr>
        <w:t xml:space="preserve"> dhe treguesve gjinor</w:t>
      </w:r>
      <w:r w:rsidR="00DD0802" w:rsidRPr="00DB2257">
        <w:rPr>
          <w:rFonts w:ascii="Times New Roman" w:hAnsi="Times New Roman"/>
          <w:sz w:val="28"/>
          <w:szCs w:val="28"/>
          <w:lang w:val="sq-AL"/>
        </w:rPr>
        <w:t>ë</w:t>
      </w:r>
      <w:r w:rsidR="00A25EB0"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si dhe </w:t>
      </w:r>
      <w:r w:rsidR="00A25EB0" w:rsidRPr="00DB2257">
        <w:rPr>
          <w:rFonts w:ascii="Times New Roman" w:hAnsi="Times New Roman"/>
          <w:sz w:val="28"/>
          <w:szCs w:val="28"/>
          <w:lang w:val="sq-AL"/>
        </w:rPr>
        <w:t>bashk</w:t>
      </w:r>
      <w:r w:rsidR="00CA647B" w:rsidRPr="00DB2257">
        <w:rPr>
          <w:rFonts w:ascii="Times New Roman" w:hAnsi="Times New Roman"/>
          <w:sz w:val="28"/>
          <w:szCs w:val="28"/>
          <w:lang w:val="sq-AL"/>
        </w:rPr>
        <w:t>ë</w:t>
      </w:r>
      <w:r w:rsidRPr="00DB2257">
        <w:rPr>
          <w:rFonts w:ascii="Times New Roman" w:hAnsi="Times New Roman"/>
          <w:sz w:val="28"/>
          <w:szCs w:val="28"/>
          <w:lang w:val="sq-AL"/>
        </w:rPr>
        <w:t xml:space="preserve">drejton </w:t>
      </w:r>
      <w:r w:rsidR="00E742D9">
        <w:rPr>
          <w:rFonts w:ascii="Times New Roman" w:hAnsi="Times New Roman"/>
          <w:sz w:val="28"/>
          <w:szCs w:val="28"/>
          <w:lang w:val="sq-AL"/>
        </w:rPr>
        <w:t>g</w:t>
      </w:r>
      <w:r w:rsidRPr="00DB2257">
        <w:rPr>
          <w:rFonts w:ascii="Times New Roman" w:hAnsi="Times New Roman"/>
          <w:sz w:val="28"/>
          <w:szCs w:val="28"/>
          <w:lang w:val="sq-AL"/>
        </w:rPr>
        <w:t xml:space="preserve">rupin </w:t>
      </w:r>
      <w:r w:rsidR="00E742D9">
        <w:rPr>
          <w:rFonts w:ascii="Times New Roman" w:hAnsi="Times New Roman"/>
          <w:sz w:val="28"/>
          <w:szCs w:val="28"/>
          <w:lang w:val="sq-AL"/>
        </w:rPr>
        <w:t>n</w:t>
      </w:r>
      <w:r w:rsidRPr="00DB2257">
        <w:rPr>
          <w:rFonts w:ascii="Times New Roman" w:hAnsi="Times New Roman"/>
          <w:sz w:val="28"/>
          <w:szCs w:val="28"/>
          <w:lang w:val="sq-AL"/>
        </w:rPr>
        <w:t xml:space="preserve">dërinstitucional për </w:t>
      </w:r>
      <w:r w:rsidR="00E742D9">
        <w:rPr>
          <w:rFonts w:ascii="Times New Roman" w:hAnsi="Times New Roman"/>
          <w:sz w:val="28"/>
          <w:szCs w:val="28"/>
          <w:lang w:val="sq-AL"/>
        </w:rPr>
        <w:t>s</w:t>
      </w:r>
      <w:r w:rsidRPr="00DB2257">
        <w:rPr>
          <w:rFonts w:ascii="Times New Roman" w:hAnsi="Times New Roman"/>
          <w:sz w:val="28"/>
          <w:szCs w:val="28"/>
          <w:lang w:val="sq-AL"/>
        </w:rPr>
        <w:t xml:space="preserve">tatistikat </w:t>
      </w:r>
      <w:r w:rsidR="00E742D9">
        <w:rPr>
          <w:rFonts w:ascii="Times New Roman" w:hAnsi="Times New Roman"/>
          <w:sz w:val="28"/>
          <w:szCs w:val="28"/>
          <w:lang w:val="sq-AL"/>
        </w:rPr>
        <w:t>g</w:t>
      </w:r>
      <w:r w:rsidRPr="00DB2257">
        <w:rPr>
          <w:rFonts w:ascii="Times New Roman" w:hAnsi="Times New Roman"/>
          <w:sz w:val="28"/>
          <w:szCs w:val="28"/>
          <w:lang w:val="sq-AL"/>
        </w:rPr>
        <w:t>jin</w:t>
      </w:r>
      <w:r w:rsidR="00A25EB0" w:rsidRPr="00DB2257">
        <w:rPr>
          <w:rFonts w:ascii="Times New Roman" w:hAnsi="Times New Roman"/>
          <w:sz w:val="28"/>
          <w:szCs w:val="28"/>
          <w:lang w:val="sq-AL"/>
        </w:rPr>
        <w:t>ore</w:t>
      </w:r>
      <w:r w:rsidR="002A268F" w:rsidRPr="00DB2257">
        <w:rPr>
          <w:rFonts w:ascii="Times New Roman" w:hAnsi="Times New Roman"/>
          <w:sz w:val="28"/>
          <w:szCs w:val="28"/>
          <w:lang w:val="sq-AL"/>
        </w:rPr>
        <w:t>.</w:t>
      </w:r>
    </w:p>
    <w:p w14:paraId="443B5165" w14:textId="77777777" w:rsidR="00E742D9" w:rsidRPr="00DB2257" w:rsidRDefault="00E742D9" w:rsidP="00E742D9">
      <w:pPr>
        <w:pStyle w:val="Paragrafi"/>
        <w:tabs>
          <w:tab w:val="left" w:pos="567"/>
        </w:tabs>
        <w:ind w:left="360" w:hanging="360"/>
        <w:rPr>
          <w:rFonts w:ascii="Times New Roman" w:hAnsi="Times New Roman"/>
          <w:sz w:val="28"/>
          <w:szCs w:val="28"/>
          <w:lang w:val="sq-AL"/>
        </w:rPr>
      </w:pPr>
    </w:p>
    <w:p w14:paraId="3D283EA9" w14:textId="782392A4" w:rsidR="009570BC" w:rsidRDefault="009570BC">
      <w:pPr>
        <w:pStyle w:val="Paragrafi"/>
        <w:numPr>
          <w:ilvl w:val="0"/>
          <w:numId w:val="21"/>
        </w:numPr>
        <w:tabs>
          <w:tab w:val="left" w:pos="567"/>
        </w:tabs>
        <w:ind w:left="360"/>
        <w:rPr>
          <w:rFonts w:ascii="Times New Roman" w:hAnsi="Times New Roman"/>
          <w:sz w:val="28"/>
          <w:szCs w:val="28"/>
          <w:lang w:val="sq-AL"/>
        </w:rPr>
      </w:pPr>
      <w:r w:rsidRPr="00DB2257">
        <w:rPr>
          <w:rFonts w:ascii="Times New Roman" w:hAnsi="Times New Roman"/>
          <w:sz w:val="28"/>
          <w:szCs w:val="28"/>
          <w:lang w:val="sq-AL"/>
        </w:rPr>
        <w:t>Në përputhje me legjislacionin për statistikat zyrtare, Instituti i Statistikave merr masa p</w:t>
      </w:r>
      <w:r w:rsidR="00E61DA1">
        <w:rPr>
          <w:rFonts w:ascii="Times New Roman" w:hAnsi="Times New Roman"/>
          <w:sz w:val="28"/>
          <w:szCs w:val="28"/>
          <w:lang w:val="sq-AL"/>
        </w:rPr>
        <w:t>ë</w:t>
      </w:r>
      <w:r w:rsidRPr="00DB2257">
        <w:rPr>
          <w:rFonts w:ascii="Times New Roman" w:hAnsi="Times New Roman"/>
          <w:sz w:val="28"/>
          <w:szCs w:val="28"/>
          <w:lang w:val="sq-AL"/>
        </w:rPr>
        <w:t xml:space="preserve">r pasqyrimin e planit të aktiviteteve statistikore për barazinë </w:t>
      </w:r>
      <w:r w:rsidRPr="00DB2257">
        <w:rPr>
          <w:rFonts w:ascii="Times New Roman" w:hAnsi="Times New Roman"/>
          <w:sz w:val="28"/>
          <w:szCs w:val="28"/>
          <w:lang w:val="sq-AL"/>
        </w:rPr>
        <w:lastRenderedPageBreak/>
        <w:t xml:space="preserve">gjinore në Programin e Statistikave Zyrtare dhe </w:t>
      </w:r>
      <w:r w:rsidR="00E742D9">
        <w:rPr>
          <w:rFonts w:ascii="Times New Roman" w:hAnsi="Times New Roman"/>
          <w:sz w:val="28"/>
          <w:szCs w:val="28"/>
          <w:lang w:val="sq-AL"/>
        </w:rPr>
        <w:t>p</w:t>
      </w:r>
      <w:r w:rsidRPr="00DB2257">
        <w:rPr>
          <w:rFonts w:ascii="Times New Roman" w:hAnsi="Times New Roman"/>
          <w:sz w:val="28"/>
          <w:szCs w:val="28"/>
          <w:lang w:val="sq-AL"/>
        </w:rPr>
        <w:t xml:space="preserve">lanin </w:t>
      </w:r>
      <w:r w:rsidR="00E742D9">
        <w:rPr>
          <w:rFonts w:ascii="Times New Roman" w:hAnsi="Times New Roman"/>
          <w:sz w:val="28"/>
          <w:szCs w:val="28"/>
          <w:lang w:val="sq-AL"/>
        </w:rPr>
        <w:t>v</w:t>
      </w:r>
      <w:r w:rsidRPr="00DB2257">
        <w:rPr>
          <w:rFonts w:ascii="Times New Roman" w:hAnsi="Times New Roman"/>
          <w:sz w:val="28"/>
          <w:szCs w:val="28"/>
          <w:lang w:val="sq-AL"/>
        </w:rPr>
        <w:t>jetor për zbatimin e tij. Raporti vjetor për Sistemin Kombëtar Statistikor</w:t>
      </w:r>
      <w:r w:rsidR="00E742D9">
        <w:rPr>
          <w:rFonts w:ascii="Times New Roman" w:hAnsi="Times New Roman"/>
          <w:sz w:val="28"/>
          <w:szCs w:val="28"/>
          <w:lang w:val="sq-AL"/>
        </w:rPr>
        <w:t>,</w:t>
      </w:r>
      <w:r w:rsidRPr="00DB2257">
        <w:rPr>
          <w:rFonts w:ascii="Times New Roman" w:hAnsi="Times New Roman"/>
          <w:sz w:val="28"/>
          <w:szCs w:val="28"/>
          <w:lang w:val="sq-AL"/>
        </w:rPr>
        <w:t xml:space="preserve"> i cili i paraqitet Kuvendit të Shqipërisë, duhet të përmbajë një seksion të veçantë për statistikat e barazisë giinore dhe aktivitetet e kryera për prodhimin e tyre. </w:t>
      </w:r>
    </w:p>
    <w:p w14:paraId="2FD708FD" w14:textId="77777777" w:rsidR="00E742D9" w:rsidRPr="00DB2257" w:rsidRDefault="00E742D9" w:rsidP="00E742D9">
      <w:pPr>
        <w:pStyle w:val="Paragrafi"/>
        <w:tabs>
          <w:tab w:val="left" w:pos="567"/>
        </w:tabs>
        <w:ind w:left="360" w:hanging="360"/>
        <w:rPr>
          <w:rFonts w:ascii="Times New Roman" w:hAnsi="Times New Roman"/>
          <w:sz w:val="28"/>
          <w:szCs w:val="28"/>
          <w:lang w:val="sq-AL"/>
        </w:rPr>
      </w:pPr>
    </w:p>
    <w:p w14:paraId="5E4A0BD1" w14:textId="0225D904" w:rsidR="00A25EB0" w:rsidRPr="00DB2257" w:rsidRDefault="009570BC">
      <w:pPr>
        <w:pStyle w:val="Paragrafi"/>
        <w:numPr>
          <w:ilvl w:val="0"/>
          <w:numId w:val="21"/>
        </w:numPr>
        <w:tabs>
          <w:tab w:val="left" w:pos="567"/>
        </w:tabs>
        <w:ind w:left="360"/>
        <w:rPr>
          <w:rStyle w:val="Hyperlink"/>
          <w:rFonts w:ascii="Times New Roman" w:hAnsi="Times New Roman"/>
          <w:color w:val="auto"/>
          <w:sz w:val="28"/>
          <w:szCs w:val="28"/>
          <w:u w:val="none"/>
          <w:lang w:val="sq-AL"/>
        </w:rPr>
      </w:pPr>
      <w:r w:rsidRPr="00DB2257">
        <w:rPr>
          <w:rStyle w:val="Hyperlink"/>
          <w:rFonts w:ascii="Times New Roman" w:hAnsi="Times New Roman"/>
          <w:color w:val="auto"/>
          <w:sz w:val="28"/>
          <w:szCs w:val="28"/>
          <w:u w:val="none"/>
          <w:lang w:val="sq-AL"/>
        </w:rPr>
        <w:t xml:space="preserve">Organizimi dhe funksionimi i </w:t>
      </w:r>
      <w:r w:rsidR="00E742D9" w:rsidRPr="00DB2257">
        <w:rPr>
          <w:rStyle w:val="Hyperlink"/>
          <w:rFonts w:ascii="Times New Roman" w:hAnsi="Times New Roman"/>
          <w:color w:val="auto"/>
          <w:sz w:val="28"/>
          <w:szCs w:val="28"/>
          <w:u w:val="none"/>
          <w:lang w:val="sq-AL"/>
        </w:rPr>
        <w:t xml:space="preserve">grupit </w:t>
      </w:r>
      <w:r w:rsidR="00E742D9" w:rsidRPr="00DB2257">
        <w:rPr>
          <w:rFonts w:ascii="Times New Roman" w:hAnsi="Times New Roman"/>
          <w:sz w:val="28"/>
          <w:szCs w:val="28"/>
          <w:lang w:val="sq-AL"/>
        </w:rPr>
        <w:t xml:space="preserve">ndërinstitucional për statistikat gjinore </w:t>
      </w:r>
      <w:r w:rsidRPr="00DB2257">
        <w:rPr>
          <w:rStyle w:val="Hyperlink"/>
          <w:rFonts w:ascii="Times New Roman" w:hAnsi="Times New Roman"/>
          <w:color w:val="auto"/>
          <w:sz w:val="28"/>
          <w:szCs w:val="28"/>
          <w:u w:val="none"/>
          <w:lang w:val="sq-AL"/>
        </w:rPr>
        <w:t>miratohen</w:t>
      </w:r>
      <w:r w:rsidR="00A25EB0" w:rsidRPr="00DB2257">
        <w:rPr>
          <w:rFonts w:ascii="Times New Roman" w:hAnsi="Times New Roman"/>
          <w:sz w:val="28"/>
          <w:szCs w:val="28"/>
          <w:lang w:val="sq-AL"/>
        </w:rPr>
        <w:t xml:space="preserve"> me </w:t>
      </w:r>
      <w:r w:rsidR="00E742D9">
        <w:rPr>
          <w:rFonts w:ascii="Times New Roman" w:hAnsi="Times New Roman"/>
          <w:sz w:val="28"/>
          <w:szCs w:val="28"/>
          <w:lang w:val="sq-AL"/>
        </w:rPr>
        <w:t>u</w:t>
      </w:r>
      <w:r w:rsidR="000E2345" w:rsidRPr="00DB2257">
        <w:rPr>
          <w:rFonts w:ascii="Times New Roman" w:hAnsi="Times New Roman"/>
          <w:sz w:val="28"/>
          <w:szCs w:val="28"/>
          <w:lang w:val="sq-AL"/>
        </w:rPr>
        <w:t xml:space="preserve">rdhër </w:t>
      </w:r>
      <w:r w:rsidR="000F26A4" w:rsidRPr="00DB2257">
        <w:rPr>
          <w:rFonts w:ascii="Times New Roman" w:hAnsi="Times New Roman"/>
          <w:sz w:val="28"/>
          <w:szCs w:val="28"/>
          <w:lang w:val="sq-AL"/>
        </w:rPr>
        <w:t xml:space="preserve"> të </w:t>
      </w:r>
      <w:r w:rsidR="000E2345" w:rsidRPr="00DB2257">
        <w:rPr>
          <w:rFonts w:ascii="Times New Roman" w:hAnsi="Times New Roman"/>
          <w:sz w:val="28"/>
          <w:szCs w:val="28"/>
          <w:lang w:val="sq-AL"/>
        </w:rPr>
        <w:t>Kryeministrit</w:t>
      </w:r>
      <w:r w:rsidR="00A25EB0" w:rsidRPr="00DB2257">
        <w:rPr>
          <w:rFonts w:ascii="Times New Roman" w:hAnsi="Times New Roman"/>
          <w:sz w:val="28"/>
          <w:szCs w:val="28"/>
          <w:lang w:val="sq-AL"/>
        </w:rPr>
        <w:t>.</w:t>
      </w:r>
    </w:p>
    <w:p w14:paraId="7C0518B4" w14:textId="77777777" w:rsidR="002A268F" w:rsidRDefault="002A268F" w:rsidP="00A138BB">
      <w:pPr>
        <w:pStyle w:val="Paragrafi"/>
        <w:tabs>
          <w:tab w:val="left" w:pos="142"/>
          <w:tab w:val="left" w:pos="284"/>
        </w:tabs>
        <w:ind w:firstLine="0"/>
        <w:rPr>
          <w:rFonts w:ascii="Times New Roman" w:hAnsi="Times New Roman"/>
          <w:sz w:val="28"/>
          <w:szCs w:val="28"/>
          <w:lang w:val="sq-AL"/>
        </w:rPr>
      </w:pPr>
    </w:p>
    <w:p w14:paraId="279C8EAF" w14:textId="6AF03D08" w:rsidR="00F47F70" w:rsidRPr="00DB2257" w:rsidRDefault="00163E21" w:rsidP="00A138BB">
      <w:pPr>
        <w:pStyle w:val="PjesaNr"/>
        <w:rPr>
          <w:rFonts w:ascii="Times New Roman" w:hAnsi="Times New Roman"/>
          <w:b/>
          <w:sz w:val="28"/>
          <w:szCs w:val="28"/>
          <w:lang w:val="es-ES"/>
        </w:rPr>
      </w:pPr>
      <w:r w:rsidRPr="00DB2257">
        <w:rPr>
          <w:rFonts w:ascii="Times New Roman" w:hAnsi="Times New Roman"/>
          <w:b/>
          <w:bCs/>
          <w:sz w:val="28"/>
          <w:szCs w:val="28"/>
          <w:lang w:val="es-ES"/>
        </w:rPr>
        <w:t xml:space="preserve">KReU </w:t>
      </w:r>
      <w:r w:rsidR="00F47F70" w:rsidRPr="00DB2257">
        <w:rPr>
          <w:rFonts w:ascii="Times New Roman" w:hAnsi="Times New Roman"/>
          <w:b/>
          <w:sz w:val="28"/>
          <w:szCs w:val="28"/>
          <w:lang w:val="es-ES"/>
        </w:rPr>
        <w:t>III</w:t>
      </w:r>
    </w:p>
    <w:p w14:paraId="0FCF1249" w14:textId="59DD0645" w:rsidR="00F47F70" w:rsidRPr="00DB2257" w:rsidRDefault="00F47F70"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AUTORITETET PËRGJEGJËSE PËR ARRITJEN E BARAZISË GJINORE</w:t>
      </w:r>
    </w:p>
    <w:p w14:paraId="63303837" w14:textId="77777777" w:rsidR="00F47F70" w:rsidRPr="00DB2257" w:rsidRDefault="00F47F70" w:rsidP="00A138BB">
      <w:pPr>
        <w:pStyle w:val="Paragrafi"/>
        <w:tabs>
          <w:tab w:val="left" w:pos="142"/>
          <w:tab w:val="left" w:pos="284"/>
        </w:tabs>
        <w:ind w:firstLine="0"/>
        <w:rPr>
          <w:rFonts w:ascii="Times New Roman" w:hAnsi="Times New Roman"/>
          <w:sz w:val="28"/>
          <w:szCs w:val="28"/>
          <w:lang w:val="sq-AL"/>
        </w:rPr>
      </w:pPr>
    </w:p>
    <w:p w14:paraId="7BD3E8B0" w14:textId="6E5EDD22" w:rsidR="00645FFD" w:rsidRPr="00DB2257" w:rsidRDefault="00645FFD" w:rsidP="00A138BB">
      <w:pPr>
        <w:pStyle w:val="NeniTitull"/>
        <w:tabs>
          <w:tab w:val="left" w:pos="142"/>
          <w:tab w:val="left" w:pos="284"/>
        </w:tabs>
        <w:rPr>
          <w:rFonts w:ascii="Times New Roman" w:hAnsi="Times New Roman"/>
          <w:bCs/>
          <w:sz w:val="28"/>
          <w:szCs w:val="28"/>
          <w:lang w:val="sq-AL"/>
        </w:rPr>
      </w:pPr>
      <w:r w:rsidRPr="00DB2257">
        <w:rPr>
          <w:rFonts w:ascii="Times New Roman" w:hAnsi="Times New Roman"/>
          <w:bCs/>
          <w:sz w:val="28"/>
          <w:szCs w:val="28"/>
          <w:lang w:val="sq-AL"/>
        </w:rPr>
        <w:t>Neni 1</w:t>
      </w:r>
      <w:r w:rsidR="00E86686" w:rsidRPr="00DB2257">
        <w:rPr>
          <w:rFonts w:ascii="Times New Roman" w:hAnsi="Times New Roman"/>
          <w:bCs/>
          <w:sz w:val="28"/>
          <w:szCs w:val="28"/>
          <w:lang w:val="sq-AL"/>
        </w:rPr>
        <w:t>4</w:t>
      </w:r>
    </w:p>
    <w:p w14:paraId="5BAF5E55" w14:textId="39CD6672" w:rsidR="00817109" w:rsidRPr="00DB2257" w:rsidRDefault="00817109"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Autoritete</w:t>
      </w:r>
      <w:r w:rsidR="00447348" w:rsidRPr="00DB2257">
        <w:rPr>
          <w:rFonts w:ascii="Times New Roman" w:hAnsi="Times New Roman"/>
          <w:sz w:val="28"/>
          <w:szCs w:val="28"/>
          <w:lang w:val="sq-AL"/>
        </w:rPr>
        <w:t>t</w:t>
      </w:r>
      <w:r w:rsidRPr="00DB2257">
        <w:rPr>
          <w:rFonts w:ascii="Times New Roman" w:hAnsi="Times New Roman"/>
          <w:sz w:val="28"/>
          <w:szCs w:val="28"/>
          <w:lang w:val="sq-AL"/>
        </w:rPr>
        <w:t xml:space="preserve"> përgjegjëse për përmirësimin dhe arritjen e barazisë gjinore</w:t>
      </w:r>
    </w:p>
    <w:p w14:paraId="21847749" w14:textId="77777777" w:rsidR="00E86686" w:rsidRPr="00DB2257" w:rsidRDefault="00E86686" w:rsidP="00A138BB">
      <w:pPr>
        <w:rPr>
          <w:rFonts w:ascii="Times New Roman" w:hAnsi="Times New Roman" w:cs="Times New Roman"/>
          <w:sz w:val="28"/>
          <w:szCs w:val="28"/>
          <w:lang w:val="sq-AL"/>
        </w:rPr>
      </w:pPr>
    </w:p>
    <w:p w14:paraId="5821E141" w14:textId="7EC1762D" w:rsidR="00817109" w:rsidRDefault="00817109">
      <w:pPr>
        <w:pStyle w:val="ListParagraph"/>
        <w:numPr>
          <w:ilvl w:val="0"/>
          <w:numId w:val="4"/>
        </w:numPr>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Autoriteti kryesor përgjegjës për zbatimin e këtij ligji është ministria përgjegjëse për çështjet e barazisë gjinore.</w:t>
      </w:r>
    </w:p>
    <w:p w14:paraId="6EF1C7E0" w14:textId="77777777" w:rsidR="00E742D9" w:rsidRPr="00DB2257" w:rsidRDefault="00E742D9" w:rsidP="00E742D9">
      <w:pPr>
        <w:pStyle w:val="ListParagraph"/>
        <w:ind w:left="360" w:hanging="360"/>
        <w:jc w:val="both"/>
        <w:rPr>
          <w:rFonts w:ascii="Times New Roman" w:hAnsi="Times New Roman" w:cs="Times New Roman"/>
          <w:sz w:val="28"/>
          <w:szCs w:val="28"/>
          <w:lang w:val="sq-AL"/>
        </w:rPr>
      </w:pPr>
    </w:p>
    <w:p w14:paraId="26CB6071" w14:textId="5F61D5B3" w:rsidR="00817109" w:rsidRDefault="00817109">
      <w:pPr>
        <w:pStyle w:val="ListParagraph"/>
        <w:numPr>
          <w:ilvl w:val="0"/>
          <w:numId w:val="4"/>
        </w:numPr>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Pa u kufizuar</w:t>
      </w:r>
      <w:r w:rsidR="00E86686" w:rsidRPr="00DB2257">
        <w:rPr>
          <w:rFonts w:ascii="Times New Roman" w:hAnsi="Times New Roman" w:cs="Times New Roman"/>
          <w:sz w:val="28"/>
          <w:szCs w:val="28"/>
          <w:lang w:val="sq-AL"/>
        </w:rPr>
        <w:t xml:space="preserve"> n</w:t>
      </w:r>
      <w:r w:rsidR="00083295" w:rsidRPr="00DB2257">
        <w:rPr>
          <w:rFonts w:ascii="Times New Roman" w:hAnsi="Times New Roman" w:cs="Times New Roman"/>
          <w:sz w:val="28"/>
          <w:szCs w:val="28"/>
          <w:lang w:val="sq-AL"/>
        </w:rPr>
        <w:t>ë</w:t>
      </w:r>
      <w:r w:rsidR="00E86686" w:rsidRPr="00DB2257">
        <w:rPr>
          <w:rFonts w:ascii="Times New Roman" w:hAnsi="Times New Roman" w:cs="Times New Roman"/>
          <w:sz w:val="28"/>
          <w:szCs w:val="28"/>
          <w:lang w:val="sq-AL"/>
        </w:rPr>
        <w:t xml:space="preserve"> sa vijon</w:t>
      </w:r>
      <w:r w:rsidRPr="00DB2257">
        <w:rPr>
          <w:rFonts w:ascii="Times New Roman" w:hAnsi="Times New Roman" w:cs="Times New Roman"/>
          <w:sz w:val="28"/>
          <w:szCs w:val="28"/>
          <w:lang w:val="sq-AL"/>
        </w:rPr>
        <w:t>, autoritetet e tjera p</w:t>
      </w:r>
      <w:r w:rsidR="00530984"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rgjegj</w:t>
      </w:r>
      <w:r w:rsidR="00530984"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se përfshijnë:</w:t>
      </w:r>
    </w:p>
    <w:p w14:paraId="785F5D08" w14:textId="77777777" w:rsidR="00E742D9" w:rsidRPr="00DB2257" w:rsidRDefault="00E742D9" w:rsidP="00E742D9">
      <w:pPr>
        <w:pStyle w:val="ListParagraph"/>
        <w:tabs>
          <w:tab w:val="left" w:pos="426"/>
        </w:tabs>
        <w:ind w:left="426"/>
        <w:jc w:val="both"/>
        <w:rPr>
          <w:rFonts w:ascii="Times New Roman" w:hAnsi="Times New Roman" w:cs="Times New Roman"/>
          <w:sz w:val="28"/>
          <w:szCs w:val="28"/>
          <w:lang w:val="sq-AL"/>
        </w:rPr>
      </w:pPr>
    </w:p>
    <w:p w14:paraId="633FA31E" w14:textId="77777777" w:rsidR="00817109" w:rsidRPr="00DB2257" w:rsidRDefault="00817109">
      <w:pPr>
        <w:pStyle w:val="ListParagraph"/>
        <w:numPr>
          <w:ilvl w:val="0"/>
          <w:numId w:val="33"/>
        </w:numPr>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Kuvendin e Shqipërisë;</w:t>
      </w:r>
    </w:p>
    <w:p w14:paraId="1B61AE76" w14:textId="28C6E903" w:rsidR="00817109" w:rsidRPr="00DB2257" w:rsidRDefault="00817109">
      <w:pPr>
        <w:pStyle w:val="ListParagraph"/>
        <w:numPr>
          <w:ilvl w:val="0"/>
          <w:numId w:val="33"/>
        </w:numPr>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Këshilli</w:t>
      </w:r>
      <w:r w:rsidR="008B46C5" w:rsidRPr="00DB2257">
        <w:rPr>
          <w:rFonts w:ascii="Times New Roman" w:hAnsi="Times New Roman" w:cs="Times New Roman"/>
          <w:sz w:val="28"/>
          <w:szCs w:val="28"/>
          <w:lang w:val="sq-AL"/>
        </w:rPr>
        <w:t>n</w:t>
      </w:r>
      <w:r w:rsidRPr="00DB2257">
        <w:rPr>
          <w:rFonts w:ascii="Times New Roman" w:hAnsi="Times New Roman" w:cs="Times New Roman"/>
          <w:sz w:val="28"/>
          <w:szCs w:val="28"/>
          <w:lang w:val="sq-AL"/>
        </w:rPr>
        <w:t xml:space="preserve"> i Ministrave;</w:t>
      </w:r>
    </w:p>
    <w:p w14:paraId="0D6EA250" w14:textId="1088D156" w:rsidR="00817109" w:rsidRPr="00DB2257" w:rsidRDefault="00817109">
      <w:pPr>
        <w:pStyle w:val="ListParagraph"/>
        <w:numPr>
          <w:ilvl w:val="0"/>
          <w:numId w:val="33"/>
        </w:numPr>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Këshilli</w:t>
      </w:r>
      <w:r w:rsidR="008B46C5" w:rsidRPr="00DB2257">
        <w:rPr>
          <w:rFonts w:ascii="Times New Roman" w:hAnsi="Times New Roman" w:cs="Times New Roman"/>
          <w:sz w:val="28"/>
          <w:szCs w:val="28"/>
          <w:lang w:val="sq-AL"/>
        </w:rPr>
        <w:t>n</w:t>
      </w:r>
      <w:r w:rsidRPr="00DB2257">
        <w:rPr>
          <w:rFonts w:ascii="Times New Roman" w:hAnsi="Times New Roman" w:cs="Times New Roman"/>
          <w:sz w:val="28"/>
          <w:szCs w:val="28"/>
          <w:lang w:val="sq-AL"/>
        </w:rPr>
        <w:t xml:space="preserve"> Kombëtar </w:t>
      </w:r>
      <w:r w:rsidR="00E742D9">
        <w:rPr>
          <w:rFonts w:ascii="Times New Roman" w:hAnsi="Times New Roman" w:cs="Times New Roman"/>
          <w:sz w:val="28"/>
          <w:szCs w:val="28"/>
          <w:lang w:val="sq-AL"/>
        </w:rPr>
        <w:t>t</w:t>
      </w:r>
      <w:r w:rsidR="00E61DA1">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w:t>
      </w:r>
      <w:r w:rsidR="00447348" w:rsidRPr="00DB2257">
        <w:rPr>
          <w:rFonts w:ascii="Times New Roman" w:hAnsi="Times New Roman" w:cs="Times New Roman"/>
          <w:sz w:val="28"/>
          <w:szCs w:val="28"/>
          <w:lang w:val="sq-AL"/>
        </w:rPr>
        <w:t>Barazis</w:t>
      </w:r>
      <w:r w:rsidR="00E22BCB" w:rsidRPr="00DB2257">
        <w:rPr>
          <w:rFonts w:ascii="Times New Roman" w:hAnsi="Times New Roman" w:cs="Times New Roman"/>
          <w:sz w:val="28"/>
          <w:szCs w:val="28"/>
          <w:lang w:val="sq-AL"/>
        </w:rPr>
        <w:t>ë</w:t>
      </w:r>
      <w:r w:rsidR="00447348" w:rsidRPr="00DB2257">
        <w:rPr>
          <w:rFonts w:ascii="Times New Roman" w:hAnsi="Times New Roman" w:cs="Times New Roman"/>
          <w:sz w:val="28"/>
          <w:szCs w:val="28"/>
          <w:lang w:val="sq-AL"/>
        </w:rPr>
        <w:t xml:space="preserve"> Gjinore</w:t>
      </w:r>
      <w:r w:rsidRPr="00DB2257">
        <w:rPr>
          <w:rFonts w:ascii="Times New Roman" w:hAnsi="Times New Roman" w:cs="Times New Roman"/>
          <w:sz w:val="28"/>
          <w:szCs w:val="28"/>
          <w:lang w:val="sq-AL"/>
        </w:rPr>
        <w:t>;</w:t>
      </w:r>
    </w:p>
    <w:p w14:paraId="68558870" w14:textId="7384AEDA" w:rsidR="00817109" w:rsidRPr="00DB2257" w:rsidRDefault="006E2D4D" w:rsidP="00E742D9">
      <w:pPr>
        <w:pStyle w:val="ListParagraph"/>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ç)  </w:t>
      </w:r>
      <w:r w:rsidR="008B46C5" w:rsidRPr="00DB2257">
        <w:rPr>
          <w:rFonts w:ascii="Times New Roman" w:hAnsi="Times New Roman" w:cs="Times New Roman"/>
          <w:sz w:val="28"/>
          <w:szCs w:val="28"/>
          <w:lang w:val="sq-AL"/>
        </w:rPr>
        <w:t>Komisioneren/</w:t>
      </w:r>
      <w:r w:rsidR="00817109" w:rsidRPr="00DB2257">
        <w:rPr>
          <w:rFonts w:ascii="Times New Roman" w:hAnsi="Times New Roman" w:cs="Times New Roman"/>
          <w:sz w:val="28"/>
          <w:szCs w:val="28"/>
          <w:lang w:val="sq-AL"/>
        </w:rPr>
        <w:t>Komisioneri</w:t>
      </w:r>
      <w:r w:rsidR="008B46C5" w:rsidRPr="00DB2257">
        <w:rPr>
          <w:rFonts w:ascii="Times New Roman" w:hAnsi="Times New Roman" w:cs="Times New Roman"/>
          <w:sz w:val="28"/>
          <w:szCs w:val="28"/>
          <w:lang w:val="sq-AL"/>
        </w:rPr>
        <w:t>n</w:t>
      </w:r>
      <w:r w:rsidR="00817109" w:rsidRPr="00DB2257">
        <w:rPr>
          <w:rFonts w:ascii="Times New Roman" w:hAnsi="Times New Roman" w:cs="Times New Roman"/>
          <w:sz w:val="28"/>
          <w:szCs w:val="28"/>
          <w:lang w:val="sq-AL"/>
        </w:rPr>
        <w:t xml:space="preserve"> për Mbrojtjen nga Diskriminimi</w:t>
      </w:r>
      <w:r w:rsidR="00447348" w:rsidRPr="00DB2257">
        <w:rPr>
          <w:rFonts w:ascii="Times New Roman" w:hAnsi="Times New Roman" w:cs="Times New Roman"/>
          <w:sz w:val="28"/>
          <w:szCs w:val="28"/>
          <w:lang w:val="sq-AL"/>
        </w:rPr>
        <w:t>;</w:t>
      </w:r>
    </w:p>
    <w:p w14:paraId="3460256D" w14:textId="369BECE3" w:rsidR="00817109" w:rsidRPr="00DB2257" w:rsidRDefault="00817109">
      <w:pPr>
        <w:pStyle w:val="ListParagraph"/>
        <w:numPr>
          <w:ilvl w:val="0"/>
          <w:numId w:val="33"/>
        </w:numPr>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Avokati</w:t>
      </w:r>
      <w:r w:rsidR="008B46C5" w:rsidRPr="00DB2257">
        <w:rPr>
          <w:rFonts w:ascii="Times New Roman" w:hAnsi="Times New Roman" w:cs="Times New Roman"/>
          <w:sz w:val="28"/>
          <w:szCs w:val="28"/>
          <w:lang w:val="sq-AL"/>
        </w:rPr>
        <w:t>n e</w:t>
      </w:r>
      <w:r w:rsidRPr="00DB2257">
        <w:rPr>
          <w:rFonts w:ascii="Times New Roman" w:hAnsi="Times New Roman" w:cs="Times New Roman"/>
          <w:sz w:val="28"/>
          <w:szCs w:val="28"/>
          <w:lang w:val="sq-AL"/>
        </w:rPr>
        <w:t xml:space="preserve"> Popullit</w:t>
      </w:r>
      <w:r w:rsidR="00447348" w:rsidRPr="00DB2257">
        <w:rPr>
          <w:rFonts w:ascii="Times New Roman" w:hAnsi="Times New Roman" w:cs="Times New Roman"/>
          <w:sz w:val="28"/>
          <w:szCs w:val="28"/>
          <w:lang w:val="sq-AL"/>
        </w:rPr>
        <w:t>;</w:t>
      </w:r>
    </w:p>
    <w:p w14:paraId="6788A049" w14:textId="673D4764" w:rsidR="00817109" w:rsidRPr="00DB2257" w:rsidRDefault="006E2D4D" w:rsidP="00E742D9">
      <w:pPr>
        <w:pStyle w:val="ListParagraph"/>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dh)</w:t>
      </w:r>
      <w:r w:rsidR="00652E0F" w:rsidRPr="00DB2257">
        <w:rPr>
          <w:rFonts w:ascii="Times New Roman" w:hAnsi="Times New Roman" w:cs="Times New Roman"/>
          <w:sz w:val="28"/>
          <w:szCs w:val="28"/>
          <w:lang w:val="sq-AL"/>
        </w:rPr>
        <w:t>t</w:t>
      </w:r>
      <w:r w:rsidR="0049351A" w:rsidRPr="00DB2257">
        <w:rPr>
          <w:rFonts w:ascii="Times New Roman" w:hAnsi="Times New Roman" w:cs="Times New Roman"/>
          <w:sz w:val="28"/>
          <w:szCs w:val="28"/>
          <w:lang w:val="sq-AL"/>
        </w:rPr>
        <w:t>ë</w:t>
      </w:r>
      <w:r w:rsidR="00621E5B" w:rsidRPr="00DB2257">
        <w:rPr>
          <w:rFonts w:ascii="Times New Roman" w:hAnsi="Times New Roman" w:cs="Times New Roman"/>
          <w:sz w:val="28"/>
          <w:szCs w:val="28"/>
          <w:lang w:val="sq-AL"/>
        </w:rPr>
        <w:t xml:space="preserve"> gjitha ministritë dhe institucion</w:t>
      </w:r>
      <w:r w:rsidR="00F47F70" w:rsidRPr="00DB2257">
        <w:rPr>
          <w:rFonts w:ascii="Times New Roman" w:hAnsi="Times New Roman" w:cs="Times New Roman"/>
          <w:sz w:val="28"/>
          <w:szCs w:val="28"/>
          <w:lang w:val="sq-AL"/>
        </w:rPr>
        <w:t>et e</w:t>
      </w:r>
      <w:r w:rsidR="00621E5B" w:rsidRPr="00DB2257">
        <w:rPr>
          <w:rFonts w:ascii="Times New Roman" w:hAnsi="Times New Roman" w:cs="Times New Roman"/>
          <w:sz w:val="28"/>
          <w:szCs w:val="28"/>
          <w:lang w:val="sq-AL"/>
        </w:rPr>
        <w:t xml:space="preserve"> tjetr</w:t>
      </w:r>
      <w:r w:rsidR="00F47F70" w:rsidRPr="00DB2257">
        <w:rPr>
          <w:rFonts w:ascii="Times New Roman" w:hAnsi="Times New Roman" w:cs="Times New Roman"/>
          <w:sz w:val="28"/>
          <w:szCs w:val="28"/>
          <w:lang w:val="sq-AL"/>
        </w:rPr>
        <w:t>a</w:t>
      </w:r>
      <w:r w:rsidR="00621E5B" w:rsidRPr="00DB2257">
        <w:rPr>
          <w:rFonts w:ascii="Times New Roman" w:hAnsi="Times New Roman" w:cs="Times New Roman"/>
          <w:sz w:val="28"/>
          <w:szCs w:val="28"/>
          <w:lang w:val="sq-AL"/>
        </w:rPr>
        <w:t xml:space="preserve"> </w:t>
      </w:r>
      <w:r w:rsidR="00F47F70" w:rsidRPr="00DB2257">
        <w:rPr>
          <w:rFonts w:ascii="Times New Roman" w:hAnsi="Times New Roman" w:cs="Times New Roman"/>
          <w:sz w:val="28"/>
          <w:szCs w:val="28"/>
          <w:lang w:val="sq-AL"/>
        </w:rPr>
        <w:t>t</w:t>
      </w:r>
      <w:r w:rsidR="002578F4" w:rsidRPr="00DB2257">
        <w:rPr>
          <w:rFonts w:ascii="Times New Roman" w:hAnsi="Times New Roman" w:cs="Times New Roman"/>
          <w:sz w:val="28"/>
          <w:szCs w:val="28"/>
          <w:lang w:val="sq-AL"/>
        </w:rPr>
        <w:t>ë</w:t>
      </w:r>
      <w:r w:rsidR="00621E5B" w:rsidRPr="00DB2257">
        <w:rPr>
          <w:rFonts w:ascii="Times New Roman" w:hAnsi="Times New Roman" w:cs="Times New Roman"/>
          <w:sz w:val="28"/>
          <w:szCs w:val="28"/>
          <w:lang w:val="sq-AL"/>
        </w:rPr>
        <w:t xml:space="preserve"> </w:t>
      </w:r>
      <w:r w:rsidR="00D80F87" w:rsidRPr="00DB2257">
        <w:rPr>
          <w:rFonts w:ascii="Times New Roman" w:hAnsi="Times New Roman" w:cs="Times New Roman"/>
          <w:sz w:val="28"/>
          <w:szCs w:val="28"/>
          <w:lang w:val="sq-AL"/>
        </w:rPr>
        <w:t xml:space="preserve">administratës publike </w:t>
      </w:r>
      <w:r w:rsidR="00AD2935" w:rsidRPr="00DB2257">
        <w:rPr>
          <w:rFonts w:ascii="Times New Roman" w:hAnsi="Times New Roman" w:cs="Times New Roman"/>
          <w:sz w:val="28"/>
          <w:szCs w:val="28"/>
          <w:lang w:val="sq-AL"/>
        </w:rPr>
        <w:t>sipas fush</w:t>
      </w:r>
      <w:r w:rsidR="00125E61" w:rsidRPr="00DB2257">
        <w:rPr>
          <w:rFonts w:ascii="Times New Roman" w:hAnsi="Times New Roman" w:cs="Times New Roman"/>
          <w:sz w:val="28"/>
          <w:szCs w:val="28"/>
          <w:lang w:val="sq-AL"/>
        </w:rPr>
        <w:t>ë</w:t>
      </w:r>
      <w:r w:rsidR="00AD2935" w:rsidRPr="00DB2257">
        <w:rPr>
          <w:rFonts w:ascii="Times New Roman" w:hAnsi="Times New Roman" w:cs="Times New Roman"/>
          <w:sz w:val="28"/>
          <w:szCs w:val="28"/>
          <w:lang w:val="sq-AL"/>
        </w:rPr>
        <w:t>s s</w:t>
      </w:r>
      <w:r w:rsidR="00125E61" w:rsidRPr="00DB2257">
        <w:rPr>
          <w:rFonts w:ascii="Times New Roman" w:hAnsi="Times New Roman" w:cs="Times New Roman"/>
          <w:sz w:val="28"/>
          <w:szCs w:val="28"/>
          <w:lang w:val="sq-AL"/>
        </w:rPr>
        <w:t>ë</w:t>
      </w:r>
      <w:r w:rsidR="00AD2935" w:rsidRPr="00DB2257">
        <w:rPr>
          <w:rFonts w:ascii="Times New Roman" w:hAnsi="Times New Roman" w:cs="Times New Roman"/>
          <w:sz w:val="28"/>
          <w:szCs w:val="28"/>
          <w:lang w:val="sq-AL"/>
        </w:rPr>
        <w:t xml:space="preserve"> tyre t</w:t>
      </w:r>
      <w:r w:rsidR="00125E61" w:rsidRPr="00DB2257">
        <w:rPr>
          <w:rFonts w:ascii="Times New Roman" w:hAnsi="Times New Roman" w:cs="Times New Roman"/>
          <w:sz w:val="28"/>
          <w:szCs w:val="28"/>
          <w:lang w:val="sq-AL"/>
        </w:rPr>
        <w:t>ë</w:t>
      </w:r>
      <w:r w:rsidR="00AD2935" w:rsidRPr="00DB2257">
        <w:rPr>
          <w:rFonts w:ascii="Times New Roman" w:hAnsi="Times New Roman" w:cs="Times New Roman"/>
          <w:sz w:val="28"/>
          <w:szCs w:val="28"/>
          <w:lang w:val="sq-AL"/>
        </w:rPr>
        <w:t xml:space="preserve"> p</w:t>
      </w:r>
      <w:r w:rsidR="00125E61" w:rsidRPr="00DB2257">
        <w:rPr>
          <w:rFonts w:ascii="Times New Roman" w:hAnsi="Times New Roman" w:cs="Times New Roman"/>
          <w:sz w:val="28"/>
          <w:szCs w:val="28"/>
          <w:lang w:val="sq-AL"/>
        </w:rPr>
        <w:t>ë</w:t>
      </w:r>
      <w:r w:rsidR="00AD2935" w:rsidRPr="00DB2257">
        <w:rPr>
          <w:rFonts w:ascii="Times New Roman" w:hAnsi="Times New Roman" w:cs="Times New Roman"/>
          <w:sz w:val="28"/>
          <w:szCs w:val="28"/>
          <w:lang w:val="sq-AL"/>
        </w:rPr>
        <w:t>rgjegj</w:t>
      </w:r>
      <w:r w:rsidR="00125E61" w:rsidRPr="00DB2257">
        <w:rPr>
          <w:rFonts w:ascii="Times New Roman" w:hAnsi="Times New Roman" w:cs="Times New Roman"/>
          <w:sz w:val="28"/>
          <w:szCs w:val="28"/>
          <w:lang w:val="sq-AL"/>
        </w:rPr>
        <w:t>ë</w:t>
      </w:r>
      <w:r w:rsidR="00AD2935" w:rsidRPr="00DB2257">
        <w:rPr>
          <w:rFonts w:ascii="Times New Roman" w:hAnsi="Times New Roman" w:cs="Times New Roman"/>
          <w:sz w:val="28"/>
          <w:szCs w:val="28"/>
          <w:lang w:val="sq-AL"/>
        </w:rPr>
        <w:t>sis</w:t>
      </w:r>
      <w:r w:rsidR="00125E61" w:rsidRPr="00DB2257">
        <w:rPr>
          <w:rFonts w:ascii="Times New Roman" w:hAnsi="Times New Roman" w:cs="Times New Roman"/>
          <w:sz w:val="28"/>
          <w:szCs w:val="28"/>
          <w:lang w:val="sq-AL"/>
        </w:rPr>
        <w:t>ë</w:t>
      </w:r>
      <w:r w:rsidR="00F47F70" w:rsidRPr="00DB2257">
        <w:rPr>
          <w:rFonts w:ascii="Times New Roman" w:hAnsi="Times New Roman" w:cs="Times New Roman"/>
          <w:sz w:val="28"/>
          <w:szCs w:val="28"/>
          <w:lang w:val="sq-AL"/>
        </w:rPr>
        <w:t xml:space="preserve"> dhe</w:t>
      </w:r>
      <w:r w:rsidR="00AD2935" w:rsidRPr="00DB2257">
        <w:rPr>
          <w:rFonts w:ascii="Times New Roman" w:hAnsi="Times New Roman" w:cs="Times New Roman"/>
          <w:sz w:val="28"/>
          <w:szCs w:val="28"/>
          <w:lang w:val="sq-AL"/>
        </w:rPr>
        <w:t xml:space="preserve"> kompete</w:t>
      </w:r>
      <w:r w:rsidR="000024BD" w:rsidRPr="00DB2257">
        <w:rPr>
          <w:rFonts w:ascii="Times New Roman" w:hAnsi="Times New Roman" w:cs="Times New Roman"/>
          <w:sz w:val="28"/>
          <w:szCs w:val="28"/>
          <w:lang w:val="sq-AL"/>
        </w:rPr>
        <w:t>n</w:t>
      </w:r>
      <w:r w:rsidR="00AD2935" w:rsidRPr="00DB2257">
        <w:rPr>
          <w:rFonts w:ascii="Times New Roman" w:hAnsi="Times New Roman" w:cs="Times New Roman"/>
          <w:sz w:val="28"/>
          <w:szCs w:val="28"/>
          <w:lang w:val="sq-AL"/>
        </w:rPr>
        <w:t>cave t</w:t>
      </w:r>
      <w:r w:rsidR="00125E61" w:rsidRPr="00DB2257">
        <w:rPr>
          <w:rFonts w:ascii="Times New Roman" w:hAnsi="Times New Roman" w:cs="Times New Roman"/>
          <w:sz w:val="28"/>
          <w:szCs w:val="28"/>
          <w:lang w:val="sq-AL"/>
        </w:rPr>
        <w:t>ë</w:t>
      </w:r>
      <w:r w:rsidR="00AD2935" w:rsidRPr="00DB2257">
        <w:rPr>
          <w:rFonts w:ascii="Times New Roman" w:hAnsi="Times New Roman" w:cs="Times New Roman"/>
          <w:sz w:val="28"/>
          <w:szCs w:val="28"/>
          <w:lang w:val="sq-AL"/>
        </w:rPr>
        <w:t xml:space="preserve"> tyre</w:t>
      </w:r>
      <w:r w:rsidR="00817109" w:rsidRPr="00DB2257">
        <w:rPr>
          <w:rFonts w:ascii="Times New Roman" w:hAnsi="Times New Roman" w:cs="Times New Roman"/>
          <w:sz w:val="28"/>
          <w:szCs w:val="28"/>
          <w:lang w:val="sq-AL"/>
        </w:rPr>
        <w:t>;</w:t>
      </w:r>
    </w:p>
    <w:p w14:paraId="7F79FA9D" w14:textId="14E6882D" w:rsidR="00817109" w:rsidRPr="00DB2257" w:rsidRDefault="00652E0F">
      <w:pPr>
        <w:pStyle w:val="ListParagraph"/>
        <w:numPr>
          <w:ilvl w:val="0"/>
          <w:numId w:val="33"/>
        </w:numPr>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n</w:t>
      </w:r>
      <w:r w:rsidR="000024BD" w:rsidRPr="00DB2257">
        <w:rPr>
          <w:rFonts w:ascii="Times New Roman" w:hAnsi="Times New Roman" w:cs="Times New Roman"/>
          <w:sz w:val="28"/>
          <w:szCs w:val="28"/>
          <w:lang w:val="sq-AL"/>
        </w:rPr>
        <w:t>j</w:t>
      </w:r>
      <w:r w:rsidR="000B7DB9" w:rsidRPr="00DB2257">
        <w:rPr>
          <w:rFonts w:ascii="Times New Roman" w:hAnsi="Times New Roman" w:cs="Times New Roman"/>
          <w:sz w:val="28"/>
          <w:szCs w:val="28"/>
          <w:lang w:val="sq-AL"/>
        </w:rPr>
        <w:t>ë</w:t>
      </w:r>
      <w:r w:rsidR="000024BD" w:rsidRPr="00DB2257">
        <w:rPr>
          <w:rFonts w:ascii="Times New Roman" w:hAnsi="Times New Roman" w:cs="Times New Roman"/>
          <w:sz w:val="28"/>
          <w:szCs w:val="28"/>
          <w:lang w:val="sq-AL"/>
        </w:rPr>
        <w:t>sit</w:t>
      </w:r>
      <w:r w:rsidR="000B7DB9" w:rsidRPr="00DB2257">
        <w:rPr>
          <w:rFonts w:ascii="Times New Roman" w:hAnsi="Times New Roman" w:cs="Times New Roman"/>
          <w:sz w:val="28"/>
          <w:szCs w:val="28"/>
          <w:lang w:val="sq-AL"/>
        </w:rPr>
        <w:t>ë</w:t>
      </w:r>
      <w:r w:rsidR="00817109" w:rsidRPr="00DB2257">
        <w:rPr>
          <w:rFonts w:ascii="Times New Roman" w:hAnsi="Times New Roman" w:cs="Times New Roman"/>
          <w:sz w:val="28"/>
          <w:szCs w:val="28"/>
          <w:lang w:val="sq-AL"/>
        </w:rPr>
        <w:t xml:space="preserve"> e </w:t>
      </w:r>
      <w:r w:rsidR="00447348" w:rsidRPr="00DB2257">
        <w:rPr>
          <w:rFonts w:ascii="Times New Roman" w:hAnsi="Times New Roman" w:cs="Times New Roman"/>
          <w:sz w:val="28"/>
          <w:szCs w:val="28"/>
          <w:lang w:val="sq-AL"/>
        </w:rPr>
        <w:t>vet</w:t>
      </w:r>
      <w:r w:rsidR="002578F4" w:rsidRPr="00DB2257">
        <w:rPr>
          <w:rFonts w:ascii="Times New Roman" w:hAnsi="Times New Roman" w:cs="Times New Roman"/>
          <w:sz w:val="28"/>
          <w:szCs w:val="28"/>
          <w:lang w:val="sq-AL"/>
        </w:rPr>
        <w:t>ë</w:t>
      </w:r>
      <w:r w:rsidR="00447348" w:rsidRPr="00DB2257">
        <w:rPr>
          <w:rFonts w:ascii="Times New Roman" w:hAnsi="Times New Roman" w:cs="Times New Roman"/>
          <w:sz w:val="28"/>
          <w:szCs w:val="28"/>
          <w:lang w:val="sq-AL"/>
        </w:rPr>
        <w:t xml:space="preserve">qeverisjes </w:t>
      </w:r>
      <w:r w:rsidR="00817109" w:rsidRPr="00DB2257">
        <w:rPr>
          <w:rFonts w:ascii="Times New Roman" w:hAnsi="Times New Roman" w:cs="Times New Roman"/>
          <w:sz w:val="28"/>
          <w:szCs w:val="28"/>
          <w:lang w:val="sq-AL"/>
        </w:rPr>
        <w:t>vendor</w:t>
      </w:r>
      <w:r w:rsidR="000024BD" w:rsidRPr="00DB2257">
        <w:rPr>
          <w:rFonts w:ascii="Times New Roman" w:hAnsi="Times New Roman" w:cs="Times New Roman"/>
          <w:sz w:val="28"/>
          <w:szCs w:val="28"/>
          <w:lang w:val="sq-AL"/>
        </w:rPr>
        <w:t>e</w:t>
      </w:r>
      <w:r w:rsidR="00447348" w:rsidRPr="00DB2257">
        <w:rPr>
          <w:rFonts w:ascii="Times New Roman" w:hAnsi="Times New Roman" w:cs="Times New Roman"/>
          <w:sz w:val="28"/>
          <w:szCs w:val="28"/>
          <w:lang w:val="sq-AL"/>
        </w:rPr>
        <w:t>;</w:t>
      </w:r>
      <w:r w:rsidR="00817109" w:rsidRPr="00DB2257">
        <w:rPr>
          <w:rFonts w:ascii="Times New Roman" w:hAnsi="Times New Roman" w:cs="Times New Roman"/>
          <w:sz w:val="28"/>
          <w:szCs w:val="28"/>
          <w:lang w:val="sq-AL"/>
        </w:rPr>
        <w:t xml:space="preserve"> </w:t>
      </w:r>
    </w:p>
    <w:p w14:paraId="377490AC" w14:textId="5AE04608" w:rsidR="000024BD" w:rsidRPr="00DB2257" w:rsidRDefault="006E2D4D" w:rsidP="00E742D9">
      <w:pPr>
        <w:pStyle w:val="ListParagraph"/>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ë) </w:t>
      </w:r>
      <w:r w:rsidR="00652E0F" w:rsidRPr="00DB2257">
        <w:rPr>
          <w:rFonts w:ascii="Times New Roman" w:hAnsi="Times New Roman" w:cs="Times New Roman"/>
          <w:sz w:val="28"/>
          <w:szCs w:val="28"/>
          <w:lang w:val="sq-AL"/>
        </w:rPr>
        <w:t>o</w:t>
      </w:r>
      <w:r w:rsidR="00D80F87" w:rsidRPr="00DB2257">
        <w:rPr>
          <w:rFonts w:ascii="Times New Roman" w:hAnsi="Times New Roman" w:cs="Times New Roman"/>
          <w:sz w:val="28"/>
          <w:szCs w:val="28"/>
          <w:lang w:val="sq-AL"/>
        </w:rPr>
        <w:t xml:space="preserve">rganizatat jofitimprurëse </w:t>
      </w:r>
      <w:r w:rsidR="00AD2935" w:rsidRPr="00DB2257">
        <w:rPr>
          <w:rFonts w:ascii="Times New Roman" w:hAnsi="Times New Roman" w:cs="Times New Roman"/>
          <w:sz w:val="28"/>
          <w:szCs w:val="28"/>
          <w:lang w:val="sq-AL"/>
        </w:rPr>
        <w:t>të cilat</w:t>
      </w:r>
      <w:r w:rsidR="00755E00" w:rsidRPr="00DB2257">
        <w:rPr>
          <w:rFonts w:ascii="Times New Roman" w:hAnsi="Times New Roman" w:cs="Times New Roman"/>
          <w:sz w:val="28"/>
          <w:szCs w:val="28"/>
          <w:lang w:val="sq-AL"/>
        </w:rPr>
        <w:t xml:space="preserve"> </w:t>
      </w:r>
      <w:r w:rsidR="00447348" w:rsidRPr="00DB2257">
        <w:rPr>
          <w:rFonts w:ascii="Times New Roman" w:hAnsi="Times New Roman" w:cs="Times New Roman"/>
          <w:sz w:val="28"/>
          <w:szCs w:val="28"/>
          <w:lang w:val="sq-AL"/>
        </w:rPr>
        <w:t>ushtrojn</w:t>
      </w:r>
      <w:r w:rsidR="00E22BCB" w:rsidRPr="00DB2257">
        <w:rPr>
          <w:rFonts w:ascii="Times New Roman" w:hAnsi="Times New Roman" w:cs="Times New Roman"/>
          <w:sz w:val="28"/>
          <w:szCs w:val="28"/>
          <w:lang w:val="sq-AL"/>
        </w:rPr>
        <w:t>ë</w:t>
      </w:r>
      <w:r w:rsidR="00447348" w:rsidRPr="00DB2257">
        <w:rPr>
          <w:rFonts w:ascii="Times New Roman" w:hAnsi="Times New Roman" w:cs="Times New Roman"/>
          <w:sz w:val="28"/>
          <w:szCs w:val="28"/>
          <w:lang w:val="sq-AL"/>
        </w:rPr>
        <w:t xml:space="preserve"> veprimtari n</w:t>
      </w:r>
      <w:r w:rsidR="00E22BCB" w:rsidRPr="00DB2257">
        <w:rPr>
          <w:rFonts w:ascii="Times New Roman" w:hAnsi="Times New Roman" w:cs="Times New Roman"/>
          <w:sz w:val="28"/>
          <w:szCs w:val="28"/>
          <w:lang w:val="sq-AL"/>
        </w:rPr>
        <w:t>ë</w:t>
      </w:r>
      <w:r w:rsidR="00447348" w:rsidRPr="00DB2257">
        <w:rPr>
          <w:rFonts w:ascii="Times New Roman" w:hAnsi="Times New Roman" w:cs="Times New Roman"/>
          <w:sz w:val="28"/>
          <w:szCs w:val="28"/>
          <w:lang w:val="sq-AL"/>
        </w:rPr>
        <w:t xml:space="preserve"> fush</w:t>
      </w:r>
      <w:r w:rsidR="00E22BCB" w:rsidRPr="00DB2257">
        <w:rPr>
          <w:rFonts w:ascii="Times New Roman" w:hAnsi="Times New Roman" w:cs="Times New Roman"/>
          <w:sz w:val="28"/>
          <w:szCs w:val="28"/>
          <w:lang w:val="sq-AL"/>
        </w:rPr>
        <w:t>ë</w:t>
      </w:r>
      <w:r w:rsidR="00447348" w:rsidRPr="00DB2257">
        <w:rPr>
          <w:rFonts w:ascii="Times New Roman" w:hAnsi="Times New Roman" w:cs="Times New Roman"/>
          <w:sz w:val="28"/>
          <w:szCs w:val="28"/>
          <w:lang w:val="sq-AL"/>
        </w:rPr>
        <w:t>n e barazis</w:t>
      </w:r>
      <w:r w:rsidR="00E22BCB" w:rsidRPr="00DB2257">
        <w:rPr>
          <w:rFonts w:ascii="Times New Roman" w:hAnsi="Times New Roman" w:cs="Times New Roman"/>
          <w:sz w:val="28"/>
          <w:szCs w:val="28"/>
          <w:lang w:val="sq-AL"/>
        </w:rPr>
        <w:t>ë</w:t>
      </w:r>
      <w:r w:rsidR="00447348" w:rsidRPr="00DB2257">
        <w:rPr>
          <w:rFonts w:ascii="Times New Roman" w:hAnsi="Times New Roman" w:cs="Times New Roman"/>
          <w:sz w:val="28"/>
          <w:szCs w:val="28"/>
          <w:lang w:val="sq-AL"/>
        </w:rPr>
        <w:t xml:space="preserve"> gjinore</w:t>
      </w:r>
      <w:r w:rsidR="002A0F82">
        <w:rPr>
          <w:rFonts w:ascii="Times New Roman" w:hAnsi="Times New Roman" w:cs="Times New Roman"/>
          <w:sz w:val="28"/>
          <w:szCs w:val="28"/>
          <w:lang w:val="sq-AL"/>
        </w:rPr>
        <w:t>;</w:t>
      </w:r>
    </w:p>
    <w:p w14:paraId="5430C79D" w14:textId="5A6CE175" w:rsidR="00A45B0E" w:rsidRPr="00DB2257" w:rsidRDefault="00652E0F">
      <w:pPr>
        <w:pStyle w:val="ListParagraph"/>
        <w:numPr>
          <w:ilvl w:val="0"/>
          <w:numId w:val="33"/>
        </w:numPr>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m</w:t>
      </w:r>
      <w:r w:rsidR="000464E1" w:rsidRPr="00DB2257">
        <w:rPr>
          <w:rFonts w:ascii="Times New Roman" w:hAnsi="Times New Roman" w:cs="Times New Roman"/>
          <w:sz w:val="28"/>
          <w:szCs w:val="28"/>
          <w:lang w:val="sq-AL"/>
        </w:rPr>
        <w:t>edia</w:t>
      </w:r>
      <w:r w:rsidR="00E742D9">
        <w:rPr>
          <w:rFonts w:ascii="Times New Roman" w:hAnsi="Times New Roman" w:cs="Times New Roman"/>
          <w:sz w:val="28"/>
          <w:szCs w:val="28"/>
          <w:lang w:val="sq-AL"/>
        </w:rPr>
        <w:t>n</w:t>
      </w:r>
      <w:r w:rsidR="000464E1" w:rsidRPr="00DB2257">
        <w:rPr>
          <w:rFonts w:ascii="Times New Roman" w:hAnsi="Times New Roman" w:cs="Times New Roman"/>
          <w:sz w:val="28"/>
          <w:szCs w:val="28"/>
          <w:lang w:val="sq-AL"/>
        </w:rPr>
        <w:t xml:space="preserve"> dhe çdo subjekt </w:t>
      </w:r>
      <w:r w:rsidR="00633836" w:rsidRPr="00DB2257">
        <w:rPr>
          <w:rFonts w:ascii="Times New Roman" w:hAnsi="Times New Roman" w:cs="Times New Roman"/>
          <w:sz w:val="28"/>
          <w:szCs w:val="28"/>
          <w:lang w:val="sq-AL"/>
        </w:rPr>
        <w:t>privat</w:t>
      </w:r>
      <w:r w:rsidR="00D80F87" w:rsidRPr="00DB2257">
        <w:rPr>
          <w:rFonts w:ascii="Times New Roman" w:hAnsi="Times New Roman" w:cs="Times New Roman"/>
          <w:sz w:val="28"/>
          <w:szCs w:val="28"/>
          <w:lang w:val="sq-AL"/>
        </w:rPr>
        <w:t xml:space="preserve">. </w:t>
      </w:r>
    </w:p>
    <w:p w14:paraId="74014438" w14:textId="77777777" w:rsidR="00EC7AA9" w:rsidRPr="00DB2257" w:rsidRDefault="00EC7AA9" w:rsidP="00E742D9">
      <w:pPr>
        <w:tabs>
          <w:tab w:val="left" w:pos="142"/>
          <w:tab w:val="left" w:pos="284"/>
        </w:tabs>
        <w:ind w:left="900" w:hanging="360"/>
        <w:jc w:val="both"/>
        <w:rPr>
          <w:rFonts w:ascii="Times New Roman" w:hAnsi="Times New Roman" w:cs="Times New Roman"/>
          <w:sz w:val="28"/>
          <w:szCs w:val="28"/>
          <w:lang w:val="sq-AL"/>
        </w:rPr>
      </w:pPr>
    </w:p>
    <w:p w14:paraId="5558DF69" w14:textId="4856647A" w:rsidR="006F26AF" w:rsidRPr="00DB2257" w:rsidRDefault="006F26AF"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 xml:space="preserve">Neni </w:t>
      </w:r>
      <w:r w:rsidR="00E86686" w:rsidRPr="00DB2257">
        <w:rPr>
          <w:rFonts w:ascii="Times New Roman" w:hAnsi="Times New Roman"/>
          <w:b/>
          <w:bCs/>
          <w:sz w:val="28"/>
          <w:szCs w:val="28"/>
          <w:lang w:val="sq-AL"/>
        </w:rPr>
        <w:t>15</w:t>
      </w:r>
    </w:p>
    <w:p w14:paraId="4D7F9D07" w14:textId="187ECB79" w:rsidR="006F26AF" w:rsidRPr="00DB2257" w:rsidRDefault="006F26AF"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 xml:space="preserve">Kuvendi </w:t>
      </w:r>
    </w:p>
    <w:p w14:paraId="33B8063C" w14:textId="77777777" w:rsidR="006F26AF" w:rsidRPr="00DB2257" w:rsidRDefault="006F26AF" w:rsidP="00A138BB">
      <w:pPr>
        <w:pStyle w:val="Paragrafi"/>
        <w:tabs>
          <w:tab w:val="left" w:pos="142"/>
          <w:tab w:val="left" w:pos="284"/>
        </w:tabs>
        <w:ind w:firstLine="0"/>
        <w:rPr>
          <w:rFonts w:ascii="Times New Roman" w:hAnsi="Times New Roman"/>
          <w:b/>
          <w:bCs/>
          <w:sz w:val="28"/>
          <w:szCs w:val="28"/>
          <w:lang w:val="sq-AL"/>
        </w:rPr>
      </w:pPr>
    </w:p>
    <w:p w14:paraId="7BC97A7C" w14:textId="115C2F43" w:rsidR="00CF04D8" w:rsidRPr="00E742D9" w:rsidRDefault="00CF04D8">
      <w:pPr>
        <w:pStyle w:val="Paragrafi"/>
        <w:numPr>
          <w:ilvl w:val="0"/>
          <w:numId w:val="22"/>
        </w:numPr>
        <w:ind w:left="360"/>
        <w:rPr>
          <w:rFonts w:ascii="Times New Roman" w:hAnsi="Times New Roman"/>
          <w:b/>
          <w:bCs/>
          <w:sz w:val="28"/>
          <w:szCs w:val="28"/>
          <w:lang w:val="sq-AL"/>
        </w:rPr>
      </w:pPr>
      <w:r w:rsidRPr="00DB2257">
        <w:rPr>
          <w:rFonts w:ascii="Times New Roman" w:hAnsi="Times New Roman"/>
          <w:sz w:val="28"/>
          <w:szCs w:val="28"/>
          <w:lang w:val="sq-AL"/>
        </w:rPr>
        <w:t>Kuvendi merr n</w:t>
      </w:r>
      <w:r w:rsidR="002578F4" w:rsidRPr="00DB2257">
        <w:rPr>
          <w:rFonts w:ascii="Times New Roman" w:hAnsi="Times New Roman"/>
          <w:sz w:val="28"/>
          <w:szCs w:val="28"/>
          <w:lang w:val="sq-AL"/>
        </w:rPr>
        <w:t>ë</w:t>
      </w:r>
      <w:r w:rsidRPr="00DB2257">
        <w:rPr>
          <w:rFonts w:ascii="Times New Roman" w:hAnsi="Times New Roman"/>
          <w:sz w:val="28"/>
          <w:szCs w:val="28"/>
          <w:lang w:val="sq-AL"/>
        </w:rPr>
        <w:t xml:space="preserve"> shqyrtim raportin vjetor p</w:t>
      </w:r>
      <w:r w:rsidR="002578F4" w:rsidRPr="00DB2257">
        <w:rPr>
          <w:rFonts w:ascii="Times New Roman" w:hAnsi="Times New Roman"/>
          <w:sz w:val="28"/>
          <w:szCs w:val="28"/>
          <w:lang w:val="sq-AL"/>
        </w:rPr>
        <w:t>ë</w:t>
      </w:r>
      <w:r w:rsidRPr="00DB2257">
        <w:rPr>
          <w:rFonts w:ascii="Times New Roman" w:hAnsi="Times New Roman"/>
          <w:sz w:val="28"/>
          <w:szCs w:val="28"/>
          <w:lang w:val="sq-AL"/>
        </w:rPr>
        <w:t>r gjendjen e barazis</w:t>
      </w:r>
      <w:r w:rsidR="002578F4" w:rsidRPr="00DB2257">
        <w:rPr>
          <w:rFonts w:ascii="Times New Roman" w:hAnsi="Times New Roman"/>
          <w:sz w:val="28"/>
          <w:szCs w:val="28"/>
          <w:lang w:val="sq-AL"/>
        </w:rPr>
        <w:t>ë</w:t>
      </w:r>
      <w:r w:rsidRPr="00DB2257">
        <w:rPr>
          <w:rFonts w:ascii="Times New Roman" w:hAnsi="Times New Roman"/>
          <w:sz w:val="28"/>
          <w:szCs w:val="28"/>
          <w:lang w:val="sq-AL"/>
        </w:rPr>
        <w:t xml:space="preserve"> gjinore n</w:t>
      </w:r>
      <w:r w:rsidR="002578F4" w:rsidRPr="00DB2257">
        <w:rPr>
          <w:rFonts w:ascii="Times New Roman" w:hAnsi="Times New Roman"/>
          <w:sz w:val="28"/>
          <w:szCs w:val="28"/>
          <w:lang w:val="sq-AL"/>
        </w:rPr>
        <w:t>ë</w:t>
      </w:r>
      <w:r w:rsidRPr="00DB2257">
        <w:rPr>
          <w:rFonts w:ascii="Times New Roman" w:hAnsi="Times New Roman"/>
          <w:sz w:val="28"/>
          <w:szCs w:val="28"/>
          <w:lang w:val="sq-AL"/>
        </w:rPr>
        <w:t xml:space="preserve"> vend, t</w:t>
      </w:r>
      <w:r w:rsidR="002578F4" w:rsidRPr="00DB2257">
        <w:rPr>
          <w:rFonts w:ascii="Times New Roman" w:hAnsi="Times New Roman"/>
          <w:sz w:val="28"/>
          <w:szCs w:val="28"/>
          <w:lang w:val="sq-AL"/>
        </w:rPr>
        <w:t>ë</w:t>
      </w:r>
      <w:r w:rsidRPr="00DB2257">
        <w:rPr>
          <w:rFonts w:ascii="Times New Roman" w:hAnsi="Times New Roman"/>
          <w:sz w:val="28"/>
          <w:szCs w:val="28"/>
          <w:lang w:val="sq-AL"/>
        </w:rPr>
        <w:t xml:space="preserve"> paraqitur nga K</w:t>
      </w:r>
      <w:r w:rsidR="002578F4" w:rsidRPr="00DB2257">
        <w:rPr>
          <w:rFonts w:ascii="Times New Roman" w:hAnsi="Times New Roman"/>
          <w:sz w:val="28"/>
          <w:szCs w:val="28"/>
          <w:lang w:val="sq-AL"/>
        </w:rPr>
        <w:t>ë</w:t>
      </w:r>
      <w:r w:rsidRPr="00DB2257">
        <w:rPr>
          <w:rFonts w:ascii="Times New Roman" w:hAnsi="Times New Roman"/>
          <w:sz w:val="28"/>
          <w:szCs w:val="28"/>
          <w:lang w:val="sq-AL"/>
        </w:rPr>
        <w:t>shilli i Ministrave, dhe miraton rezolut</w:t>
      </w:r>
      <w:r w:rsidR="002578F4" w:rsidRPr="00DB2257">
        <w:rPr>
          <w:rFonts w:ascii="Times New Roman" w:hAnsi="Times New Roman"/>
          <w:sz w:val="28"/>
          <w:szCs w:val="28"/>
          <w:lang w:val="sq-AL"/>
        </w:rPr>
        <w:t>ë</w:t>
      </w:r>
      <w:r w:rsidRPr="00DB2257">
        <w:rPr>
          <w:rFonts w:ascii="Times New Roman" w:hAnsi="Times New Roman"/>
          <w:sz w:val="28"/>
          <w:szCs w:val="28"/>
          <w:lang w:val="sq-AL"/>
        </w:rPr>
        <w:t>n p</w:t>
      </w:r>
      <w:r w:rsidR="002578F4" w:rsidRPr="00DB2257">
        <w:rPr>
          <w:rFonts w:ascii="Times New Roman" w:hAnsi="Times New Roman"/>
          <w:sz w:val="28"/>
          <w:szCs w:val="28"/>
          <w:lang w:val="sq-AL"/>
        </w:rPr>
        <w:t>ë</w:t>
      </w:r>
      <w:r w:rsidRPr="00DB2257">
        <w:rPr>
          <w:rFonts w:ascii="Times New Roman" w:hAnsi="Times New Roman"/>
          <w:sz w:val="28"/>
          <w:szCs w:val="28"/>
          <w:lang w:val="sq-AL"/>
        </w:rPr>
        <w:t>rkat</w:t>
      </w:r>
      <w:r w:rsidR="002578F4" w:rsidRPr="00DB2257">
        <w:rPr>
          <w:rFonts w:ascii="Times New Roman" w:hAnsi="Times New Roman"/>
          <w:sz w:val="28"/>
          <w:szCs w:val="28"/>
          <w:lang w:val="sq-AL"/>
        </w:rPr>
        <w:t>ë</w:t>
      </w:r>
      <w:r w:rsidRPr="00DB2257">
        <w:rPr>
          <w:rFonts w:ascii="Times New Roman" w:hAnsi="Times New Roman"/>
          <w:sz w:val="28"/>
          <w:szCs w:val="28"/>
          <w:lang w:val="sq-AL"/>
        </w:rPr>
        <w:t>se.</w:t>
      </w:r>
    </w:p>
    <w:p w14:paraId="788AB936" w14:textId="77777777" w:rsidR="00E742D9" w:rsidRPr="00DB2257" w:rsidRDefault="00E742D9" w:rsidP="00E742D9">
      <w:pPr>
        <w:pStyle w:val="Paragrafi"/>
        <w:ind w:left="360" w:hanging="360"/>
        <w:rPr>
          <w:rFonts w:ascii="Times New Roman" w:hAnsi="Times New Roman"/>
          <w:b/>
          <w:bCs/>
          <w:sz w:val="28"/>
          <w:szCs w:val="28"/>
          <w:lang w:val="sq-AL"/>
        </w:rPr>
      </w:pPr>
    </w:p>
    <w:p w14:paraId="22FD0379" w14:textId="16E38D52" w:rsidR="006F26AF" w:rsidRDefault="006F26AF">
      <w:pPr>
        <w:pStyle w:val="Paragrafi"/>
        <w:numPr>
          <w:ilvl w:val="0"/>
          <w:numId w:val="22"/>
        </w:numPr>
        <w:ind w:left="360"/>
        <w:rPr>
          <w:rFonts w:ascii="Times New Roman" w:hAnsi="Times New Roman"/>
          <w:sz w:val="28"/>
          <w:szCs w:val="28"/>
          <w:lang w:val="sq-AL"/>
        </w:rPr>
      </w:pPr>
      <w:r w:rsidRPr="00DB2257">
        <w:rPr>
          <w:rFonts w:ascii="Times New Roman" w:hAnsi="Times New Roman"/>
          <w:sz w:val="28"/>
          <w:szCs w:val="28"/>
          <w:lang w:val="sq-AL"/>
        </w:rPr>
        <w:t xml:space="preserve">Kuvendi, në bashkëpunim me ministrinë përgjegjëse për çështjet e barazisë gjinore, harton periodikisht, jo më pak se një herë në 4 vjet, në përfundim të një legjislature, kontrollin </w:t>
      </w:r>
      <w:r w:rsidRPr="00E61DA1">
        <w:rPr>
          <w:rFonts w:ascii="Times New Roman" w:hAnsi="Times New Roman"/>
          <w:sz w:val="28"/>
          <w:szCs w:val="28"/>
          <w:lang w:val="sq-AL"/>
        </w:rPr>
        <w:t>postlegjislativ të zbatimit të k</w:t>
      </w:r>
      <w:r w:rsidR="002578F4" w:rsidRPr="00E61DA1">
        <w:rPr>
          <w:rFonts w:ascii="Times New Roman" w:hAnsi="Times New Roman"/>
          <w:sz w:val="28"/>
          <w:szCs w:val="28"/>
          <w:lang w:val="sq-AL"/>
        </w:rPr>
        <w:t>ë</w:t>
      </w:r>
      <w:r w:rsidRPr="00E61DA1">
        <w:rPr>
          <w:rFonts w:ascii="Times New Roman" w:hAnsi="Times New Roman"/>
          <w:sz w:val="28"/>
          <w:szCs w:val="28"/>
          <w:lang w:val="sq-AL"/>
        </w:rPr>
        <w:t>tij ligji.</w:t>
      </w:r>
      <w:r w:rsidR="00CF04D8" w:rsidRPr="00E61DA1">
        <w:rPr>
          <w:rFonts w:ascii="Times New Roman" w:hAnsi="Times New Roman"/>
          <w:sz w:val="28"/>
          <w:szCs w:val="28"/>
          <w:lang w:val="sq-AL"/>
        </w:rPr>
        <w:t xml:space="preserve"> </w:t>
      </w:r>
      <w:r w:rsidRPr="00E61DA1">
        <w:rPr>
          <w:rFonts w:ascii="Times New Roman" w:hAnsi="Times New Roman"/>
          <w:sz w:val="28"/>
          <w:szCs w:val="28"/>
          <w:lang w:val="sq-AL"/>
        </w:rPr>
        <w:t>Kuvendi konsultohe</w:t>
      </w:r>
      <w:r w:rsidR="00CF04D8" w:rsidRPr="00E61DA1">
        <w:rPr>
          <w:rFonts w:ascii="Times New Roman" w:hAnsi="Times New Roman"/>
          <w:sz w:val="28"/>
          <w:szCs w:val="28"/>
          <w:lang w:val="sq-AL"/>
        </w:rPr>
        <w:t>t</w:t>
      </w:r>
      <w:r w:rsidRPr="00E61DA1">
        <w:rPr>
          <w:rFonts w:ascii="Times New Roman" w:hAnsi="Times New Roman"/>
          <w:sz w:val="28"/>
          <w:szCs w:val="28"/>
          <w:lang w:val="sq-AL"/>
        </w:rPr>
        <w:t xml:space="preserve"> me organizatat e shoqërisë civile dhe grupet e interesit për hartimin e raportit për kontrollin postlegjislativ të zbatimit të ligjit për barazinë gjinore.</w:t>
      </w:r>
    </w:p>
    <w:p w14:paraId="0B2EEBC4" w14:textId="77777777" w:rsidR="002A0F82" w:rsidRPr="00E61DA1" w:rsidRDefault="002A0F82" w:rsidP="002A0F82">
      <w:pPr>
        <w:pStyle w:val="Paragrafi"/>
        <w:ind w:left="360" w:firstLine="0"/>
        <w:rPr>
          <w:rFonts w:ascii="Times New Roman" w:hAnsi="Times New Roman"/>
          <w:sz w:val="28"/>
          <w:szCs w:val="28"/>
          <w:lang w:val="sq-AL"/>
        </w:rPr>
      </w:pPr>
    </w:p>
    <w:p w14:paraId="5F7B065B" w14:textId="68EB98CA" w:rsidR="006F26AF" w:rsidRPr="00DB2257" w:rsidRDefault="006F26AF" w:rsidP="002A0F82">
      <w:pPr>
        <w:pStyle w:val="Paragrafi"/>
        <w:numPr>
          <w:ilvl w:val="0"/>
          <w:numId w:val="22"/>
        </w:numPr>
        <w:spacing w:after="240"/>
        <w:ind w:left="360"/>
        <w:rPr>
          <w:rFonts w:ascii="Times New Roman" w:hAnsi="Times New Roman"/>
          <w:sz w:val="28"/>
          <w:szCs w:val="28"/>
          <w:lang w:val="sq-AL"/>
        </w:rPr>
      </w:pPr>
      <w:r w:rsidRPr="00E61DA1">
        <w:rPr>
          <w:rFonts w:ascii="Times New Roman" w:hAnsi="Times New Roman"/>
          <w:sz w:val="28"/>
          <w:szCs w:val="28"/>
          <w:lang w:val="sq-AL"/>
        </w:rPr>
        <w:t xml:space="preserve">Raporti për kontrollin </w:t>
      </w:r>
      <w:proofErr w:type="spellStart"/>
      <w:r w:rsidRPr="00E61DA1">
        <w:rPr>
          <w:rFonts w:ascii="Times New Roman" w:hAnsi="Times New Roman"/>
          <w:sz w:val="28"/>
          <w:szCs w:val="28"/>
          <w:lang w:val="sq-AL"/>
        </w:rPr>
        <w:t>postlegjislativ</w:t>
      </w:r>
      <w:proofErr w:type="spellEnd"/>
      <w:r w:rsidRPr="00E61DA1">
        <w:rPr>
          <w:rFonts w:ascii="Times New Roman" w:hAnsi="Times New Roman"/>
          <w:sz w:val="28"/>
          <w:szCs w:val="28"/>
          <w:lang w:val="sq-AL"/>
        </w:rPr>
        <w:t xml:space="preserve"> të zbatimit të </w:t>
      </w:r>
      <w:r w:rsidRPr="00DB2257">
        <w:rPr>
          <w:rFonts w:ascii="Times New Roman" w:hAnsi="Times New Roman"/>
          <w:sz w:val="28"/>
          <w:szCs w:val="28"/>
          <w:lang w:val="sq-AL"/>
        </w:rPr>
        <w:t>ligjit për barazinë gjinore, publikohet në faqen e Kuvendit</w:t>
      </w:r>
      <w:r w:rsidR="002A0F82">
        <w:rPr>
          <w:rFonts w:ascii="Times New Roman" w:hAnsi="Times New Roman"/>
          <w:sz w:val="28"/>
          <w:szCs w:val="28"/>
          <w:lang w:val="sq-AL"/>
        </w:rPr>
        <w:t>,</w:t>
      </w:r>
      <w:r w:rsidRPr="00DB2257">
        <w:rPr>
          <w:rFonts w:ascii="Times New Roman" w:hAnsi="Times New Roman"/>
          <w:sz w:val="28"/>
          <w:szCs w:val="28"/>
          <w:lang w:val="sq-AL"/>
        </w:rPr>
        <w:t xml:space="preserve"> si dhe të ministrisë përgjegjëse për </w:t>
      </w:r>
      <w:r w:rsidR="00CF3B89" w:rsidRPr="00DB2257">
        <w:rPr>
          <w:rFonts w:ascii="Times New Roman" w:hAnsi="Times New Roman"/>
          <w:sz w:val="28"/>
          <w:szCs w:val="28"/>
          <w:lang w:val="sq-AL"/>
        </w:rPr>
        <w:t xml:space="preserve">çështjet e </w:t>
      </w:r>
      <w:r w:rsidRPr="00DB2257">
        <w:rPr>
          <w:rFonts w:ascii="Times New Roman" w:hAnsi="Times New Roman"/>
          <w:sz w:val="28"/>
          <w:szCs w:val="28"/>
          <w:lang w:val="sq-AL"/>
        </w:rPr>
        <w:lastRenderedPageBreak/>
        <w:t>barazi</w:t>
      </w:r>
      <w:r w:rsidR="00CF3B89" w:rsidRPr="00DB2257">
        <w:rPr>
          <w:rFonts w:ascii="Times New Roman" w:hAnsi="Times New Roman"/>
          <w:sz w:val="28"/>
          <w:szCs w:val="28"/>
          <w:lang w:val="sq-AL"/>
        </w:rPr>
        <w:t>s</w:t>
      </w:r>
      <w:r w:rsidRPr="00DB2257">
        <w:rPr>
          <w:rFonts w:ascii="Times New Roman" w:hAnsi="Times New Roman"/>
          <w:sz w:val="28"/>
          <w:szCs w:val="28"/>
          <w:lang w:val="sq-AL"/>
        </w:rPr>
        <w:t xml:space="preserve">ë gjinore. </w:t>
      </w:r>
    </w:p>
    <w:p w14:paraId="7D5EAE49" w14:textId="0DA0741E" w:rsidR="00DE56C8" w:rsidRPr="00DB2257" w:rsidRDefault="00DE56C8" w:rsidP="002A0F82">
      <w:pPr>
        <w:pStyle w:val="ListParagraph"/>
        <w:ind w:left="0"/>
        <w:jc w:val="center"/>
        <w:rPr>
          <w:rFonts w:ascii="Times New Roman" w:hAnsi="Times New Roman" w:cs="Times New Roman"/>
          <w:b/>
          <w:bCs/>
          <w:caps/>
          <w:sz w:val="28"/>
          <w:szCs w:val="28"/>
          <w:lang w:val="sq-AL"/>
        </w:rPr>
      </w:pPr>
      <w:r w:rsidRPr="00DB2257">
        <w:rPr>
          <w:rFonts w:ascii="Times New Roman" w:eastAsia="Times New Roman" w:hAnsi="Times New Roman" w:cs="Times New Roman"/>
          <w:b/>
          <w:bCs/>
          <w:sz w:val="28"/>
          <w:szCs w:val="28"/>
          <w:lang w:val="sq-AL"/>
        </w:rPr>
        <w:t xml:space="preserve">Neni </w:t>
      </w:r>
      <w:r w:rsidR="001C7E8D" w:rsidRPr="00DB2257">
        <w:rPr>
          <w:rFonts w:ascii="Times New Roman" w:eastAsia="Times New Roman" w:hAnsi="Times New Roman" w:cs="Times New Roman"/>
          <w:b/>
          <w:bCs/>
          <w:sz w:val="28"/>
          <w:szCs w:val="28"/>
          <w:lang w:val="sq-AL"/>
        </w:rPr>
        <w:t>1</w:t>
      </w:r>
      <w:r w:rsidR="00E61DA1">
        <w:rPr>
          <w:rFonts w:ascii="Times New Roman" w:eastAsia="Times New Roman" w:hAnsi="Times New Roman" w:cs="Times New Roman"/>
          <w:b/>
          <w:bCs/>
          <w:sz w:val="28"/>
          <w:szCs w:val="28"/>
          <w:lang w:val="sq-AL"/>
        </w:rPr>
        <w:t>6</w:t>
      </w:r>
    </w:p>
    <w:p w14:paraId="34512560" w14:textId="3A943434" w:rsidR="00DE56C8" w:rsidRPr="00DB2257" w:rsidRDefault="00DE56C8" w:rsidP="002A0F82">
      <w:pPr>
        <w:pStyle w:val="Heading3"/>
        <w:spacing w:before="0"/>
        <w:jc w:val="center"/>
        <w:rPr>
          <w:rFonts w:ascii="Times New Roman" w:hAnsi="Times New Roman" w:cs="Times New Roman"/>
          <w:b w:val="0"/>
          <w:bCs w:val="0"/>
          <w:color w:val="auto"/>
          <w:sz w:val="28"/>
          <w:szCs w:val="28"/>
          <w:lang w:val="uz-Cyrl-UZ"/>
        </w:rPr>
      </w:pPr>
      <w:r w:rsidRPr="00DB2257">
        <w:rPr>
          <w:rStyle w:val="Strong"/>
          <w:rFonts w:ascii="Times New Roman" w:hAnsi="Times New Roman" w:cs="Times New Roman"/>
          <w:b/>
          <w:bCs/>
          <w:color w:val="auto"/>
          <w:sz w:val="28"/>
          <w:szCs w:val="28"/>
          <w:lang w:val="pt-PT"/>
        </w:rPr>
        <w:t>Roli i institucioneve të pavarura</w:t>
      </w:r>
    </w:p>
    <w:p w14:paraId="237364B4" w14:textId="2B116026" w:rsidR="0080554A" w:rsidRPr="00DB2257" w:rsidRDefault="00DE56C8" w:rsidP="005E60B2">
      <w:pPr>
        <w:pStyle w:val="NormalWeb"/>
        <w:ind w:left="360"/>
        <w:jc w:val="both"/>
        <w:rPr>
          <w:sz w:val="28"/>
          <w:szCs w:val="28"/>
          <w:lang w:val="uz-Cyrl-UZ"/>
        </w:rPr>
      </w:pPr>
      <w:r w:rsidRPr="00DB2257">
        <w:rPr>
          <w:sz w:val="28"/>
          <w:szCs w:val="28"/>
          <w:lang w:val="uz-Cyrl-UZ"/>
        </w:rPr>
        <w:t>Institucionet e pavarura kushtetuese dhe të krijuara me ligj ushtrojn</w:t>
      </w:r>
      <w:r w:rsidR="006A3FA1" w:rsidRPr="00DB2257">
        <w:rPr>
          <w:sz w:val="28"/>
          <w:szCs w:val="28"/>
          <w:lang w:val="uz-Cyrl-UZ"/>
        </w:rPr>
        <w:t>ë</w:t>
      </w:r>
      <w:r w:rsidRPr="00DB2257">
        <w:rPr>
          <w:sz w:val="28"/>
          <w:szCs w:val="28"/>
          <w:lang w:val="uz-Cyrl-UZ"/>
        </w:rPr>
        <w:t xml:space="preserve"> </w:t>
      </w:r>
      <w:r w:rsidRPr="00DB2257">
        <w:rPr>
          <w:rStyle w:val="Strong"/>
          <w:rFonts w:eastAsiaTheme="majorEastAsia"/>
          <w:b w:val="0"/>
          <w:bCs w:val="0"/>
          <w:sz w:val="28"/>
          <w:szCs w:val="28"/>
          <w:lang w:val="uz-Cyrl-UZ"/>
        </w:rPr>
        <w:t xml:space="preserve">rol proaktiv </w:t>
      </w:r>
      <w:r w:rsidR="00B84BD7" w:rsidRPr="00DB2257">
        <w:rPr>
          <w:rStyle w:val="Strong"/>
          <w:rFonts w:eastAsiaTheme="majorEastAsia"/>
          <w:b w:val="0"/>
          <w:bCs w:val="0"/>
          <w:sz w:val="28"/>
          <w:szCs w:val="28"/>
          <w:lang w:val="uz-Cyrl-UZ"/>
        </w:rPr>
        <w:t>gj</w:t>
      </w:r>
      <w:r w:rsidR="00050641" w:rsidRPr="00DB2257">
        <w:rPr>
          <w:rStyle w:val="Strong"/>
          <w:rFonts w:eastAsiaTheme="majorEastAsia"/>
          <w:b w:val="0"/>
          <w:bCs w:val="0"/>
          <w:sz w:val="28"/>
          <w:szCs w:val="28"/>
          <w:lang w:val="uz-Cyrl-UZ"/>
        </w:rPr>
        <w:t>atë</w:t>
      </w:r>
      <w:r w:rsidRPr="00DB2257">
        <w:rPr>
          <w:rStyle w:val="Strong"/>
          <w:rFonts w:eastAsiaTheme="majorEastAsia"/>
          <w:b w:val="0"/>
          <w:bCs w:val="0"/>
          <w:sz w:val="28"/>
          <w:szCs w:val="28"/>
          <w:lang w:val="uz-Cyrl-UZ"/>
        </w:rPr>
        <w:t xml:space="preserve"> zbatimi</w:t>
      </w:r>
      <w:r w:rsidR="00B84BD7" w:rsidRPr="00DB2257">
        <w:rPr>
          <w:rStyle w:val="Strong"/>
          <w:rFonts w:eastAsiaTheme="majorEastAsia"/>
          <w:b w:val="0"/>
          <w:bCs w:val="0"/>
          <w:sz w:val="28"/>
          <w:szCs w:val="28"/>
          <w:lang w:val="uz-Cyrl-UZ"/>
        </w:rPr>
        <w:t>t t</w:t>
      </w:r>
      <w:r w:rsidR="00050641" w:rsidRPr="00DB2257">
        <w:rPr>
          <w:rStyle w:val="Strong"/>
          <w:rFonts w:eastAsiaTheme="majorEastAsia"/>
          <w:b w:val="0"/>
          <w:bCs w:val="0"/>
          <w:sz w:val="28"/>
          <w:szCs w:val="28"/>
          <w:lang w:val="uz-Cyrl-UZ"/>
        </w:rPr>
        <w:t>ë</w:t>
      </w:r>
      <w:r w:rsidRPr="00DB2257">
        <w:rPr>
          <w:rStyle w:val="Strong"/>
          <w:rFonts w:eastAsiaTheme="majorEastAsia"/>
          <w:b w:val="0"/>
          <w:bCs w:val="0"/>
          <w:sz w:val="28"/>
          <w:szCs w:val="28"/>
          <w:lang w:val="uz-Cyrl-UZ"/>
        </w:rPr>
        <w:t xml:space="preserve"> kuadrit ligjor dhe politikave publike për barazinë gjinore </w:t>
      </w:r>
      <w:r w:rsidRPr="00DB2257">
        <w:rPr>
          <w:sz w:val="28"/>
          <w:szCs w:val="28"/>
          <w:lang w:val="uz-Cyrl-UZ"/>
        </w:rPr>
        <w:t>në respektim t</w:t>
      </w:r>
      <w:r w:rsidR="006A3FA1" w:rsidRPr="00DB2257">
        <w:rPr>
          <w:sz w:val="28"/>
          <w:szCs w:val="28"/>
          <w:lang w:val="uz-Cyrl-UZ"/>
        </w:rPr>
        <w:t>ë</w:t>
      </w:r>
      <w:r w:rsidRPr="00DB2257">
        <w:rPr>
          <w:sz w:val="28"/>
          <w:szCs w:val="28"/>
          <w:lang w:val="uz-Cyrl-UZ"/>
        </w:rPr>
        <w:t xml:space="preserve"> k</w:t>
      </w:r>
      <w:r w:rsidR="006A3FA1" w:rsidRPr="00DB2257">
        <w:rPr>
          <w:sz w:val="28"/>
          <w:szCs w:val="28"/>
          <w:lang w:val="uz-Cyrl-UZ"/>
        </w:rPr>
        <w:t>ë</w:t>
      </w:r>
      <w:r w:rsidRPr="00DB2257">
        <w:rPr>
          <w:sz w:val="28"/>
          <w:szCs w:val="28"/>
          <w:lang w:val="uz-Cyrl-UZ"/>
        </w:rPr>
        <w:t>tij ligji, n</w:t>
      </w:r>
      <w:r w:rsidR="006A3FA1" w:rsidRPr="00DB2257">
        <w:rPr>
          <w:sz w:val="28"/>
          <w:szCs w:val="28"/>
          <w:lang w:val="uz-Cyrl-UZ"/>
        </w:rPr>
        <w:t>ë</w:t>
      </w:r>
      <w:r w:rsidRPr="00DB2257">
        <w:rPr>
          <w:sz w:val="28"/>
          <w:szCs w:val="28"/>
          <w:lang w:val="uz-Cyrl-UZ"/>
        </w:rPr>
        <w:t xml:space="preserve"> p</w:t>
      </w:r>
      <w:r w:rsidR="006A3FA1" w:rsidRPr="00DB2257">
        <w:rPr>
          <w:sz w:val="28"/>
          <w:szCs w:val="28"/>
          <w:lang w:val="uz-Cyrl-UZ"/>
        </w:rPr>
        <w:t>ë</w:t>
      </w:r>
      <w:r w:rsidRPr="00DB2257">
        <w:rPr>
          <w:sz w:val="28"/>
          <w:szCs w:val="28"/>
          <w:lang w:val="uz-Cyrl-UZ"/>
        </w:rPr>
        <w:t>rputhje me funksionet dhe kompetencat e tyre t</w:t>
      </w:r>
      <w:r w:rsidR="006A3FA1" w:rsidRPr="00DB2257">
        <w:rPr>
          <w:sz w:val="28"/>
          <w:szCs w:val="28"/>
          <w:lang w:val="uz-Cyrl-UZ"/>
        </w:rPr>
        <w:t>ë</w:t>
      </w:r>
      <w:r w:rsidRPr="00DB2257">
        <w:rPr>
          <w:sz w:val="28"/>
          <w:szCs w:val="28"/>
          <w:lang w:val="uz-Cyrl-UZ"/>
        </w:rPr>
        <w:t xml:space="preserve"> p</w:t>
      </w:r>
      <w:r w:rsidR="006A3FA1" w:rsidRPr="00DB2257">
        <w:rPr>
          <w:sz w:val="28"/>
          <w:szCs w:val="28"/>
          <w:lang w:val="uz-Cyrl-UZ"/>
        </w:rPr>
        <w:t>ë</w:t>
      </w:r>
      <w:r w:rsidRPr="00DB2257">
        <w:rPr>
          <w:sz w:val="28"/>
          <w:szCs w:val="28"/>
          <w:lang w:val="uz-Cyrl-UZ"/>
        </w:rPr>
        <w:t>rcaktuara n</w:t>
      </w:r>
      <w:r w:rsidR="006A3FA1" w:rsidRPr="00DB2257">
        <w:rPr>
          <w:sz w:val="28"/>
          <w:szCs w:val="28"/>
          <w:lang w:val="uz-Cyrl-UZ"/>
        </w:rPr>
        <w:t>ë</w:t>
      </w:r>
      <w:r w:rsidRPr="00DB2257">
        <w:rPr>
          <w:sz w:val="28"/>
          <w:szCs w:val="28"/>
          <w:lang w:val="uz-Cyrl-UZ"/>
        </w:rPr>
        <w:t xml:space="preserve"> Kushtetut</w:t>
      </w:r>
      <w:r w:rsidR="006A3FA1" w:rsidRPr="00DB2257">
        <w:rPr>
          <w:sz w:val="28"/>
          <w:szCs w:val="28"/>
          <w:lang w:val="uz-Cyrl-UZ"/>
        </w:rPr>
        <w:t>ë</w:t>
      </w:r>
      <w:r w:rsidRPr="00DB2257">
        <w:rPr>
          <w:sz w:val="28"/>
          <w:szCs w:val="28"/>
          <w:lang w:val="uz-Cyrl-UZ"/>
        </w:rPr>
        <w:t xml:space="preserve"> dhe legjislacionin n</w:t>
      </w:r>
      <w:r w:rsidR="006A3FA1" w:rsidRPr="00DB2257">
        <w:rPr>
          <w:sz w:val="28"/>
          <w:szCs w:val="28"/>
          <w:lang w:val="uz-Cyrl-UZ"/>
        </w:rPr>
        <w:t>ë</w:t>
      </w:r>
      <w:r w:rsidRPr="00DB2257">
        <w:rPr>
          <w:sz w:val="28"/>
          <w:szCs w:val="28"/>
          <w:lang w:val="uz-Cyrl-UZ"/>
        </w:rPr>
        <w:t xml:space="preserve"> fuqi.</w:t>
      </w:r>
    </w:p>
    <w:p w14:paraId="67C492C5" w14:textId="35762F3E" w:rsidR="00E86752" w:rsidRPr="00DB2257" w:rsidRDefault="00E86752"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 xml:space="preserve">Neni </w:t>
      </w:r>
      <w:r w:rsidR="00E86686" w:rsidRPr="00DB2257">
        <w:rPr>
          <w:rFonts w:ascii="Times New Roman" w:hAnsi="Times New Roman" w:cs="Times New Roman"/>
          <w:color w:val="auto"/>
          <w:sz w:val="28"/>
          <w:szCs w:val="28"/>
          <w:lang w:val="sq-AL"/>
        </w:rPr>
        <w:t>1</w:t>
      </w:r>
      <w:r w:rsidR="00E61DA1">
        <w:rPr>
          <w:rFonts w:ascii="Times New Roman" w:hAnsi="Times New Roman" w:cs="Times New Roman"/>
          <w:color w:val="auto"/>
          <w:sz w:val="28"/>
          <w:szCs w:val="28"/>
          <w:lang w:val="sq-AL"/>
        </w:rPr>
        <w:t>7</w:t>
      </w:r>
    </w:p>
    <w:p w14:paraId="7B3F7817" w14:textId="77777777" w:rsidR="00E86752" w:rsidRPr="00DB2257" w:rsidRDefault="00E86752"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Këshilli i Ministrave</w:t>
      </w:r>
    </w:p>
    <w:p w14:paraId="67CA8A6C" w14:textId="77777777" w:rsidR="006F26AF" w:rsidRPr="00DB2257" w:rsidRDefault="006F26AF" w:rsidP="00A138BB">
      <w:pPr>
        <w:tabs>
          <w:tab w:val="left" w:pos="142"/>
          <w:tab w:val="left" w:pos="284"/>
        </w:tabs>
        <w:jc w:val="both"/>
        <w:rPr>
          <w:rFonts w:ascii="Times New Roman" w:hAnsi="Times New Roman" w:cs="Times New Roman"/>
          <w:sz w:val="28"/>
          <w:szCs w:val="28"/>
          <w:lang w:val="sq-AL"/>
        </w:rPr>
      </w:pPr>
    </w:p>
    <w:p w14:paraId="4CEEF31B" w14:textId="59C0B32C" w:rsidR="00E86752" w:rsidRPr="005E60B2" w:rsidRDefault="00E86752" w:rsidP="005E60B2">
      <w:pPr>
        <w:tabs>
          <w:tab w:val="left" w:pos="142"/>
          <w:tab w:val="left" w:pos="284"/>
        </w:tabs>
        <w:jc w:val="both"/>
        <w:rPr>
          <w:rFonts w:ascii="Times New Roman" w:hAnsi="Times New Roman" w:cs="Times New Roman"/>
          <w:sz w:val="28"/>
          <w:szCs w:val="28"/>
          <w:lang w:val="sq-AL"/>
        </w:rPr>
      </w:pPr>
      <w:r w:rsidRPr="005E60B2">
        <w:rPr>
          <w:rFonts w:ascii="Times New Roman" w:hAnsi="Times New Roman" w:cs="Times New Roman"/>
          <w:sz w:val="28"/>
          <w:szCs w:val="28"/>
          <w:lang w:val="sq-AL"/>
        </w:rPr>
        <w:t>Këshilli i Ministrave ushtron këto kompetenca në fushën e barazisë gjinore:</w:t>
      </w:r>
    </w:p>
    <w:p w14:paraId="38596D3E" w14:textId="77777777" w:rsidR="005E60B2" w:rsidRPr="005E60B2" w:rsidRDefault="005E60B2" w:rsidP="005E60B2">
      <w:pPr>
        <w:pStyle w:val="ListParagraph"/>
        <w:tabs>
          <w:tab w:val="left" w:pos="142"/>
          <w:tab w:val="left" w:pos="284"/>
        </w:tabs>
        <w:jc w:val="both"/>
        <w:rPr>
          <w:rFonts w:ascii="Times New Roman" w:hAnsi="Times New Roman" w:cs="Times New Roman"/>
          <w:sz w:val="28"/>
          <w:szCs w:val="28"/>
          <w:lang w:val="sq-AL"/>
        </w:rPr>
      </w:pPr>
    </w:p>
    <w:p w14:paraId="392982AF" w14:textId="34C201B3" w:rsidR="00755E00" w:rsidRPr="00DB2257" w:rsidRDefault="00E86752">
      <w:pPr>
        <w:pStyle w:val="ListParagraph"/>
        <w:numPr>
          <w:ilvl w:val="0"/>
          <w:numId w:val="34"/>
        </w:numPr>
        <w:ind w:left="54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Merr masa për pajtueshmërinë </w:t>
      </w:r>
      <w:r w:rsidR="00E86686" w:rsidRPr="00DB2257">
        <w:rPr>
          <w:rFonts w:ascii="Times New Roman" w:hAnsi="Times New Roman" w:cs="Times New Roman"/>
          <w:sz w:val="28"/>
          <w:szCs w:val="28"/>
          <w:lang w:val="sq-AL"/>
        </w:rPr>
        <w:t>dhe</w:t>
      </w:r>
      <w:r w:rsidRPr="00DB2257">
        <w:rPr>
          <w:rFonts w:ascii="Times New Roman" w:hAnsi="Times New Roman" w:cs="Times New Roman"/>
          <w:sz w:val="28"/>
          <w:szCs w:val="28"/>
          <w:lang w:val="sq-AL"/>
        </w:rPr>
        <w:t xml:space="preserve"> harmonizimin e politikave në fushën e barazisë gjinore me detyrimet </w:t>
      </w:r>
      <w:r w:rsidR="003A2667" w:rsidRPr="00DB2257">
        <w:rPr>
          <w:rFonts w:ascii="Times New Roman" w:hAnsi="Times New Roman" w:cs="Times New Roman"/>
          <w:sz w:val="28"/>
          <w:szCs w:val="28"/>
          <w:lang w:val="sq-AL"/>
        </w:rPr>
        <w:t xml:space="preserve">e </w:t>
      </w:r>
      <w:r w:rsidR="003A2667" w:rsidRPr="00DB2257">
        <w:rPr>
          <w:rFonts w:ascii="Times New Roman" w:hAnsi="Times New Roman" w:cs="Times New Roman"/>
          <w:i/>
          <w:iCs/>
          <w:sz w:val="28"/>
          <w:szCs w:val="28"/>
          <w:lang w:val="sq-AL"/>
        </w:rPr>
        <w:t>acquis</w:t>
      </w:r>
      <w:r w:rsidR="003A2667" w:rsidRPr="00DB2257">
        <w:rPr>
          <w:rFonts w:ascii="Times New Roman" w:hAnsi="Times New Roman" w:cs="Times New Roman"/>
          <w:sz w:val="28"/>
          <w:szCs w:val="28"/>
          <w:lang w:val="sq-AL"/>
        </w:rPr>
        <w:t xml:space="preserve"> të Bashkimit Evropian për barazinë gjinore dhe ato </w:t>
      </w:r>
      <w:r w:rsidRPr="00DB2257">
        <w:rPr>
          <w:rFonts w:ascii="Times New Roman" w:hAnsi="Times New Roman" w:cs="Times New Roman"/>
          <w:sz w:val="28"/>
          <w:szCs w:val="28"/>
          <w:lang w:val="sq-AL"/>
        </w:rPr>
        <w:t>ndërkombëtare</w:t>
      </w:r>
      <w:r w:rsidR="003A2667" w:rsidRPr="00DB2257">
        <w:rPr>
          <w:rFonts w:ascii="Times New Roman" w:hAnsi="Times New Roman" w:cs="Times New Roman"/>
          <w:sz w:val="28"/>
          <w:szCs w:val="28"/>
          <w:lang w:val="sq-AL"/>
        </w:rPr>
        <w:t xml:space="preserve"> në tërësi</w:t>
      </w:r>
      <w:r w:rsidRPr="00DB2257">
        <w:rPr>
          <w:rFonts w:ascii="Times New Roman" w:hAnsi="Times New Roman" w:cs="Times New Roman"/>
          <w:sz w:val="28"/>
          <w:szCs w:val="28"/>
          <w:lang w:val="sq-AL"/>
        </w:rPr>
        <w:t>;</w:t>
      </w:r>
    </w:p>
    <w:p w14:paraId="0FEEB21E" w14:textId="1E296B31" w:rsidR="00E86752" w:rsidRPr="00DB2257" w:rsidRDefault="000024BD">
      <w:pPr>
        <w:pStyle w:val="ListParagraph"/>
        <w:numPr>
          <w:ilvl w:val="0"/>
          <w:numId w:val="34"/>
        </w:numPr>
        <w:ind w:left="54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Rishikon aktet </w:t>
      </w:r>
      <w:r w:rsidR="00E86686" w:rsidRPr="00DB2257">
        <w:rPr>
          <w:rFonts w:ascii="Times New Roman" w:hAnsi="Times New Roman" w:cs="Times New Roman"/>
          <w:sz w:val="28"/>
          <w:szCs w:val="28"/>
          <w:lang w:val="sq-AL"/>
        </w:rPr>
        <w:t>n</w:t>
      </w:r>
      <w:r w:rsidR="00083295" w:rsidRPr="00DB2257">
        <w:rPr>
          <w:rFonts w:ascii="Times New Roman" w:hAnsi="Times New Roman" w:cs="Times New Roman"/>
          <w:sz w:val="28"/>
          <w:szCs w:val="28"/>
          <w:lang w:val="sq-AL"/>
        </w:rPr>
        <w:t>ë</w:t>
      </w:r>
      <w:r w:rsidR="00E86686" w:rsidRPr="00DB2257">
        <w:rPr>
          <w:rFonts w:ascii="Times New Roman" w:hAnsi="Times New Roman" w:cs="Times New Roman"/>
          <w:sz w:val="28"/>
          <w:szCs w:val="28"/>
          <w:lang w:val="sq-AL"/>
        </w:rPr>
        <w:t xml:space="preserve"> fuqi p</w:t>
      </w:r>
      <w:r w:rsidR="00083295" w:rsidRPr="00DB2257">
        <w:rPr>
          <w:rFonts w:ascii="Times New Roman" w:hAnsi="Times New Roman" w:cs="Times New Roman"/>
          <w:sz w:val="28"/>
          <w:szCs w:val="28"/>
          <w:lang w:val="sq-AL"/>
        </w:rPr>
        <w:t>ë</w:t>
      </w:r>
      <w:r w:rsidR="00E86686" w:rsidRPr="00DB2257">
        <w:rPr>
          <w:rFonts w:ascii="Times New Roman" w:hAnsi="Times New Roman" w:cs="Times New Roman"/>
          <w:sz w:val="28"/>
          <w:szCs w:val="28"/>
          <w:lang w:val="sq-AL"/>
        </w:rPr>
        <w:t xml:space="preserve">r </w:t>
      </w:r>
      <w:r w:rsidRPr="00DB2257">
        <w:rPr>
          <w:rFonts w:ascii="Times New Roman" w:hAnsi="Times New Roman" w:cs="Times New Roman"/>
          <w:sz w:val="28"/>
          <w:szCs w:val="28"/>
          <w:lang w:val="sq-AL"/>
        </w:rPr>
        <w:t>funksionim</w:t>
      </w:r>
      <w:r w:rsidR="009871D4" w:rsidRPr="00DB2257">
        <w:rPr>
          <w:rFonts w:ascii="Times New Roman" w:hAnsi="Times New Roman" w:cs="Times New Roman"/>
          <w:sz w:val="28"/>
          <w:szCs w:val="28"/>
          <w:lang w:val="sq-AL"/>
        </w:rPr>
        <w:t>n</w:t>
      </w:r>
      <w:r w:rsidRPr="00DB2257">
        <w:rPr>
          <w:rFonts w:ascii="Times New Roman" w:hAnsi="Times New Roman" w:cs="Times New Roman"/>
          <w:sz w:val="28"/>
          <w:szCs w:val="28"/>
          <w:lang w:val="sq-AL"/>
        </w:rPr>
        <w:t xml:space="preserve"> </w:t>
      </w:r>
      <w:r w:rsidR="00E86686" w:rsidRPr="00DB2257">
        <w:rPr>
          <w:rFonts w:ascii="Times New Roman" w:hAnsi="Times New Roman" w:cs="Times New Roman"/>
          <w:sz w:val="28"/>
          <w:szCs w:val="28"/>
          <w:lang w:val="sq-AL"/>
        </w:rPr>
        <w:t>e K</w:t>
      </w:r>
      <w:r w:rsidR="00083295" w:rsidRPr="00DB2257">
        <w:rPr>
          <w:rFonts w:ascii="Times New Roman" w:hAnsi="Times New Roman" w:cs="Times New Roman"/>
          <w:sz w:val="28"/>
          <w:szCs w:val="28"/>
          <w:lang w:val="sq-AL"/>
        </w:rPr>
        <w:t>ë</w:t>
      </w:r>
      <w:r w:rsidR="00E86686" w:rsidRPr="00DB2257">
        <w:rPr>
          <w:rFonts w:ascii="Times New Roman" w:hAnsi="Times New Roman" w:cs="Times New Roman"/>
          <w:sz w:val="28"/>
          <w:szCs w:val="28"/>
          <w:lang w:val="sq-AL"/>
        </w:rPr>
        <w:t>shillit t</w:t>
      </w:r>
      <w:r w:rsidR="00083295" w:rsidRPr="00DB2257">
        <w:rPr>
          <w:rFonts w:ascii="Times New Roman" w:hAnsi="Times New Roman" w:cs="Times New Roman"/>
          <w:sz w:val="28"/>
          <w:szCs w:val="28"/>
          <w:lang w:val="sq-AL"/>
        </w:rPr>
        <w:t>ë</w:t>
      </w:r>
      <w:r w:rsidR="00E86686" w:rsidRPr="00DB2257">
        <w:rPr>
          <w:rFonts w:ascii="Times New Roman" w:hAnsi="Times New Roman" w:cs="Times New Roman"/>
          <w:sz w:val="28"/>
          <w:szCs w:val="28"/>
          <w:lang w:val="sq-AL"/>
        </w:rPr>
        <w:t xml:space="preserve"> Ministrave</w:t>
      </w:r>
      <w:r w:rsidR="002A0F82">
        <w:rPr>
          <w:rFonts w:ascii="Times New Roman" w:hAnsi="Times New Roman" w:cs="Times New Roman"/>
          <w:sz w:val="28"/>
          <w:szCs w:val="28"/>
          <w:lang w:val="sq-AL"/>
        </w:rPr>
        <w:t>,</w:t>
      </w:r>
      <w:r w:rsidRPr="00DB2257">
        <w:rPr>
          <w:rFonts w:ascii="Times New Roman" w:hAnsi="Times New Roman" w:cs="Times New Roman"/>
          <w:sz w:val="28"/>
          <w:szCs w:val="28"/>
          <w:lang w:val="sq-AL"/>
        </w:rPr>
        <w:t xml:space="preserve"> me q</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llim p</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rfshirjen e vler</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simit t</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ndikimit gjinor n</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aktet ligjore</w:t>
      </w:r>
      <w:r w:rsidR="00614DC5">
        <w:rPr>
          <w:rFonts w:ascii="Times New Roman" w:hAnsi="Times New Roman" w:cs="Times New Roman"/>
          <w:sz w:val="28"/>
          <w:szCs w:val="28"/>
          <w:lang w:val="sq-AL"/>
        </w:rPr>
        <w:t xml:space="preserve">, </w:t>
      </w:r>
      <w:r w:rsidRPr="00DB2257">
        <w:rPr>
          <w:rFonts w:ascii="Times New Roman" w:hAnsi="Times New Roman" w:cs="Times New Roman"/>
          <w:sz w:val="28"/>
          <w:szCs w:val="28"/>
          <w:lang w:val="sq-AL"/>
        </w:rPr>
        <w:t xml:space="preserve">si dhe </w:t>
      </w:r>
      <w:r w:rsidR="001F299B" w:rsidRPr="00DB2257">
        <w:rPr>
          <w:rFonts w:ascii="Times New Roman" w:hAnsi="Times New Roman" w:cs="Times New Roman"/>
          <w:sz w:val="28"/>
          <w:szCs w:val="28"/>
          <w:lang w:val="sq-AL"/>
        </w:rPr>
        <w:t>kujdeset q</w:t>
      </w:r>
      <w:r w:rsidR="00E61DA1">
        <w:rPr>
          <w:rFonts w:ascii="Times New Roman" w:hAnsi="Times New Roman" w:cs="Times New Roman"/>
          <w:sz w:val="28"/>
          <w:szCs w:val="28"/>
          <w:lang w:val="sq-AL"/>
        </w:rPr>
        <w:t>ë</w:t>
      </w:r>
      <w:r w:rsidR="00E86752" w:rsidRPr="00DB2257">
        <w:rPr>
          <w:rFonts w:ascii="Times New Roman" w:hAnsi="Times New Roman" w:cs="Times New Roman"/>
          <w:sz w:val="28"/>
          <w:szCs w:val="28"/>
          <w:lang w:val="sq-AL"/>
        </w:rPr>
        <w:t xml:space="preserve"> aktet ligjore </w:t>
      </w:r>
      <w:r w:rsidR="001F299B" w:rsidRPr="00DB2257">
        <w:rPr>
          <w:rFonts w:ascii="Times New Roman" w:hAnsi="Times New Roman" w:cs="Times New Roman"/>
          <w:sz w:val="28"/>
          <w:szCs w:val="28"/>
          <w:lang w:val="sq-AL"/>
        </w:rPr>
        <w:t>t</w:t>
      </w:r>
      <w:r w:rsidR="00E61DA1">
        <w:rPr>
          <w:rFonts w:ascii="Times New Roman" w:hAnsi="Times New Roman" w:cs="Times New Roman"/>
          <w:sz w:val="28"/>
          <w:szCs w:val="28"/>
          <w:lang w:val="sq-AL"/>
        </w:rPr>
        <w:t>ë</w:t>
      </w:r>
      <w:r w:rsidR="001F299B" w:rsidRPr="00DB2257">
        <w:rPr>
          <w:rFonts w:ascii="Times New Roman" w:hAnsi="Times New Roman" w:cs="Times New Roman"/>
          <w:sz w:val="28"/>
          <w:szCs w:val="28"/>
          <w:lang w:val="sq-AL"/>
        </w:rPr>
        <w:t xml:space="preserve"> shoq</w:t>
      </w:r>
      <w:r w:rsidR="00E61DA1">
        <w:rPr>
          <w:rFonts w:ascii="Times New Roman" w:hAnsi="Times New Roman" w:cs="Times New Roman"/>
          <w:sz w:val="28"/>
          <w:szCs w:val="28"/>
          <w:lang w:val="sq-AL"/>
        </w:rPr>
        <w:t>ë</w:t>
      </w:r>
      <w:r w:rsidR="001F299B" w:rsidRPr="00DB2257">
        <w:rPr>
          <w:rFonts w:ascii="Times New Roman" w:hAnsi="Times New Roman" w:cs="Times New Roman"/>
          <w:sz w:val="28"/>
          <w:szCs w:val="28"/>
          <w:lang w:val="sq-AL"/>
        </w:rPr>
        <w:t xml:space="preserve">rohen me </w:t>
      </w:r>
      <w:r w:rsidR="00E86752" w:rsidRPr="00DB2257">
        <w:rPr>
          <w:rFonts w:ascii="Times New Roman" w:hAnsi="Times New Roman" w:cs="Times New Roman"/>
          <w:sz w:val="28"/>
          <w:szCs w:val="28"/>
          <w:lang w:val="sq-AL"/>
        </w:rPr>
        <w:t>vlerësim</w:t>
      </w:r>
      <w:r w:rsidR="00E86686" w:rsidRPr="00DB2257">
        <w:rPr>
          <w:rFonts w:ascii="Times New Roman" w:hAnsi="Times New Roman" w:cs="Times New Roman"/>
          <w:sz w:val="28"/>
          <w:szCs w:val="28"/>
          <w:lang w:val="sq-AL"/>
        </w:rPr>
        <w:t>in e</w:t>
      </w:r>
      <w:r w:rsidR="00E86752" w:rsidRPr="00DB2257">
        <w:rPr>
          <w:rFonts w:ascii="Times New Roman" w:hAnsi="Times New Roman" w:cs="Times New Roman"/>
          <w:sz w:val="28"/>
          <w:szCs w:val="28"/>
          <w:lang w:val="sq-AL"/>
        </w:rPr>
        <w:t xml:space="preserve"> ndikimit gjinor</w:t>
      </w:r>
      <w:r w:rsidR="005E60B2">
        <w:rPr>
          <w:rFonts w:ascii="Times New Roman" w:hAnsi="Times New Roman" w:cs="Times New Roman"/>
          <w:sz w:val="28"/>
          <w:szCs w:val="28"/>
          <w:lang w:val="sq-AL"/>
        </w:rPr>
        <w:t>,</w:t>
      </w:r>
      <w:r w:rsidR="001F299B" w:rsidRPr="00DB2257">
        <w:rPr>
          <w:rFonts w:ascii="Times New Roman" w:hAnsi="Times New Roman" w:cs="Times New Roman"/>
          <w:sz w:val="28"/>
          <w:szCs w:val="28"/>
          <w:lang w:val="sq-AL"/>
        </w:rPr>
        <w:t xml:space="preserve"> sipas parashikimeve t</w:t>
      </w:r>
      <w:r w:rsidR="00E61DA1">
        <w:rPr>
          <w:rFonts w:ascii="Times New Roman" w:hAnsi="Times New Roman" w:cs="Times New Roman"/>
          <w:sz w:val="28"/>
          <w:szCs w:val="28"/>
          <w:lang w:val="sq-AL"/>
        </w:rPr>
        <w:t>ë</w:t>
      </w:r>
      <w:r w:rsidR="001F299B" w:rsidRPr="00DB2257">
        <w:rPr>
          <w:rFonts w:ascii="Times New Roman" w:hAnsi="Times New Roman" w:cs="Times New Roman"/>
          <w:sz w:val="28"/>
          <w:szCs w:val="28"/>
          <w:lang w:val="sq-AL"/>
        </w:rPr>
        <w:t xml:space="preserve"> k</w:t>
      </w:r>
      <w:r w:rsidR="00E61DA1">
        <w:rPr>
          <w:rFonts w:ascii="Times New Roman" w:hAnsi="Times New Roman" w:cs="Times New Roman"/>
          <w:sz w:val="28"/>
          <w:szCs w:val="28"/>
          <w:lang w:val="sq-AL"/>
        </w:rPr>
        <w:t>ë</w:t>
      </w:r>
      <w:r w:rsidR="001F299B" w:rsidRPr="00DB2257">
        <w:rPr>
          <w:rFonts w:ascii="Times New Roman" w:hAnsi="Times New Roman" w:cs="Times New Roman"/>
          <w:sz w:val="28"/>
          <w:szCs w:val="28"/>
          <w:lang w:val="sq-AL"/>
        </w:rPr>
        <w:t>tij ligji</w:t>
      </w:r>
      <w:r w:rsidR="005245EC" w:rsidRPr="00DB2257">
        <w:rPr>
          <w:rFonts w:ascii="Times New Roman" w:hAnsi="Times New Roman" w:cs="Times New Roman"/>
          <w:sz w:val="28"/>
          <w:szCs w:val="28"/>
          <w:lang w:val="sq-AL"/>
        </w:rPr>
        <w:t>;</w:t>
      </w:r>
    </w:p>
    <w:p w14:paraId="6DEB338E" w14:textId="640D1F2E" w:rsidR="00085037" w:rsidRPr="00DB2257" w:rsidRDefault="00085037">
      <w:pPr>
        <w:pStyle w:val="ListParagraph"/>
        <w:numPr>
          <w:ilvl w:val="0"/>
          <w:numId w:val="34"/>
        </w:numPr>
        <w:ind w:left="54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Merr masa p</w:t>
      </w:r>
      <w:r w:rsidR="002578F4"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r </w:t>
      </w:r>
      <w:r w:rsidR="00E86752" w:rsidRPr="00DB2257">
        <w:rPr>
          <w:rFonts w:ascii="Times New Roman" w:hAnsi="Times New Roman" w:cs="Times New Roman"/>
          <w:sz w:val="28"/>
          <w:szCs w:val="28"/>
          <w:lang w:val="sq-AL"/>
        </w:rPr>
        <w:t>pjesëmarrje</w:t>
      </w:r>
      <w:r w:rsidRPr="00DB2257">
        <w:rPr>
          <w:rFonts w:ascii="Times New Roman" w:hAnsi="Times New Roman" w:cs="Times New Roman"/>
          <w:sz w:val="28"/>
          <w:szCs w:val="28"/>
          <w:lang w:val="sq-AL"/>
        </w:rPr>
        <w:t xml:space="preserve">n e </w:t>
      </w:r>
      <w:r w:rsidR="00E86752" w:rsidRPr="00DB2257">
        <w:rPr>
          <w:rFonts w:ascii="Times New Roman" w:hAnsi="Times New Roman" w:cs="Times New Roman"/>
          <w:sz w:val="28"/>
          <w:szCs w:val="28"/>
          <w:lang w:val="sq-AL"/>
        </w:rPr>
        <w:t xml:space="preserve">barabartë </w:t>
      </w:r>
      <w:r w:rsidR="00F0186C" w:rsidRPr="00DB2257">
        <w:rPr>
          <w:rFonts w:ascii="Times New Roman" w:hAnsi="Times New Roman" w:cs="Times New Roman"/>
          <w:sz w:val="28"/>
          <w:szCs w:val="28"/>
          <w:lang w:val="sq-AL"/>
        </w:rPr>
        <w:t xml:space="preserve">dhe gjithëpërfshirëse </w:t>
      </w:r>
      <w:r w:rsidR="00E86752" w:rsidRPr="00DB2257">
        <w:rPr>
          <w:rFonts w:ascii="Times New Roman" w:hAnsi="Times New Roman" w:cs="Times New Roman"/>
          <w:sz w:val="28"/>
          <w:szCs w:val="28"/>
          <w:lang w:val="sq-AL"/>
        </w:rPr>
        <w:t>të grave dhe burrave</w:t>
      </w:r>
      <w:r w:rsidR="00F0186C" w:rsidRPr="00DB2257">
        <w:rPr>
          <w:rFonts w:ascii="Times New Roman" w:hAnsi="Times New Roman" w:cs="Times New Roman"/>
          <w:sz w:val="28"/>
          <w:szCs w:val="28"/>
          <w:lang w:val="sq-AL"/>
        </w:rPr>
        <w:t xml:space="preserve"> </w:t>
      </w:r>
      <w:r w:rsidR="008B46C5" w:rsidRPr="00DB2257">
        <w:rPr>
          <w:rFonts w:ascii="Times New Roman" w:hAnsi="Times New Roman" w:cs="Times New Roman"/>
          <w:sz w:val="28"/>
          <w:szCs w:val="28"/>
          <w:lang w:val="sq-AL"/>
        </w:rPr>
        <w:t>n</w:t>
      </w:r>
      <w:r w:rsidR="00F0186C" w:rsidRPr="00DB2257">
        <w:rPr>
          <w:rFonts w:ascii="Times New Roman" w:hAnsi="Times New Roman" w:cs="Times New Roman"/>
          <w:sz w:val="28"/>
          <w:szCs w:val="28"/>
          <w:lang w:val="sq-AL"/>
        </w:rPr>
        <w:t xml:space="preserve">ë </w:t>
      </w:r>
      <w:r w:rsidR="008B46C5" w:rsidRPr="00DB2257">
        <w:rPr>
          <w:rFonts w:ascii="Times New Roman" w:hAnsi="Times New Roman" w:cs="Times New Roman"/>
          <w:sz w:val="28"/>
          <w:szCs w:val="28"/>
          <w:lang w:val="sq-AL"/>
        </w:rPr>
        <w:t xml:space="preserve">të </w:t>
      </w:r>
      <w:r w:rsidR="00F0186C" w:rsidRPr="00DB2257">
        <w:rPr>
          <w:rFonts w:ascii="Times New Roman" w:hAnsi="Times New Roman" w:cs="Times New Roman"/>
          <w:sz w:val="28"/>
          <w:szCs w:val="28"/>
          <w:lang w:val="sq-AL"/>
        </w:rPr>
        <w:t>gjithë diversitetin e tyre</w:t>
      </w:r>
      <w:r w:rsidRPr="00DB2257">
        <w:rPr>
          <w:rFonts w:ascii="Times New Roman" w:hAnsi="Times New Roman" w:cs="Times New Roman"/>
          <w:sz w:val="28"/>
          <w:szCs w:val="28"/>
          <w:lang w:val="sq-AL"/>
        </w:rPr>
        <w:t xml:space="preserve"> n</w:t>
      </w:r>
      <w:r w:rsidR="002578F4"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zhvillimin dhe zbatimin e politikave, p</w:t>
      </w:r>
      <w:r w:rsidR="002578F4"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rfshir</w:t>
      </w:r>
      <w:r w:rsidR="002578F4"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w:t>
      </w:r>
      <w:r w:rsidR="00953210" w:rsidRPr="00DB2257">
        <w:rPr>
          <w:rFonts w:ascii="Times New Roman" w:hAnsi="Times New Roman" w:cs="Times New Roman"/>
          <w:sz w:val="28"/>
          <w:szCs w:val="28"/>
          <w:lang w:val="sq-AL"/>
        </w:rPr>
        <w:t>edhe ato p</w:t>
      </w:r>
      <w:r w:rsidR="002578F4" w:rsidRPr="00DB2257">
        <w:rPr>
          <w:rFonts w:ascii="Times New Roman" w:hAnsi="Times New Roman" w:cs="Times New Roman"/>
          <w:sz w:val="28"/>
          <w:szCs w:val="28"/>
          <w:lang w:val="sq-AL"/>
        </w:rPr>
        <w:t>ë</w:t>
      </w:r>
      <w:r w:rsidR="00953210" w:rsidRPr="00DB2257">
        <w:rPr>
          <w:rFonts w:ascii="Times New Roman" w:hAnsi="Times New Roman" w:cs="Times New Roman"/>
          <w:sz w:val="28"/>
          <w:szCs w:val="28"/>
          <w:lang w:val="sq-AL"/>
        </w:rPr>
        <w:t>r barazin</w:t>
      </w:r>
      <w:r w:rsidR="002578F4" w:rsidRPr="00DB2257">
        <w:rPr>
          <w:rFonts w:ascii="Times New Roman" w:hAnsi="Times New Roman" w:cs="Times New Roman"/>
          <w:sz w:val="28"/>
          <w:szCs w:val="28"/>
          <w:lang w:val="sq-AL"/>
        </w:rPr>
        <w:t>ë</w:t>
      </w:r>
      <w:r w:rsidR="00953210" w:rsidRPr="00DB2257">
        <w:rPr>
          <w:rFonts w:ascii="Times New Roman" w:hAnsi="Times New Roman" w:cs="Times New Roman"/>
          <w:sz w:val="28"/>
          <w:szCs w:val="28"/>
          <w:lang w:val="sq-AL"/>
        </w:rPr>
        <w:t xml:space="preserve"> gjinore</w:t>
      </w:r>
      <w:r w:rsidRPr="00DB2257">
        <w:rPr>
          <w:rFonts w:ascii="Times New Roman" w:hAnsi="Times New Roman" w:cs="Times New Roman"/>
          <w:sz w:val="28"/>
          <w:szCs w:val="28"/>
          <w:lang w:val="sq-AL"/>
        </w:rPr>
        <w:t>;</w:t>
      </w:r>
    </w:p>
    <w:p w14:paraId="5333ECB5" w14:textId="7A6A0E42" w:rsidR="00E86752" w:rsidRPr="00DB2257" w:rsidRDefault="00D35792" w:rsidP="005E60B2">
      <w:pPr>
        <w:pStyle w:val="ListParagraph"/>
        <w:ind w:left="54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ç)</w:t>
      </w:r>
      <w:r w:rsidRPr="00DB2257">
        <w:rPr>
          <w:rFonts w:ascii="Times New Roman" w:hAnsi="Times New Roman" w:cs="Times New Roman"/>
          <w:sz w:val="28"/>
          <w:szCs w:val="28"/>
          <w:lang w:val="sq-AL"/>
        </w:rPr>
        <w:tab/>
      </w:r>
      <w:r w:rsidR="00085037" w:rsidRPr="00DB2257">
        <w:rPr>
          <w:rFonts w:ascii="Times New Roman" w:hAnsi="Times New Roman" w:cs="Times New Roman"/>
          <w:sz w:val="28"/>
          <w:szCs w:val="28"/>
          <w:lang w:val="sq-AL"/>
        </w:rPr>
        <w:t>Garanton</w:t>
      </w:r>
      <w:r w:rsidR="00FE3A9C" w:rsidRPr="00DB2257">
        <w:rPr>
          <w:rFonts w:ascii="Times New Roman" w:hAnsi="Times New Roman" w:cs="Times New Roman"/>
          <w:sz w:val="28"/>
          <w:szCs w:val="28"/>
          <w:lang w:val="sq-AL"/>
        </w:rPr>
        <w:t xml:space="preserve"> </w:t>
      </w:r>
      <w:r w:rsidR="00E86752" w:rsidRPr="00DB2257">
        <w:rPr>
          <w:rFonts w:ascii="Times New Roman" w:hAnsi="Times New Roman" w:cs="Times New Roman"/>
          <w:sz w:val="28"/>
          <w:szCs w:val="28"/>
          <w:lang w:val="sq-AL"/>
        </w:rPr>
        <w:t xml:space="preserve">integrimin gjinor </w:t>
      </w:r>
      <w:r w:rsidR="00085037" w:rsidRPr="00DB2257">
        <w:rPr>
          <w:rFonts w:ascii="Times New Roman" w:hAnsi="Times New Roman" w:cs="Times New Roman"/>
          <w:sz w:val="28"/>
          <w:szCs w:val="28"/>
          <w:lang w:val="sq-AL"/>
        </w:rPr>
        <w:t>n</w:t>
      </w:r>
      <w:r w:rsidR="00125E61" w:rsidRPr="00DB2257">
        <w:rPr>
          <w:rFonts w:ascii="Times New Roman" w:hAnsi="Times New Roman" w:cs="Times New Roman"/>
          <w:sz w:val="28"/>
          <w:szCs w:val="28"/>
          <w:lang w:val="sq-AL"/>
        </w:rPr>
        <w:t>ë</w:t>
      </w:r>
      <w:r w:rsidR="00E86752" w:rsidRPr="00DB2257">
        <w:rPr>
          <w:rFonts w:ascii="Times New Roman" w:hAnsi="Times New Roman" w:cs="Times New Roman"/>
          <w:sz w:val="28"/>
          <w:szCs w:val="28"/>
          <w:lang w:val="sq-AL"/>
        </w:rPr>
        <w:t xml:space="preserve"> </w:t>
      </w:r>
      <w:r w:rsidR="003D111F" w:rsidRPr="00DB2257">
        <w:rPr>
          <w:rFonts w:ascii="Times New Roman" w:hAnsi="Times New Roman" w:cs="Times New Roman"/>
          <w:sz w:val="28"/>
          <w:szCs w:val="28"/>
          <w:lang w:val="sq-AL"/>
        </w:rPr>
        <w:t>ç</w:t>
      </w:r>
      <w:r w:rsidR="00E86752" w:rsidRPr="00DB2257">
        <w:rPr>
          <w:rFonts w:ascii="Times New Roman" w:hAnsi="Times New Roman" w:cs="Times New Roman"/>
          <w:sz w:val="28"/>
          <w:szCs w:val="28"/>
          <w:lang w:val="sq-AL"/>
        </w:rPr>
        <w:t>do politik</w:t>
      </w:r>
      <w:r w:rsidR="00125E61" w:rsidRPr="00DB2257">
        <w:rPr>
          <w:rFonts w:ascii="Times New Roman" w:hAnsi="Times New Roman" w:cs="Times New Roman"/>
          <w:sz w:val="28"/>
          <w:szCs w:val="28"/>
          <w:lang w:val="sq-AL"/>
        </w:rPr>
        <w:t>ë</w:t>
      </w:r>
      <w:r w:rsidR="00085037" w:rsidRPr="00DB2257">
        <w:rPr>
          <w:rFonts w:ascii="Times New Roman" w:hAnsi="Times New Roman" w:cs="Times New Roman"/>
          <w:sz w:val="28"/>
          <w:szCs w:val="28"/>
          <w:lang w:val="sq-AL"/>
        </w:rPr>
        <w:t xml:space="preserve"> q</w:t>
      </w:r>
      <w:r w:rsidR="002578F4" w:rsidRPr="00DB2257">
        <w:rPr>
          <w:rFonts w:ascii="Times New Roman" w:hAnsi="Times New Roman" w:cs="Times New Roman"/>
          <w:sz w:val="28"/>
          <w:szCs w:val="28"/>
          <w:lang w:val="sq-AL"/>
        </w:rPr>
        <w:t>ë</w:t>
      </w:r>
      <w:r w:rsidR="00085037" w:rsidRPr="00DB2257">
        <w:rPr>
          <w:rFonts w:ascii="Times New Roman" w:hAnsi="Times New Roman" w:cs="Times New Roman"/>
          <w:sz w:val="28"/>
          <w:szCs w:val="28"/>
          <w:lang w:val="sq-AL"/>
        </w:rPr>
        <w:t xml:space="preserve"> zhvillon dhe zbaton</w:t>
      </w:r>
      <w:r w:rsidR="003D111F" w:rsidRPr="00DB2257">
        <w:rPr>
          <w:rFonts w:ascii="Times New Roman" w:hAnsi="Times New Roman" w:cs="Times New Roman"/>
          <w:sz w:val="28"/>
          <w:szCs w:val="28"/>
          <w:lang w:val="sq-AL"/>
        </w:rPr>
        <w:t>;</w:t>
      </w:r>
    </w:p>
    <w:p w14:paraId="0A0CC45B" w14:textId="745BB932" w:rsidR="00E86752" w:rsidRPr="00DB2257" w:rsidRDefault="00E86752" w:rsidP="00FA2722">
      <w:pPr>
        <w:pStyle w:val="ListParagraph"/>
        <w:numPr>
          <w:ilvl w:val="0"/>
          <w:numId w:val="34"/>
        </w:numPr>
        <w:ind w:left="54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Përcakton masa me qëllim arritjen faktike të barazisë gjinore për ushtrimin e të drejtave dhe lirive të grave dhe burrave, </w:t>
      </w:r>
      <w:r w:rsidR="000B7424" w:rsidRPr="00DB2257">
        <w:rPr>
          <w:rFonts w:ascii="Times New Roman" w:hAnsi="Times New Roman" w:cs="Times New Roman"/>
          <w:sz w:val="28"/>
          <w:szCs w:val="28"/>
          <w:lang w:val="sq-AL"/>
        </w:rPr>
        <w:t xml:space="preserve">në të gjithë diversitetin e tyre, </w:t>
      </w:r>
      <w:r w:rsidRPr="00DB2257">
        <w:rPr>
          <w:rFonts w:ascii="Times New Roman" w:hAnsi="Times New Roman" w:cs="Times New Roman"/>
          <w:sz w:val="28"/>
          <w:szCs w:val="28"/>
          <w:lang w:val="sq-AL"/>
        </w:rPr>
        <w:t>si dhe parandalimi</w:t>
      </w:r>
      <w:r w:rsidR="003D111F" w:rsidRPr="00DB2257">
        <w:rPr>
          <w:rFonts w:ascii="Times New Roman" w:hAnsi="Times New Roman" w:cs="Times New Roman"/>
          <w:sz w:val="28"/>
          <w:szCs w:val="28"/>
          <w:lang w:val="sq-AL"/>
        </w:rPr>
        <w:t>n</w:t>
      </w:r>
      <w:r w:rsidRPr="00DB2257">
        <w:rPr>
          <w:rFonts w:ascii="Times New Roman" w:hAnsi="Times New Roman" w:cs="Times New Roman"/>
          <w:sz w:val="28"/>
          <w:szCs w:val="28"/>
          <w:lang w:val="sq-AL"/>
        </w:rPr>
        <w:t xml:space="preserve"> dhe eliminimi</w:t>
      </w:r>
      <w:r w:rsidR="003D111F" w:rsidRPr="00DB2257">
        <w:rPr>
          <w:rFonts w:ascii="Times New Roman" w:hAnsi="Times New Roman" w:cs="Times New Roman"/>
          <w:sz w:val="28"/>
          <w:szCs w:val="28"/>
          <w:lang w:val="sq-AL"/>
        </w:rPr>
        <w:t xml:space="preserve">n </w:t>
      </w:r>
      <w:r w:rsidRPr="00DB2257">
        <w:rPr>
          <w:rFonts w:ascii="Times New Roman" w:hAnsi="Times New Roman" w:cs="Times New Roman"/>
          <w:sz w:val="28"/>
          <w:szCs w:val="28"/>
          <w:lang w:val="sq-AL"/>
        </w:rPr>
        <w:t xml:space="preserve">diskriminimit </w:t>
      </w:r>
      <w:r w:rsidR="000B7424" w:rsidRPr="00DB2257">
        <w:rPr>
          <w:rFonts w:ascii="Times New Roman" w:hAnsi="Times New Roman" w:cs="Times New Roman"/>
          <w:sz w:val="28"/>
          <w:szCs w:val="28"/>
          <w:lang w:val="sq-AL"/>
        </w:rPr>
        <w:t>gjinor dhe pabarazive gjinore për shkak të përkatësisë së shumëfishtë</w:t>
      </w:r>
      <w:r w:rsidRPr="00DB2257">
        <w:rPr>
          <w:rFonts w:ascii="Times New Roman" w:hAnsi="Times New Roman" w:cs="Times New Roman"/>
          <w:sz w:val="28"/>
          <w:szCs w:val="28"/>
          <w:lang w:val="sq-AL"/>
        </w:rPr>
        <w:t>;</w:t>
      </w:r>
    </w:p>
    <w:p w14:paraId="26D5A06A" w14:textId="039D9F2E" w:rsidR="00E86752" w:rsidRPr="00DB2257" w:rsidRDefault="00D66F2C" w:rsidP="005E60B2">
      <w:pPr>
        <w:pStyle w:val="ListParagraph"/>
        <w:ind w:left="540" w:hanging="45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dh) </w:t>
      </w:r>
      <w:r w:rsidR="00E86752" w:rsidRPr="00DB2257">
        <w:rPr>
          <w:rFonts w:ascii="Times New Roman" w:hAnsi="Times New Roman" w:cs="Times New Roman"/>
          <w:sz w:val="28"/>
          <w:szCs w:val="28"/>
          <w:lang w:val="sq-AL"/>
        </w:rPr>
        <w:t xml:space="preserve">Miraton strategjinë kombëtare dhe planin e veprimit për arritjen e barazisë gjinore në </w:t>
      </w:r>
      <w:r w:rsidR="003D111F" w:rsidRPr="00DB2257">
        <w:rPr>
          <w:rFonts w:ascii="Times New Roman" w:hAnsi="Times New Roman" w:cs="Times New Roman"/>
          <w:sz w:val="28"/>
          <w:szCs w:val="28"/>
          <w:lang w:val="sq-AL"/>
        </w:rPr>
        <w:t>shoq</w:t>
      </w:r>
      <w:r w:rsidR="00E86752" w:rsidRPr="00DB2257">
        <w:rPr>
          <w:rFonts w:ascii="Times New Roman" w:hAnsi="Times New Roman" w:cs="Times New Roman"/>
          <w:sz w:val="28"/>
          <w:szCs w:val="28"/>
          <w:lang w:val="sq-AL"/>
        </w:rPr>
        <w:t>ëri</w:t>
      </w:r>
      <w:r w:rsidR="00755E00" w:rsidRPr="00DB2257">
        <w:rPr>
          <w:rFonts w:ascii="Times New Roman" w:hAnsi="Times New Roman" w:cs="Times New Roman"/>
          <w:sz w:val="28"/>
          <w:szCs w:val="28"/>
          <w:lang w:val="sq-AL"/>
        </w:rPr>
        <w:t xml:space="preserve"> dhe planin e veprimit p</w:t>
      </w:r>
      <w:r w:rsidR="00E22BCB" w:rsidRPr="00DB2257">
        <w:rPr>
          <w:rFonts w:ascii="Times New Roman" w:hAnsi="Times New Roman" w:cs="Times New Roman"/>
          <w:sz w:val="28"/>
          <w:szCs w:val="28"/>
          <w:lang w:val="sq-AL"/>
        </w:rPr>
        <w:t>ë</w:t>
      </w:r>
      <w:r w:rsidR="00755E00" w:rsidRPr="00DB2257">
        <w:rPr>
          <w:rFonts w:ascii="Times New Roman" w:hAnsi="Times New Roman" w:cs="Times New Roman"/>
          <w:sz w:val="28"/>
          <w:szCs w:val="28"/>
          <w:lang w:val="sq-AL"/>
        </w:rPr>
        <w:t xml:space="preserve">r </w:t>
      </w:r>
      <w:r w:rsidR="00EC731F" w:rsidRPr="00DB2257">
        <w:rPr>
          <w:rFonts w:ascii="Times New Roman" w:hAnsi="Times New Roman" w:cs="Times New Roman"/>
          <w:sz w:val="28"/>
          <w:szCs w:val="28"/>
          <w:lang w:val="sq-AL"/>
        </w:rPr>
        <w:t xml:space="preserve">zbatimin e </w:t>
      </w:r>
      <w:r w:rsidR="00755E00" w:rsidRPr="00DB2257">
        <w:rPr>
          <w:rFonts w:ascii="Times New Roman" w:hAnsi="Times New Roman" w:cs="Times New Roman"/>
          <w:sz w:val="28"/>
          <w:szCs w:val="28"/>
          <w:lang w:val="sq-AL"/>
        </w:rPr>
        <w:t>agjend</w:t>
      </w:r>
      <w:r w:rsidR="00E22BCB" w:rsidRPr="00DB2257">
        <w:rPr>
          <w:rFonts w:ascii="Times New Roman" w:hAnsi="Times New Roman" w:cs="Times New Roman"/>
          <w:sz w:val="28"/>
          <w:szCs w:val="28"/>
          <w:lang w:val="sq-AL"/>
        </w:rPr>
        <w:t>ë</w:t>
      </w:r>
      <w:r w:rsidR="00EC731F" w:rsidRPr="00DB2257">
        <w:rPr>
          <w:rFonts w:ascii="Times New Roman" w:hAnsi="Times New Roman" w:cs="Times New Roman"/>
          <w:sz w:val="28"/>
          <w:szCs w:val="28"/>
          <w:lang w:val="sq-AL"/>
        </w:rPr>
        <w:t>s</w:t>
      </w:r>
      <w:r w:rsidR="00755E00" w:rsidRPr="00DB2257">
        <w:rPr>
          <w:rFonts w:ascii="Times New Roman" w:hAnsi="Times New Roman" w:cs="Times New Roman"/>
          <w:sz w:val="28"/>
          <w:szCs w:val="28"/>
          <w:lang w:val="sq-AL"/>
        </w:rPr>
        <w:t xml:space="preserve"> </w:t>
      </w:r>
      <w:r w:rsidR="005E60B2">
        <w:rPr>
          <w:rFonts w:ascii="Times New Roman" w:hAnsi="Times New Roman" w:cs="Times New Roman"/>
          <w:sz w:val="28"/>
          <w:szCs w:val="28"/>
          <w:lang w:val="sq-AL"/>
        </w:rPr>
        <w:t>“G</w:t>
      </w:r>
      <w:r w:rsidR="00755E00" w:rsidRPr="00DB2257">
        <w:rPr>
          <w:rFonts w:ascii="Times New Roman" w:hAnsi="Times New Roman" w:cs="Times New Roman"/>
          <w:sz w:val="28"/>
          <w:szCs w:val="28"/>
          <w:lang w:val="sq-AL"/>
        </w:rPr>
        <w:t>ruaja, paqja dhe siguria</w:t>
      </w:r>
      <w:r w:rsidR="005E60B2">
        <w:rPr>
          <w:rFonts w:ascii="Times New Roman" w:hAnsi="Times New Roman" w:cs="Times New Roman"/>
          <w:sz w:val="28"/>
          <w:szCs w:val="28"/>
          <w:lang w:val="sq-AL"/>
        </w:rPr>
        <w:t>”</w:t>
      </w:r>
      <w:r w:rsidR="00EC731F" w:rsidRPr="00DB2257">
        <w:rPr>
          <w:rFonts w:ascii="Times New Roman" w:hAnsi="Times New Roman" w:cs="Times New Roman"/>
          <w:sz w:val="28"/>
          <w:szCs w:val="28"/>
          <w:lang w:val="sq-AL"/>
        </w:rPr>
        <w:t xml:space="preserve">, </w:t>
      </w:r>
      <w:r w:rsidR="000464E1" w:rsidRPr="00DB2257">
        <w:rPr>
          <w:rFonts w:ascii="Times New Roman" w:hAnsi="Times New Roman" w:cs="Times New Roman"/>
          <w:sz w:val="28"/>
          <w:szCs w:val="28"/>
          <w:lang w:val="sq-AL"/>
        </w:rPr>
        <w:t>dhe planeve t</w:t>
      </w:r>
      <w:r w:rsidR="00EC731F" w:rsidRPr="00DB2257">
        <w:rPr>
          <w:rFonts w:ascii="Times New Roman" w:hAnsi="Times New Roman" w:cs="Times New Roman"/>
          <w:sz w:val="28"/>
          <w:szCs w:val="28"/>
          <w:lang w:val="sq-AL"/>
        </w:rPr>
        <w:t>ë</w:t>
      </w:r>
      <w:r w:rsidR="000464E1" w:rsidRPr="00DB2257">
        <w:rPr>
          <w:rFonts w:ascii="Times New Roman" w:hAnsi="Times New Roman" w:cs="Times New Roman"/>
          <w:sz w:val="28"/>
          <w:szCs w:val="28"/>
          <w:lang w:val="sq-AL"/>
        </w:rPr>
        <w:t xml:space="preserve"> </w:t>
      </w:r>
      <w:r w:rsidR="00EC731F" w:rsidRPr="00DB2257">
        <w:rPr>
          <w:rFonts w:ascii="Times New Roman" w:hAnsi="Times New Roman" w:cs="Times New Roman"/>
          <w:sz w:val="28"/>
          <w:szCs w:val="28"/>
          <w:lang w:val="sq-AL"/>
        </w:rPr>
        <w:t>tjera</w:t>
      </w:r>
      <w:r w:rsidR="000464E1" w:rsidRPr="00DB2257">
        <w:rPr>
          <w:rFonts w:ascii="Times New Roman" w:hAnsi="Times New Roman" w:cs="Times New Roman"/>
          <w:sz w:val="28"/>
          <w:szCs w:val="28"/>
          <w:lang w:val="sq-AL"/>
        </w:rPr>
        <w:t xml:space="preserve"> të nevojshme</w:t>
      </w:r>
      <w:r w:rsidR="003D111F" w:rsidRPr="00DB2257">
        <w:rPr>
          <w:rFonts w:ascii="Times New Roman" w:hAnsi="Times New Roman" w:cs="Times New Roman"/>
          <w:sz w:val="28"/>
          <w:szCs w:val="28"/>
          <w:lang w:val="sq-AL"/>
        </w:rPr>
        <w:t>;</w:t>
      </w:r>
    </w:p>
    <w:p w14:paraId="3CD4A3C6" w14:textId="2DFB883A" w:rsidR="00953210" w:rsidRPr="00DB2257" w:rsidRDefault="000024BD" w:rsidP="002A0F82">
      <w:pPr>
        <w:pStyle w:val="ListParagraph"/>
        <w:numPr>
          <w:ilvl w:val="0"/>
          <w:numId w:val="34"/>
        </w:numPr>
        <w:ind w:left="540" w:hanging="27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Shqyrton n</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nj</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nga mbledhjet e tij raportin </w:t>
      </w:r>
      <w:r w:rsidR="00EC731F" w:rsidRPr="00DB2257">
        <w:rPr>
          <w:rFonts w:ascii="Times New Roman" w:hAnsi="Times New Roman" w:cs="Times New Roman"/>
          <w:sz w:val="28"/>
          <w:szCs w:val="28"/>
          <w:lang w:val="sq-AL"/>
        </w:rPr>
        <w:t xml:space="preserve">e përvitshëm </w:t>
      </w:r>
      <w:r w:rsidRPr="00DB2257">
        <w:rPr>
          <w:rFonts w:ascii="Times New Roman" w:hAnsi="Times New Roman" w:cs="Times New Roman"/>
          <w:sz w:val="28"/>
          <w:szCs w:val="28"/>
          <w:lang w:val="sq-AL"/>
        </w:rPr>
        <w:t>p</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r </w:t>
      </w:r>
      <w:r w:rsidR="00EC731F" w:rsidRPr="00DB2257">
        <w:rPr>
          <w:rFonts w:ascii="Times New Roman" w:hAnsi="Times New Roman" w:cs="Times New Roman"/>
          <w:sz w:val="28"/>
          <w:szCs w:val="28"/>
          <w:lang w:val="sq-AL"/>
        </w:rPr>
        <w:t xml:space="preserve">situatën në lidhje me </w:t>
      </w:r>
      <w:r w:rsidRPr="00DB2257">
        <w:rPr>
          <w:rFonts w:ascii="Times New Roman" w:hAnsi="Times New Roman" w:cs="Times New Roman"/>
          <w:sz w:val="28"/>
          <w:szCs w:val="28"/>
          <w:lang w:val="sq-AL"/>
        </w:rPr>
        <w:t>barazi</w:t>
      </w:r>
      <w:r w:rsidR="00EC731F" w:rsidRPr="00DB2257">
        <w:rPr>
          <w:rFonts w:ascii="Times New Roman" w:hAnsi="Times New Roman" w:cs="Times New Roman"/>
          <w:sz w:val="28"/>
          <w:szCs w:val="28"/>
          <w:lang w:val="sq-AL"/>
        </w:rPr>
        <w:t>në</w:t>
      </w:r>
      <w:r w:rsidRPr="00DB2257">
        <w:rPr>
          <w:rFonts w:ascii="Times New Roman" w:hAnsi="Times New Roman" w:cs="Times New Roman"/>
          <w:sz w:val="28"/>
          <w:szCs w:val="28"/>
          <w:lang w:val="sq-AL"/>
        </w:rPr>
        <w:t xml:space="preserve"> gjinore</w:t>
      </w:r>
      <w:r w:rsidR="005E60B2">
        <w:rPr>
          <w:rFonts w:ascii="Times New Roman" w:hAnsi="Times New Roman" w:cs="Times New Roman"/>
          <w:sz w:val="28"/>
          <w:szCs w:val="28"/>
          <w:lang w:val="sq-AL"/>
        </w:rPr>
        <w:t>,</w:t>
      </w:r>
      <w:r w:rsidRPr="00DB2257">
        <w:rPr>
          <w:rFonts w:ascii="Times New Roman" w:hAnsi="Times New Roman" w:cs="Times New Roman"/>
          <w:sz w:val="28"/>
          <w:szCs w:val="28"/>
          <w:lang w:val="sq-AL"/>
        </w:rPr>
        <w:t xml:space="preserve"> t</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hartuar </w:t>
      </w:r>
      <w:r w:rsidR="00A20B98" w:rsidRPr="00DB2257">
        <w:rPr>
          <w:rFonts w:ascii="Times New Roman" w:hAnsi="Times New Roman" w:cs="Times New Roman"/>
          <w:sz w:val="28"/>
          <w:szCs w:val="28"/>
          <w:lang w:val="sq-AL"/>
        </w:rPr>
        <w:t>sipas k</w:t>
      </w:r>
      <w:r w:rsidR="00152942" w:rsidRPr="00DB2257">
        <w:rPr>
          <w:rFonts w:ascii="Times New Roman" w:hAnsi="Times New Roman" w:cs="Times New Roman"/>
          <w:sz w:val="28"/>
          <w:szCs w:val="28"/>
          <w:lang w:val="sq-AL"/>
        </w:rPr>
        <w:t>ë</w:t>
      </w:r>
      <w:r w:rsidR="00A20B98" w:rsidRPr="00DB2257">
        <w:rPr>
          <w:rFonts w:ascii="Times New Roman" w:hAnsi="Times New Roman" w:cs="Times New Roman"/>
          <w:sz w:val="28"/>
          <w:szCs w:val="28"/>
          <w:lang w:val="sq-AL"/>
        </w:rPr>
        <w:t xml:space="preserve">tij ligji nga </w:t>
      </w:r>
      <w:r w:rsidRPr="00DB2257">
        <w:rPr>
          <w:rFonts w:ascii="Times New Roman" w:hAnsi="Times New Roman" w:cs="Times New Roman"/>
          <w:sz w:val="28"/>
          <w:szCs w:val="28"/>
          <w:lang w:val="sq-AL"/>
        </w:rPr>
        <w:t>ministri</w:t>
      </w:r>
      <w:r w:rsidR="00A20B98" w:rsidRPr="00DB2257">
        <w:rPr>
          <w:rFonts w:ascii="Times New Roman" w:hAnsi="Times New Roman" w:cs="Times New Roman"/>
          <w:sz w:val="28"/>
          <w:szCs w:val="28"/>
          <w:lang w:val="sq-AL"/>
        </w:rPr>
        <w:t>a</w:t>
      </w:r>
      <w:r w:rsidRPr="00DB2257">
        <w:rPr>
          <w:rFonts w:ascii="Times New Roman" w:hAnsi="Times New Roman" w:cs="Times New Roman"/>
          <w:sz w:val="28"/>
          <w:szCs w:val="28"/>
          <w:lang w:val="sq-AL"/>
        </w:rPr>
        <w:t xml:space="preserve"> p</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rgjegj</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se </w:t>
      </w:r>
      <w:r w:rsidR="00EC731F" w:rsidRPr="00DB2257">
        <w:rPr>
          <w:rFonts w:ascii="Times New Roman" w:hAnsi="Times New Roman" w:cs="Times New Roman"/>
          <w:sz w:val="28"/>
          <w:szCs w:val="28"/>
          <w:lang w:val="sq-AL"/>
        </w:rPr>
        <w:t xml:space="preserve">për çështjet </w:t>
      </w:r>
      <w:r w:rsidR="00A20B98" w:rsidRPr="00DB2257">
        <w:rPr>
          <w:rFonts w:ascii="Times New Roman" w:hAnsi="Times New Roman" w:cs="Times New Roman"/>
          <w:sz w:val="28"/>
          <w:szCs w:val="28"/>
          <w:lang w:val="sq-AL"/>
        </w:rPr>
        <w:t>e</w:t>
      </w:r>
      <w:r w:rsidRPr="00DB2257">
        <w:rPr>
          <w:rFonts w:ascii="Times New Roman" w:hAnsi="Times New Roman" w:cs="Times New Roman"/>
          <w:sz w:val="28"/>
          <w:szCs w:val="28"/>
          <w:lang w:val="sq-AL"/>
        </w:rPr>
        <w:t xml:space="preserve"> barazis</w:t>
      </w:r>
      <w:r w:rsidR="000B7DB9"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gjinore, para paraqitjes </w:t>
      </w:r>
      <w:r w:rsidR="00DB4371" w:rsidRPr="00DB2257">
        <w:rPr>
          <w:rFonts w:ascii="Times New Roman" w:hAnsi="Times New Roman" w:cs="Times New Roman"/>
          <w:sz w:val="28"/>
          <w:szCs w:val="28"/>
          <w:lang w:val="sq-AL"/>
        </w:rPr>
        <w:t>s</w:t>
      </w:r>
      <w:r w:rsidR="00152942" w:rsidRPr="00DB2257">
        <w:rPr>
          <w:rFonts w:ascii="Times New Roman" w:hAnsi="Times New Roman" w:cs="Times New Roman"/>
          <w:sz w:val="28"/>
          <w:szCs w:val="28"/>
          <w:lang w:val="sq-AL"/>
        </w:rPr>
        <w:t>ë</w:t>
      </w:r>
      <w:r w:rsidR="00DB4371" w:rsidRPr="00DB2257">
        <w:rPr>
          <w:rFonts w:ascii="Times New Roman" w:hAnsi="Times New Roman" w:cs="Times New Roman"/>
          <w:sz w:val="28"/>
          <w:szCs w:val="28"/>
          <w:lang w:val="sq-AL"/>
        </w:rPr>
        <w:t xml:space="preserve"> tij </w:t>
      </w:r>
      <w:r w:rsidR="00D80F87" w:rsidRPr="00DB2257">
        <w:rPr>
          <w:rFonts w:ascii="Times New Roman" w:hAnsi="Times New Roman" w:cs="Times New Roman"/>
          <w:sz w:val="28"/>
          <w:szCs w:val="28"/>
          <w:lang w:val="sq-AL"/>
        </w:rPr>
        <w:t>në Kuvend</w:t>
      </w:r>
      <w:r w:rsidR="00953210" w:rsidRPr="00DB2257">
        <w:rPr>
          <w:rFonts w:ascii="Times New Roman" w:hAnsi="Times New Roman" w:cs="Times New Roman"/>
          <w:sz w:val="28"/>
          <w:szCs w:val="28"/>
          <w:lang w:val="sq-AL"/>
        </w:rPr>
        <w:t>;</w:t>
      </w:r>
    </w:p>
    <w:p w14:paraId="2607C85E" w14:textId="79949CB6" w:rsidR="00790DCD" w:rsidRPr="00DB2257" w:rsidRDefault="002A0F82" w:rsidP="005E60B2">
      <w:pPr>
        <w:pStyle w:val="ListParagraph"/>
        <w:ind w:left="540" w:hanging="36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 </w:t>
      </w:r>
      <w:r w:rsidR="00D66F2C" w:rsidRPr="00DB2257">
        <w:rPr>
          <w:rFonts w:ascii="Times New Roman" w:hAnsi="Times New Roman" w:cs="Times New Roman"/>
          <w:sz w:val="28"/>
          <w:szCs w:val="28"/>
          <w:lang w:val="sq-AL"/>
        </w:rPr>
        <w:t xml:space="preserve">ë) </w:t>
      </w:r>
      <w:r w:rsidR="005E60B2">
        <w:rPr>
          <w:rFonts w:ascii="Times New Roman" w:hAnsi="Times New Roman" w:cs="Times New Roman"/>
          <w:sz w:val="28"/>
          <w:szCs w:val="28"/>
          <w:lang w:val="sq-AL"/>
        </w:rPr>
        <w:tab/>
      </w:r>
      <w:r w:rsidR="00953210" w:rsidRPr="00DB2257">
        <w:rPr>
          <w:rFonts w:ascii="Times New Roman" w:hAnsi="Times New Roman" w:cs="Times New Roman"/>
          <w:sz w:val="28"/>
          <w:szCs w:val="28"/>
          <w:lang w:val="sq-AL"/>
        </w:rPr>
        <w:t>Ushtron çdo kompetenc</w:t>
      </w:r>
      <w:r w:rsidR="002578F4" w:rsidRPr="00DB2257">
        <w:rPr>
          <w:rFonts w:ascii="Times New Roman" w:hAnsi="Times New Roman" w:cs="Times New Roman"/>
          <w:sz w:val="28"/>
          <w:szCs w:val="28"/>
          <w:lang w:val="sq-AL"/>
        </w:rPr>
        <w:t>ë</w:t>
      </w:r>
      <w:r w:rsidR="00953210" w:rsidRPr="00DB2257">
        <w:rPr>
          <w:rFonts w:ascii="Times New Roman" w:hAnsi="Times New Roman" w:cs="Times New Roman"/>
          <w:sz w:val="28"/>
          <w:szCs w:val="28"/>
          <w:lang w:val="sq-AL"/>
        </w:rPr>
        <w:t xml:space="preserve"> tjet</w:t>
      </w:r>
      <w:r w:rsidR="002578F4" w:rsidRPr="00DB2257">
        <w:rPr>
          <w:rFonts w:ascii="Times New Roman" w:hAnsi="Times New Roman" w:cs="Times New Roman"/>
          <w:sz w:val="28"/>
          <w:szCs w:val="28"/>
          <w:lang w:val="sq-AL"/>
        </w:rPr>
        <w:t>ë</w:t>
      </w:r>
      <w:r w:rsidR="00953210" w:rsidRPr="00DB2257">
        <w:rPr>
          <w:rFonts w:ascii="Times New Roman" w:hAnsi="Times New Roman" w:cs="Times New Roman"/>
          <w:sz w:val="28"/>
          <w:szCs w:val="28"/>
          <w:lang w:val="sq-AL"/>
        </w:rPr>
        <w:t>r n</w:t>
      </w:r>
      <w:r w:rsidR="002578F4" w:rsidRPr="00DB2257">
        <w:rPr>
          <w:rFonts w:ascii="Times New Roman" w:hAnsi="Times New Roman" w:cs="Times New Roman"/>
          <w:sz w:val="28"/>
          <w:szCs w:val="28"/>
          <w:lang w:val="sq-AL"/>
        </w:rPr>
        <w:t>ë</w:t>
      </w:r>
      <w:r w:rsidR="00953210" w:rsidRPr="00DB2257">
        <w:rPr>
          <w:rFonts w:ascii="Times New Roman" w:hAnsi="Times New Roman" w:cs="Times New Roman"/>
          <w:sz w:val="28"/>
          <w:szCs w:val="28"/>
          <w:lang w:val="sq-AL"/>
        </w:rPr>
        <w:t xml:space="preserve"> lidhje me barazin</w:t>
      </w:r>
      <w:r w:rsidR="002578F4" w:rsidRPr="00DB2257">
        <w:rPr>
          <w:rFonts w:ascii="Times New Roman" w:hAnsi="Times New Roman" w:cs="Times New Roman"/>
          <w:sz w:val="28"/>
          <w:szCs w:val="28"/>
          <w:lang w:val="sq-AL"/>
        </w:rPr>
        <w:t>ë</w:t>
      </w:r>
      <w:r w:rsidR="00953210" w:rsidRPr="00DB2257">
        <w:rPr>
          <w:rFonts w:ascii="Times New Roman" w:hAnsi="Times New Roman" w:cs="Times New Roman"/>
          <w:sz w:val="28"/>
          <w:szCs w:val="28"/>
          <w:lang w:val="sq-AL"/>
        </w:rPr>
        <w:t xml:space="preserve"> gjinore, sipas k</w:t>
      </w:r>
      <w:r w:rsidR="002578F4" w:rsidRPr="00DB2257">
        <w:rPr>
          <w:rFonts w:ascii="Times New Roman" w:hAnsi="Times New Roman" w:cs="Times New Roman"/>
          <w:sz w:val="28"/>
          <w:szCs w:val="28"/>
          <w:lang w:val="sq-AL"/>
        </w:rPr>
        <w:t>ë</w:t>
      </w:r>
      <w:r w:rsidR="00953210" w:rsidRPr="00DB2257">
        <w:rPr>
          <w:rFonts w:ascii="Times New Roman" w:hAnsi="Times New Roman" w:cs="Times New Roman"/>
          <w:sz w:val="28"/>
          <w:szCs w:val="28"/>
          <w:lang w:val="sq-AL"/>
        </w:rPr>
        <w:t>tij ligji, dhe legjislacionit n</w:t>
      </w:r>
      <w:r w:rsidR="002578F4" w:rsidRPr="00DB2257">
        <w:rPr>
          <w:rFonts w:ascii="Times New Roman" w:hAnsi="Times New Roman" w:cs="Times New Roman"/>
          <w:sz w:val="28"/>
          <w:szCs w:val="28"/>
          <w:lang w:val="sq-AL"/>
        </w:rPr>
        <w:t>ë</w:t>
      </w:r>
      <w:r w:rsidR="00953210" w:rsidRPr="00DB2257">
        <w:rPr>
          <w:rFonts w:ascii="Times New Roman" w:hAnsi="Times New Roman" w:cs="Times New Roman"/>
          <w:sz w:val="28"/>
          <w:szCs w:val="28"/>
          <w:lang w:val="sq-AL"/>
        </w:rPr>
        <w:t xml:space="preserve"> fuqi.</w:t>
      </w:r>
    </w:p>
    <w:p w14:paraId="2DBEA745" w14:textId="050A72D6" w:rsidR="00E86752" w:rsidRPr="00DB2257" w:rsidRDefault="00E86752"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 xml:space="preserve">Neni </w:t>
      </w:r>
      <w:r w:rsidR="00E86686" w:rsidRPr="00DB2257">
        <w:rPr>
          <w:rFonts w:ascii="Times New Roman" w:hAnsi="Times New Roman" w:cs="Times New Roman"/>
          <w:color w:val="auto"/>
          <w:sz w:val="28"/>
          <w:szCs w:val="28"/>
          <w:lang w:val="sq-AL"/>
        </w:rPr>
        <w:t>1</w:t>
      </w:r>
      <w:r w:rsidR="00E61DA1">
        <w:rPr>
          <w:rFonts w:ascii="Times New Roman" w:hAnsi="Times New Roman" w:cs="Times New Roman"/>
          <w:color w:val="auto"/>
          <w:sz w:val="28"/>
          <w:szCs w:val="28"/>
          <w:lang w:val="sq-AL"/>
        </w:rPr>
        <w:t>8</w:t>
      </w:r>
    </w:p>
    <w:p w14:paraId="0623DEFB" w14:textId="77777777" w:rsidR="00E86752" w:rsidRDefault="00E86752" w:rsidP="002A0F82">
      <w:pPr>
        <w:pStyle w:val="NeniTitull"/>
        <w:tabs>
          <w:tab w:val="left" w:pos="142"/>
          <w:tab w:val="left" w:pos="284"/>
        </w:tabs>
        <w:spacing w:after="240"/>
        <w:rPr>
          <w:rFonts w:ascii="Times New Roman" w:hAnsi="Times New Roman"/>
          <w:sz w:val="28"/>
          <w:szCs w:val="28"/>
          <w:lang w:val="sq-AL"/>
        </w:rPr>
      </w:pPr>
      <w:r w:rsidRPr="00DB2257">
        <w:rPr>
          <w:rFonts w:ascii="Times New Roman" w:hAnsi="Times New Roman"/>
          <w:sz w:val="28"/>
          <w:szCs w:val="28"/>
          <w:lang w:val="sq-AL"/>
        </w:rPr>
        <w:t>Këshilli Kombëtar i Barazisë Gjinore</w:t>
      </w:r>
    </w:p>
    <w:p w14:paraId="292DFFA7" w14:textId="338B8FD1" w:rsidR="00E86752" w:rsidRDefault="00E86752" w:rsidP="002A0F82">
      <w:pPr>
        <w:pStyle w:val="Paragrafi"/>
        <w:numPr>
          <w:ilvl w:val="0"/>
          <w:numId w:val="36"/>
        </w:numPr>
        <w:spacing w:after="240"/>
        <w:ind w:left="360"/>
        <w:rPr>
          <w:rFonts w:ascii="Times New Roman" w:hAnsi="Times New Roman"/>
          <w:sz w:val="28"/>
          <w:szCs w:val="28"/>
          <w:lang w:val="sq-AL"/>
        </w:rPr>
      </w:pPr>
      <w:r w:rsidRPr="00DB2257">
        <w:rPr>
          <w:rFonts w:ascii="Times New Roman" w:hAnsi="Times New Roman"/>
          <w:sz w:val="28"/>
          <w:szCs w:val="28"/>
          <w:lang w:val="sq-AL"/>
        </w:rPr>
        <w:t xml:space="preserve">Këshilli Kombëtar i Barazisë Gjinore është organ këshillimor që ngrihet me urdhër të </w:t>
      </w:r>
      <w:r w:rsidR="00FB0060" w:rsidRPr="00DB2257">
        <w:rPr>
          <w:rFonts w:ascii="Times New Roman" w:hAnsi="Times New Roman"/>
          <w:sz w:val="28"/>
          <w:szCs w:val="28"/>
          <w:lang w:val="sq-AL"/>
        </w:rPr>
        <w:t>Kryeministres/</w:t>
      </w:r>
      <w:r w:rsidRPr="00DB2257">
        <w:rPr>
          <w:rFonts w:ascii="Times New Roman" w:hAnsi="Times New Roman"/>
          <w:sz w:val="28"/>
          <w:szCs w:val="28"/>
          <w:lang w:val="sq-AL"/>
        </w:rPr>
        <w:t xml:space="preserve">Kryeministrit, me propozim të </w:t>
      </w:r>
      <w:r w:rsidR="00FB0060" w:rsidRPr="00DB2257">
        <w:rPr>
          <w:rFonts w:ascii="Times New Roman" w:hAnsi="Times New Roman"/>
          <w:sz w:val="28"/>
          <w:szCs w:val="28"/>
          <w:lang w:val="sq-AL"/>
        </w:rPr>
        <w:t>ministres/</w:t>
      </w:r>
      <w:r w:rsidRPr="00DB2257">
        <w:rPr>
          <w:rFonts w:ascii="Times New Roman" w:hAnsi="Times New Roman"/>
          <w:sz w:val="28"/>
          <w:szCs w:val="28"/>
          <w:lang w:val="sq-AL"/>
        </w:rPr>
        <w:t>ministrit që mbulon çështjet e barazisë gjinore. Përbërja e tij miratohet mbi bazën e përfaqësimit të barabartë</w:t>
      </w:r>
      <w:r w:rsidR="00FB0060" w:rsidRPr="00DB2257">
        <w:rPr>
          <w:rFonts w:ascii="Times New Roman" w:hAnsi="Times New Roman"/>
          <w:sz w:val="28"/>
          <w:szCs w:val="28"/>
          <w:lang w:val="sq-AL"/>
        </w:rPr>
        <w:t xml:space="preserve"> gjinor e gjith</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p</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rfshir</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s</w:t>
      </w:r>
      <w:r w:rsidRPr="00DB2257">
        <w:rPr>
          <w:rFonts w:ascii="Times New Roman" w:hAnsi="Times New Roman"/>
          <w:sz w:val="28"/>
          <w:szCs w:val="28"/>
          <w:lang w:val="sq-AL"/>
        </w:rPr>
        <w:t>.</w:t>
      </w:r>
    </w:p>
    <w:p w14:paraId="1D28EF71" w14:textId="77777777" w:rsidR="005E60B2" w:rsidRPr="00DB2257" w:rsidRDefault="005E60B2" w:rsidP="005E60B2">
      <w:pPr>
        <w:pStyle w:val="Paragrafi"/>
        <w:ind w:left="360" w:hanging="360"/>
        <w:rPr>
          <w:rFonts w:ascii="Times New Roman" w:hAnsi="Times New Roman"/>
          <w:sz w:val="28"/>
          <w:szCs w:val="28"/>
          <w:lang w:val="sq-AL"/>
        </w:rPr>
      </w:pPr>
    </w:p>
    <w:p w14:paraId="6441EA5E" w14:textId="15C4AA40" w:rsidR="00E86752" w:rsidRDefault="00E86752">
      <w:pPr>
        <w:pStyle w:val="Paragrafi"/>
        <w:numPr>
          <w:ilvl w:val="0"/>
          <w:numId w:val="36"/>
        </w:numPr>
        <w:ind w:left="360"/>
        <w:rPr>
          <w:rFonts w:ascii="Times New Roman" w:hAnsi="Times New Roman"/>
          <w:sz w:val="28"/>
          <w:szCs w:val="28"/>
          <w:lang w:val="sq-AL"/>
        </w:rPr>
      </w:pPr>
      <w:r w:rsidRPr="00DB2257">
        <w:rPr>
          <w:rFonts w:ascii="Times New Roman" w:hAnsi="Times New Roman"/>
          <w:sz w:val="28"/>
          <w:szCs w:val="28"/>
          <w:lang w:val="sq-AL"/>
        </w:rPr>
        <w:lastRenderedPageBreak/>
        <w:t xml:space="preserve">Këshilli Kombëtar i Barazisë Gjinore kryesohet nga </w:t>
      </w:r>
      <w:r w:rsidR="00FB0060" w:rsidRPr="00DB2257">
        <w:rPr>
          <w:rFonts w:ascii="Times New Roman" w:hAnsi="Times New Roman"/>
          <w:sz w:val="28"/>
          <w:szCs w:val="28"/>
          <w:lang w:val="sq-AL"/>
        </w:rPr>
        <w:t>ministrja/</w:t>
      </w:r>
      <w:r w:rsidRPr="00DB2257">
        <w:rPr>
          <w:rFonts w:ascii="Times New Roman" w:hAnsi="Times New Roman"/>
          <w:sz w:val="28"/>
          <w:szCs w:val="28"/>
          <w:lang w:val="sq-AL"/>
        </w:rPr>
        <w:t>ministri që mbulon çështjet e barazisë gjinore dhe ka në përbërje:</w:t>
      </w:r>
    </w:p>
    <w:p w14:paraId="4E55D65D" w14:textId="77777777" w:rsidR="005E60B2" w:rsidRPr="00DB2257" w:rsidRDefault="005E60B2" w:rsidP="005E60B2">
      <w:pPr>
        <w:pStyle w:val="Paragrafi"/>
        <w:ind w:left="360" w:hanging="360"/>
        <w:rPr>
          <w:rFonts w:ascii="Times New Roman" w:hAnsi="Times New Roman"/>
          <w:sz w:val="28"/>
          <w:szCs w:val="28"/>
          <w:lang w:val="sq-AL"/>
        </w:rPr>
      </w:pPr>
    </w:p>
    <w:p w14:paraId="48B5A9D5" w14:textId="32C394E0" w:rsidR="000024BD" w:rsidRPr="00DB2257" w:rsidRDefault="00FA2722">
      <w:pPr>
        <w:pStyle w:val="Paragrafi"/>
        <w:numPr>
          <w:ilvl w:val="1"/>
          <w:numId w:val="37"/>
        </w:numPr>
        <w:ind w:left="900"/>
        <w:rPr>
          <w:rFonts w:ascii="Times New Roman" w:hAnsi="Times New Roman"/>
          <w:sz w:val="28"/>
          <w:szCs w:val="28"/>
          <w:lang w:val="sq-AL"/>
        </w:rPr>
      </w:pPr>
      <w:r>
        <w:rPr>
          <w:rFonts w:ascii="Times New Roman" w:hAnsi="Times New Roman"/>
          <w:sz w:val="28"/>
          <w:szCs w:val="28"/>
          <w:lang w:val="sq-AL"/>
        </w:rPr>
        <w:t>z</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vend</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sministren/</w:t>
      </w:r>
      <w:r w:rsidR="00E86752" w:rsidRPr="00DB2257">
        <w:rPr>
          <w:rFonts w:ascii="Times New Roman" w:hAnsi="Times New Roman"/>
          <w:sz w:val="28"/>
          <w:szCs w:val="28"/>
          <w:lang w:val="sq-AL"/>
        </w:rPr>
        <w:t>zëvendësministrin e ministrisë që mbulon çështjet e barazisë gjinore</w:t>
      </w:r>
      <w:r w:rsidR="00127F17">
        <w:rPr>
          <w:rFonts w:ascii="Times New Roman" w:hAnsi="Times New Roman"/>
          <w:sz w:val="28"/>
          <w:szCs w:val="28"/>
          <w:lang w:val="sq-AL"/>
        </w:rPr>
        <w:t>;</w:t>
      </w:r>
      <w:r w:rsidR="00E86752" w:rsidRPr="00DB2257">
        <w:rPr>
          <w:rFonts w:ascii="Times New Roman" w:hAnsi="Times New Roman"/>
          <w:sz w:val="28"/>
          <w:szCs w:val="28"/>
          <w:lang w:val="sq-AL"/>
        </w:rPr>
        <w:t xml:space="preserve">  </w:t>
      </w:r>
    </w:p>
    <w:p w14:paraId="4844774F" w14:textId="06AA3E76" w:rsidR="00E86752" w:rsidRPr="00DB2257" w:rsidRDefault="00E86752">
      <w:pPr>
        <w:pStyle w:val="Paragrafi"/>
        <w:numPr>
          <w:ilvl w:val="1"/>
          <w:numId w:val="37"/>
        </w:numPr>
        <w:ind w:left="900"/>
        <w:rPr>
          <w:rFonts w:ascii="Times New Roman" w:hAnsi="Times New Roman"/>
          <w:sz w:val="28"/>
          <w:szCs w:val="28"/>
          <w:lang w:val="sq-AL"/>
        </w:rPr>
      </w:pPr>
      <w:r w:rsidRPr="00DB2257">
        <w:rPr>
          <w:rFonts w:ascii="Times New Roman" w:hAnsi="Times New Roman"/>
          <w:sz w:val="28"/>
          <w:szCs w:val="28"/>
          <w:lang w:val="sq-AL"/>
        </w:rPr>
        <w:t>një përfaqësues</w:t>
      </w:r>
      <w:r w:rsidR="00FB0060" w:rsidRPr="00DB2257">
        <w:rPr>
          <w:rFonts w:ascii="Times New Roman" w:hAnsi="Times New Roman"/>
          <w:sz w:val="28"/>
          <w:szCs w:val="28"/>
          <w:lang w:val="sq-AL"/>
        </w:rPr>
        <w:t>e/p</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rfaq</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sues</w:t>
      </w:r>
      <w:r w:rsidRPr="00DB2257">
        <w:rPr>
          <w:rFonts w:ascii="Times New Roman" w:hAnsi="Times New Roman"/>
          <w:sz w:val="28"/>
          <w:szCs w:val="28"/>
          <w:lang w:val="sq-AL"/>
        </w:rPr>
        <w:t xml:space="preserve"> nga secila ministri</w:t>
      </w:r>
      <w:r w:rsidR="00DB4371" w:rsidRPr="00DB2257">
        <w:rPr>
          <w:rFonts w:ascii="Times New Roman" w:hAnsi="Times New Roman"/>
          <w:sz w:val="28"/>
          <w:szCs w:val="28"/>
          <w:lang w:val="sq-AL"/>
        </w:rPr>
        <w:t xml:space="preserve"> n</w:t>
      </w:r>
      <w:r w:rsidR="00152942" w:rsidRPr="00DB2257">
        <w:rPr>
          <w:rFonts w:ascii="Times New Roman" w:hAnsi="Times New Roman"/>
          <w:sz w:val="28"/>
          <w:szCs w:val="28"/>
          <w:lang w:val="sq-AL"/>
        </w:rPr>
        <w:t>ë</w:t>
      </w:r>
      <w:r w:rsidR="00DB4371" w:rsidRPr="00DB2257">
        <w:rPr>
          <w:rFonts w:ascii="Times New Roman" w:hAnsi="Times New Roman"/>
          <w:sz w:val="28"/>
          <w:szCs w:val="28"/>
          <w:lang w:val="sq-AL"/>
        </w:rPr>
        <w:t xml:space="preserve"> nivel </w:t>
      </w:r>
      <w:r w:rsidR="00FB0060" w:rsidRPr="00DB2257">
        <w:rPr>
          <w:rFonts w:ascii="Times New Roman" w:hAnsi="Times New Roman"/>
          <w:sz w:val="28"/>
          <w:szCs w:val="28"/>
          <w:lang w:val="sq-AL"/>
        </w:rPr>
        <w:t>z</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vend</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sministreje/</w:t>
      </w:r>
      <w:r w:rsidR="00DB4371" w:rsidRPr="00DB2257">
        <w:rPr>
          <w:rFonts w:ascii="Times New Roman" w:hAnsi="Times New Roman"/>
          <w:sz w:val="28"/>
          <w:szCs w:val="28"/>
          <w:lang w:val="sq-AL"/>
        </w:rPr>
        <w:t>z</w:t>
      </w:r>
      <w:r w:rsidR="00152942" w:rsidRPr="00DB2257">
        <w:rPr>
          <w:rFonts w:ascii="Times New Roman" w:hAnsi="Times New Roman"/>
          <w:sz w:val="28"/>
          <w:szCs w:val="28"/>
          <w:lang w:val="sq-AL"/>
        </w:rPr>
        <w:t>ë</w:t>
      </w:r>
      <w:r w:rsidR="00DB4371" w:rsidRPr="00DB2257">
        <w:rPr>
          <w:rFonts w:ascii="Times New Roman" w:hAnsi="Times New Roman"/>
          <w:sz w:val="28"/>
          <w:szCs w:val="28"/>
          <w:lang w:val="sq-AL"/>
        </w:rPr>
        <w:t>vend</w:t>
      </w:r>
      <w:r w:rsidR="00152942" w:rsidRPr="00DB2257">
        <w:rPr>
          <w:rFonts w:ascii="Times New Roman" w:hAnsi="Times New Roman"/>
          <w:sz w:val="28"/>
          <w:szCs w:val="28"/>
          <w:lang w:val="sq-AL"/>
        </w:rPr>
        <w:t>ë</w:t>
      </w:r>
      <w:r w:rsidR="00DB4371" w:rsidRPr="00DB2257">
        <w:rPr>
          <w:rFonts w:ascii="Times New Roman" w:hAnsi="Times New Roman"/>
          <w:sz w:val="28"/>
          <w:szCs w:val="28"/>
          <w:lang w:val="sq-AL"/>
        </w:rPr>
        <w:t>sministri</w:t>
      </w:r>
      <w:r w:rsidRPr="00DB2257">
        <w:rPr>
          <w:rFonts w:ascii="Times New Roman" w:hAnsi="Times New Roman"/>
          <w:sz w:val="28"/>
          <w:szCs w:val="28"/>
          <w:lang w:val="sq-AL"/>
        </w:rPr>
        <w:t>;</w:t>
      </w:r>
    </w:p>
    <w:p w14:paraId="093DC544" w14:textId="187E6C9D" w:rsidR="00E716B5" w:rsidRPr="00DB2257" w:rsidRDefault="0080554A">
      <w:pPr>
        <w:pStyle w:val="Paragrafi"/>
        <w:numPr>
          <w:ilvl w:val="1"/>
          <w:numId w:val="37"/>
        </w:numPr>
        <w:ind w:left="900"/>
        <w:rPr>
          <w:rFonts w:ascii="Times New Roman" w:hAnsi="Times New Roman"/>
          <w:sz w:val="28"/>
          <w:szCs w:val="28"/>
          <w:lang w:val="sq-AL"/>
        </w:rPr>
      </w:pPr>
      <w:r w:rsidRPr="00DB2257">
        <w:rPr>
          <w:rFonts w:ascii="Times New Roman" w:hAnsi="Times New Roman"/>
          <w:sz w:val="28"/>
          <w:szCs w:val="28"/>
          <w:lang w:val="sq-AL"/>
        </w:rPr>
        <w:t>Avokatin e  Popullit</w:t>
      </w:r>
      <w:r w:rsidR="00E716B5" w:rsidRPr="00DB2257">
        <w:rPr>
          <w:rFonts w:ascii="Times New Roman" w:hAnsi="Times New Roman"/>
          <w:sz w:val="28"/>
          <w:szCs w:val="28"/>
          <w:lang w:val="sq-AL"/>
        </w:rPr>
        <w:t xml:space="preserve">; </w:t>
      </w:r>
    </w:p>
    <w:p w14:paraId="44624045" w14:textId="48A258F8" w:rsidR="00E86752" w:rsidRPr="00DB2257" w:rsidRDefault="008B31C6"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ç)  </w:t>
      </w:r>
      <w:r w:rsidR="00127F17">
        <w:rPr>
          <w:rFonts w:ascii="Times New Roman" w:hAnsi="Times New Roman"/>
          <w:sz w:val="28"/>
          <w:szCs w:val="28"/>
          <w:lang w:val="sq-AL"/>
        </w:rPr>
        <w:tab/>
      </w:r>
      <w:r w:rsidR="0080554A" w:rsidRPr="00DB2257">
        <w:rPr>
          <w:rFonts w:ascii="Times New Roman" w:hAnsi="Times New Roman"/>
          <w:sz w:val="28"/>
          <w:szCs w:val="28"/>
          <w:lang w:val="sq-AL"/>
        </w:rPr>
        <w:t>Komisioneren/Komisionerin për Mbrojtjen nga Diskriminimi</w:t>
      </w:r>
      <w:r w:rsidR="00E86752" w:rsidRPr="00DB2257">
        <w:rPr>
          <w:rFonts w:ascii="Times New Roman" w:hAnsi="Times New Roman"/>
          <w:sz w:val="28"/>
          <w:szCs w:val="28"/>
          <w:lang w:val="sq-AL"/>
        </w:rPr>
        <w:t>;</w:t>
      </w:r>
    </w:p>
    <w:p w14:paraId="2CEEC5D5" w14:textId="443250D8" w:rsidR="00621E5B" w:rsidRPr="00DB2257" w:rsidRDefault="004444E3">
      <w:pPr>
        <w:pStyle w:val="Paragrafi"/>
        <w:numPr>
          <w:ilvl w:val="1"/>
          <w:numId w:val="37"/>
        </w:numPr>
        <w:ind w:left="900"/>
        <w:rPr>
          <w:rFonts w:ascii="Times New Roman" w:hAnsi="Times New Roman"/>
          <w:sz w:val="28"/>
          <w:szCs w:val="28"/>
          <w:lang w:val="sq-AL"/>
        </w:rPr>
      </w:pPr>
      <w:r w:rsidRPr="00DB2257">
        <w:rPr>
          <w:rFonts w:ascii="Times New Roman" w:hAnsi="Times New Roman"/>
          <w:sz w:val="28"/>
          <w:szCs w:val="28"/>
          <w:lang w:val="sq-AL"/>
        </w:rPr>
        <w:t xml:space="preserve">një </w:t>
      </w:r>
      <w:r w:rsidR="00FB0060" w:rsidRPr="00DB2257">
        <w:rPr>
          <w:rFonts w:ascii="Times New Roman" w:hAnsi="Times New Roman"/>
          <w:sz w:val="28"/>
          <w:szCs w:val="28"/>
          <w:lang w:val="sq-AL"/>
        </w:rPr>
        <w:t>p</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rfaq</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suese/</w:t>
      </w:r>
      <w:r w:rsidRPr="00DB2257">
        <w:rPr>
          <w:rFonts w:ascii="Times New Roman" w:hAnsi="Times New Roman"/>
          <w:sz w:val="28"/>
          <w:szCs w:val="28"/>
          <w:lang w:val="sq-AL"/>
        </w:rPr>
        <w:t xml:space="preserve">përfaqësues nga </w:t>
      </w:r>
      <w:r w:rsidR="00621E5B" w:rsidRPr="00DB2257">
        <w:rPr>
          <w:rFonts w:ascii="Times New Roman" w:hAnsi="Times New Roman"/>
          <w:sz w:val="28"/>
          <w:szCs w:val="28"/>
          <w:lang w:val="sq-AL"/>
        </w:rPr>
        <w:t>INSTAT</w:t>
      </w:r>
      <w:r w:rsidR="00127F17">
        <w:rPr>
          <w:rFonts w:ascii="Times New Roman" w:hAnsi="Times New Roman"/>
          <w:sz w:val="28"/>
          <w:szCs w:val="28"/>
          <w:lang w:val="sq-AL"/>
        </w:rPr>
        <w:t>-i</w:t>
      </w:r>
      <w:r w:rsidRPr="00DB2257">
        <w:rPr>
          <w:rFonts w:ascii="Times New Roman" w:hAnsi="Times New Roman"/>
          <w:sz w:val="28"/>
          <w:szCs w:val="28"/>
          <w:lang w:val="sq-AL"/>
        </w:rPr>
        <w:t>;</w:t>
      </w:r>
    </w:p>
    <w:p w14:paraId="6D050354" w14:textId="64E21264" w:rsidR="000024BD" w:rsidRPr="00DB2257" w:rsidRDefault="008B31C6"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dh)</w:t>
      </w:r>
      <w:r w:rsidR="00E86752" w:rsidRPr="00DB2257">
        <w:rPr>
          <w:rFonts w:ascii="Times New Roman" w:hAnsi="Times New Roman"/>
          <w:sz w:val="28"/>
          <w:szCs w:val="28"/>
          <w:lang w:val="sq-AL"/>
        </w:rPr>
        <w:t xml:space="preserve">një </w:t>
      </w:r>
      <w:r w:rsidR="00FB0060" w:rsidRPr="00DB2257">
        <w:rPr>
          <w:rFonts w:ascii="Times New Roman" w:hAnsi="Times New Roman"/>
          <w:sz w:val="28"/>
          <w:szCs w:val="28"/>
          <w:lang w:val="sq-AL"/>
        </w:rPr>
        <w:t>p</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rfaq</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suese/</w:t>
      </w:r>
      <w:r w:rsidR="00E86752" w:rsidRPr="00DB2257">
        <w:rPr>
          <w:rFonts w:ascii="Times New Roman" w:hAnsi="Times New Roman"/>
          <w:sz w:val="28"/>
          <w:szCs w:val="28"/>
          <w:lang w:val="sq-AL"/>
        </w:rPr>
        <w:t xml:space="preserve">përfaqësues nga Autoriteti </w:t>
      </w:r>
      <w:r w:rsidR="00E86752" w:rsidRPr="00E61DA1">
        <w:rPr>
          <w:rFonts w:ascii="Times New Roman" w:hAnsi="Times New Roman"/>
          <w:sz w:val="28"/>
          <w:szCs w:val="28"/>
          <w:lang w:val="sq-AL"/>
        </w:rPr>
        <w:t>i Media</w:t>
      </w:r>
      <w:r w:rsidR="00127F17" w:rsidRPr="00E61DA1">
        <w:rPr>
          <w:rFonts w:ascii="Times New Roman" w:hAnsi="Times New Roman"/>
          <w:sz w:val="28"/>
          <w:szCs w:val="28"/>
          <w:lang w:val="sq-AL"/>
        </w:rPr>
        <w:t>ve</w:t>
      </w:r>
      <w:r w:rsidR="00E86752" w:rsidRPr="00E61DA1">
        <w:rPr>
          <w:rFonts w:ascii="Times New Roman" w:hAnsi="Times New Roman"/>
          <w:sz w:val="28"/>
          <w:szCs w:val="28"/>
          <w:lang w:val="sq-AL"/>
        </w:rPr>
        <w:t xml:space="preserve"> </w:t>
      </w:r>
      <w:r w:rsidR="00E86752" w:rsidRPr="00DB2257">
        <w:rPr>
          <w:rFonts w:ascii="Times New Roman" w:hAnsi="Times New Roman"/>
          <w:sz w:val="28"/>
          <w:szCs w:val="28"/>
          <w:lang w:val="sq-AL"/>
        </w:rPr>
        <w:t>Audiovizive</w:t>
      </w:r>
      <w:r w:rsidR="00127F17">
        <w:rPr>
          <w:rFonts w:ascii="Times New Roman" w:hAnsi="Times New Roman"/>
          <w:sz w:val="28"/>
          <w:szCs w:val="28"/>
          <w:lang w:val="sq-AL"/>
        </w:rPr>
        <w:t>;</w:t>
      </w:r>
    </w:p>
    <w:p w14:paraId="1EB2748B" w14:textId="691F6FC9" w:rsidR="00E86752" w:rsidRPr="00DB2257" w:rsidRDefault="00E86752">
      <w:pPr>
        <w:pStyle w:val="Paragrafi"/>
        <w:numPr>
          <w:ilvl w:val="1"/>
          <w:numId w:val="37"/>
        </w:numPr>
        <w:ind w:left="900"/>
        <w:rPr>
          <w:rFonts w:ascii="Times New Roman" w:hAnsi="Times New Roman"/>
          <w:sz w:val="28"/>
          <w:szCs w:val="28"/>
          <w:lang w:val="sq-AL"/>
        </w:rPr>
      </w:pPr>
      <w:r w:rsidRPr="00DB2257">
        <w:rPr>
          <w:rFonts w:ascii="Times New Roman" w:hAnsi="Times New Roman"/>
          <w:sz w:val="28"/>
          <w:szCs w:val="28"/>
          <w:lang w:val="sq-AL"/>
        </w:rPr>
        <w:t xml:space="preserve">një </w:t>
      </w:r>
      <w:r w:rsidR="00FB0060" w:rsidRPr="00DB2257">
        <w:rPr>
          <w:rFonts w:ascii="Times New Roman" w:hAnsi="Times New Roman"/>
          <w:sz w:val="28"/>
          <w:szCs w:val="28"/>
          <w:lang w:val="sq-AL"/>
        </w:rPr>
        <w:t>p</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rfaq</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suese/</w:t>
      </w:r>
      <w:r w:rsidRPr="00DB2257">
        <w:rPr>
          <w:rFonts w:ascii="Times New Roman" w:hAnsi="Times New Roman"/>
          <w:sz w:val="28"/>
          <w:szCs w:val="28"/>
          <w:lang w:val="sq-AL"/>
        </w:rPr>
        <w:t xml:space="preserve">përfaqësues nga </w:t>
      </w:r>
      <w:r w:rsidRPr="00DB2257">
        <w:rPr>
          <w:rFonts w:ascii="Times New Roman" w:hAnsi="Times New Roman"/>
          <w:sz w:val="28"/>
          <w:szCs w:val="28"/>
          <w:lang w:val="es-ES"/>
        </w:rPr>
        <w:t>institucioni i ngarkuar me sistemin e integruar të politikave në vend</w:t>
      </w:r>
      <w:r w:rsidRPr="00DB2257">
        <w:rPr>
          <w:rFonts w:ascii="Times New Roman" w:hAnsi="Times New Roman"/>
          <w:sz w:val="28"/>
          <w:szCs w:val="28"/>
          <w:lang w:val="sq-AL"/>
        </w:rPr>
        <w:t>;</w:t>
      </w:r>
    </w:p>
    <w:p w14:paraId="407EB021" w14:textId="69B67049" w:rsidR="00127F17" w:rsidRDefault="008B31C6"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ë) </w:t>
      </w:r>
      <w:r w:rsidR="00BF24E2" w:rsidRPr="00DB2257">
        <w:rPr>
          <w:rFonts w:ascii="Times New Roman" w:hAnsi="Times New Roman"/>
          <w:sz w:val="28"/>
          <w:szCs w:val="28"/>
          <w:lang w:val="sq-AL"/>
        </w:rPr>
        <w:t xml:space="preserve"> </w:t>
      </w:r>
      <w:r w:rsidR="00127F17">
        <w:rPr>
          <w:rFonts w:ascii="Times New Roman" w:hAnsi="Times New Roman"/>
          <w:sz w:val="28"/>
          <w:szCs w:val="28"/>
          <w:lang w:val="sq-AL"/>
        </w:rPr>
        <w:tab/>
        <w:t>p</w:t>
      </w:r>
      <w:r w:rsidR="00E86752" w:rsidRPr="00DB2257">
        <w:rPr>
          <w:rFonts w:ascii="Times New Roman" w:hAnsi="Times New Roman"/>
          <w:sz w:val="28"/>
          <w:szCs w:val="28"/>
          <w:lang w:val="sq-AL"/>
        </w:rPr>
        <w:t xml:space="preserve">esë </w:t>
      </w:r>
      <w:r w:rsidR="00FB0060" w:rsidRPr="00DB2257">
        <w:rPr>
          <w:rFonts w:ascii="Times New Roman" w:hAnsi="Times New Roman"/>
          <w:sz w:val="28"/>
          <w:szCs w:val="28"/>
          <w:lang w:val="sq-AL"/>
        </w:rPr>
        <w:t>p</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rfaq</w:t>
      </w:r>
      <w:r w:rsidR="00F72959" w:rsidRPr="00DB2257">
        <w:rPr>
          <w:rFonts w:ascii="Times New Roman" w:hAnsi="Times New Roman"/>
          <w:sz w:val="28"/>
          <w:szCs w:val="28"/>
          <w:lang w:val="sq-AL"/>
        </w:rPr>
        <w:t>ë</w:t>
      </w:r>
      <w:r w:rsidR="00FB0060" w:rsidRPr="00DB2257">
        <w:rPr>
          <w:rFonts w:ascii="Times New Roman" w:hAnsi="Times New Roman"/>
          <w:sz w:val="28"/>
          <w:szCs w:val="28"/>
          <w:lang w:val="sq-AL"/>
        </w:rPr>
        <w:t>suese/</w:t>
      </w:r>
      <w:r w:rsidR="00E86752" w:rsidRPr="00DB2257">
        <w:rPr>
          <w:rFonts w:ascii="Times New Roman" w:hAnsi="Times New Roman"/>
          <w:sz w:val="28"/>
          <w:szCs w:val="28"/>
          <w:lang w:val="sq-AL"/>
        </w:rPr>
        <w:t xml:space="preserve">përfaqësues </w:t>
      </w:r>
      <w:r w:rsidR="0015344C" w:rsidRPr="00DB2257">
        <w:rPr>
          <w:rFonts w:ascii="Times New Roman" w:hAnsi="Times New Roman"/>
          <w:sz w:val="28"/>
          <w:szCs w:val="28"/>
          <w:lang w:val="sq-AL"/>
        </w:rPr>
        <w:t>me p</w:t>
      </w:r>
      <w:r w:rsidR="002578F4" w:rsidRPr="00DB2257">
        <w:rPr>
          <w:rFonts w:ascii="Times New Roman" w:hAnsi="Times New Roman"/>
          <w:sz w:val="28"/>
          <w:szCs w:val="28"/>
          <w:lang w:val="sq-AL"/>
        </w:rPr>
        <w:t>ë</w:t>
      </w:r>
      <w:r w:rsidR="0015344C" w:rsidRPr="00DB2257">
        <w:rPr>
          <w:rFonts w:ascii="Times New Roman" w:hAnsi="Times New Roman"/>
          <w:sz w:val="28"/>
          <w:szCs w:val="28"/>
          <w:lang w:val="sq-AL"/>
        </w:rPr>
        <w:t>rvoj</w:t>
      </w:r>
      <w:r w:rsidR="002578F4" w:rsidRPr="00DB2257">
        <w:rPr>
          <w:rFonts w:ascii="Times New Roman" w:hAnsi="Times New Roman"/>
          <w:sz w:val="28"/>
          <w:szCs w:val="28"/>
          <w:lang w:val="sq-AL"/>
        </w:rPr>
        <w:t>ë</w:t>
      </w:r>
      <w:r w:rsidR="0015344C" w:rsidRPr="00DB2257">
        <w:rPr>
          <w:rFonts w:ascii="Times New Roman" w:hAnsi="Times New Roman"/>
          <w:sz w:val="28"/>
          <w:szCs w:val="28"/>
          <w:lang w:val="sq-AL"/>
        </w:rPr>
        <w:t xml:space="preserve"> </w:t>
      </w:r>
      <w:r w:rsidR="00E86752" w:rsidRPr="00DB2257">
        <w:rPr>
          <w:rFonts w:ascii="Times New Roman" w:hAnsi="Times New Roman"/>
          <w:sz w:val="28"/>
          <w:szCs w:val="28"/>
          <w:lang w:val="sq-AL"/>
        </w:rPr>
        <w:t xml:space="preserve">nga </w:t>
      </w:r>
      <w:r w:rsidR="0015344C" w:rsidRPr="00DB2257">
        <w:rPr>
          <w:rFonts w:ascii="Times New Roman" w:hAnsi="Times New Roman"/>
          <w:sz w:val="28"/>
          <w:szCs w:val="28"/>
          <w:lang w:val="sq-AL"/>
        </w:rPr>
        <w:t>organizatat jofitimprur</w:t>
      </w:r>
      <w:r w:rsidR="002578F4" w:rsidRPr="00DB2257">
        <w:rPr>
          <w:rFonts w:ascii="Times New Roman" w:hAnsi="Times New Roman"/>
          <w:sz w:val="28"/>
          <w:szCs w:val="28"/>
          <w:lang w:val="sq-AL"/>
        </w:rPr>
        <w:t>ë</w:t>
      </w:r>
      <w:r w:rsidR="0015344C" w:rsidRPr="00DB2257">
        <w:rPr>
          <w:rFonts w:ascii="Times New Roman" w:hAnsi="Times New Roman"/>
          <w:sz w:val="28"/>
          <w:szCs w:val="28"/>
          <w:lang w:val="sq-AL"/>
        </w:rPr>
        <w:t>se, t</w:t>
      </w:r>
      <w:r w:rsidR="002578F4" w:rsidRPr="00DB2257">
        <w:rPr>
          <w:rFonts w:ascii="Times New Roman" w:hAnsi="Times New Roman"/>
          <w:sz w:val="28"/>
          <w:szCs w:val="28"/>
          <w:lang w:val="sq-AL"/>
        </w:rPr>
        <w:t>ë</w:t>
      </w:r>
      <w:r w:rsidR="0015344C" w:rsidRPr="00DB2257">
        <w:rPr>
          <w:rFonts w:ascii="Times New Roman" w:hAnsi="Times New Roman"/>
          <w:sz w:val="28"/>
          <w:szCs w:val="28"/>
          <w:lang w:val="sq-AL"/>
        </w:rPr>
        <w:t xml:space="preserve"> zgjedhur nga vet</w:t>
      </w:r>
      <w:r w:rsidR="002578F4" w:rsidRPr="00DB2257">
        <w:rPr>
          <w:rFonts w:ascii="Times New Roman" w:hAnsi="Times New Roman"/>
          <w:sz w:val="28"/>
          <w:szCs w:val="28"/>
          <w:lang w:val="sq-AL"/>
        </w:rPr>
        <w:t>ë</w:t>
      </w:r>
      <w:r w:rsidR="0015344C" w:rsidRPr="00DB2257">
        <w:rPr>
          <w:rFonts w:ascii="Times New Roman" w:hAnsi="Times New Roman"/>
          <w:sz w:val="28"/>
          <w:szCs w:val="28"/>
          <w:lang w:val="sq-AL"/>
        </w:rPr>
        <w:t xml:space="preserve"> ato, </w:t>
      </w:r>
      <w:r w:rsidR="00E86752" w:rsidRPr="00DB2257">
        <w:rPr>
          <w:rFonts w:ascii="Times New Roman" w:hAnsi="Times New Roman"/>
          <w:sz w:val="28"/>
          <w:szCs w:val="28"/>
          <w:lang w:val="sq-AL"/>
        </w:rPr>
        <w:t xml:space="preserve">që </w:t>
      </w:r>
      <w:r w:rsidR="00D80F87" w:rsidRPr="00DB2257">
        <w:rPr>
          <w:rFonts w:ascii="Times New Roman" w:hAnsi="Times New Roman"/>
          <w:sz w:val="28"/>
          <w:szCs w:val="28"/>
          <w:lang w:val="sq-AL"/>
        </w:rPr>
        <w:t xml:space="preserve">kanë </w:t>
      </w:r>
      <w:r w:rsidR="00127F17">
        <w:rPr>
          <w:rFonts w:ascii="Times New Roman" w:hAnsi="Times New Roman"/>
          <w:sz w:val="28"/>
          <w:szCs w:val="28"/>
          <w:lang w:val="sq-AL"/>
        </w:rPr>
        <w:t>si</w:t>
      </w:r>
      <w:r w:rsidR="004444E3" w:rsidRPr="00DB2257">
        <w:rPr>
          <w:rFonts w:ascii="Times New Roman" w:hAnsi="Times New Roman"/>
          <w:sz w:val="28"/>
          <w:szCs w:val="28"/>
          <w:lang w:val="sq-AL"/>
        </w:rPr>
        <w:t xml:space="preserve"> q</w:t>
      </w:r>
      <w:r w:rsidR="002578F4" w:rsidRPr="00DB2257">
        <w:rPr>
          <w:rFonts w:ascii="Times New Roman" w:hAnsi="Times New Roman"/>
          <w:sz w:val="28"/>
          <w:szCs w:val="28"/>
          <w:lang w:val="sq-AL"/>
        </w:rPr>
        <w:t>ë</w:t>
      </w:r>
      <w:r w:rsidR="004444E3" w:rsidRPr="00DB2257">
        <w:rPr>
          <w:rFonts w:ascii="Times New Roman" w:hAnsi="Times New Roman"/>
          <w:sz w:val="28"/>
          <w:szCs w:val="28"/>
          <w:lang w:val="sq-AL"/>
        </w:rPr>
        <w:t>llim</w:t>
      </w:r>
      <w:r w:rsidR="00D80F87" w:rsidRPr="00DB2257">
        <w:rPr>
          <w:rFonts w:ascii="Times New Roman" w:hAnsi="Times New Roman"/>
          <w:sz w:val="28"/>
          <w:szCs w:val="28"/>
          <w:lang w:val="sq-AL"/>
        </w:rPr>
        <w:t xml:space="preserve"> </w:t>
      </w:r>
      <w:r w:rsidR="00E86752" w:rsidRPr="00DB2257">
        <w:rPr>
          <w:rFonts w:ascii="Times New Roman" w:hAnsi="Times New Roman"/>
          <w:sz w:val="28"/>
          <w:szCs w:val="28"/>
          <w:lang w:val="sq-AL"/>
        </w:rPr>
        <w:t xml:space="preserve">të veprimtarisë së tyre fushën e barazisë gjinore. </w:t>
      </w:r>
    </w:p>
    <w:p w14:paraId="7EAC9F0A" w14:textId="13F531A8" w:rsidR="00E86752" w:rsidRPr="00DB2257" w:rsidRDefault="00E86752" w:rsidP="00A138BB">
      <w:pPr>
        <w:pStyle w:val="Paragrafi"/>
        <w:tabs>
          <w:tab w:val="left" w:pos="284"/>
          <w:tab w:val="left" w:pos="709"/>
        </w:tabs>
        <w:ind w:left="709" w:hanging="425"/>
        <w:rPr>
          <w:rFonts w:ascii="Times New Roman" w:hAnsi="Times New Roman"/>
          <w:sz w:val="28"/>
          <w:szCs w:val="28"/>
          <w:lang w:val="sq-AL"/>
        </w:rPr>
      </w:pPr>
      <w:r w:rsidRPr="00DB2257">
        <w:rPr>
          <w:rFonts w:ascii="Times New Roman" w:hAnsi="Times New Roman"/>
          <w:sz w:val="28"/>
          <w:szCs w:val="28"/>
          <w:lang w:val="sq-AL"/>
        </w:rPr>
        <w:t xml:space="preserve"> </w:t>
      </w:r>
    </w:p>
    <w:p w14:paraId="3F5E3473" w14:textId="38937B06" w:rsidR="00E86752" w:rsidRDefault="00E86752">
      <w:pPr>
        <w:pStyle w:val="Paragrafi"/>
        <w:numPr>
          <w:ilvl w:val="0"/>
          <w:numId w:val="36"/>
        </w:numPr>
        <w:ind w:left="360"/>
        <w:rPr>
          <w:rFonts w:ascii="Times New Roman" w:hAnsi="Times New Roman"/>
          <w:sz w:val="28"/>
          <w:szCs w:val="28"/>
          <w:lang w:val="sq-AL"/>
        </w:rPr>
      </w:pPr>
      <w:r w:rsidRPr="00DB2257">
        <w:rPr>
          <w:rFonts w:ascii="Times New Roman" w:hAnsi="Times New Roman"/>
          <w:sz w:val="28"/>
          <w:szCs w:val="28"/>
          <w:lang w:val="sq-AL"/>
        </w:rPr>
        <w:t xml:space="preserve">Sipas rastit, </w:t>
      </w:r>
      <w:r w:rsidR="00F72959" w:rsidRPr="00DB2257">
        <w:rPr>
          <w:rFonts w:ascii="Times New Roman" w:hAnsi="Times New Roman"/>
          <w:sz w:val="28"/>
          <w:szCs w:val="28"/>
          <w:lang w:val="sq-AL"/>
        </w:rPr>
        <w:t>ministrja/</w:t>
      </w:r>
      <w:r w:rsidR="003D111F" w:rsidRPr="00DB2257">
        <w:rPr>
          <w:rFonts w:ascii="Times New Roman" w:hAnsi="Times New Roman"/>
          <w:sz w:val="28"/>
          <w:szCs w:val="28"/>
          <w:lang w:val="sq-AL"/>
        </w:rPr>
        <w:t>m</w:t>
      </w:r>
      <w:r w:rsidRPr="00DB2257">
        <w:rPr>
          <w:rFonts w:ascii="Times New Roman" w:hAnsi="Times New Roman"/>
          <w:sz w:val="28"/>
          <w:szCs w:val="28"/>
          <w:lang w:val="sq-AL"/>
        </w:rPr>
        <w:t xml:space="preserve">inistri </w:t>
      </w:r>
      <w:r w:rsidR="003D111F" w:rsidRPr="00DB2257">
        <w:rPr>
          <w:rFonts w:ascii="Times New Roman" w:hAnsi="Times New Roman"/>
          <w:sz w:val="28"/>
          <w:szCs w:val="28"/>
          <w:lang w:val="sq-AL"/>
        </w:rPr>
        <w:t>p</w:t>
      </w:r>
      <w:r w:rsidR="00125E61" w:rsidRPr="00DB2257">
        <w:rPr>
          <w:rFonts w:ascii="Times New Roman" w:hAnsi="Times New Roman"/>
          <w:sz w:val="28"/>
          <w:szCs w:val="28"/>
          <w:lang w:val="sq-AL"/>
        </w:rPr>
        <w:t>ë</w:t>
      </w:r>
      <w:r w:rsidR="003D111F" w:rsidRPr="00DB2257">
        <w:rPr>
          <w:rFonts w:ascii="Times New Roman" w:hAnsi="Times New Roman"/>
          <w:sz w:val="28"/>
          <w:szCs w:val="28"/>
          <w:lang w:val="sq-AL"/>
        </w:rPr>
        <w:t>rgjegj</w:t>
      </w:r>
      <w:r w:rsidR="00125E61" w:rsidRPr="00DB2257">
        <w:rPr>
          <w:rFonts w:ascii="Times New Roman" w:hAnsi="Times New Roman"/>
          <w:sz w:val="28"/>
          <w:szCs w:val="28"/>
          <w:lang w:val="sq-AL"/>
        </w:rPr>
        <w:t>ë</w:t>
      </w:r>
      <w:r w:rsidR="003D111F" w:rsidRPr="00DB2257">
        <w:rPr>
          <w:rFonts w:ascii="Times New Roman" w:hAnsi="Times New Roman"/>
          <w:sz w:val="28"/>
          <w:szCs w:val="28"/>
          <w:lang w:val="sq-AL"/>
        </w:rPr>
        <w:t xml:space="preserve">s </w:t>
      </w:r>
      <w:r w:rsidRPr="00DB2257">
        <w:rPr>
          <w:rFonts w:ascii="Times New Roman" w:hAnsi="Times New Roman"/>
          <w:sz w:val="28"/>
          <w:szCs w:val="28"/>
          <w:lang w:val="sq-AL"/>
        </w:rPr>
        <w:t xml:space="preserve">për çështjet e barazisë gjinore fton të marrin pjesë në mbledhjet e </w:t>
      </w:r>
      <w:r w:rsidR="003D111F" w:rsidRPr="00DB2257">
        <w:rPr>
          <w:rFonts w:ascii="Times New Roman" w:hAnsi="Times New Roman"/>
          <w:sz w:val="28"/>
          <w:szCs w:val="28"/>
          <w:lang w:val="sq-AL"/>
        </w:rPr>
        <w:t>Këshillit Kombëtar t</w:t>
      </w:r>
      <w:r w:rsidR="00125E61" w:rsidRPr="00DB2257">
        <w:rPr>
          <w:rFonts w:ascii="Times New Roman" w:hAnsi="Times New Roman"/>
          <w:sz w:val="28"/>
          <w:szCs w:val="28"/>
          <w:lang w:val="sq-AL"/>
        </w:rPr>
        <w:t>ë</w:t>
      </w:r>
      <w:r w:rsidR="003D111F" w:rsidRPr="00DB2257">
        <w:rPr>
          <w:rFonts w:ascii="Times New Roman" w:hAnsi="Times New Roman"/>
          <w:sz w:val="28"/>
          <w:szCs w:val="28"/>
          <w:lang w:val="sq-AL"/>
        </w:rPr>
        <w:t xml:space="preserve"> Barazisë Gjinore </w:t>
      </w:r>
      <w:r w:rsidR="00F72959" w:rsidRPr="00DB2257">
        <w:rPr>
          <w:rFonts w:ascii="Times New Roman" w:hAnsi="Times New Roman"/>
          <w:sz w:val="28"/>
          <w:szCs w:val="28"/>
          <w:lang w:val="sq-AL"/>
        </w:rPr>
        <w:t>eksperte/</w:t>
      </w:r>
      <w:r w:rsidRPr="00DB2257">
        <w:rPr>
          <w:rFonts w:ascii="Times New Roman" w:hAnsi="Times New Roman"/>
          <w:sz w:val="28"/>
          <w:szCs w:val="28"/>
          <w:lang w:val="sq-AL"/>
        </w:rPr>
        <w:t xml:space="preserve">ekspertë të veçantë nga organizatat </w:t>
      </w:r>
      <w:r w:rsidR="00127F17">
        <w:rPr>
          <w:rFonts w:ascii="Times New Roman" w:hAnsi="Times New Roman"/>
          <w:sz w:val="28"/>
          <w:szCs w:val="28"/>
          <w:lang w:val="sq-AL"/>
        </w:rPr>
        <w:t>e</w:t>
      </w:r>
      <w:r w:rsidRPr="00DB2257">
        <w:rPr>
          <w:rFonts w:ascii="Times New Roman" w:hAnsi="Times New Roman"/>
          <w:sz w:val="28"/>
          <w:szCs w:val="28"/>
          <w:lang w:val="sq-AL"/>
        </w:rPr>
        <w:t xml:space="preserve"> tjera t</w:t>
      </w:r>
      <w:r w:rsidR="00530984" w:rsidRPr="00DB2257">
        <w:rPr>
          <w:rFonts w:ascii="Times New Roman" w:hAnsi="Times New Roman"/>
          <w:sz w:val="28"/>
          <w:szCs w:val="28"/>
          <w:lang w:val="sq-AL"/>
        </w:rPr>
        <w:t>ë</w:t>
      </w:r>
      <w:r w:rsidRPr="00DB2257">
        <w:rPr>
          <w:rFonts w:ascii="Times New Roman" w:hAnsi="Times New Roman"/>
          <w:sz w:val="28"/>
          <w:szCs w:val="28"/>
          <w:lang w:val="sq-AL"/>
        </w:rPr>
        <w:t xml:space="preserve"> shoqërisë civile</w:t>
      </w:r>
      <w:r w:rsidR="003D111F" w:rsidRPr="00DB2257">
        <w:rPr>
          <w:rFonts w:ascii="Times New Roman" w:hAnsi="Times New Roman"/>
          <w:sz w:val="28"/>
          <w:szCs w:val="28"/>
          <w:lang w:val="sq-AL"/>
        </w:rPr>
        <w:t>, fush</w:t>
      </w:r>
      <w:r w:rsidR="00125E61" w:rsidRPr="00DB2257">
        <w:rPr>
          <w:rFonts w:ascii="Times New Roman" w:hAnsi="Times New Roman"/>
          <w:sz w:val="28"/>
          <w:szCs w:val="28"/>
          <w:lang w:val="sq-AL"/>
        </w:rPr>
        <w:t>ë</w:t>
      </w:r>
      <w:r w:rsidR="003D111F" w:rsidRPr="00DB2257">
        <w:rPr>
          <w:rFonts w:ascii="Times New Roman" w:hAnsi="Times New Roman"/>
          <w:sz w:val="28"/>
          <w:szCs w:val="28"/>
          <w:lang w:val="sq-AL"/>
        </w:rPr>
        <w:t>s akademike</w:t>
      </w:r>
      <w:r w:rsidRPr="00DB2257">
        <w:rPr>
          <w:rFonts w:ascii="Times New Roman" w:hAnsi="Times New Roman"/>
          <w:sz w:val="28"/>
          <w:szCs w:val="28"/>
          <w:lang w:val="sq-AL"/>
        </w:rPr>
        <w:t xml:space="preserve"> dhe/ose </w:t>
      </w:r>
      <w:r w:rsidR="00F72959" w:rsidRPr="00DB2257">
        <w:rPr>
          <w:rFonts w:ascii="Times New Roman" w:hAnsi="Times New Roman"/>
          <w:sz w:val="28"/>
          <w:szCs w:val="28"/>
          <w:lang w:val="sq-AL"/>
        </w:rPr>
        <w:t>eksperte/</w:t>
      </w:r>
      <w:r w:rsidRPr="00DB2257">
        <w:rPr>
          <w:rFonts w:ascii="Times New Roman" w:hAnsi="Times New Roman"/>
          <w:sz w:val="28"/>
          <w:szCs w:val="28"/>
          <w:lang w:val="sq-AL"/>
        </w:rPr>
        <w:t xml:space="preserve">ekspertë të fushës ose </w:t>
      </w:r>
      <w:r w:rsidR="00F72959" w:rsidRPr="00DB2257">
        <w:rPr>
          <w:rFonts w:ascii="Times New Roman" w:hAnsi="Times New Roman"/>
          <w:sz w:val="28"/>
          <w:szCs w:val="28"/>
          <w:lang w:val="sq-AL"/>
        </w:rPr>
        <w:t>përfaqësuese/</w:t>
      </w:r>
      <w:r w:rsidRPr="00DB2257">
        <w:rPr>
          <w:rFonts w:ascii="Times New Roman" w:hAnsi="Times New Roman"/>
          <w:sz w:val="28"/>
          <w:szCs w:val="28"/>
          <w:lang w:val="sq-AL"/>
        </w:rPr>
        <w:t>p</w:t>
      </w:r>
      <w:r w:rsidR="00530984" w:rsidRPr="00DB2257">
        <w:rPr>
          <w:rFonts w:ascii="Times New Roman" w:hAnsi="Times New Roman"/>
          <w:sz w:val="28"/>
          <w:szCs w:val="28"/>
          <w:lang w:val="sq-AL"/>
        </w:rPr>
        <w:t>ë</w:t>
      </w:r>
      <w:r w:rsidRPr="00DB2257">
        <w:rPr>
          <w:rFonts w:ascii="Times New Roman" w:hAnsi="Times New Roman"/>
          <w:sz w:val="28"/>
          <w:szCs w:val="28"/>
          <w:lang w:val="sq-AL"/>
        </w:rPr>
        <w:t>rfaq</w:t>
      </w:r>
      <w:r w:rsidR="00530984" w:rsidRPr="00DB2257">
        <w:rPr>
          <w:rFonts w:ascii="Times New Roman" w:hAnsi="Times New Roman"/>
          <w:sz w:val="28"/>
          <w:szCs w:val="28"/>
          <w:lang w:val="sq-AL"/>
        </w:rPr>
        <w:t>ë</w:t>
      </w:r>
      <w:r w:rsidRPr="00DB2257">
        <w:rPr>
          <w:rFonts w:ascii="Times New Roman" w:hAnsi="Times New Roman"/>
          <w:sz w:val="28"/>
          <w:szCs w:val="28"/>
          <w:lang w:val="sq-AL"/>
        </w:rPr>
        <w:t>sues nga institucione të ndryshme të qeverisjes qendrore apo vendore</w:t>
      </w:r>
      <w:r w:rsidR="00503FAD" w:rsidRPr="00DB2257">
        <w:rPr>
          <w:rFonts w:ascii="Times New Roman" w:hAnsi="Times New Roman"/>
          <w:sz w:val="28"/>
          <w:szCs w:val="28"/>
          <w:lang w:val="sq-AL"/>
        </w:rPr>
        <w:t xml:space="preserve">, </w:t>
      </w:r>
      <w:r w:rsidR="000464E1" w:rsidRPr="00DB2257">
        <w:rPr>
          <w:rFonts w:ascii="Times New Roman" w:hAnsi="Times New Roman"/>
          <w:sz w:val="28"/>
          <w:szCs w:val="28"/>
          <w:lang w:val="sq-AL"/>
        </w:rPr>
        <w:t>si dhe shoqatave t</w:t>
      </w:r>
      <w:r w:rsidR="003A38F5" w:rsidRPr="00DB2257">
        <w:rPr>
          <w:rFonts w:ascii="Times New Roman" w:hAnsi="Times New Roman"/>
          <w:sz w:val="28"/>
          <w:szCs w:val="28"/>
          <w:lang w:val="sq-AL"/>
        </w:rPr>
        <w:t>ë</w:t>
      </w:r>
      <w:r w:rsidR="000464E1" w:rsidRPr="00DB2257">
        <w:rPr>
          <w:rFonts w:ascii="Times New Roman" w:hAnsi="Times New Roman"/>
          <w:sz w:val="28"/>
          <w:szCs w:val="28"/>
          <w:lang w:val="sq-AL"/>
        </w:rPr>
        <w:t xml:space="preserve"> nj</w:t>
      </w:r>
      <w:r w:rsidR="003A38F5" w:rsidRPr="00DB2257">
        <w:rPr>
          <w:rFonts w:ascii="Times New Roman" w:hAnsi="Times New Roman"/>
          <w:sz w:val="28"/>
          <w:szCs w:val="28"/>
          <w:lang w:val="sq-AL"/>
        </w:rPr>
        <w:t>ë</w:t>
      </w:r>
      <w:r w:rsidR="000464E1" w:rsidRPr="00DB2257">
        <w:rPr>
          <w:rFonts w:ascii="Times New Roman" w:hAnsi="Times New Roman"/>
          <w:sz w:val="28"/>
          <w:szCs w:val="28"/>
          <w:lang w:val="sq-AL"/>
        </w:rPr>
        <w:t>sive t</w:t>
      </w:r>
      <w:r w:rsidR="003A38F5" w:rsidRPr="00DB2257">
        <w:rPr>
          <w:rFonts w:ascii="Times New Roman" w:hAnsi="Times New Roman"/>
          <w:sz w:val="28"/>
          <w:szCs w:val="28"/>
          <w:lang w:val="sq-AL"/>
        </w:rPr>
        <w:t>ë</w:t>
      </w:r>
      <w:r w:rsidR="000464E1" w:rsidRPr="00DB2257">
        <w:rPr>
          <w:rFonts w:ascii="Times New Roman" w:hAnsi="Times New Roman"/>
          <w:sz w:val="28"/>
          <w:szCs w:val="28"/>
          <w:lang w:val="sq-AL"/>
        </w:rPr>
        <w:t xml:space="preserve"> vet</w:t>
      </w:r>
      <w:r w:rsidR="003A38F5" w:rsidRPr="00DB2257">
        <w:rPr>
          <w:rFonts w:ascii="Times New Roman" w:hAnsi="Times New Roman"/>
          <w:sz w:val="28"/>
          <w:szCs w:val="28"/>
          <w:lang w:val="sq-AL"/>
        </w:rPr>
        <w:t>ë</w:t>
      </w:r>
      <w:r w:rsidR="000464E1" w:rsidRPr="00DB2257">
        <w:rPr>
          <w:rFonts w:ascii="Times New Roman" w:hAnsi="Times New Roman"/>
          <w:sz w:val="28"/>
          <w:szCs w:val="28"/>
          <w:lang w:val="sq-AL"/>
        </w:rPr>
        <w:t xml:space="preserve">qeverisjes vendore, </w:t>
      </w:r>
      <w:r w:rsidR="00F72959" w:rsidRPr="00DB2257">
        <w:rPr>
          <w:rFonts w:ascii="Times New Roman" w:hAnsi="Times New Roman"/>
          <w:sz w:val="28"/>
          <w:szCs w:val="28"/>
          <w:lang w:val="sq-AL"/>
        </w:rPr>
        <w:t xml:space="preserve">si dhe të organizatave ndërkombëtare, </w:t>
      </w:r>
      <w:r w:rsidRPr="00DB2257">
        <w:rPr>
          <w:rFonts w:ascii="Times New Roman" w:hAnsi="Times New Roman"/>
          <w:sz w:val="28"/>
          <w:szCs w:val="28"/>
          <w:lang w:val="sq-AL"/>
        </w:rPr>
        <w:t>pa të drejtë vote.</w:t>
      </w:r>
    </w:p>
    <w:p w14:paraId="41742A5D" w14:textId="77777777" w:rsidR="00127F17" w:rsidRPr="00DB2257" w:rsidRDefault="00127F17" w:rsidP="00127F17">
      <w:pPr>
        <w:pStyle w:val="Paragrafi"/>
        <w:ind w:left="360" w:hanging="360"/>
        <w:rPr>
          <w:rFonts w:ascii="Times New Roman" w:hAnsi="Times New Roman"/>
          <w:sz w:val="28"/>
          <w:szCs w:val="28"/>
          <w:lang w:val="sq-AL"/>
        </w:rPr>
      </w:pPr>
    </w:p>
    <w:p w14:paraId="17CA322E" w14:textId="6D55492E" w:rsidR="00403B6A" w:rsidRDefault="00403B6A">
      <w:pPr>
        <w:pStyle w:val="Paragrafi"/>
        <w:numPr>
          <w:ilvl w:val="0"/>
          <w:numId w:val="36"/>
        </w:numPr>
        <w:ind w:left="360"/>
        <w:rPr>
          <w:rFonts w:ascii="Times New Roman" w:hAnsi="Times New Roman"/>
          <w:sz w:val="28"/>
          <w:szCs w:val="28"/>
          <w:lang w:val="sq-AL"/>
        </w:rPr>
      </w:pPr>
      <w:r w:rsidRPr="00DB2257">
        <w:rPr>
          <w:rFonts w:ascii="Times New Roman" w:hAnsi="Times New Roman"/>
          <w:sz w:val="28"/>
          <w:szCs w:val="28"/>
          <w:lang w:val="sq-AL"/>
        </w:rPr>
        <w:t>Për çështje të një rëndësie të veçantë</w:t>
      </w:r>
      <w:r w:rsidR="0065222C" w:rsidRPr="00DB2257">
        <w:rPr>
          <w:rFonts w:ascii="Times New Roman" w:hAnsi="Times New Roman"/>
          <w:sz w:val="28"/>
          <w:szCs w:val="28"/>
          <w:lang w:val="sq-AL"/>
        </w:rPr>
        <w:t xml:space="preserve"> për të këshilluar politikat gjinore</w:t>
      </w:r>
      <w:r w:rsidRPr="00DB2257">
        <w:rPr>
          <w:rFonts w:ascii="Times New Roman" w:hAnsi="Times New Roman"/>
          <w:sz w:val="28"/>
          <w:szCs w:val="28"/>
          <w:lang w:val="sq-AL"/>
        </w:rPr>
        <w:t xml:space="preserve">, Këshilli Kombëtar i Barazisë Gjinore mund të zhvillojë mbledhje të përbashkëta me çdo organ </w:t>
      </w:r>
      <w:r w:rsidR="0065222C" w:rsidRPr="00DB2257">
        <w:rPr>
          <w:rFonts w:ascii="Times New Roman" w:hAnsi="Times New Roman"/>
          <w:sz w:val="28"/>
          <w:szCs w:val="28"/>
          <w:lang w:val="sq-AL"/>
        </w:rPr>
        <w:t xml:space="preserve">tjetër </w:t>
      </w:r>
      <w:r w:rsidRPr="00DB2257">
        <w:rPr>
          <w:rFonts w:ascii="Times New Roman" w:hAnsi="Times New Roman"/>
          <w:sz w:val="28"/>
          <w:szCs w:val="28"/>
          <w:lang w:val="sq-AL"/>
        </w:rPr>
        <w:t xml:space="preserve">kolegjial </w:t>
      </w:r>
      <w:r w:rsidR="003926C9" w:rsidRPr="00DB2257">
        <w:rPr>
          <w:rFonts w:ascii="Times New Roman" w:hAnsi="Times New Roman"/>
          <w:sz w:val="28"/>
          <w:szCs w:val="28"/>
          <w:lang w:val="sq-AL"/>
        </w:rPr>
        <w:t>sipas nevojës</w:t>
      </w:r>
      <w:r w:rsidR="003B257A" w:rsidRPr="00DB2257">
        <w:rPr>
          <w:rFonts w:ascii="Times New Roman" w:hAnsi="Times New Roman"/>
          <w:sz w:val="28"/>
          <w:szCs w:val="28"/>
          <w:lang w:val="sq-AL"/>
        </w:rPr>
        <w:t>.</w:t>
      </w:r>
    </w:p>
    <w:p w14:paraId="68632806" w14:textId="77777777" w:rsidR="00127F17" w:rsidRPr="00DB2257" w:rsidRDefault="00127F17" w:rsidP="00127F17">
      <w:pPr>
        <w:pStyle w:val="Paragrafi"/>
        <w:ind w:left="360" w:hanging="360"/>
        <w:rPr>
          <w:rFonts w:ascii="Times New Roman" w:hAnsi="Times New Roman"/>
          <w:sz w:val="28"/>
          <w:szCs w:val="28"/>
          <w:lang w:val="sq-AL"/>
        </w:rPr>
      </w:pPr>
    </w:p>
    <w:p w14:paraId="325C9EFB" w14:textId="0CE3595E" w:rsidR="00127F17" w:rsidRDefault="00E86752">
      <w:pPr>
        <w:pStyle w:val="Paragrafi"/>
        <w:numPr>
          <w:ilvl w:val="0"/>
          <w:numId w:val="36"/>
        </w:numPr>
        <w:ind w:left="360"/>
        <w:rPr>
          <w:rFonts w:ascii="Times New Roman" w:hAnsi="Times New Roman"/>
          <w:sz w:val="28"/>
          <w:szCs w:val="28"/>
          <w:lang w:val="sq-AL"/>
        </w:rPr>
      </w:pPr>
      <w:r w:rsidRPr="00DB2257">
        <w:rPr>
          <w:rFonts w:ascii="Times New Roman" w:hAnsi="Times New Roman"/>
          <w:sz w:val="28"/>
          <w:szCs w:val="28"/>
          <w:lang w:val="sq-AL"/>
        </w:rPr>
        <w:t xml:space="preserve">Mbledhjet e Këshillit </w:t>
      </w:r>
      <w:r w:rsidR="000024BD" w:rsidRPr="00DB2257">
        <w:rPr>
          <w:rFonts w:ascii="Times New Roman" w:hAnsi="Times New Roman"/>
          <w:sz w:val="28"/>
          <w:szCs w:val="28"/>
          <w:lang w:val="sq-AL"/>
        </w:rPr>
        <w:t>Kombëtar t</w:t>
      </w:r>
      <w:r w:rsidR="000B7DB9" w:rsidRPr="00DB2257">
        <w:rPr>
          <w:rFonts w:ascii="Times New Roman" w:hAnsi="Times New Roman"/>
          <w:sz w:val="28"/>
          <w:szCs w:val="28"/>
          <w:lang w:val="sq-AL"/>
        </w:rPr>
        <w:t>ë</w:t>
      </w:r>
      <w:r w:rsidR="000024BD" w:rsidRPr="00DB2257">
        <w:rPr>
          <w:rFonts w:ascii="Times New Roman" w:hAnsi="Times New Roman"/>
          <w:sz w:val="28"/>
          <w:szCs w:val="28"/>
          <w:lang w:val="sq-AL"/>
        </w:rPr>
        <w:t xml:space="preserve"> Barazisë Gjinore </w:t>
      </w:r>
      <w:r w:rsidRPr="00DB2257">
        <w:rPr>
          <w:rFonts w:ascii="Times New Roman" w:hAnsi="Times New Roman"/>
          <w:sz w:val="28"/>
          <w:szCs w:val="28"/>
          <w:lang w:val="sq-AL"/>
        </w:rPr>
        <w:t>janë publike. Publiciteti i mbledhje</w:t>
      </w:r>
      <w:r w:rsidR="005C39C6" w:rsidRPr="00DB2257">
        <w:rPr>
          <w:rFonts w:ascii="Times New Roman" w:hAnsi="Times New Roman"/>
          <w:sz w:val="28"/>
          <w:szCs w:val="28"/>
          <w:lang w:val="sq-AL"/>
        </w:rPr>
        <w:t>s sigurohet përme</w:t>
      </w:r>
      <w:r w:rsidR="00D11A36" w:rsidRPr="00DB2257">
        <w:rPr>
          <w:rFonts w:ascii="Times New Roman" w:hAnsi="Times New Roman"/>
          <w:sz w:val="28"/>
          <w:szCs w:val="28"/>
          <w:lang w:val="sq-AL"/>
        </w:rPr>
        <w:t>s</w:t>
      </w:r>
      <w:r w:rsidRPr="00DB2257">
        <w:rPr>
          <w:rFonts w:ascii="Times New Roman" w:hAnsi="Times New Roman"/>
          <w:sz w:val="28"/>
          <w:szCs w:val="28"/>
          <w:lang w:val="sq-AL"/>
        </w:rPr>
        <w:t xml:space="preserve"> publikimit të agjendës</w:t>
      </w:r>
      <w:r w:rsidR="003D111F" w:rsidRPr="00DB2257">
        <w:rPr>
          <w:rFonts w:ascii="Times New Roman" w:hAnsi="Times New Roman"/>
          <w:sz w:val="28"/>
          <w:szCs w:val="28"/>
          <w:lang w:val="sq-AL"/>
        </w:rPr>
        <w:t xml:space="preserve"> s</w:t>
      </w:r>
      <w:r w:rsidR="00125E61" w:rsidRPr="00DB2257">
        <w:rPr>
          <w:rFonts w:ascii="Times New Roman" w:hAnsi="Times New Roman"/>
          <w:sz w:val="28"/>
          <w:szCs w:val="28"/>
          <w:lang w:val="sq-AL"/>
        </w:rPr>
        <w:t>ë</w:t>
      </w:r>
      <w:r w:rsidR="003D111F" w:rsidRPr="00DB2257">
        <w:rPr>
          <w:rFonts w:ascii="Times New Roman" w:hAnsi="Times New Roman"/>
          <w:sz w:val="28"/>
          <w:szCs w:val="28"/>
          <w:lang w:val="sq-AL"/>
        </w:rPr>
        <w:t xml:space="preserve"> mbledhjes paraprakisht,</w:t>
      </w:r>
      <w:r w:rsidRPr="00DB2257">
        <w:rPr>
          <w:rFonts w:ascii="Times New Roman" w:hAnsi="Times New Roman"/>
          <w:sz w:val="28"/>
          <w:szCs w:val="28"/>
          <w:lang w:val="sq-AL"/>
        </w:rPr>
        <w:t xml:space="preserve"> mund</w:t>
      </w:r>
      <w:r w:rsidR="00530984" w:rsidRPr="00DB2257">
        <w:rPr>
          <w:rFonts w:ascii="Times New Roman" w:hAnsi="Times New Roman"/>
          <w:sz w:val="28"/>
          <w:szCs w:val="28"/>
          <w:lang w:val="sq-AL"/>
        </w:rPr>
        <w:t>ë</w:t>
      </w:r>
      <w:r w:rsidRPr="00DB2257">
        <w:rPr>
          <w:rFonts w:ascii="Times New Roman" w:hAnsi="Times New Roman"/>
          <w:sz w:val="28"/>
          <w:szCs w:val="28"/>
          <w:lang w:val="sq-AL"/>
        </w:rPr>
        <w:t>sis</w:t>
      </w:r>
      <w:r w:rsidR="00530984" w:rsidRPr="00DB2257">
        <w:rPr>
          <w:rFonts w:ascii="Times New Roman" w:hAnsi="Times New Roman"/>
          <w:sz w:val="28"/>
          <w:szCs w:val="28"/>
          <w:lang w:val="sq-AL"/>
        </w:rPr>
        <w:t>ë</w:t>
      </w:r>
      <w:r w:rsidRPr="00DB2257">
        <w:rPr>
          <w:rFonts w:ascii="Times New Roman" w:hAnsi="Times New Roman"/>
          <w:sz w:val="28"/>
          <w:szCs w:val="28"/>
          <w:lang w:val="sq-AL"/>
        </w:rPr>
        <w:t xml:space="preserve"> s</w:t>
      </w:r>
      <w:r w:rsidR="00530984" w:rsidRPr="00DB2257">
        <w:rPr>
          <w:rFonts w:ascii="Times New Roman" w:hAnsi="Times New Roman"/>
          <w:sz w:val="28"/>
          <w:szCs w:val="28"/>
          <w:lang w:val="sq-AL"/>
        </w:rPr>
        <w:t>ë</w:t>
      </w:r>
      <w:r w:rsidRPr="00DB2257">
        <w:rPr>
          <w:rFonts w:ascii="Times New Roman" w:hAnsi="Times New Roman"/>
          <w:sz w:val="28"/>
          <w:szCs w:val="28"/>
          <w:lang w:val="sq-AL"/>
        </w:rPr>
        <w:t xml:space="preserve"> ndjekjes </w:t>
      </w:r>
      <w:r w:rsidRPr="00127F17">
        <w:rPr>
          <w:rFonts w:ascii="Times New Roman" w:hAnsi="Times New Roman"/>
          <w:i/>
          <w:iCs/>
          <w:sz w:val="28"/>
          <w:szCs w:val="28"/>
          <w:lang w:val="sq-AL"/>
        </w:rPr>
        <w:t>on</w:t>
      </w:r>
      <w:r w:rsidR="00127F17" w:rsidRPr="00127F17">
        <w:rPr>
          <w:rFonts w:ascii="Times New Roman" w:hAnsi="Times New Roman"/>
          <w:i/>
          <w:iCs/>
          <w:sz w:val="28"/>
          <w:szCs w:val="28"/>
          <w:lang w:val="sq-AL"/>
        </w:rPr>
        <w:t>-</w:t>
      </w:r>
      <w:r w:rsidRPr="00127F17">
        <w:rPr>
          <w:rFonts w:ascii="Times New Roman" w:hAnsi="Times New Roman"/>
          <w:i/>
          <w:iCs/>
          <w:sz w:val="28"/>
          <w:szCs w:val="28"/>
          <w:lang w:val="sq-AL"/>
        </w:rPr>
        <w:t>line</w:t>
      </w:r>
      <w:r w:rsidRPr="00DB2257">
        <w:rPr>
          <w:rFonts w:ascii="Times New Roman" w:hAnsi="Times New Roman"/>
          <w:sz w:val="28"/>
          <w:szCs w:val="28"/>
          <w:lang w:val="sq-AL"/>
        </w:rPr>
        <w:t xml:space="preserve"> të mbledhjeve nga subjektet e interesuara</w:t>
      </w:r>
      <w:r w:rsidR="000024BD" w:rsidRPr="00DB2257">
        <w:rPr>
          <w:rFonts w:ascii="Times New Roman" w:hAnsi="Times New Roman"/>
          <w:sz w:val="28"/>
          <w:szCs w:val="28"/>
          <w:lang w:val="sq-AL"/>
        </w:rPr>
        <w:t xml:space="preserve"> dhe</w:t>
      </w:r>
      <w:r w:rsidRPr="00DB2257">
        <w:rPr>
          <w:rFonts w:ascii="Times New Roman" w:hAnsi="Times New Roman"/>
          <w:sz w:val="28"/>
          <w:szCs w:val="28"/>
          <w:lang w:val="sq-AL"/>
        </w:rPr>
        <w:t xml:space="preserve"> publikimit të akteve të miratuara.</w:t>
      </w:r>
    </w:p>
    <w:p w14:paraId="0814DA8D" w14:textId="3EE355BA" w:rsidR="008B31C6" w:rsidRPr="00DB2257" w:rsidRDefault="00E86752" w:rsidP="00127F17">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 xml:space="preserve"> </w:t>
      </w:r>
    </w:p>
    <w:p w14:paraId="03E5212B" w14:textId="0739D325" w:rsidR="008B31C6" w:rsidRDefault="00E86752">
      <w:pPr>
        <w:pStyle w:val="Paragrafi"/>
        <w:numPr>
          <w:ilvl w:val="0"/>
          <w:numId w:val="36"/>
        </w:numPr>
        <w:ind w:left="360"/>
        <w:rPr>
          <w:rFonts w:ascii="Times New Roman" w:hAnsi="Times New Roman"/>
          <w:sz w:val="28"/>
          <w:szCs w:val="28"/>
          <w:lang w:val="sq-AL"/>
        </w:rPr>
      </w:pPr>
      <w:r w:rsidRPr="00DB2257">
        <w:rPr>
          <w:rFonts w:ascii="Times New Roman" w:hAnsi="Times New Roman"/>
          <w:sz w:val="28"/>
          <w:szCs w:val="28"/>
          <w:lang w:val="sq-AL"/>
        </w:rPr>
        <w:t xml:space="preserve">Mandati i </w:t>
      </w:r>
      <w:r w:rsidR="00F72959" w:rsidRPr="00DB2257">
        <w:rPr>
          <w:rFonts w:ascii="Times New Roman" w:hAnsi="Times New Roman"/>
          <w:sz w:val="28"/>
          <w:szCs w:val="28"/>
          <w:lang w:val="sq-AL"/>
        </w:rPr>
        <w:t>an</w:t>
      </w:r>
      <w:r w:rsidR="008F0D7E" w:rsidRPr="00DB2257">
        <w:rPr>
          <w:rFonts w:ascii="Times New Roman" w:hAnsi="Times New Roman"/>
          <w:sz w:val="28"/>
          <w:szCs w:val="28"/>
          <w:lang w:val="sq-AL"/>
        </w:rPr>
        <w:t>ë</w:t>
      </w:r>
      <w:r w:rsidR="00F72959" w:rsidRPr="00DB2257">
        <w:rPr>
          <w:rFonts w:ascii="Times New Roman" w:hAnsi="Times New Roman"/>
          <w:sz w:val="28"/>
          <w:szCs w:val="28"/>
          <w:lang w:val="sq-AL"/>
        </w:rPr>
        <w:t>tareve/</w:t>
      </w:r>
      <w:r w:rsidRPr="00DB2257">
        <w:rPr>
          <w:rFonts w:ascii="Times New Roman" w:hAnsi="Times New Roman"/>
          <w:sz w:val="28"/>
          <w:szCs w:val="28"/>
          <w:lang w:val="sq-AL"/>
        </w:rPr>
        <w:t xml:space="preserve">anëtarëve të Këshillit Kombëtar të Barazisë Gjinore është 4 vjet, me të drejtë riemërimi, me përjashtim të </w:t>
      </w:r>
      <w:r w:rsidR="00F72959" w:rsidRPr="00DB2257">
        <w:rPr>
          <w:rFonts w:ascii="Times New Roman" w:hAnsi="Times New Roman"/>
          <w:sz w:val="28"/>
          <w:szCs w:val="28"/>
          <w:lang w:val="sq-AL"/>
        </w:rPr>
        <w:t>an</w:t>
      </w:r>
      <w:r w:rsidR="008F0D7E" w:rsidRPr="00DB2257">
        <w:rPr>
          <w:rFonts w:ascii="Times New Roman" w:hAnsi="Times New Roman"/>
          <w:sz w:val="28"/>
          <w:szCs w:val="28"/>
          <w:lang w:val="sq-AL"/>
        </w:rPr>
        <w:t>ë</w:t>
      </w:r>
      <w:r w:rsidR="00F72959" w:rsidRPr="00DB2257">
        <w:rPr>
          <w:rFonts w:ascii="Times New Roman" w:hAnsi="Times New Roman"/>
          <w:sz w:val="28"/>
          <w:szCs w:val="28"/>
          <w:lang w:val="sq-AL"/>
        </w:rPr>
        <w:t>tareve/</w:t>
      </w:r>
      <w:r w:rsidRPr="00DB2257">
        <w:rPr>
          <w:rFonts w:ascii="Times New Roman" w:hAnsi="Times New Roman"/>
          <w:sz w:val="28"/>
          <w:szCs w:val="28"/>
          <w:lang w:val="sq-AL"/>
        </w:rPr>
        <w:t xml:space="preserve">anëtarëve që janë zgjedhur për shkak të detyrës. Në çdo rast, ripërtëritja e të gjithë </w:t>
      </w:r>
      <w:r w:rsidR="00F72959" w:rsidRPr="00DB2257">
        <w:rPr>
          <w:rFonts w:ascii="Times New Roman" w:hAnsi="Times New Roman"/>
          <w:sz w:val="28"/>
          <w:szCs w:val="28"/>
          <w:lang w:val="sq-AL"/>
        </w:rPr>
        <w:t>an</w:t>
      </w:r>
      <w:r w:rsidR="008F0D7E" w:rsidRPr="00DB2257">
        <w:rPr>
          <w:rFonts w:ascii="Times New Roman" w:hAnsi="Times New Roman"/>
          <w:sz w:val="28"/>
          <w:szCs w:val="28"/>
          <w:lang w:val="sq-AL"/>
        </w:rPr>
        <w:t>ë</w:t>
      </w:r>
      <w:r w:rsidR="00F72959" w:rsidRPr="00DB2257">
        <w:rPr>
          <w:rFonts w:ascii="Times New Roman" w:hAnsi="Times New Roman"/>
          <w:sz w:val="28"/>
          <w:szCs w:val="28"/>
          <w:lang w:val="sq-AL"/>
        </w:rPr>
        <w:t>tareve/</w:t>
      </w:r>
      <w:r w:rsidRPr="00DB2257">
        <w:rPr>
          <w:rFonts w:ascii="Times New Roman" w:hAnsi="Times New Roman"/>
          <w:sz w:val="28"/>
          <w:szCs w:val="28"/>
          <w:lang w:val="sq-AL"/>
        </w:rPr>
        <w:t xml:space="preserve">anëtarëve të </w:t>
      </w:r>
      <w:r w:rsidR="00B40F60" w:rsidRPr="00DB2257">
        <w:rPr>
          <w:rFonts w:ascii="Times New Roman" w:hAnsi="Times New Roman"/>
          <w:sz w:val="28"/>
          <w:szCs w:val="28"/>
          <w:lang w:val="sq-AL"/>
        </w:rPr>
        <w:t>K</w:t>
      </w:r>
      <w:r w:rsidRPr="00DB2257">
        <w:rPr>
          <w:rFonts w:ascii="Times New Roman" w:hAnsi="Times New Roman"/>
          <w:sz w:val="28"/>
          <w:szCs w:val="28"/>
          <w:lang w:val="sq-AL"/>
        </w:rPr>
        <w:t xml:space="preserve">ëshillit në të njëjtën kohë ndalohet. </w:t>
      </w:r>
      <w:r w:rsidR="00F843ED" w:rsidRPr="00DB2257">
        <w:rPr>
          <w:rFonts w:ascii="Times New Roman" w:hAnsi="Times New Roman"/>
          <w:sz w:val="28"/>
          <w:szCs w:val="28"/>
          <w:lang w:val="sq-AL"/>
        </w:rPr>
        <w:t>Ministrja/</w:t>
      </w:r>
      <w:r w:rsidR="00127F17">
        <w:rPr>
          <w:rFonts w:ascii="Times New Roman" w:hAnsi="Times New Roman"/>
          <w:sz w:val="28"/>
          <w:szCs w:val="28"/>
          <w:lang w:val="sq-AL"/>
        </w:rPr>
        <w:t>m</w:t>
      </w:r>
      <w:r w:rsidRPr="00DB2257">
        <w:rPr>
          <w:rFonts w:ascii="Times New Roman" w:hAnsi="Times New Roman"/>
          <w:sz w:val="28"/>
          <w:szCs w:val="28"/>
          <w:lang w:val="sq-AL"/>
        </w:rPr>
        <w:t>inistri përgjegjës për barazinë gjinore kujdeset që përbërja e Këshillit Kombëta</w:t>
      </w:r>
      <w:r w:rsidR="006A598D" w:rsidRPr="00DB2257">
        <w:rPr>
          <w:rFonts w:ascii="Times New Roman" w:hAnsi="Times New Roman"/>
          <w:sz w:val="28"/>
          <w:szCs w:val="28"/>
          <w:lang w:val="sq-AL"/>
        </w:rPr>
        <w:t>r</w:t>
      </w:r>
      <w:r w:rsidRPr="00DB2257">
        <w:rPr>
          <w:rFonts w:ascii="Times New Roman" w:hAnsi="Times New Roman"/>
          <w:sz w:val="28"/>
          <w:szCs w:val="28"/>
          <w:lang w:val="sq-AL"/>
        </w:rPr>
        <w:t xml:space="preserve"> të Barazisë Gjinore të pasqyrojë balancën e kërkuar gjinore </w:t>
      </w:r>
      <w:r w:rsidR="00F843ED" w:rsidRPr="00DB2257">
        <w:rPr>
          <w:rFonts w:ascii="Times New Roman" w:hAnsi="Times New Roman"/>
          <w:sz w:val="28"/>
          <w:szCs w:val="28"/>
          <w:lang w:val="sq-AL"/>
        </w:rPr>
        <w:t>e gjith</w:t>
      </w:r>
      <w:r w:rsidR="008F0D7E" w:rsidRPr="00DB2257">
        <w:rPr>
          <w:rFonts w:ascii="Times New Roman" w:hAnsi="Times New Roman"/>
          <w:sz w:val="28"/>
          <w:szCs w:val="28"/>
          <w:lang w:val="sq-AL"/>
        </w:rPr>
        <w:t>ë</w:t>
      </w:r>
      <w:r w:rsidR="00F843ED" w:rsidRPr="00DB2257">
        <w:rPr>
          <w:rFonts w:ascii="Times New Roman" w:hAnsi="Times New Roman"/>
          <w:sz w:val="28"/>
          <w:szCs w:val="28"/>
          <w:lang w:val="sq-AL"/>
        </w:rPr>
        <w:t>p</w:t>
      </w:r>
      <w:r w:rsidR="008F0D7E" w:rsidRPr="00DB2257">
        <w:rPr>
          <w:rFonts w:ascii="Times New Roman" w:hAnsi="Times New Roman"/>
          <w:sz w:val="28"/>
          <w:szCs w:val="28"/>
          <w:lang w:val="sq-AL"/>
        </w:rPr>
        <w:t>ë</w:t>
      </w:r>
      <w:r w:rsidR="00F843ED" w:rsidRPr="00DB2257">
        <w:rPr>
          <w:rFonts w:ascii="Times New Roman" w:hAnsi="Times New Roman"/>
          <w:sz w:val="28"/>
          <w:szCs w:val="28"/>
          <w:lang w:val="sq-AL"/>
        </w:rPr>
        <w:t>rfshir</w:t>
      </w:r>
      <w:r w:rsidR="008F0D7E" w:rsidRPr="00DB2257">
        <w:rPr>
          <w:rFonts w:ascii="Times New Roman" w:hAnsi="Times New Roman"/>
          <w:sz w:val="28"/>
          <w:szCs w:val="28"/>
          <w:lang w:val="sq-AL"/>
        </w:rPr>
        <w:t>ë</w:t>
      </w:r>
      <w:r w:rsidR="00F843ED" w:rsidRPr="00DB2257">
        <w:rPr>
          <w:rFonts w:ascii="Times New Roman" w:hAnsi="Times New Roman"/>
          <w:sz w:val="28"/>
          <w:szCs w:val="28"/>
          <w:lang w:val="sq-AL"/>
        </w:rPr>
        <w:t xml:space="preserve">se </w:t>
      </w:r>
      <w:r w:rsidRPr="00DB2257">
        <w:rPr>
          <w:rFonts w:ascii="Times New Roman" w:hAnsi="Times New Roman"/>
          <w:sz w:val="28"/>
          <w:szCs w:val="28"/>
          <w:lang w:val="sq-AL"/>
        </w:rPr>
        <w:t>sipas këtij ligji.</w:t>
      </w:r>
      <w:r w:rsidR="006A598D" w:rsidRPr="00DB2257">
        <w:rPr>
          <w:rFonts w:ascii="Times New Roman" w:hAnsi="Times New Roman"/>
          <w:sz w:val="28"/>
          <w:szCs w:val="28"/>
          <w:lang w:val="sq-AL"/>
        </w:rPr>
        <w:t xml:space="preserve"> </w:t>
      </w:r>
      <w:r w:rsidR="00270E77" w:rsidRPr="00DB2257">
        <w:rPr>
          <w:rFonts w:ascii="Times New Roman" w:hAnsi="Times New Roman"/>
          <w:sz w:val="28"/>
          <w:szCs w:val="28"/>
          <w:lang w:val="sq-AL"/>
        </w:rPr>
        <w:t>Drejtoria p</w:t>
      </w:r>
      <w:r w:rsidR="002578F4" w:rsidRPr="00DB2257">
        <w:rPr>
          <w:rFonts w:ascii="Times New Roman" w:hAnsi="Times New Roman"/>
          <w:sz w:val="28"/>
          <w:szCs w:val="28"/>
          <w:lang w:val="sq-AL"/>
        </w:rPr>
        <w:t>ë</w:t>
      </w:r>
      <w:r w:rsidR="00270E77" w:rsidRPr="00DB2257">
        <w:rPr>
          <w:rFonts w:ascii="Times New Roman" w:hAnsi="Times New Roman"/>
          <w:sz w:val="28"/>
          <w:szCs w:val="28"/>
          <w:lang w:val="sq-AL"/>
        </w:rPr>
        <w:t>rgjegj</w:t>
      </w:r>
      <w:r w:rsidR="002578F4" w:rsidRPr="00DB2257">
        <w:rPr>
          <w:rFonts w:ascii="Times New Roman" w:hAnsi="Times New Roman"/>
          <w:sz w:val="28"/>
          <w:szCs w:val="28"/>
          <w:lang w:val="sq-AL"/>
        </w:rPr>
        <w:t>ë</w:t>
      </w:r>
      <w:r w:rsidR="00270E77" w:rsidRPr="00DB2257">
        <w:rPr>
          <w:rFonts w:ascii="Times New Roman" w:hAnsi="Times New Roman"/>
          <w:sz w:val="28"/>
          <w:szCs w:val="28"/>
          <w:lang w:val="sq-AL"/>
        </w:rPr>
        <w:t>se p</w:t>
      </w:r>
      <w:r w:rsidR="002578F4" w:rsidRPr="00DB2257">
        <w:rPr>
          <w:rFonts w:ascii="Times New Roman" w:hAnsi="Times New Roman"/>
          <w:sz w:val="28"/>
          <w:szCs w:val="28"/>
          <w:lang w:val="sq-AL"/>
        </w:rPr>
        <w:t>ë</w:t>
      </w:r>
      <w:r w:rsidR="00270E77" w:rsidRPr="00DB2257">
        <w:rPr>
          <w:rFonts w:ascii="Times New Roman" w:hAnsi="Times New Roman"/>
          <w:sz w:val="28"/>
          <w:szCs w:val="28"/>
          <w:lang w:val="sq-AL"/>
        </w:rPr>
        <w:t xml:space="preserve">r </w:t>
      </w:r>
      <w:r w:rsidR="00CF3B89" w:rsidRPr="00DB2257">
        <w:rPr>
          <w:rFonts w:ascii="Times New Roman" w:hAnsi="Times New Roman"/>
          <w:sz w:val="28"/>
          <w:szCs w:val="28"/>
          <w:lang w:val="sq-AL"/>
        </w:rPr>
        <w:t xml:space="preserve">çështjet e </w:t>
      </w:r>
      <w:r w:rsidR="00270E77" w:rsidRPr="00DB2257">
        <w:rPr>
          <w:rFonts w:ascii="Times New Roman" w:hAnsi="Times New Roman"/>
          <w:sz w:val="28"/>
          <w:szCs w:val="28"/>
          <w:lang w:val="sq-AL"/>
        </w:rPr>
        <w:t>barazi</w:t>
      </w:r>
      <w:r w:rsidR="00CF3B89" w:rsidRPr="00DB2257">
        <w:rPr>
          <w:rFonts w:ascii="Times New Roman" w:hAnsi="Times New Roman"/>
          <w:sz w:val="28"/>
          <w:szCs w:val="28"/>
          <w:lang w:val="sq-AL"/>
        </w:rPr>
        <w:t>s</w:t>
      </w:r>
      <w:r w:rsidR="002578F4" w:rsidRPr="00DB2257">
        <w:rPr>
          <w:rFonts w:ascii="Times New Roman" w:hAnsi="Times New Roman"/>
          <w:sz w:val="28"/>
          <w:szCs w:val="28"/>
          <w:lang w:val="sq-AL"/>
        </w:rPr>
        <w:t>ë</w:t>
      </w:r>
      <w:r w:rsidR="00270E77" w:rsidRPr="00DB2257">
        <w:rPr>
          <w:rFonts w:ascii="Times New Roman" w:hAnsi="Times New Roman"/>
          <w:sz w:val="28"/>
          <w:szCs w:val="28"/>
          <w:lang w:val="sq-AL"/>
        </w:rPr>
        <w:t xml:space="preserve"> gjinore n</w:t>
      </w:r>
      <w:r w:rsidR="002578F4" w:rsidRPr="00DB2257">
        <w:rPr>
          <w:rFonts w:ascii="Times New Roman" w:hAnsi="Times New Roman"/>
          <w:sz w:val="28"/>
          <w:szCs w:val="28"/>
          <w:lang w:val="sq-AL"/>
        </w:rPr>
        <w:t>ë</w:t>
      </w:r>
      <w:r w:rsidR="00270E77" w:rsidRPr="00DB2257">
        <w:rPr>
          <w:rFonts w:ascii="Times New Roman" w:hAnsi="Times New Roman"/>
          <w:sz w:val="28"/>
          <w:szCs w:val="28"/>
          <w:lang w:val="sq-AL"/>
        </w:rPr>
        <w:t xml:space="preserve"> m</w:t>
      </w:r>
      <w:r w:rsidR="006A598D" w:rsidRPr="00DB2257">
        <w:rPr>
          <w:rFonts w:ascii="Times New Roman" w:hAnsi="Times New Roman"/>
          <w:sz w:val="28"/>
          <w:szCs w:val="28"/>
          <w:lang w:val="sq-AL"/>
        </w:rPr>
        <w:t>inistri</w:t>
      </w:r>
      <w:r w:rsidR="00270E77" w:rsidRPr="00DB2257">
        <w:rPr>
          <w:rFonts w:ascii="Times New Roman" w:hAnsi="Times New Roman"/>
          <w:sz w:val="28"/>
          <w:szCs w:val="28"/>
          <w:lang w:val="sq-AL"/>
        </w:rPr>
        <w:t>n</w:t>
      </w:r>
      <w:r w:rsidR="002578F4" w:rsidRPr="00DB2257">
        <w:rPr>
          <w:rFonts w:ascii="Times New Roman" w:hAnsi="Times New Roman"/>
          <w:sz w:val="28"/>
          <w:szCs w:val="28"/>
          <w:lang w:val="sq-AL"/>
        </w:rPr>
        <w:t>ë</w:t>
      </w:r>
      <w:r w:rsidR="006A598D" w:rsidRPr="00DB2257">
        <w:rPr>
          <w:rFonts w:ascii="Times New Roman" w:hAnsi="Times New Roman"/>
          <w:sz w:val="28"/>
          <w:szCs w:val="28"/>
          <w:lang w:val="sq-AL"/>
        </w:rPr>
        <w:t xml:space="preserve"> përgjegjëse për </w:t>
      </w:r>
      <w:r w:rsidR="00CF3B89" w:rsidRPr="00DB2257">
        <w:rPr>
          <w:rFonts w:ascii="Times New Roman" w:hAnsi="Times New Roman"/>
          <w:sz w:val="28"/>
          <w:szCs w:val="28"/>
          <w:lang w:val="sq-AL"/>
        </w:rPr>
        <w:t xml:space="preserve">çështjet e </w:t>
      </w:r>
      <w:r w:rsidR="006A598D" w:rsidRPr="00DB2257">
        <w:rPr>
          <w:rFonts w:ascii="Times New Roman" w:hAnsi="Times New Roman"/>
          <w:sz w:val="28"/>
          <w:szCs w:val="28"/>
          <w:lang w:val="sq-AL"/>
        </w:rPr>
        <w:t>barazi</w:t>
      </w:r>
      <w:r w:rsidR="00CF3B89" w:rsidRPr="00DB2257">
        <w:rPr>
          <w:rFonts w:ascii="Times New Roman" w:hAnsi="Times New Roman"/>
          <w:sz w:val="28"/>
          <w:szCs w:val="28"/>
          <w:lang w:val="sq-AL"/>
        </w:rPr>
        <w:t>s</w:t>
      </w:r>
      <w:r w:rsidR="006A598D" w:rsidRPr="00DB2257">
        <w:rPr>
          <w:rFonts w:ascii="Times New Roman" w:hAnsi="Times New Roman"/>
          <w:sz w:val="28"/>
          <w:szCs w:val="28"/>
          <w:lang w:val="sq-AL"/>
        </w:rPr>
        <w:t>ë gjinore luan rolin e sekretariatit t</w:t>
      </w:r>
      <w:r w:rsidR="002578F4" w:rsidRPr="00DB2257">
        <w:rPr>
          <w:rFonts w:ascii="Times New Roman" w:hAnsi="Times New Roman"/>
          <w:sz w:val="28"/>
          <w:szCs w:val="28"/>
          <w:lang w:val="sq-AL"/>
        </w:rPr>
        <w:t>ë</w:t>
      </w:r>
      <w:r w:rsidR="006A598D" w:rsidRPr="00DB2257">
        <w:rPr>
          <w:rFonts w:ascii="Times New Roman" w:hAnsi="Times New Roman"/>
          <w:sz w:val="28"/>
          <w:szCs w:val="28"/>
          <w:lang w:val="sq-AL"/>
        </w:rPr>
        <w:t xml:space="preserve"> Këshillit Kombëtar të Barazisë Gjinore.</w:t>
      </w:r>
    </w:p>
    <w:p w14:paraId="21F31B3A" w14:textId="77777777" w:rsidR="00127F17" w:rsidRPr="00DB2257" w:rsidRDefault="00127F17" w:rsidP="00127F17">
      <w:pPr>
        <w:pStyle w:val="Paragrafi"/>
        <w:ind w:left="360" w:hanging="360"/>
        <w:rPr>
          <w:rFonts w:ascii="Times New Roman" w:hAnsi="Times New Roman"/>
          <w:sz w:val="28"/>
          <w:szCs w:val="28"/>
          <w:lang w:val="sq-AL"/>
        </w:rPr>
      </w:pPr>
    </w:p>
    <w:p w14:paraId="115D9B77" w14:textId="432880E1" w:rsidR="00D77256" w:rsidRPr="00DB2257" w:rsidRDefault="00D77256">
      <w:pPr>
        <w:pStyle w:val="Paragrafi"/>
        <w:numPr>
          <w:ilvl w:val="0"/>
          <w:numId w:val="36"/>
        </w:numPr>
        <w:ind w:left="360"/>
        <w:rPr>
          <w:rFonts w:ascii="Times New Roman" w:hAnsi="Times New Roman"/>
          <w:sz w:val="28"/>
          <w:szCs w:val="28"/>
          <w:lang w:val="sq-AL"/>
        </w:rPr>
      </w:pPr>
      <w:r w:rsidRPr="00DB2257">
        <w:rPr>
          <w:rFonts w:ascii="Times New Roman" w:hAnsi="Times New Roman"/>
          <w:sz w:val="28"/>
          <w:szCs w:val="28"/>
          <w:lang w:val="sq-AL"/>
        </w:rPr>
        <w:t>Rregullorja e organizimit dhe funksionimit të Këshillit Kombëtar të Barazisë Gjinore miratohe</w:t>
      </w:r>
      <w:r w:rsidR="00F843ED" w:rsidRPr="00DB2257">
        <w:rPr>
          <w:rFonts w:ascii="Times New Roman" w:hAnsi="Times New Roman"/>
          <w:sz w:val="28"/>
          <w:szCs w:val="28"/>
          <w:lang w:val="sq-AL"/>
        </w:rPr>
        <w:t>t</w:t>
      </w:r>
      <w:r w:rsidRPr="00DB2257">
        <w:rPr>
          <w:rFonts w:ascii="Times New Roman" w:hAnsi="Times New Roman"/>
          <w:sz w:val="28"/>
          <w:szCs w:val="28"/>
          <w:lang w:val="sq-AL"/>
        </w:rPr>
        <w:t xml:space="preserve"> me vendim të Këshillit të Ministrave.</w:t>
      </w:r>
    </w:p>
    <w:p w14:paraId="2C599465" w14:textId="77777777" w:rsidR="00E86752" w:rsidRPr="00DB2257" w:rsidRDefault="00E86752" w:rsidP="00A138BB">
      <w:pPr>
        <w:pStyle w:val="Paragrafi"/>
        <w:tabs>
          <w:tab w:val="left" w:pos="426"/>
        </w:tabs>
        <w:ind w:left="426" w:firstLine="0"/>
        <w:rPr>
          <w:rFonts w:ascii="Times New Roman" w:hAnsi="Times New Roman"/>
          <w:sz w:val="28"/>
          <w:szCs w:val="28"/>
          <w:lang w:val="sq-AL"/>
        </w:rPr>
      </w:pPr>
    </w:p>
    <w:p w14:paraId="10F9E929" w14:textId="567EC556" w:rsidR="00186CD2" w:rsidRPr="00DB2257" w:rsidRDefault="00EC7AA9" w:rsidP="00A138BB">
      <w:pPr>
        <w:jc w:val="center"/>
        <w:rPr>
          <w:rFonts w:ascii="Times New Roman" w:hAnsi="Times New Roman" w:cs="Times New Roman"/>
          <w:b/>
          <w:sz w:val="28"/>
          <w:szCs w:val="28"/>
          <w:lang w:val="sq-AL"/>
        </w:rPr>
      </w:pPr>
      <w:r w:rsidRPr="00DB2257">
        <w:rPr>
          <w:rFonts w:ascii="Times New Roman" w:hAnsi="Times New Roman" w:cs="Times New Roman"/>
          <w:b/>
          <w:sz w:val="28"/>
          <w:szCs w:val="28"/>
          <w:lang w:val="sq-AL"/>
        </w:rPr>
        <w:lastRenderedPageBreak/>
        <w:t xml:space="preserve">Neni </w:t>
      </w:r>
      <w:r w:rsidR="00E86686" w:rsidRPr="00DB2257">
        <w:rPr>
          <w:rFonts w:ascii="Times New Roman" w:hAnsi="Times New Roman" w:cs="Times New Roman"/>
          <w:b/>
          <w:sz w:val="28"/>
          <w:szCs w:val="28"/>
          <w:lang w:val="sq-AL"/>
        </w:rPr>
        <w:t>1</w:t>
      </w:r>
      <w:r w:rsidR="00E61DA1">
        <w:rPr>
          <w:rFonts w:ascii="Times New Roman" w:hAnsi="Times New Roman" w:cs="Times New Roman"/>
          <w:b/>
          <w:sz w:val="28"/>
          <w:szCs w:val="28"/>
          <w:lang w:val="sq-AL"/>
        </w:rPr>
        <w:t>9</w:t>
      </w:r>
    </w:p>
    <w:p w14:paraId="7D6DEFB9" w14:textId="5E72841D" w:rsidR="00EC7AA9" w:rsidRPr="00DB2257" w:rsidRDefault="00EC7AA9" w:rsidP="00A138BB">
      <w:pPr>
        <w:jc w:val="center"/>
        <w:rPr>
          <w:rFonts w:ascii="Times New Roman" w:hAnsi="Times New Roman" w:cs="Times New Roman"/>
          <w:b/>
          <w:sz w:val="28"/>
          <w:szCs w:val="28"/>
          <w:lang w:val="sq-AL"/>
        </w:rPr>
      </w:pPr>
      <w:r w:rsidRPr="00DB2257">
        <w:rPr>
          <w:rFonts w:ascii="Times New Roman" w:hAnsi="Times New Roman" w:cs="Times New Roman"/>
          <w:b/>
          <w:sz w:val="28"/>
          <w:szCs w:val="28"/>
          <w:lang w:val="sq-AL"/>
        </w:rPr>
        <w:t>Detyrat e Këshillit Kombëtar të Barazisë Gjinore</w:t>
      </w:r>
    </w:p>
    <w:p w14:paraId="30E678DC" w14:textId="77777777" w:rsidR="00755E00" w:rsidRPr="00DB2257" w:rsidRDefault="00755E00" w:rsidP="00A138BB">
      <w:pPr>
        <w:jc w:val="center"/>
        <w:rPr>
          <w:rFonts w:ascii="Times New Roman" w:hAnsi="Times New Roman" w:cs="Times New Roman"/>
          <w:b/>
          <w:sz w:val="28"/>
          <w:szCs w:val="28"/>
          <w:lang w:val="sq-AL"/>
        </w:rPr>
      </w:pPr>
    </w:p>
    <w:p w14:paraId="7D9277E0" w14:textId="33CF1243" w:rsidR="00EC7AA9" w:rsidRDefault="00EC7AA9">
      <w:pPr>
        <w:pStyle w:val="Paragrafi"/>
        <w:numPr>
          <w:ilvl w:val="2"/>
          <w:numId w:val="37"/>
        </w:numPr>
        <w:ind w:left="360"/>
        <w:rPr>
          <w:rFonts w:ascii="Times New Roman" w:hAnsi="Times New Roman"/>
          <w:sz w:val="28"/>
          <w:szCs w:val="28"/>
          <w:lang w:val="sq-AL"/>
        </w:rPr>
      </w:pPr>
      <w:r w:rsidRPr="00DB2257">
        <w:rPr>
          <w:rFonts w:ascii="Times New Roman" w:hAnsi="Times New Roman"/>
          <w:sz w:val="28"/>
          <w:szCs w:val="28"/>
          <w:lang w:val="sq-AL"/>
        </w:rPr>
        <w:t>Detyrat e Këshillit Kombëtar të Barazisë Gjinore janë</w:t>
      </w:r>
      <w:r w:rsidR="00127F17">
        <w:rPr>
          <w:rFonts w:ascii="Times New Roman" w:hAnsi="Times New Roman"/>
          <w:sz w:val="28"/>
          <w:szCs w:val="28"/>
          <w:lang w:val="sq-AL"/>
        </w:rPr>
        <w:t>, si m</w:t>
      </w:r>
      <w:r w:rsidR="00E61DA1">
        <w:rPr>
          <w:rFonts w:ascii="Times New Roman" w:hAnsi="Times New Roman"/>
          <w:sz w:val="28"/>
          <w:szCs w:val="28"/>
          <w:lang w:val="sq-AL"/>
        </w:rPr>
        <w:t>ë</w:t>
      </w:r>
      <w:r w:rsidR="00127F17">
        <w:rPr>
          <w:rFonts w:ascii="Times New Roman" w:hAnsi="Times New Roman"/>
          <w:sz w:val="28"/>
          <w:szCs w:val="28"/>
          <w:lang w:val="sq-AL"/>
        </w:rPr>
        <w:t xml:space="preserve"> posht</w:t>
      </w:r>
      <w:r w:rsidR="00E61DA1">
        <w:rPr>
          <w:rFonts w:ascii="Times New Roman" w:hAnsi="Times New Roman"/>
          <w:sz w:val="28"/>
          <w:szCs w:val="28"/>
          <w:lang w:val="sq-AL"/>
        </w:rPr>
        <w:t>ë</w:t>
      </w:r>
      <w:r w:rsidR="00127F17">
        <w:rPr>
          <w:rFonts w:ascii="Times New Roman" w:hAnsi="Times New Roman"/>
          <w:sz w:val="28"/>
          <w:szCs w:val="28"/>
          <w:lang w:val="sq-AL"/>
        </w:rPr>
        <w:t xml:space="preserve"> vijon</w:t>
      </w:r>
      <w:r w:rsidRPr="00DB2257">
        <w:rPr>
          <w:rFonts w:ascii="Times New Roman" w:hAnsi="Times New Roman"/>
          <w:sz w:val="28"/>
          <w:szCs w:val="28"/>
          <w:lang w:val="sq-AL"/>
        </w:rPr>
        <w:t>:</w:t>
      </w:r>
    </w:p>
    <w:p w14:paraId="6F690318" w14:textId="77777777" w:rsidR="00127F17" w:rsidRPr="00DB2257" w:rsidRDefault="00127F17" w:rsidP="00127F17">
      <w:pPr>
        <w:pStyle w:val="Paragrafi"/>
        <w:ind w:left="360" w:hanging="360"/>
        <w:rPr>
          <w:rFonts w:ascii="Times New Roman" w:hAnsi="Times New Roman"/>
          <w:sz w:val="28"/>
          <w:szCs w:val="28"/>
          <w:lang w:val="sq-AL"/>
        </w:rPr>
      </w:pPr>
    </w:p>
    <w:p w14:paraId="678ADA38" w14:textId="1A276440" w:rsidR="00EC7AA9" w:rsidRPr="00DB2257" w:rsidRDefault="00EC7AA9"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a) </w:t>
      </w:r>
      <w:r w:rsidR="00522CEF" w:rsidRPr="00DB2257">
        <w:rPr>
          <w:rFonts w:ascii="Times New Roman" w:hAnsi="Times New Roman"/>
          <w:sz w:val="28"/>
          <w:szCs w:val="28"/>
          <w:lang w:val="sq-AL"/>
        </w:rPr>
        <w:tab/>
      </w:r>
      <w:r w:rsidR="00127F17">
        <w:rPr>
          <w:rFonts w:ascii="Times New Roman" w:hAnsi="Times New Roman"/>
          <w:sz w:val="28"/>
          <w:szCs w:val="28"/>
          <w:lang w:val="sq-AL"/>
        </w:rPr>
        <w:t>K</w:t>
      </w:r>
      <w:r w:rsidRPr="00DB2257">
        <w:rPr>
          <w:rFonts w:ascii="Times New Roman" w:hAnsi="Times New Roman"/>
          <w:sz w:val="28"/>
          <w:szCs w:val="28"/>
          <w:lang w:val="sq-AL"/>
        </w:rPr>
        <w:t xml:space="preserve">ëshillon </w:t>
      </w:r>
      <w:r w:rsidR="002578F4" w:rsidRPr="00DB2257">
        <w:rPr>
          <w:rFonts w:ascii="Times New Roman" w:hAnsi="Times New Roman"/>
          <w:sz w:val="28"/>
          <w:szCs w:val="28"/>
          <w:lang w:val="sq-AL"/>
        </w:rPr>
        <w:t xml:space="preserve">Këshillin e Ministrave </w:t>
      </w:r>
      <w:r w:rsidRPr="00DB2257">
        <w:rPr>
          <w:rFonts w:ascii="Times New Roman" w:hAnsi="Times New Roman"/>
          <w:sz w:val="28"/>
          <w:szCs w:val="28"/>
          <w:lang w:val="sq-AL"/>
        </w:rPr>
        <w:t>për përcaktimin e drejtimit të politikave shtetërore për barazi gjinore</w:t>
      </w:r>
      <w:r w:rsidR="00755E00" w:rsidRPr="00DB2257">
        <w:rPr>
          <w:rFonts w:ascii="Times New Roman" w:hAnsi="Times New Roman"/>
          <w:sz w:val="28"/>
          <w:szCs w:val="28"/>
          <w:lang w:val="sq-AL"/>
        </w:rPr>
        <w:t>;</w:t>
      </w:r>
    </w:p>
    <w:p w14:paraId="54E273EE" w14:textId="5BA33591" w:rsidR="00EC7AA9" w:rsidRPr="00DB2257" w:rsidRDefault="00D80F87"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b)</w:t>
      </w:r>
      <w:r w:rsidR="00533BCA" w:rsidRPr="00DB2257">
        <w:rPr>
          <w:rFonts w:ascii="Times New Roman" w:hAnsi="Times New Roman"/>
          <w:sz w:val="28"/>
          <w:szCs w:val="28"/>
          <w:lang w:val="sq-AL"/>
        </w:rPr>
        <w:t xml:space="preserve"> </w:t>
      </w:r>
      <w:r w:rsidR="00522CEF" w:rsidRPr="00DB2257">
        <w:rPr>
          <w:rFonts w:ascii="Times New Roman" w:hAnsi="Times New Roman"/>
          <w:sz w:val="28"/>
          <w:szCs w:val="28"/>
          <w:lang w:val="sq-AL"/>
        </w:rPr>
        <w:tab/>
      </w:r>
      <w:r w:rsidR="00127F17" w:rsidRPr="00DB2257">
        <w:rPr>
          <w:rFonts w:ascii="Times New Roman" w:hAnsi="Times New Roman"/>
          <w:sz w:val="28"/>
          <w:szCs w:val="28"/>
          <w:lang w:val="sq-AL"/>
        </w:rPr>
        <w:t xml:space="preserve">I </w:t>
      </w:r>
      <w:r w:rsidR="00803E10" w:rsidRPr="00DB2257">
        <w:rPr>
          <w:rFonts w:ascii="Times New Roman" w:hAnsi="Times New Roman"/>
          <w:sz w:val="28"/>
          <w:szCs w:val="28"/>
          <w:lang w:val="sq-AL"/>
        </w:rPr>
        <w:t>k</w:t>
      </w:r>
      <w:r w:rsidR="002578F4" w:rsidRPr="00DB2257">
        <w:rPr>
          <w:rFonts w:ascii="Times New Roman" w:hAnsi="Times New Roman"/>
          <w:sz w:val="28"/>
          <w:szCs w:val="28"/>
          <w:lang w:val="sq-AL"/>
        </w:rPr>
        <w:t>ë</w:t>
      </w:r>
      <w:r w:rsidR="00803E10" w:rsidRPr="00DB2257">
        <w:rPr>
          <w:rFonts w:ascii="Times New Roman" w:hAnsi="Times New Roman"/>
          <w:sz w:val="28"/>
          <w:szCs w:val="28"/>
          <w:lang w:val="sq-AL"/>
        </w:rPr>
        <w:t xml:space="preserve">shillon </w:t>
      </w:r>
      <w:r w:rsidR="006074E4" w:rsidRPr="00DB2257">
        <w:rPr>
          <w:rFonts w:ascii="Times New Roman" w:hAnsi="Times New Roman"/>
          <w:sz w:val="28"/>
          <w:szCs w:val="28"/>
          <w:lang w:val="sq-AL"/>
        </w:rPr>
        <w:t>çdo autori</w:t>
      </w:r>
      <w:r w:rsidR="001B5AC4" w:rsidRPr="00DB2257">
        <w:rPr>
          <w:rFonts w:ascii="Times New Roman" w:hAnsi="Times New Roman"/>
          <w:sz w:val="28"/>
          <w:szCs w:val="28"/>
          <w:lang w:val="sq-AL"/>
        </w:rPr>
        <w:t>t</w:t>
      </w:r>
      <w:r w:rsidR="006074E4" w:rsidRPr="00DB2257">
        <w:rPr>
          <w:rFonts w:ascii="Times New Roman" w:hAnsi="Times New Roman"/>
          <w:sz w:val="28"/>
          <w:szCs w:val="28"/>
          <w:lang w:val="sq-AL"/>
        </w:rPr>
        <w:t>eti p</w:t>
      </w:r>
      <w:r w:rsidR="00F83555" w:rsidRPr="00DB2257">
        <w:rPr>
          <w:rFonts w:ascii="Times New Roman" w:hAnsi="Times New Roman"/>
          <w:sz w:val="28"/>
          <w:szCs w:val="28"/>
          <w:lang w:val="sq-AL"/>
        </w:rPr>
        <w:t>ë</w:t>
      </w:r>
      <w:r w:rsidR="006074E4" w:rsidRPr="00DB2257">
        <w:rPr>
          <w:rFonts w:ascii="Times New Roman" w:hAnsi="Times New Roman"/>
          <w:sz w:val="28"/>
          <w:szCs w:val="28"/>
          <w:lang w:val="sq-AL"/>
        </w:rPr>
        <w:t>rgjegj</w:t>
      </w:r>
      <w:r w:rsidR="00F83555" w:rsidRPr="00DB2257">
        <w:rPr>
          <w:rFonts w:ascii="Times New Roman" w:hAnsi="Times New Roman"/>
          <w:sz w:val="28"/>
          <w:szCs w:val="28"/>
          <w:lang w:val="sq-AL"/>
        </w:rPr>
        <w:t>ë</w:t>
      </w:r>
      <w:r w:rsidR="006074E4" w:rsidRPr="00DB2257">
        <w:rPr>
          <w:rFonts w:ascii="Times New Roman" w:hAnsi="Times New Roman"/>
          <w:sz w:val="28"/>
          <w:szCs w:val="28"/>
          <w:lang w:val="sq-AL"/>
        </w:rPr>
        <w:t>s p</w:t>
      </w:r>
      <w:r w:rsidR="00F83555" w:rsidRPr="00DB2257">
        <w:rPr>
          <w:rFonts w:ascii="Times New Roman" w:hAnsi="Times New Roman"/>
          <w:sz w:val="28"/>
          <w:szCs w:val="28"/>
          <w:lang w:val="sq-AL"/>
        </w:rPr>
        <w:t>ë</w:t>
      </w:r>
      <w:r w:rsidR="006074E4" w:rsidRPr="00DB2257">
        <w:rPr>
          <w:rFonts w:ascii="Times New Roman" w:hAnsi="Times New Roman"/>
          <w:sz w:val="28"/>
          <w:szCs w:val="28"/>
          <w:lang w:val="sq-AL"/>
        </w:rPr>
        <w:t>r barazin</w:t>
      </w:r>
      <w:r w:rsidR="00F83555" w:rsidRPr="00DB2257">
        <w:rPr>
          <w:rFonts w:ascii="Times New Roman" w:hAnsi="Times New Roman"/>
          <w:sz w:val="28"/>
          <w:szCs w:val="28"/>
          <w:lang w:val="sq-AL"/>
        </w:rPr>
        <w:t>ë</w:t>
      </w:r>
      <w:r w:rsidR="006074E4" w:rsidRPr="00DB2257">
        <w:rPr>
          <w:rFonts w:ascii="Times New Roman" w:hAnsi="Times New Roman"/>
          <w:sz w:val="28"/>
          <w:szCs w:val="28"/>
          <w:lang w:val="sq-AL"/>
        </w:rPr>
        <w:t xml:space="preserve"> gjinore </w:t>
      </w:r>
      <w:r w:rsidR="00803E10" w:rsidRPr="00DB2257">
        <w:rPr>
          <w:rFonts w:ascii="Times New Roman" w:hAnsi="Times New Roman"/>
          <w:sz w:val="28"/>
          <w:szCs w:val="28"/>
          <w:lang w:val="sq-AL"/>
        </w:rPr>
        <w:t>masa p</w:t>
      </w:r>
      <w:r w:rsidR="002578F4" w:rsidRPr="00DB2257">
        <w:rPr>
          <w:rFonts w:ascii="Times New Roman" w:hAnsi="Times New Roman"/>
          <w:sz w:val="28"/>
          <w:szCs w:val="28"/>
          <w:lang w:val="sq-AL"/>
        </w:rPr>
        <w:t>ë</w:t>
      </w:r>
      <w:r w:rsidR="00803E10" w:rsidRPr="00DB2257">
        <w:rPr>
          <w:rFonts w:ascii="Times New Roman" w:hAnsi="Times New Roman"/>
          <w:sz w:val="28"/>
          <w:szCs w:val="28"/>
          <w:lang w:val="sq-AL"/>
        </w:rPr>
        <w:t xml:space="preserve">r </w:t>
      </w:r>
      <w:r w:rsidRPr="00DB2257">
        <w:rPr>
          <w:rFonts w:ascii="Times New Roman" w:hAnsi="Times New Roman"/>
          <w:sz w:val="28"/>
          <w:szCs w:val="28"/>
          <w:lang w:val="sq-AL"/>
        </w:rPr>
        <w:t xml:space="preserve"> integrimin gjinor në të gjitha fushat</w:t>
      </w:r>
      <w:r w:rsidR="00EC7AA9" w:rsidRPr="00DB2257">
        <w:rPr>
          <w:rFonts w:ascii="Times New Roman" w:hAnsi="Times New Roman"/>
          <w:sz w:val="28"/>
          <w:szCs w:val="28"/>
          <w:lang w:val="sq-AL"/>
        </w:rPr>
        <w:t>;</w:t>
      </w:r>
    </w:p>
    <w:p w14:paraId="0E864648" w14:textId="14BD1CD4" w:rsidR="00EC7AA9" w:rsidRPr="00DB2257" w:rsidRDefault="00EC7AA9"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c) </w:t>
      </w:r>
      <w:r w:rsidR="00522CEF" w:rsidRPr="00DB2257">
        <w:rPr>
          <w:rFonts w:ascii="Times New Roman" w:hAnsi="Times New Roman"/>
          <w:sz w:val="28"/>
          <w:szCs w:val="28"/>
          <w:lang w:val="sq-AL"/>
        </w:rPr>
        <w:tab/>
      </w:r>
      <w:r w:rsidR="00127F17" w:rsidRPr="00DB2257">
        <w:rPr>
          <w:rFonts w:ascii="Times New Roman" w:hAnsi="Times New Roman"/>
          <w:sz w:val="28"/>
          <w:szCs w:val="28"/>
          <w:lang w:val="sq-AL"/>
        </w:rPr>
        <w:t>I</w:t>
      </w:r>
      <w:r w:rsidRPr="00DB2257">
        <w:rPr>
          <w:rFonts w:ascii="Times New Roman" w:hAnsi="Times New Roman"/>
          <w:sz w:val="28"/>
          <w:szCs w:val="28"/>
          <w:lang w:val="sq-AL"/>
        </w:rPr>
        <w:t xml:space="preserve"> propozon Këshillit të Ministrave programet kryesore për nxitjen dhe arritjen e barazisë gjinore;</w:t>
      </w:r>
    </w:p>
    <w:p w14:paraId="5043034F" w14:textId="1F5E1ECD" w:rsidR="00EC7AA9" w:rsidRPr="00DB2257" w:rsidRDefault="00EC7AA9"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ç) </w:t>
      </w:r>
      <w:r w:rsidR="00522CEF" w:rsidRPr="00DB2257">
        <w:rPr>
          <w:rFonts w:ascii="Times New Roman" w:hAnsi="Times New Roman"/>
          <w:sz w:val="28"/>
          <w:szCs w:val="28"/>
          <w:lang w:val="sq-AL"/>
        </w:rPr>
        <w:tab/>
      </w:r>
      <w:r w:rsidR="00127F17">
        <w:rPr>
          <w:rFonts w:ascii="Times New Roman" w:hAnsi="Times New Roman"/>
          <w:sz w:val="28"/>
          <w:szCs w:val="28"/>
          <w:lang w:val="sq-AL"/>
        </w:rPr>
        <w:t>V</w:t>
      </w:r>
      <w:r w:rsidRPr="00DB2257">
        <w:rPr>
          <w:rFonts w:ascii="Times New Roman" w:hAnsi="Times New Roman"/>
          <w:sz w:val="28"/>
          <w:szCs w:val="28"/>
          <w:lang w:val="sq-AL"/>
        </w:rPr>
        <w:t xml:space="preserve">lerëson gjendjen konkrete të barazisë gjinore </w:t>
      </w:r>
      <w:r w:rsidR="002578F4" w:rsidRPr="00DB2257">
        <w:rPr>
          <w:rFonts w:ascii="Times New Roman" w:hAnsi="Times New Roman"/>
          <w:sz w:val="28"/>
          <w:szCs w:val="28"/>
          <w:lang w:val="sq-AL"/>
        </w:rPr>
        <w:t xml:space="preserve">dhe dhunës me bazë gjinore </w:t>
      </w:r>
      <w:r w:rsidRPr="00DB2257">
        <w:rPr>
          <w:rFonts w:ascii="Times New Roman" w:hAnsi="Times New Roman"/>
          <w:sz w:val="28"/>
          <w:szCs w:val="28"/>
          <w:lang w:val="sq-AL"/>
        </w:rPr>
        <w:t>në vend</w:t>
      </w:r>
      <w:r w:rsidR="002578F4" w:rsidRPr="00DB2257">
        <w:rPr>
          <w:rFonts w:ascii="Times New Roman" w:hAnsi="Times New Roman"/>
          <w:sz w:val="28"/>
          <w:szCs w:val="28"/>
          <w:lang w:val="sq-AL"/>
        </w:rPr>
        <w:t xml:space="preserve">, </w:t>
      </w:r>
      <w:r w:rsidR="00C40D1C" w:rsidRPr="00DB2257">
        <w:rPr>
          <w:rFonts w:ascii="Times New Roman" w:hAnsi="Times New Roman"/>
          <w:sz w:val="28"/>
          <w:szCs w:val="28"/>
          <w:lang w:val="sq-AL"/>
        </w:rPr>
        <w:t>bazuar n</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 xml:space="preserve"> t</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 xml:space="preserve"> dh</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na t</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 xml:space="preserve"> p</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rdit</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 xml:space="preserve">suara, </w:t>
      </w:r>
      <w:r w:rsidR="002578F4" w:rsidRPr="00DB2257">
        <w:rPr>
          <w:rFonts w:ascii="Times New Roman" w:hAnsi="Times New Roman"/>
          <w:sz w:val="28"/>
          <w:szCs w:val="28"/>
          <w:lang w:val="sq-AL"/>
        </w:rPr>
        <w:t>si</w:t>
      </w:r>
      <w:r w:rsidR="0099218F" w:rsidRPr="00DB2257">
        <w:rPr>
          <w:rFonts w:ascii="Times New Roman" w:hAnsi="Times New Roman"/>
          <w:sz w:val="28"/>
          <w:szCs w:val="28"/>
          <w:lang w:val="sq-AL"/>
        </w:rPr>
        <w:t xml:space="preserve"> dhe i rekomandon, sipas rastit, K</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shillit t</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 xml:space="preserve"> Ministrave, ministrisë p</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rgjegj</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se p</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r çështjet e barazisë gjinore dhe  çdo autoriteti tjet</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r përgjegjës marrjen e masave me q</w:t>
      </w:r>
      <w:r w:rsidRPr="00DB2257">
        <w:rPr>
          <w:rFonts w:ascii="Times New Roman" w:hAnsi="Times New Roman"/>
          <w:sz w:val="28"/>
          <w:szCs w:val="28"/>
          <w:lang w:val="sq-AL"/>
        </w:rPr>
        <w:t>ë</w:t>
      </w:r>
      <w:r w:rsidR="0099218F" w:rsidRPr="00DB2257">
        <w:rPr>
          <w:rFonts w:ascii="Times New Roman" w:hAnsi="Times New Roman"/>
          <w:sz w:val="28"/>
          <w:szCs w:val="28"/>
          <w:lang w:val="sq-AL"/>
        </w:rPr>
        <w:t>llim</w:t>
      </w:r>
      <w:r w:rsidRPr="00DB2257">
        <w:rPr>
          <w:rFonts w:ascii="Times New Roman" w:hAnsi="Times New Roman"/>
          <w:sz w:val="28"/>
          <w:szCs w:val="28"/>
          <w:lang w:val="sq-AL"/>
        </w:rPr>
        <w:t xml:space="preserve"> përmirësimin e gjendjes;</w:t>
      </w:r>
    </w:p>
    <w:p w14:paraId="2CDD7DB3" w14:textId="6CECF18A" w:rsidR="0099218F" w:rsidRPr="00DB2257" w:rsidRDefault="00EC7AA9"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d)</w:t>
      </w:r>
      <w:r w:rsidR="0099218F" w:rsidRPr="00DB2257">
        <w:rPr>
          <w:rFonts w:ascii="Times New Roman" w:hAnsi="Times New Roman"/>
          <w:sz w:val="28"/>
          <w:szCs w:val="28"/>
          <w:lang w:val="sq-AL"/>
        </w:rPr>
        <w:t xml:space="preserve"> </w:t>
      </w:r>
      <w:r w:rsidR="00522CEF" w:rsidRPr="00DB2257">
        <w:rPr>
          <w:rFonts w:ascii="Times New Roman" w:hAnsi="Times New Roman"/>
          <w:sz w:val="28"/>
          <w:szCs w:val="28"/>
          <w:lang w:val="sq-AL"/>
        </w:rPr>
        <w:tab/>
      </w:r>
      <w:r w:rsidR="00127F17">
        <w:rPr>
          <w:rFonts w:ascii="Times New Roman" w:hAnsi="Times New Roman"/>
          <w:sz w:val="28"/>
          <w:szCs w:val="28"/>
          <w:lang w:val="sq-AL"/>
        </w:rPr>
        <w:t>V</w:t>
      </w:r>
      <w:r w:rsidR="0099218F" w:rsidRPr="00DB2257">
        <w:rPr>
          <w:rFonts w:ascii="Times New Roman" w:hAnsi="Times New Roman"/>
          <w:sz w:val="28"/>
          <w:szCs w:val="28"/>
          <w:lang w:val="sq-AL"/>
        </w:rPr>
        <w:t>lerëson efektivitetin e struktur</w:t>
      </w:r>
      <w:r w:rsidR="002578F4" w:rsidRPr="00DB2257">
        <w:rPr>
          <w:rFonts w:ascii="Times New Roman" w:hAnsi="Times New Roman"/>
          <w:sz w:val="28"/>
          <w:szCs w:val="28"/>
          <w:lang w:val="sq-AL"/>
        </w:rPr>
        <w:t xml:space="preserve">ës përgjegjëse për </w:t>
      </w:r>
      <w:r w:rsidR="00CF3B89" w:rsidRPr="00DB2257">
        <w:rPr>
          <w:rFonts w:ascii="Times New Roman" w:hAnsi="Times New Roman"/>
          <w:sz w:val="28"/>
          <w:szCs w:val="28"/>
          <w:lang w:val="sq-AL"/>
        </w:rPr>
        <w:t xml:space="preserve">çështjet e </w:t>
      </w:r>
      <w:r w:rsidR="002578F4" w:rsidRPr="00DB2257">
        <w:rPr>
          <w:rFonts w:ascii="Times New Roman" w:hAnsi="Times New Roman"/>
          <w:sz w:val="28"/>
          <w:szCs w:val="28"/>
          <w:lang w:val="sq-AL"/>
        </w:rPr>
        <w:t>barazi</w:t>
      </w:r>
      <w:r w:rsidR="00CF3B89" w:rsidRPr="00DB2257">
        <w:rPr>
          <w:rFonts w:ascii="Times New Roman" w:hAnsi="Times New Roman"/>
          <w:sz w:val="28"/>
          <w:szCs w:val="28"/>
          <w:lang w:val="sq-AL"/>
        </w:rPr>
        <w:t>s</w:t>
      </w:r>
      <w:r w:rsidR="002578F4" w:rsidRPr="00DB2257">
        <w:rPr>
          <w:rFonts w:ascii="Times New Roman" w:hAnsi="Times New Roman"/>
          <w:sz w:val="28"/>
          <w:szCs w:val="28"/>
          <w:lang w:val="sq-AL"/>
        </w:rPr>
        <w:t>ë gjinore në</w:t>
      </w:r>
      <w:r w:rsidR="0099218F" w:rsidRPr="00DB2257">
        <w:rPr>
          <w:rFonts w:ascii="Times New Roman" w:hAnsi="Times New Roman"/>
          <w:sz w:val="28"/>
          <w:szCs w:val="28"/>
          <w:lang w:val="sq-AL"/>
        </w:rPr>
        <w:t xml:space="preserve"> ministri</w:t>
      </w:r>
      <w:r w:rsidR="002578F4" w:rsidRPr="00DB2257">
        <w:rPr>
          <w:rFonts w:ascii="Times New Roman" w:hAnsi="Times New Roman"/>
          <w:sz w:val="28"/>
          <w:szCs w:val="28"/>
          <w:lang w:val="sq-AL"/>
        </w:rPr>
        <w:t xml:space="preserve">në </w:t>
      </w:r>
      <w:r w:rsidR="0099218F" w:rsidRPr="00DB2257">
        <w:rPr>
          <w:rFonts w:ascii="Times New Roman" w:hAnsi="Times New Roman"/>
          <w:sz w:val="28"/>
          <w:szCs w:val="28"/>
          <w:lang w:val="sq-AL"/>
        </w:rPr>
        <w:t>p</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rgjegj</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 xml:space="preserve">se </w:t>
      </w:r>
      <w:r w:rsidR="002578F4" w:rsidRPr="00DB2257">
        <w:rPr>
          <w:rFonts w:ascii="Times New Roman" w:hAnsi="Times New Roman"/>
          <w:sz w:val="28"/>
          <w:szCs w:val="28"/>
          <w:lang w:val="sq-AL"/>
        </w:rPr>
        <w:t xml:space="preserve">për </w:t>
      </w:r>
      <w:r w:rsidR="00CF3B89" w:rsidRPr="00DB2257">
        <w:rPr>
          <w:rFonts w:ascii="Times New Roman" w:hAnsi="Times New Roman"/>
          <w:sz w:val="28"/>
          <w:szCs w:val="28"/>
          <w:lang w:val="sq-AL"/>
        </w:rPr>
        <w:t xml:space="preserve">çështjet e </w:t>
      </w:r>
      <w:r w:rsidR="002578F4" w:rsidRPr="00DB2257">
        <w:rPr>
          <w:rFonts w:ascii="Times New Roman" w:hAnsi="Times New Roman"/>
          <w:sz w:val="28"/>
          <w:szCs w:val="28"/>
          <w:lang w:val="sq-AL"/>
        </w:rPr>
        <w:t>barazi</w:t>
      </w:r>
      <w:r w:rsidR="00CF3B89" w:rsidRPr="00DB2257">
        <w:rPr>
          <w:rFonts w:ascii="Times New Roman" w:hAnsi="Times New Roman"/>
          <w:sz w:val="28"/>
          <w:szCs w:val="28"/>
          <w:lang w:val="sq-AL"/>
        </w:rPr>
        <w:t>s</w:t>
      </w:r>
      <w:r w:rsidR="002578F4" w:rsidRPr="00DB2257">
        <w:rPr>
          <w:rFonts w:ascii="Times New Roman" w:hAnsi="Times New Roman"/>
          <w:sz w:val="28"/>
          <w:szCs w:val="28"/>
          <w:lang w:val="sq-AL"/>
        </w:rPr>
        <w:t xml:space="preserve">ë gjinore dhe rekomandon </w:t>
      </w:r>
      <w:r w:rsidR="0099218F" w:rsidRPr="00DB2257">
        <w:rPr>
          <w:rFonts w:ascii="Times New Roman" w:hAnsi="Times New Roman"/>
          <w:sz w:val="28"/>
          <w:szCs w:val="28"/>
          <w:lang w:val="sq-AL"/>
        </w:rPr>
        <w:t>p</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rmir</w:t>
      </w:r>
      <w:r w:rsidR="002578F4" w:rsidRPr="00DB2257">
        <w:rPr>
          <w:rFonts w:ascii="Times New Roman" w:hAnsi="Times New Roman"/>
          <w:sz w:val="28"/>
          <w:szCs w:val="28"/>
          <w:lang w:val="sq-AL"/>
        </w:rPr>
        <w:t>ë</w:t>
      </w:r>
      <w:r w:rsidR="0099218F" w:rsidRPr="00DB2257">
        <w:rPr>
          <w:rFonts w:ascii="Times New Roman" w:hAnsi="Times New Roman"/>
          <w:sz w:val="28"/>
          <w:szCs w:val="28"/>
          <w:lang w:val="sq-AL"/>
        </w:rPr>
        <w:t>si</w:t>
      </w:r>
      <w:r w:rsidR="002578F4" w:rsidRPr="00DB2257">
        <w:rPr>
          <w:rFonts w:ascii="Times New Roman" w:hAnsi="Times New Roman"/>
          <w:sz w:val="28"/>
          <w:szCs w:val="28"/>
          <w:lang w:val="sq-AL"/>
        </w:rPr>
        <w:t>met e nevojshme strukturore</w:t>
      </w:r>
      <w:r w:rsidR="0099218F" w:rsidRPr="00DB2257">
        <w:rPr>
          <w:rFonts w:ascii="Times New Roman" w:hAnsi="Times New Roman"/>
          <w:sz w:val="28"/>
          <w:szCs w:val="28"/>
          <w:lang w:val="sq-AL"/>
        </w:rPr>
        <w:t>;</w:t>
      </w:r>
    </w:p>
    <w:p w14:paraId="35E2CEA8" w14:textId="3A704F21" w:rsidR="00EC7AA9" w:rsidRPr="00DB2257" w:rsidRDefault="002578F4" w:rsidP="00127F1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dh)</w:t>
      </w:r>
      <w:r w:rsidR="00127F17">
        <w:rPr>
          <w:rFonts w:ascii="Times New Roman" w:hAnsi="Times New Roman"/>
          <w:sz w:val="28"/>
          <w:szCs w:val="28"/>
          <w:lang w:val="sq-AL"/>
        </w:rPr>
        <w:t>S</w:t>
      </w:r>
      <w:r w:rsidR="00871277" w:rsidRPr="00DB2257">
        <w:rPr>
          <w:rFonts w:ascii="Times New Roman" w:hAnsi="Times New Roman"/>
          <w:sz w:val="28"/>
          <w:szCs w:val="28"/>
          <w:lang w:val="sq-AL"/>
        </w:rPr>
        <w:t xml:space="preserve">hqyrton </w:t>
      </w:r>
      <w:r w:rsidR="00EC7AA9" w:rsidRPr="00DB2257">
        <w:rPr>
          <w:rFonts w:ascii="Times New Roman" w:hAnsi="Times New Roman"/>
          <w:sz w:val="28"/>
          <w:szCs w:val="28"/>
          <w:lang w:val="sq-AL"/>
        </w:rPr>
        <w:t xml:space="preserve">raportin vjetor për çështjet e barazisë gjinore të </w:t>
      </w:r>
      <w:r w:rsidR="000464E1" w:rsidRPr="00DB2257">
        <w:rPr>
          <w:rFonts w:ascii="Times New Roman" w:hAnsi="Times New Roman"/>
          <w:sz w:val="28"/>
          <w:szCs w:val="28"/>
          <w:lang w:val="sq-AL"/>
        </w:rPr>
        <w:t xml:space="preserve">hartuar nga </w:t>
      </w:r>
      <w:r w:rsidR="00EC7AA9" w:rsidRPr="00DB2257">
        <w:rPr>
          <w:rFonts w:ascii="Times New Roman" w:hAnsi="Times New Roman"/>
          <w:sz w:val="28"/>
          <w:szCs w:val="28"/>
          <w:lang w:val="sq-AL"/>
        </w:rPr>
        <w:t>ministri</w:t>
      </w:r>
      <w:r w:rsidR="000464E1" w:rsidRPr="00DB2257">
        <w:rPr>
          <w:rFonts w:ascii="Times New Roman" w:hAnsi="Times New Roman"/>
          <w:sz w:val="28"/>
          <w:szCs w:val="28"/>
          <w:lang w:val="sq-AL"/>
        </w:rPr>
        <w:t>a</w:t>
      </w:r>
      <w:r w:rsidR="00EC7AA9" w:rsidRPr="00DB2257">
        <w:rPr>
          <w:rFonts w:ascii="Times New Roman" w:hAnsi="Times New Roman"/>
          <w:sz w:val="28"/>
          <w:szCs w:val="28"/>
          <w:lang w:val="sq-AL"/>
        </w:rPr>
        <w:t xml:space="preserve"> </w:t>
      </w:r>
      <w:r w:rsidR="00C40D1C" w:rsidRPr="00DB2257">
        <w:rPr>
          <w:rFonts w:ascii="Times New Roman" w:hAnsi="Times New Roman"/>
          <w:sz w:val="28"/>
          <w:szCs w:val="28"/>
          <w:lang w:val="sq-AL"/>
        </w:rPr>
        <w:t>p</w:t>
      </w:r>
      <w:r w:rsidR="00EC7AA9" w:rsidRPr="00DB2257">
        <w:rPr>
          <w:rFonts w:ascii="Times New Roman" w:hAnsi="Times New Roman"/>
          <w:sz w:val="28"/>
          <w:szCs w:val="28"/>
          <w:lang w:val="sq-AL"/>
        </w:rPr>
        <w:t>ë</w:t>
      </w:r>
      <w:r w:rsidR="00C40D1C" w:rsidRPr="00DB2257">
        <w:rPr>
          <w:rFonts w:ascii="Times New Roman" w:hAnsi="Times New Roman"/>
          <w:sz w:val="28"/>
          <w:szCs w:val="28"/>
          <w:lang w:val="sq-AL"/>
        </w:rPr>
        <w:t>rgjegj</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se p</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r</w:t>
      </w:r>
      <w:r w:rsidR="00EC7AA9" w:rsidRPr="00DB2257">
        <w:rPr>
          <w:rFonts w:ascii="Times New Roman" w:hAnsi="Times New Roman"/>
          <w:sz w:val="28"/>
          <w:szCs w:val="28"/>
          <w:lang w:val="sq-AL"/>
        </w:rPr>
        <w:t xml:space="preserve"> çështjet e barazisë gjinore</w:t>
      </w:r>
      <w:r w:rsidR="000464E1" w:rsidRPr="00DB2257">
        <w:rPr>
          <w:rFonts w:ascii="Times New Roman" w:hAnsi="Times New Roman"/>
          <w:sz w:val="28"/>
          <w:szCs w:val="28"/>
          <w:lang w:val="sq-AL"/>
        </w:rPr>
        <w:t>, përpara shqyrtimit dhe miratimit të tij nga Këshilli i Ministrave</w:t>
      </w:r>
      <w:r w:rsidR="00D11A36" w:rsidRPr="00DB2257">
        <w:rPr>
          <w:rFonts w:ascii="Times New Roman" w:hAnsi="Times New Roman"/>
          <w:sz w:val="28"/>
          <w:szCs w:val="28"/>
          <w:lang w:val="sq-AL"/>
        </w:rPr>
        <w:t>;</w:t>
      </w:r>
    </w:p>
    <w:p w14:paraId="569D03B8" w14:textId="6D7FAE4B" w:rsidR="008C6401" w:rsidRPr="00DB2257" w:rsidRDefault="008C6401" w:rsidP="00127F17">
      <w:pPr>
        <w:pStyle w:val="Paragrafi"/>
        <w:ind w:left="900" w:hanging="360"/>
        <w:rPr>
          <w:rFonts w:ascii="Times New Roman" w:eastAsiaTheme="minorEastAsia" w:hAnsi="Times New Roman"/>
          <w:sz w:val="28"/>
          <w:szCs w:val="28"/>
          <w:lang w:val="sq-AL"/>
        </w:rPr>
      </w:pPr>
      <w:r w:rsidRPr="00DB2257">
        <w:rPr>
          <w:rFonts w:ascii="Times New Roman" w:hAnsi="Times New Roman"/>
          <w:sz w:val="28"/>
          <w:szCs w:val="28"/>
          <w:lang w:val="sq-AL"/>
        </w:rPr>
        <w:t xml:space="preserve">e) </w:t>
      </w:r>
      <w:r w:rsidR="00522CEF" w:rsidRPr="00DB2257">
        <w:rPr>
          <w:rFonts w:ascii="Times New Roman" w:hAnsi="Times New Roman"/>
          <w:sz w:val="28"/>
          <w:szCs w:val="28"/>
          <w:lang w:val="sq-AL"/>
        </w:rPr>
        <w:tab/>
      </w:r>
      <w:r w:rsidR="00870080">
        <w:rPr>
          <w:rFonts w:ascii="Times New Roman" w:hAnsi="Times New Roman"/>
          <w:sz w:val="28"/>
          <w:szCs w:val="28"/>
          <w:lang w:val="sq-AL"/>
        </w:rPr>
        <w:t>B</w:t>
      </w:r>
      <w:r w:rsidRPr="00DB2257">
        <w:rPr>
          <w:rFonts w:ascii="Times New Roman" w:hAnsi="Times New Roman"/>
          <w:sz w:val="28"/>
          <w:szCs w:val="28"/>
          <w:lang w:val="sq-AL"/>
        </w:rPr>
        <w:t xml:space="preserve">ashkëpunon në vijimësi me organizatat </w:t>
      </w:r>
      <w:r w:rsidR="00C40D1C" w:rsidRPr="00DB2257">
        <w:rPr>
          <w:rFonts w:ascii="Times New Roman" w:hAnsi="Times New Roman"/>
          <w:sz w:val="28"/>
          <w:szCs w:val="28"/>
          <w:lang w:val="sq-AL"/>
        </w:rPr>
        <w:t>jofitimprur</w:t>
      </w:r>
      <w:r w:rsidR="00F83555" w:rsidRPr="00DB2257">
        <w:rPr>
          <w:rFonts w:ascii="Times New Roman" w:hAnsi="Times New Roman"/>
          <w:sz w:val="28"/>
          <w:szCs w:val="28"/>
          <w:lang w:val="sq-AL"/>
        </w:rPr>
        <w:t>ë</w:t>
      </w:r>
      <w:r w:rsidR="00C40D1C" w:rsidRPr="00DB2257">
        <w:rPr>
          <w:rFonts w:ascii="Times New Roman" w:hAnsi="Times New Roman"/>
          <w:sz w:val="28"/>
          <w:szCs w:val="28"/>
          <w:lang w:val="sq-AL"/>
        </w:rPr>
        <w:t xml:space="preserve">se </w:t>
      </w:r>
      <w:r w:rsidRPr="00DB2257">
        <w:rPr>
          <w:rFonts w:ascii="Times New Roman" w:hAnsi="Times New Roman"/>
          <w:sz w:val="28"/>
          <w:szCs w:val="28"/>
          <w:lang w:val="sq-AL"/>
        </w:rPr>
        <w:t xml:space="preserve">dhe </w:t>
      </w:r>
      <w:r w:rsidR="007A5FE0" w:rsidRPr="00DB2257">
        <w:rPr>
          <w:rFonts w:ascii="Times New Roman" w:hAnsi="Times New Roman"/>
          <w:sz w:val="28"/>
          <w:szCs w:val="28"/>
          <w:lang w:val="sq-AL"/>
        </w:rPr>
        <w:t>merr</w:t>
      </w:r>
      <w:r w:rsidR="007A5FE0" w:rsidRPr="00DB2257" w:rsidDel="007A5FE0">
        <w:rPr>
          <w:rFonts w:ascii="Times New Roman" w:hAnsi="Times New Roman"/>
          <w:sz w:val="28"/>
          <w:szCs w:val="28"/>
          <w:lang w:val="sq-AL"/>
        </w:rPr>
        <w:t xml:space="preserve"> </w:t>
      </w:r>
      <w:r w:rsidRPr="00DB2257">
        <w:rPr>
          <w:rFonts w:ascii="Times New Roman" w:hAnsi="Times New Roman"/>
          <w:sz w:val="28"/>
          <w:szCs w:val="28"/>
          <w:lang w:val="sq-AL"/>
        </w:rPr>
        <w:t>mendimin e tyre për çështje të barazisë gjinore, si dhe dhunës me bazë gjinore</w:t>
      </w:r>
      <w:r w:rsidR="00D11A36" w:rsidRPr="00DB2257">
        <w:rPr>
          <w:rFonts w:ascii="Times New Roman" w:hAnsi="Times New Roman"/>
          <w:sz w:val="28"/>
          <w:szCs w:val="28"/>
          <w:lang w:val="sq-AL"/>
        </w:rPr>
        <w:t>;</w:t>
      </w:r>
    </w:p>
    <w:p w14:paraId="148EFB1E" w14:textId="17CD15D7" w:rsidR="0099545D" w:rsidRDefault="001011C3" w:rsidP="00127F17">
      <w:pPr>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ë</w:t>
      </w:r>
      <w:r w:rsidR="001A0EAB" w:rsidRPr="00DB2257">
        <w:rPr>
          <w:rFonts w:ascii="Times New Roman" w:hAnsi="Times New Roman" w:cs="Times New Roman"/>
          <w:sz w:val="28"/>
          <w:szCs w:val="28"/>
          <w:lang w:val="sq-AL"/>
        </w:rPr>
        <w:t xml:space="preserve">) </w:t>
      </w:r>
      <w:r w:rsidR="00522CEF" w:rsidRPr="00DB2257">
        <w:rPr>
          <w:rFonts w:ascii="Times New Roman" w:hAnsi="Times New Roman" w:cs="Times New Roman"/>
          <w:sz w:val="28"/>
          <w:szCs w:val="28"/>
          <w:lang w:val="sq-AL"/>
        </w:rPr>
        <w:tab/>
      </w:r>
      <w:r w:rsidR="00870080">
        <w:rPr>
          <w:rFonts w:ascii="Times New Roman" w:hAnsi="Times New Roman" w:cs="Times New Roman"/>
          <w:sz w:val="28"/>
          <w:szCs w:val="28"/>
          <w:lang w:val="sq-AL"/>
        </w:rPr>
        <w:t>V</w:t>
      </w:r>
      <w:r w:rsidR="00C40D1C" w:rsidRPr="00DB2257">
        <w:rPr>
          <w:rFonts w:ascii="Times New Roman" w:hAnsi="Times New Roman" w:cs="Times New Roman"/>
          <w:sz w:val="28"/>
          <w:szCs w:val="28"/>
          <w:lang w:val="sq-AL"/>
        </w:rPr>
        <w:t>lerëson gjendjen e</w:t>
      </w:r>
      <w:r w:rsidR="001A0EAB" w:rsidRPr="00DB2257">
        <w:rPr>
          <w:rFonts w:ascii="Times New Roman" w:hAnsi="Times New Roman" w:cs="Times New Roman"/>
          <w:sz w:val="28"/>
          <w:szCs w:val="28"/>
          <w:lang w:val="sq-AL"/>
        </w:rPr>
        <w:t xml:space="preserve"> zbatimi</w:t>
      </w:r>
      <w:r w:rsidR="00C40D1C" w:rsidRPr="00DB2257">
        <w:rPr>
          <w:rFonts w:ascii="Times New Roman" w:hAnsi="Times New Roman" w:cs="Times New Roman"/>
          <w:sz w:val="28"/>
          <w:szCs w:val="28"/>
          <w:lang w:val="sq-AL"/>
        </w:rPr>
        <w:t>t t</w:t>
      </w:r>
      <w:r w:rsidR="00F83555" w:rsidRPr="00DB2257">
        <w:rPr>
          <w:rFonts w:ascii="Times New Roman" w:hAnsi="Times New Roman" w:cs="Times New Roman"/>
          <w:sz w:val="28"/>
          <w:szCs w:val="28"/>
          <w:lang w:val="sq-AL"/>
        </w:rPr>
        <w:t>ë</w:t>
      </w:r>
      <w:r w:rsidR="001A0EAB" w:rsidRPr="00DB2257">
        <w:rPr>
          <w:rFonts w:ascii="Times New Roman" w:hAnsi="Times New Roman" w:cs="Times New Roman"/>
          <w:sz w:val="28"/>
          <w:szCs w:val="28"/>
          <w:lang w:val="sq-AL"/>
        </w:rPr>
        <w:t xml:space="preserve"> </w:t>
      </w:r>
      <w:r w:rsidR="00C40D1C" w:rsidRPr="00DB2257">
        <w:rPr>
          <w:rFonts w:ascii="Times New Roman" w:hAnsi="Times New Roman" w:cs="Times New Roman"/>
          <w:sz w:val="28"/>
          <w:szCs w:val="28"/>
          <w:lang w:val="sq-AL"/>
        </w:rPr>
        <w:t xml:space="preserve">detyrimeve </w:t>
      </w:r>
      <w:r w:rsidR="001A0EAB" w:rsidRPr="00DB2257">
        <w:rPr>
          <w:rFonts w:ascii="Times New Roman" w:hAnsi="Times New Roman" w:cs="Times New Roman"/>
          <w:sz w:val="28"/>
          <w:szCs w:val="28"/>
          <w:lang w:val="sq-AL"/>
        </w:rPr>
        <w:t xml:space="preserve">të </w:t>
      </w:r>
      <w:r w:rsidR="00C40D1C" w:rsidRPr="00DB2257">
        <w:rPr>
          <w:rFonts w:ascii="Times New Roman" w:hAnsi="Times New Roman" w:cs="Times New Roman"/>
          <w:sz w:val="28"/>
          <w:szCs w:val="28"/>
          <w:lang w:val="sq-AL"/>
        </w:rPr>
        <w:t>Republik</w:t>
      </w:r>
      <w:r w:rsidR="00F83555" w:rsidRPr="00DB2257">
        <w:rPr>
          <w:rFonts w:ascii="Times New Roman" w:hAnsi="Times New Roman" w:cs="Times New Roman"/>
          <w:sz w:val="28"/>
          <w:szCs w:val="28"/>
          <w:lang w:val="sq-AL"/>
        </w:rPr>
        <w:t>ë</w:t>
      </w:r>
      <w:r w:rsidR="00C40D1C" w:rsidRPr="00DB2257">
        <w:rPr>
          <w:rFonts w:ascii="Times New Roman" w:hAnsi="Times New Roman" w:cs="Times New Roman"/>
          <w:sz w:val="28"/>
          <w:szCs w:val="28"/>
          <w:lang w:val="sq-AL"/>
        </w:rPr>
        <w:t>s s</w:t>
      </w:r>
      <w:r w:rsidR="00F83555" w:rsidRPr="00DB2257">
        <w:rPr>
          <w:rFonts w:ascii="Times New Roman" w:hAnsi="Times New Roman" w:cs="Times New Roman"/>
          <w:sz w:val="28"/>
          <w:szCs w:val="28"/>
          <w:lang w:val="sq-AL"/>
        </w:rPr>
        <w:t>ë</w:t>
      </w:r>
      <w:r w:rsidR="00C40D1C" w:rsidRPr="00DB2257">
        <w:rPr>
          <w:rFonts w:ascii="Times New Roman" w:hAnsi="Times New Roman" w:cs="Times New Roman"/>
          <w:sz w:val="28"/>
          <w:szCs w:val="28"/>
          <w:lang w:val="sq-AL"/>
        </w:rPr>
        <w:t xml:space="preserve"> </w:t>
      </w:r>
      <w:r w:rsidR="001A0EAB" w:rsidRPr="00DB2257">
        <w:rPr>
          <w:rFonts w:ascii="Times New Roman" w:hAnsi="Times New Roman" w:cs="Times New Roman"/>
          <w:sz w:val="28"/>
          <w:szCs w:val="28"/>
          <w:lang w:val="sq-AL"/>
        </w:rPr>
        <w:t xml:space="preserve">Shqipërisë në kuadër të </w:t>
      </w:r>
      <w:r w:rsidRPr="00DB2257">
        <w:rPr>
          <w:rFonts w:ascii="Times New Roman" w:hAnsi="Times New Roman" w:cs="Times New Roman"/>
          <w:sz w:val="28"/>
          <w:szCs w:val="28"/>
          <w:lang w:val="sq-AL"/>
        </w:rPr>
        <w:t>marr</w:t>
      </w:r>
      <w:r w:rsidR="00F83555"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veshjeve </w:t>
      </w:r>
      <w:r w:rsidR="001A0EAB" w:rsidRPr="00DB2257">
        <w:rPr>
          <w:rFonts w:ascii="Times New Roman" w:hAnsi="Times New Roman" w:cs="Times New Roman"/>
          <w:sz w:val="28"/>
          <w:szCs w:val="28"/>
          <w:lang w:val="sq-AL"/>
        </w:rPr>
        <w:t xml:space="preserve">ndërkombëtare që lidhen me barazinë gjinore </w:t>
      </w:r>
      <w:r w:rsidR="00E670CB" w:rsidRPr="00DB2257">
        <w:rPr>
          <w:rFonts w:ascii="Times New Roman" w:hAnsi="Times New Roman" w:cs="Times New Roman"/>
          <w:sz w:val="28"/>
          <w:szCs w:val="28"/>
          <w:lang w:val="sq-AL"/>
        </w:rPr>
        <w:t>dhe dhunën me bazë gjinore</w:t>
      </w:r>
      <w:r w:rsidR="003D5B84" w:rsidRPr="00DB2257">
        <w:rPr>
          <w:rFonts w:ascii="Times New Roman" w:hAnsi="Times New Roman" w:cs="Times New Roman"/>
          <w:sz w:val="28"/>
          <w:szCs w:val="28"/>
          <w:lang w:val="sq-AL"/>
        </w:rPr>
        <w:t>,</w:t>
      </w:r>
      <w:r w:rsidR="00E670CB" w:rsidRPr="00DB2257">
        <w:rPr>
          <w:rFonts w:ascii="Times New Roman" w:hAnsi="Times New Roman" w:cs="Times New Roman"/>
          <w:sz w:val="28"/>
          <w:szCs w:val="28"/>
          <w:lang w:val="sq-AL"/>
        </w:rPr>
        <w:t xml:space="preserve"> </w:t>
      </w:r>
      <w:r w:rsidR="001A0EAB" w:rsidRPr="00DB2257">
        <w:rPr>
          <w:rFonts w:ascii="Times New Roman" w:hAnsi="Times New Roman" w:cs="Times New Roman"/>
          <w:sz w:val="28"/>
          <w:szCs w:val="28"/>
          <w:lang w:val="sq-AL"/>
        </w:rPr>
        <w:t>dhe</w:t>
      </w:r>
      <w:r w:rsidRPr="00DB2257">
        <w:rPr>
          <w:rFonts w:ascii="Times New Roman" w:hAnsi="Times New Roman" w:cs="Times New Roman"/>
          <w:sz w:val="28"/>
          <w:szCs w:val="28"/>
          <w:lang w:val="sq-AL"/>
        </w:rPr>
        <w:t>,</w:t>
      </w:r>
      <w:r w:rsidR="00C40D1C" w:rsidRPr="00DB2257">
        <w:rPr>
          <w:rFonts w:ascii="Times New Roman" w:hAnsi="Times New Roman" w:cs="Times New Roman"/>
          <w:sz w:val="28"/>
          <w:szCs w:val="28"/>
          <w:lang w:val="sq-AL"/>
        </w:rPr>
        <w:t xml:space="preserve"> </w:t>
      </w:r>
      <w:r w:rsidRPr="00DB2257">
        <w:rPr>
          <w:rFonts w:ascii="Times New Roman" w:hAnsi="Times New Roman" w:cs="Times New Roman"/>
          <w:sz w:val="28"/>
          <w:szCs w:val="28"/>
          <w:lang w:val="sq-AL"/>
        </w:rPr>
        <w:t>sipas rastit, u</w:t>
      </w:r>
      <w:r w:rsidR="00C40D1C" w:rsidRPr="00DB2257">
        <w:rPr>
          <w:rFonts w:ascii="Times New Roman" w:hAnsi="Times New Roman" w:cs="Times New Roman"/>
          <w:sz w:val="28"/>
          <w:szCs w:val="28"/>
          <w:lang w:val="sq-AL"/>
        </w:rPr>
        <w:t xml:space="preserve"> rekomandon</w:t>
      </w:r>
      <w:r w:rsidRPr="00DB2257">
        <w:rPr>
          <w:rFonts w:ascii="Times New Roman" w:hAnsi="Times New Roman" w:cs="Times New Roman"/>
          <w:sz w:val="28"/>
          <w:szCs w:val="28"/>
          <w:lang w:val="sq-AL"/>
        </w:rPr>
        <w:t xml:space="preserve"> autoriteteve përgjegjës</w:t>
      </w:r>
      <w:r w:rsidR="00E670CB" w:rsidRPr="00DB2257">
        <w:rPr>
          <w:rFonts w:ascii="Times New Roman" w:hAnsi="Times New Roman" w:cs="Times New Roman"/>
          <w:sz w:val="28"/>
          <w:szCs w:val="28"/>
          <w:lang w:val="sq-AL"/>
        </w:rPr>
        <w:t>e</w:t>
      </w:r>
      <w:r w:rsidRPr="00DB2257">
        <w:rPr>
          <w:rFonts w:ascii="Times New Roman" w:hAnsi="Times New Roman" w:cs="Times New Roman"/>
          <w:sz w:val="28"/>
          <w:szCs w:val="28"/>
          <w:lang w:val="sq-AL"/>
        </w:rPr>
        <w:t xml:space="preserve"> </w:t>
      </w:r>
      <w:r w:rsidR="00C40D1C" w:rsidRPr="00DB2257">
        <w:rPr>
          <w:rFonts w:ascii="Times New Roman" w:hAnsi="Times New Roman" w:cs="Times New Roman"/>
          <w:sz w:val="28"/>
          <w:szCs w:val="28"/>
          <w:lang w:val="sq-AL"/>
        </w:rPr>
        <w:t>marrjen e masave t</w:t>
      </w:r>
      <w:r w:rsidR="00F83555" w:rsidRPr="00DB2257">
        <w:rPr>
          <w:rFonts w:ascii="Times New Roman" w:hAnsi="Times New Roman" w:cs="Times New Roman"/>
          <w:sz w:val="28"/>
          <w:szCs w:val="28"/>
          <w:lang w:val="sq-AL"/>
        </w:rPr>
        <w:t>ë</w:t>
      </w:r>
      <w:r w:rsidR="00C40D1C" w:rsidRPr="00DB2257">
        <w:rPr>
          <w:rFonts w:ascii="Times New Roman" w:hAnsi="Times New Roman" w:cs="Times New Roman"/>
          <w:sz w:val="28"/>
          <w:szCs w:val="28"/>
          <w:lang w:val="sq-AL"/>
        </w:rPr>
        <w:t xml:space="preserve"> nevojshme, </w:t>
      </w:r>
      <w:r w:rsidR="001A0EAB" w:rsidRPr="00DB2257">
        <w:rPr>
          <w:rFonts w:ascii="Times New Roman" w:hAnsi="Times New Roman" w:cs="Times New Roman"/>
          <w:sz w:val="28"/>
          <w:szCs w:val="28"/>
          <w:lang w:val="sq-AL"/>
        </w:rPr>
        <w:t xml:space="preserve">në përputhje me këto </w:t>
      </w:r>
      <w:r w:rsidR="00C40D1C" w:rsidRPr="00DB2257">
        <w:rPr>
          <w:rFonts w:ascii="Times New Roman" w:hAnsi="Times New Roman" w:cs="Times New Roman"/>
          <w:sz w:val="28"/>
          <w:szCs w:val="28"/>
          <w:lang w:val="sq-AL"/>
        </w:rPr>
        <w:t>detyrime</w:t>
      </w:r>
      <w:r w:rsidR="001A0EAB" w:rsidRPr="00DB2257">
        <w:rPr>
          <w:rFonts w:ascii="Times New Roman" w:hAnsi="Times New Roman" w:cs="Times New Roman"/>
          <w:sz w:val="28"/>
          <w:szCs w:val="28"/>
          <w:lang w:val="sq-AL"/>
        </w:rPr>
        <w:t>.</w:t>
      </w:r>
    </w:p>
    <w:p w14:paraId="68A0A484" w14:textId="77777777" w:rsidR="00870080" w:rsidRPr="00DB2257" w:rsidRDefault="00870080" w:rsidP="00127F17">
      <w:pPr>
        <w:ind w:left="900" w:hanging="360"/>
        <w:jc w:val="both"/>
        <w:rPr>
          <w:rFonts w:ascii="Times New Roman" w:hAnsi="Times New Roman" w:cs="Times New Roman"/>
          <w:sz w:val="28"/>
          <w:szCs w:val="28"/>
          <w:lang w:val="sq-AL"/>
        </w:rPr>
      </w:pPr>
    </w:p>
    <w:p w14:paraId="5E8CF4FB" w14:textId="14331B5C" w:rsidR="00FA0600" w:rsidRPr="00DB2257" w:rsidRDefault="00FA0600">
      <w:pPr>
        <w:pStyle w:val="Paragrafi"/>
        <w:numPr>
          <w:ilvl w:val="2"/>
          <w:numId w:val="37"/>
        </w:numPr>
        <w:ind w:left="360"/>
        <w:rPr>
          <w:rFonts w:ascii="Times New Roman" w:hAnsi="Times New Roman"/>
          <w:sz w:val="28"/>
          <w:szCs w:val="28"/>
          <w:lang w:val="sq-AL"/>
        </w:rPr>
      </w:pPr>
      <w:r w:rsidRPr="00DB2257">
        <w:rPr>
          <w:rFonts w:ascii="Times New Roman" w:hAnsi="Times New Roman"/>
          <w:sz w:val="28"/>
          <w:szCs w:val="28"/>
          <w:lang w:val="sq-AL"/>
        </w:rPr>
        <w:t>Këshilli Kombëtar i Barazisë Gjinore shqyrton, të paktën në një nga mbledhjet e veta vjetore, masat e marra</w:t>
      </w:r>
      <w:r w:rsidR="00CC07E2" w:rsidRPr="00DB2257">
        <w:rPr>
          <w:rFonts w:ascii="Times New Roman" w:hAnsi="Times New Roman"/>
          <w:sz w:val="28"/>
          <w:szCs w:val="28"/>
          <w:lang w:val="sq-AL"/>
        </w:rPr>
        <w:t xml:space="preserve"> </w:t>
      </w:r>
      <w:r w:rsidRPr="00DB2257">
        <w:rPr>
          <w:rFonts w:ascii="Times New Roman" w:hAnsi="Times New Roman"/>
          <w:sz w:val="28"/>
          <w:szCs w:val="28"/>
          <w:lang w:val="sq-AL"/>
        </w:rPr>
        <w:t>për zbatimin e detyrave t</w:t>
      </w:r>
      <w:r w:rsidR="009154F1" w:rsidRPr="00DB2257">
        <w:rPr>
          <w:rFonts w:ascii="Times New Roman" w:hAnsi="Times New Roman"/>
          <w:sz w:val="28"/>
          <w:szCs w:val="28"/>
          <w:lang w:val="sq-AL"/>
        </w:rPr>
        <w:t>ë</w:t>
      </w:r>
      <w:r w:rsidRPr="00DB2257">
        <w:rPr>
          <w:rFonts w:ascii="Times New Roman" w:hAnsi="Times New Roman"/>
          <w:sz w:val="28"/>
          <w:szCs w:val="28"/>
          <w:lang w:val="sq-AL"/>
        </w:rPr>
        <w:t xml:space="preserve"> ministrive sipas </w:t>
      </w:r>
      <w:r w:rsidR="00FA2722">
        <w:rPr>
          <w:rFonts w:ascii="Times New Roman" w:hAnsi="Times New Roman"/>
          <w:sz w:val="28"/>
          <w:szCs w:val="28"/>
          <w:lang w:val="sq-AL"/>
        </w:rPr>
        <w:t xml:space="preserve">                </w:t>
      </w:r>
      <w:r w:rsidR="00870080">
        <w:rPr>
          <w:rFonts w:ascii="Times New Roman" w:hAnsi="Times New Roman"/>
          <w:sz w:val="28"/>
          <w:szCs w:val="28"/>
          <w:lang w:val="sq-AL"/>
        </w:rPr>
        <w:t>k</w:t>
      </w:r>
      <w:r w:rsidR="007A5FE0" w:rsidRPr="00DB2257">
        <w:rPr>
          <w:rFonts w:ascii="Times New Roman" w:hAnsi="Times New Roman"/>
          <w:sz w:val="28"/>
          <w:szCs w:val="28"/>
          <w:lang w:val="sq-AL"/>
        </w:rPr>
        <w:t xml:space="preserve">reut </w:t>
      </w:r>
      <w:r w:rsidRPr="00DB2257">
        <w:rPr>
          <w:rFonts w:ascii="Times New Roman" w:hAnsi="Times New Roman"/>
          <w:sz w:val="28"/>
          <w:szCs w:val="28"/>
          <w:lang w:val="sq-AL"/>
        </w:rPr>
        <w:t>V</w:t>
      </w:r>
      <w:r w:rsidR="007A5FE0" w:rsidRPr="00DB2257">
        <w:rPr>
          <w:rFonts w:ascii="Times New Roman" w:hAnsi="Times New Roman"/>
          <w:sz w:val="28"/>
          <w:szCs w:val="28"/>
          <w:lang w:val="sq-AL"/>
        </w:rPr>
        <w:t>I</w:t>
      </w:r>
      <w:r w:rsidRPr="00DB2257">
        <w:rPr>
          <w:rFonts w:ascii="Times New Roman" w:hAnsi="Times New Roman"/>
          <w:sz w:val="28"/>
          <w:szCs w:val="28"/>
          <w:lang w:val="sq-AL"/>
        </w:rPr>
        <w:t xml:space="preserve"> t</w:t>
      </w:r>
      <w:r w:rsidR="009154F1" w:rsidRPr="00DB2257">
        <w:rPr>
          <w:rFonts w:ascii="Times New Roman" w:hAnsi="Times New Roman"/>
          <w:sz w:val="28"/>
          <w:szCs w:val="28"/>
          <w:lang w:val="sq-AL"/>
        </w:rPr>
        <w:t>ë</w:t>
      </w:r>
      <w:r w:rsidRPr="00DB2257">
        <w:rPr>
          <w:rFonts w:ascii="Times New Roman" w:hAnsi="Times New Roman"/>
          <w:sz w:val="28"/>
          <w:szCs w:val="28"/>
          <w:lang w:val="sq-AL"/>
        </w:rPr>
        <w:t xml:space="preserve"> k</w:t>
      </w:r>
      <w:r w:rsidR="009154F1" w:rsidRPr="00DB2257">
        <w:rPr>
          <w:rFonts w:ascii="Times New Roman" w:hAnsi="Times New Roman"/>
          <w:sz w:val="28"/>
          <w:szCs w:val="28"/>
          <w:lang w:val="sq-AL"/>
        </w:rPr>
        <w:t>ë</w:t>
      </w:r>
      <w:r w:rsidRPr="00DB2257">
        <w:rPr>
          <w:rFonts w:ascii="Times New Roman" w:hAnsi="Times New Roman"/>
          <w:sz w:val="28"/>
          <w:szCs w:val="28"/>
          <w:lang w:val="sq-AL"/>
        </w:rPr>
        <w:t>tij ligji.</w:t>
      </w:r>
    </w:p>
    <w:p w14:paraId="1690DEB4" w14:textId="7329DF8A" w:rsidR="008C6401" w:rsidRPr="00DB2257" w:rsidRDefault="008C6401"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 xml:space="preserve">Neni </w:t>
      </w:r>
      <w:r w:rsidR="00E61DA1">
        <w:rPr>
          <w:rFonts w:ascii="Times New Roman" w:hAnsi="Times New Roman" w:cs="Times New Roman"/>
          <w:color w:val="auto"/>
          <w:sz w:val="28"/>
          <w:szCs w:val="28"/>
          <w:lang w:val="sq-AL"/>
        </w:rPr>
        <w:t>20</w:t>
      </w:r>
    </w:p>
    <w:p w14:paraId="650D4741" w14:textId="568E2303" w:rsidR="0060037C" w:rsidRPr="00DB2257" w:rsidRDefault="00600941"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Detyrat e a</w:t>
      </w:r>
      <w:r w:rsidR="0060037C" w:rsidRPr="00DB2257">
        <w:rPr>
          <w:rFonts w:ascii="Times New Roman" w:hAnsi="Times New Roman"/>
          <w:sz w:val="28"/>
          <w:szCs w:val="28"/>
          <w:lang w:val="sq-AL"/>
        </w:rPr>
        <w:t>utoriteti</w:t>
      </w:r>
      <w:r w:rsidR="001713B0" w:rsidRPr="00DB2257">
        <w:rPr>
          <w:rFonts w:ascii="Times New Roman" w:hAnsi="Times New Roman"/>
          <w:sz w:val="28"/>
          <w:szCs w:val="28"/>
          <w:lang w:val="sq-AL"/>
        </w:rPr>
        <w:t>t</w:t>
      </w:r>
      <w:r w:rsidR="0060037C" w:rsidRPr="00DB2257">
        <w:rPr>
          <w:rFonts w:ascii="Times New Roman" w:hAnsi="Times New Roman"/>
          <w:sz w:val="28"/>
          <w:szCs w:val="28"/>
          <w:lang w:val="sq-AL"/>
        </w:rPr>
        <w:t xml:space="preserve"> </w:t>
      </w:r>
      <w:r w:rsidR="00DB4371" w:rsidRPr="00DB2257">
        <w:rPr>
          <w:rFonts w:ascii="Times New Roman" w:hAnsi="Times New Roman"/>
          <w:sz w:val="28"/>
          <w:szCs w:val="28"/>
          <w:lang w:val="sq-AL"/>
        </w:rPr>
        <w:t>kryesor</w:t>
      </w:r>
      <w:r w:rsidR="0060037C" w:rsidRPr="00DB2257">
        <w:rPr>
          <w:rFonts w:ascii="Times New Roman" w:hAnsi="Times New Roman"/>
          <w:sz w:val="28"/>
          <w:szCs w:val="28"/>
          <w:lang w:val="sq-AL"/>
        </w:rPr>
        <w:t xml:space="preserve"> përgjegjës </w:t>
      </w:r>
    </w:p>
    <w:p w14:paraId="497387D7" w14:textId="77777777" w:rsidR="0060037C" w:rsidRPr="00DB2257" w:rsidRDefault="0060037C" w:rsidP="00A138BB">
      <w:pPr>
        <w:pStyle w:val="Paragrafi"/>
        <w:tabs>
          <w:tab w:val="left" w:pos="142"/>
          <w:tab w:val="left" w:pos="284"/>
        </w:tabs>
        <w:ind w:firstLine="0"/>
        <w:jc w:val="center"/>
        <w:rPr>
          <w:rFonts w:ascii="Times New Roman" w:hAnsi="Times New Roman"/>
          <w:sz w:val="28"/>
          <w:szCs w:val="28"/>
          <w:lang w:val="sq-AL"/>
        </w:rPr>
      </w:pPr>
    </w:p>
    <w:p w14:paraId="5CE8E564" w14:textId="36D45CB0" w:rsidR="0060037C" w:rsidRDefault="00633836">
      <w:pPr>
        <w:pStyle w:val="Paragrafi"/>
        <w:numPr>
          <w:ilvl w:val="0"/>
          <w:numId w:val="35"/>
        </w:numPr>
        <w:ind w:left="360"/>
        <w:rPr>
          <w:rFonts w:ascii="Times New Roman" w:hAnsi="Times New Roman"/>
          <w:sz w:val="28"/>
          <w:szCs w:val="28"/>
          <w:lang w:val="sq-AL"/>
        </w:rPr>
      </w:pPr>
      <w:r w:rsidRPr="00DB2257">
        <w:rPr>
          <w:rFonts w:ascii="Times New Roman" w:hAnsi="Times New Roman"/>
          <w:sz w:val="28"/>
          <w:szCs w:val="28"/>
          <w:lang w:val="sq-AL"/>
        </w:rPr>
        <w:t>Ministria p</w:t>
      </w:r>
      <w:r w:rsidR="00152942" w:rsidRPr="00DB2257">
        <w:rPr>
          <w:rFonts w:ascii="Times New Roman" w:hAnsi="Times New Roman"/>
          <w:sz w:val="28"/>
          <w:szCs w:val="28"/>
          <w:lang w:val="sq-AL"/>
        </w:rPr>
        <w:t>ë</w:t>
      </w:r>
      <w:r w:rsidRPr="00DB2257">
        <w:rPr>
          <w:rFonts w:ascii="Times New Roman" w:hAnsi="Times New Roman"/>
          <w:sz w:val="28"/>
          <w:szCs w:val="28"/>
          <w:lang w:val="sq-AL"/>
        </w:rPr>
        <w:t>rgjegj</w:t>
      </w:r>
      <w:r w:rsidR="00152942" w:rsidRPr="00DB2257">
        <w:rPr>
          <w:rFonts w:ascii="Times New Roman" w:hAnsi="Times New Roman"/>
          <w:sz w:val="28"/>
          <w:szCs w:val="28"/>
          <w:lang w:val="sq-AL"/>
        </w:rPr>
        <w:t>ë</w:t>
      </w:r>
      <w:r w:rsidRPr="00DB2257">
        <w:rPr>
          <w:rFonts w:ascii="Times New Roman" w:hAnsi="Times New Roman"/>
          <w:sz w:val="28"/>
          <w:szCs w:val="28"/>
          <w:lang w:val="sq-AL"/>
        </w:rPr>
        <w:t>se p</w:t>
      </w:r>
      <w:r w:rsidR="00152942" w:rsidRPr="00DB2257">
        <w:rPr>
          <w:rFonts w:ascii="Times New Roman" w:hAnsi="Times New Roman"/>
          <w:sz w:val="28"/>
          <w:szCs w:val="28"/>
          <w:lang w:val="sq-AL"/>
        </w:rPr>
        <w:t>ë</w:t>
      </w:r>
      <w:r w:rsidRPr="00DB2257">
        <w:rPr>
          <w:rFonts w:ascii="Times New Roman" w:hAnsi="Times New Roman"/>
          <w:sz w:val="28"/>
          <w:szCs w:val="28"/>
          <w:lang w:val="sq-AL"/>
        </w:rPr>
        <w:t xml:space="preserve">r </w:t>
      </w:r>
      <w:r w:rsidR="001011C3" w:rsidRPr="00DB2257">
        <w:rPr>
          <w:rFonts w:ascii="Times New Roman" w:hAnsi="Times New Roman"/>
          <w:sz w:val="28"/>
          <w:szCs w:val="28"/>
          <w:lang w:val="sq-AL"/>
        </w:rPr>
        <w:t>ç</w:t>
      </w:r>
      <w:r w:rsidR="00152942" w:rsidRPr="00DB2257">
        <w:rPr>
          <w:rFonts w:ascii="Times New Roman" w:hAnsi="Times New Roman"/>
          <w:sz w:val="28"/>
          <w:szCs w:val="28"/>
          <w:lang w:val="sq-AL"/>
        </w:rPr>
        <w:t>ë</w:t>
      </w:r>
      <w:r w:rsidRPr="00DB2257">
        <w:rPr>
          <w:rFonts w:ascii="Times New Roman" w:hAnsi="Times New Roman"/>
          <w:sz w:val="28"/>
          <w:szCs w:val="28"/>
          <w:lang w:val="sq-AL"/>
        </w:rPr>
        <w:t>shtjet e barazis</w:t>
      </w:r>
      <w:r w:rsidR="00152942" w:rsidRPr="00DB2257">
        <w:rPr>
          <w:rFonts w:ascii="Times New Roman" w:hAnsi="Times New Roman"/>
          <w:sz w:val="28"/>
          <w:szCs w:val="28"/>
          <w:lang w:val="sq-AL"/>
        </w:rPr>
        <w:t>ë</w:t>
      </w:r>
      <w:r w:rsidRPr="00DB2257">
        <w:rPr>
          <w:rFonts w:ascii="Times New Roman" w:hAnsi="Times New Roman"/>
          <w:sz w:val="28"/>
          <w:szCs w:val="28"/>
          <w:lang w:val="sq-AL"/>
        </w:rPr>
        <w:t xml:space="preserve"> gjinore</w:t>
      </w:r>
      <w:r w:rsidR="00870080">
        <w:rPr>
          <w:rFonts w:ascii="Times New Roman" w:hAnsi="Times New Roman"/>
          <w:sz w:val="28"/>
          <w:szCs w:val="28"/>
          <w:lang w:val="sq-AL"/>
        </w:rPr>
        <w:t>,</w:t>
      </w:r>
      <w:r w:rsidRPr="00DB2257">
        <w:rPr>
          <w:rFonts w:ascii="Times New Roman" w:hAnsi="Times New Roman"/>
          <w:sz w:val="28"/>
          <w:szCs w:val="28"/>
          <w:lang w:val="sq-AL"/>
        </w:rPr>
        <w:t xml:space="preserve"> si a</w:t>
      </w:r>
      <w:r w:rsidR="0060037C" w:rsidRPr="00DB2257">
        <w:rPr>
          <w:rFonts w:ascii="Times New Roman" w:hAnsi="Times New Roman"/>
          <w:sz w:val="28"/>
          <w:szCs w:val="28"/>
          <w:lang w:val="sq-AL"/>
        </w:rPr>
        <w:t xml:space="preserve">utoriteti </w:t>
      </w:r>
      <w:r w:rsidR="00600941" w:rsidRPr="00DB2257">
        <w:rPr>
          <w:rFonts w:ascii="Times New Roman" w:hAnsi="Times New Roman"/>
          <w:sz w:val="28"/>
          <w:szCs w:val="28"/>
          <w:lang w:val="sq-AL"/>
        </w:rPr>
        <w:t>kryesor p</w:t>
      </w:r>
      <w:r w:rsidR="00152942" w:rsidRPr="00DB2257">
        <w:rPr>
          <w:rFonts w:ascii="Times New Roman" w:hAnsi="Times New Roman"/>
          <w:sz w:val="28"/>
          <w:szCs w:val="28"/>
          <w:lang w:val="sq-AL"/>
        </w:rPr>
        <w:t>ë</w:t>
      </w:r>
      <w:r w:rsidR="00600941" w:rsidRPr="00DB2257">
        <w:rPr>
          <w:rFonts w:ascii="Times New Roman" w:hAnsi="Times New Roman"/>
          <w:sz w:val="28"/>
          <w:szCs w:val="28"/>
          <w:lang w:val="sq-AL"/>
        </w:rPr>
        <w:t>rgjegj</w:t>
      </w:r>
      <w:r w:rsidR="00152942" w:rsidRPr="00DB2257">
        <w:rPr>
          <w:rFonts w:ascii="Times New Roman" w:hAnsi="Times New Roman"/>
          <w:sz w:val="28"/>
          <w:szCs w:val="28"/>
          <w:lang w:val="sq-AL"/>
        </w:rPr>
        <w:t>ë</w:t>
      </w:r>
      <w:r w:rsidR="00600941" w:rsidRPr="00DB2257">
        <w:rPr>
          <w:rFonts w:ascii="Times New Roman" w:hAnsi="Times New Roman"/>
          <w:sz w:val="28"/>
          <w:szCs w:val="28"/>
          <w:lang w:val="sq-AL"/>
        </w:rPr>
        <w:t>s</w:t>
      </w:r>
      <w:r w:rsidR="001011C3" w:rsidRPr="00DB2257">
        <w:rPr>
          <w:rFonts w:ascii="Times New Roman" w:hAnsi="Times New Roman"/>
          <w:sz w:val="28"/>
          <w:szCs w:val="28"/>
          <w:lang w:val="sq-AL"/>
        </w:rPr>
        <w:t>,</w:t>
      </w:r>
      <w:r w:rsidR="00600941" w:rsidRPr="00DB2257">
        <w:rPr>
          <w:rFonts w:ascii="Times New Roman" w:hAnsi="Times New Roman"/>
          <w:sz w:val="28"/>
          <w:szCs w:val="28"/>
          <w:lang w:val="sq-AL"/>
        </w:rPr>
        <w:t xml:space="preserve"> ka k</w:t>
      </w:r>
      <w:r w:rsidR="00152942" w:rsidRPr="00DB2257">
        <w:rPr>
          <w:rFonts w:ascii="Times New Roman" w:hAnsi="Times New Roman"/>
          <w:sz w:val="28"/>
          <w:szCs w:val="28"/>
          <w:lang w:val="sq-AL"/>
        </w:rPr>
        <w:t>ë</w:t>
      </w:r>
      <w:r w:rsidR="00600941" w:rsidRPr="00DB2257">
        <w:rPr>
          <w:rFonts w:ascii="Times New Roman" w:hAnsi="Times New Roman"/>
          <w:sz w:val="28"/>
          <w:szCs w:val="28"/>
          <w:lang w:val="sq-AL"/>
        </w:rPr>
        <w:t>to detyra:</w:t>
      </w:r>
    </w:p>
    <w:p w14:paraId="6FB860F5" w14:textId="77777777" w:rsidR="00870080" w:rsidRPr="00DB2257" w:rsidRDefault="00870080" w:rsidP="00870080">
      <w:pPr>
        <w:pStyle w:val="Paragrafi"/>
        <w:tabs>
          <w:tab w:val="left" w:pos="142"/>
          <w:tab w:val="left" w:pos="426"/>
        </w:tabs>
        <w:ind w:left="426" w:firstLine="0"/>
        <w:rPr>
          <w:rFonts w:ascii="Times New Roman" w:hAnsi="Times New Roman"/>
          <w:sz w:val="28"/>
          <w:szCs w:val="28"/>
          <w:lang w:val="sq-AL"/>
        </w:rPr>
      </w:pPr>
    </w:p>
    <w:p w14:paraId="6DB51D0B" w14:textId="4E48F933" w:rsidR="0060037C" w:rsidRPr="00DB2257" w:rsidRDefault="0060037C" w:rsidP="00870080">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a) </w:t>
      </w:r>
      <w:r w:rsidR="00522CEF" w:rsidRPr="00DB2257">
        <w:rPr>
          <w:rFonts w:ascii="Times New Roman" w:hAnsi="Times New Roman"/>
          <w:sz w:val="28"/>
          <w:szCs w:val="28"/>
          <w:lang w:val="sq-AL"/>
        </w:rPr>
        <w:tab/>
      </w:r>
      <w:r w:rsidR="00870080">
        <w:rPr>
          <w:rFonts w:ascii="Times New Roman" w:hAnsi="Times New Roman"/>
          <w:sz w:val="28"/>
          <w:szCs w:val="28"/>
          <w:lang w:val="sq-AL"/>
        </w:rPr>
        <w:t>H</w:t>
      </w:r>
      <w:r w:rsidR="007F0A95" w:rsidRPr="00DB2257">
        <w:rPr>
          <w:rFonts w:ascii="Times New Roman" w:hAnsi="Times New Roman"/>
          <w:sz w:val="28"/>
          <w:szCs w:val="28"/>
          <w:lang w:val="sq-AL"/>
        </w:rPr>
        <w:t>arton politikat</w:t>
      </w:r>
      <w:r w:rsidR="00CC500A" w:rsidRPr="00DB2257">
        <w:rPr>
          <w:rFonts w:ascii="Times New Roman" w:hAnsi="Times New Roman"/>
          <w:sz w:val="28"/>
          <w:szCs w:val="28"/>
          <w:lang w:val="sq-AL"/>
        </w:rPr>
        <w:t xml:space="preserve"> për barazinë gjinore</w:t>
      </w:r>
      <w:r w:rsidR="007F0A95" w:rsidRPr="00DB2257">
        <w:rPr>
          <w:rFonts w:ascii="Times New Roman" w:hAnsi="Times New Roman"/>
          <w:sz w:val="28"/>
          <w:szCs w:val="28"/>
          <w:lang w:val="sq-AL"/>
        </w:rPr>
        <w:t>, koord</w:t>
      </w:r>
      <w:r w:rsidR="001011C3" w:rsidRPr="00DB2257">
        <w:rPr>
          <w:rFonts w:ascii="Times New Roman" w:hAnsi="Times New Roman"/>
          <w:sz w:val="28"/>
          <w:szCs w:val="28"/>
          <w:lang w:val="sq-AL"/>
        </w:rPr>
        <w:t>i</w:t>
      </w:r>
      <w:r w:rsidR="007F0A95" w:rsidRPr="00DB2257">
        <w:rPr>
          <w:rFonts w:ascii="Times New Roman" w:hAnsi="Times New Roman"/>
          <w:sz w:val="28"/>
          <w:szCs w:val="28"/>
          <w:lang w:val="sq-AL"/>
        </w:rPr>
        <w:t xml:space="preserve">non, </w:t>
      </w:r>
      <w:r w:rsidRPr="00DB2257">
        <w:rPr>
          <w:rFonts w:ascii="Times New Roman" w:hAnsi="Times New Roman"/>
          <w:sz w:val="28"/>
          <w:szCs w:val="28"/>
          <w:lang w:val="sq-AL"/>
        </w:rPr>
        <w:t>zbaton dhe mbikëqyr zbatimin e këtij ligji, strategjisë kombëtare dhe planit të veprimit për arritjen e barazisë gjinore, si dhe të detyrimeve ndërkombëtare të Republikës së Shqipërisë në fushën e barazisë gjinore;</w:t>
      </w:r>
    </w:p>
    <w:p w14:paraId="552056B8" w14:textId="19A0977D" w:rsidR="005103D3" w:rsidRPr="00DB2257" w:rsidRDefault="0060037C" w:rsidP="00870080">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b) </w:t>
      </w:r>
      <w:r w:rsidR="00522CEF" w:rsidRPr="00DB2257">
        <w:rPr>
          <w:rFonts w:ascii="Times New Roman" w:hAnsi="Times New Roman"/>
          <w:sz w:val="28"/>
          <w:szCs w:val="28"/>
          <w:lang w:val="sq-AL"/>
        </w:rPr>
        <w:tab/>
      </w:r>
      <w:r w:rsidR="00870080">
        <w:rPr>
          <w:rFonts w:ascii="Times New Roman" w:hAnsi="Times New Roman"/>
          <w:sz w:val="28"/>
          <w:szCs w:val="28"/>
          <w:lang w:val="sq-AL"/>
        </w:rPr>
        <w:t>J</w:t>
      </w:r>
      <w:r w:rsidR="005103D3" w:rsidRPr="00DB2257">
        <w:rPr>
          <w:rFonts w:ascii="Times New Roman" w:hAnsi="Times New Roman"/>
          <w:sz w:val="28"/>
          <w:szCs w:val="28"/>
          <w:lang w:val="sq-AL"/>
        </w:rPr>
        <w:t xml:space="preserve">ep mendim </w:t>
      </w:r>
      <w:r w:rsidR="003C6275" w:rsidRPr="00DB2257">
        <w:rPr>
          <w:rFonts w:ascii="Times New Roman" w:hAnsi="Times New Roman"/>
          <w:sz w:val="28"/>
          <w:szCs w:val="28"/>
          <w:lang w:val="sq-AL"/>
        </w:rPr>
        <w:t>p</w:t>
      </w:r>
      <w:r w:rsidR="00E716B5" w:rsidRPr="00DB2257">
        <w:rPr>
          <w:rFonts w:ascii="Times New Roman" w:hAnsi="Times New Roman"/>
          <w:sz w:val="28"/>
          <w:szCs w:val="28"/>
          <w:lang w:val="sq-AL"/>
        </w:rPr>
        <w:t>ë</w:t>
      </w:r>
      <w:r w:rsidR="003C6275" w:rsidRPr="00DB2257">
        <w:rPr>
          <w:rFonts w:ascii="Times New Roman" w:hAnsi="Times New Roman"/>
          <w:sz w:val="28"/>
          <w:szCs w:val="28"/>
          <w:lang w:val="sq-AL"/>
        </w:rPr>
        <w:t>r projektaktet e K</w:t>
      </w:r>
      <w:r w:rsidR="00E716B5" w:rsidRPr="00DB2257">
        <w:rPr>
          <w:rFonts w:ascii="Times New Roman" w:hAnsi="Times New Roman"/>
          <w:sz w:val="28"/>
          <w:szCs w:val="28"/>
          <w:lang w:val="sq-AL"/>
        </w:rPr>
        <w:t>ë</w:t>
      </w:r>
      <w:r w:rsidR="003C6275" w:rsidRPr="00DB2257">
        <w:rPr>
          <w:rFonts w:ascii="Times New Roman" w:hAnsi="Times New Roman"/>
          <w:sz w:val="28"/>
          <w:szCs w:val="28"/>
          <w:lang w:val="sq-AL"/>
        </w:rPr>
        <w:t>shillit t</w:t>
      </w:r>
      <w:r w:rsidR="00E716B5" w:rsidRPr="00DB2257">
        <w:rPr>
          <w:rFonts w:ascii="Times New Roman" w:hAnsi="Times New Roman"/>
          <w:sz w:val="28"/>
          <w:szCs w:val="28"/>
          <w:lang w:val="sq-AL"/>
        </w:rPr>
        <w:t>ë</w:t>
      </w:r>
      <w:r w:rsidR="003C6275" w:rsidRPr="00DB2257">
        <w:rPr>
          <w:rFonts w:ascii="Times New Roman" w:hAnsi="Times New Roman"/>
          <w:sz w:val="28"/>
          <w:szCs w:val="28"/>
          <w:lang w:val="sq-AL"/>
        </w:rPr>
        <w:t xml:space="preserve"> Ministrave lidhur me</w:t>
      </w:r>
      <w:r w:rsidR="005103D3" w:rsidRPr="00DB2257">
        <w:rPr>
          <w:rFonts w:ascii="Times New Roman" w:hAnsi="Times New Roman"/>
          <w:sz w:val="28"/>
          <w:szCs w:val="28"/>
          <w:lang w:val="sq-AL"/>
        </w:rPr>
        <w:t xml:space="preserve"> respektimin e standardeve t</w:t>
      </w:r>
      <w:r w:rsidR="00E716B5" w:rsidRPr="00DB2257">
        <w:rPr>
          <w:rFonts w:ascii="Times New Roman" w:hAnsi="Times New Roman"/>
          <w:sz w:val="28"/>
          <w:szCs w:val="28"/>
          <w:lang w:val="sq-AL"/>
        </w:rPr>
        <w:t>ë</w:t>
      </w:r>
      <w:r w:rsidR="005103D3" w:rsidRPr="00DB2257">
        <w:rPr>
          <w:rFonts w:ascii="Times New Roman" w:hAnsi="Times New Roman"/>
          <w:sz w:val="28"/>
          <w:szCs w:val="28"/>
          <w:lang w:val="sq-AL"/>
        </w:rPr>
        <w:t xml:space="preserve"> barazis</w:t>
      </w:r>
      <w:r w:rsidR="00E716B5" w:rsidRPr="00DB2257">
        <w:rPr>
          <w:rFonts w:ascii="Times New Roman" w:hAnsi="Times New Roman"/>
          <w:sz w:val="28"/>
          <w:szCs w:val="28"/>
          <w:lang w:val="sq-AL"/>
        </w:rPr>
        <w:t>ë</w:t>
      </w:r>
      <w:r w:rsidR="005103D3" w:rsidRPr="00DB2257">
        <w:rPr>
          <w:rFonts w:ascii="Times New Roman" w:hAnsi="Times New Roman"/>
          <w:sz w:val="28"/>
          <w:szCs w:val="28"/>
          <w:lang w:val="sq-AL"/>
        </w:rPr>
        <w:t xml:space="preserve"> gjinore</w:t>
      </w:r>
      <w:r w:rsidR="00640296" w:rsidRPr="00DB2257">
        <w:rPr>
          <w:rFonts w:ascii="Times New Roman" w:hAnsi="Times New Roman"/>
          <w:sz w:val="28"/>
          <w:szCs w:val="28"/>
          <w:lang w:val="sq-AL"/>
        </w:rPr>
        <w:t>;</w:t>
      </w:r>
    </w:p>
    <w:p w14:paraId="58282887" w14:textId="17B2C84D" w:rsidR="0060037C" w:rsidRPr="00DB2257" w:rsidRDefault="005103D3" w:rsidP="00870080">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lastRenderedPageBreak/>
        <w:t>c)</w:t>
      </w:r>
      <w:r w:rsidR="003C6275" w:rsidRPr="00DB2257">
        <w:rPr>
          <w:rFonts w:ascii="Times New Roman" w:hAnsi="Times New Roman"/>
          <w:sz w:val="28"/>
          <w:szCs w:val="28"/>
          <w:lang w:val="sq-AL"/>
        </w:rPr>
        <w:t xml:space="preserve"> </w:t>
      </w:r>
      <w:r w:rsidR="00870080" w:rsidRPr="00DB2257">
        <w:rPr>
          <w:rFonts w:ascii="Times New Roman" w:hAnsi="Times New Roman"/>
          <w:sz w:val="28"/>
          <w:szCs w:val="28"/>
          <w:lang w:val="sq-AL"/>
        </w:rPr>
        <w:tab/>
        <w:t xml:space="preserve">I </w:t>
      </w:r>
      <w:r w:rsidR="0060037C" w:rsidRPr="00DB2257">
        <w:rPr>
          <w:rFonts w:ascii="Times New Roman" w:hAnsi="Times New Roman"/>
          <w:sz w:val="28"/>
          <w:szCs w:val="28"/>
          <w:lang w:val="sq-AL"/>
        </w:rPr>
        <w:t xml:space="preserve">propozon Këshillit të Ministrave ndryshime ligjore </w:t>
      </w:r>
      <w:r w:rsidR="0060037C" w:rsidRPr="004E71A4">
        <w:rPr>
          <w:rFonts w:ascii="Times New Roman" w:hAnsi="Times New Roman"/>
          <w:sz w:val="28"/>
          <w:szCs w:val="28"/>
          <w:lang w:val="sq-AL"/>
        </w:rPr>
        <w:t>e nënligjore,</w:t>
      </w:r>
      <w:r w:rsidR="0060037C" w:rsidRPr="00DB2257">
        <w:rPr>
          <w:rFonts w:ascii="Times New Roman" w:hAnsi="Times New Roman"/>
          <w:sz w:val="28"/>
          <w:szCs w:val="28"/>
          <w:lang w:val="sq-AL"/>
        </w:rPr>
        <w:t xml:space="preserve"> nënshkrimin e akteve ndërkombëtare në fushën e barazisë gjinore dhe të të drejtave të grave, si dhe ndërmarrjen e masave të tjera që synojnë të zhdukin dallimet ndërmjet gjinive në gëzimin e të drejtave dhe ofrimin e mundësive, pasi këshillohet me Këshillin Kombëtar të Barazisë Gjinore; </w:t>
      </w:r>
    </w:p>
    <w:p w14:paraId="1747EA6F" w14:textId="012AB470" w:rsidR="00B70E14" w:rsidRPr="00DB2257" w:rsidRDefault="00870080" w:rsidP="00870080">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ç</w:t>
      </w:r>
      <w:r w:rsidR="0060037C" w:rsidRPr="00DB2257">
        <w:rPr>
          <w:rFonts w:ascii="Times New Roman" w:hAnsi="Times New Roman"/>
          <w:sz w:val="28"/>
          <w:szCs w:val="28"/>
          <w:lang w:val="sq-AL"/>
        </w:rPr>
        <w:t xml:space="preserve">) </w:t>
      </w:r>
      <w:r w:rsidR="00522CEF" w:rsidRPr="00DB2257">
        <w:rPr>
          <w:rFonts w:ascii="Times New Roman" w:hAnsi="Times New Roman"/>
          <w:sz w:val="28"/>
          <w:szCs w:val="28"/>
          <w:lang w:val="sq-AL"/>
        </w:rPr>
        <w:tab/>
      </w:r>
      <w:r>
        <w:rPr>
          <w:rFonts w:ascii="Times New Roman" w:hAnsi="Times New Roman"/>
          <w:sz w:val="28"/>
          <w:szCs w:val="28"/>
          <w:lang w:val="sq-AL"/>
        </w:rPr>
        <w:t>B</w:t>
      </w:r>
      <w:r w:rsidR="00B70E14" w:rsidRPr="00DB2257">
        <w:rPr>
          <w:rFonts w:ascii="Times New Roman" w:hAnsi="Times New Roman"/>
          <w:sz w:val="28"/>
          <w:szCs w:val="28"/>
          <w:lang w:val="sq-AL"/>
        </w:rPr>
        <w:t>ashkëpunon me t</w:t>
      </w:r>
      <w:r w:rsidR="00C24FA4" w:rsidRPr="00DB2257">
        <w:rPr>
          <w:rFonts w:ascii="Times New Roman" w:hAnsi="Times New Roman"/>
          <w:sz w:val="28"/>
          <w:szCs w:val="28"/>
          <w:lang w:val="sq-AL"/>
        </w:rPr>
        <w:t>ë</w:t>
      </w:r>
      <w:r w:rsidR="00B70E14" w:rsidRPr="00DB2257">
        <w:rPr>
          <w:rFonts w:ascii="Times New Roman" w:hAnsi="Times New Roman"/>
          <w:sz w:val="28"/>
          <w:szCs w:val="28"/>
          <w:lang w:val="sq-AL"/>
        </w:rPr>
        <w:t xml:space="preserve"> gjitha ministrit</w:t>
      </w:r>
      <w:r w:rsidR="00C24FA4" w:rsidRPr="00DB2257">
        <w:rPr>
          <w:rFonts w:ascii="Times New Roman" w:hAnsi="Times New Roman"/>
          <w:sz w:val="28"/>
          <w:szCs w:val="28"/>
          <w:lang w:val="sq-AL"/>
        </w:rPr>
        <w:t>ë</w:t>
      </w:r>
      <w:r w:rsidR="00B70E14" w:rsidRPr="00DB2257">
        <w:rPr>
          <w:rFonts w:ascii="Times New Roman" w:hAnsi="Times New Roman"/>
          <w:sz w:val="28"/>
          <w:szCs w:val="28"/>
          <w:lang w:val="sq-AL"/>
        </w:rPr>
        <w:t xml:space="preserve"> sipas fushave t</w:t>
      </w:r>
      <w:r w:rsidR="00C24FA4" w:rsidRPr="00DB2257">
        <w:rPr>
          <w:rFonts w:ascii="Times New Roman" w:hAnsi="Times New Roman"/>
          <w:sz w:val="28"/>
          <w:szCs w:val="28"/>
          <w:lang w:val="sq-AL"/>
        </w:rPr>
        <w:t>ë</w:t>
      </w:r>
      <w:r w:rsidR="00B70E14" w:rsidRPr="00DB2257">
        <w:rPr>
          <w:rFonts w:ascii="Times New Roman" w:hAnsi="Times New Roman"/>
          <w:sz w:val="28"/>
          <w:szCs w:val="28"/>
          <w:lang w:val="sq-AL"/>
        </w:rPr>
        <w:t xml:space="preserve"> tyre t</w:t>
      </w:r>
      <w:r w:rsidR="00C24FA4" w:rsidRPr="00DB2257">
        <w:rPr>
          <w:rFonts w:ascii="Times New Roman" w:hAnsi="Times New Roman"/>
          <w:sz w:val="28"/>
          <w:szCs w:val="28"/>
          <w:lang w:val="sq-AL"/>
        </w:rPr>
        <w:t>ë</w:t>
      </w:r>
      <w:r w:rsidR="00B70E14" w:rsidRPr="00DB2257">
        <w:rPr>
          <w:rFonts w:ascii="Times New Roman" w:hAnsi="Times New Roman"/>
          <w:sz w:val="28"/>
          <w:szCs w:val="28"/>
          <w:lang w:val="sq-AL"/>
        </w:rPr>
        <w:t xml:space="preserve"> p</w:t>
      </w:r>
      <w:r w:rsidR="00C24FA4" w:rsidRPr="00DB2257">
        <w:rPr>
          <w:rFonts w:ascii="Times New Roman" w:hAnsi="Times New Roman"/>
          <w:sz w:val="28"/>
          <w:szCs w:val="28"/>
          <w:lang w:val="sq-AL"/>
        </w:rPr>
        <w:t>ë</w:t>
      </w:r>
      <w:r w:rsidR="00B70E14" w:rsidRPr="00DB2257">
        <w:rPr>
          <w:rFonts w:ascii="Times New Roman" w:hAnsi="Times New Roman"/>
          <w:sz w:val="28"/>
          <w:szCs w:val="28"/>
          <w:lang w:val="sq-AL"/>
        </w:rPr>
        <w:t>rgjegj</w:t>
      </w:r>
      <w:r w:rsidR="00C24FA4" w:rsidRPr="00DB2257">
        <w:rPr>
          <w:rFonts w:ascii="Times New Roman" w:hAnsi="Times New Roman"/>
          <w:sz w:val="28"/>
          <w:szCs w:val="28"/>
          <w:lang w:val="sq-AL"/>
        </w:rPr>
        <w:t>ë</w:t>
      </w:r>
      <w:r w:rsidR="00B70E14" w:rsidRPr="00DB2257">
        <w:rPr>
          <w:rFonts w:ascii="Times New Roman" w:hAnsi="Times New Roman"/>
          <w:sz w:val="28"/>
          <w:szCs w:val="28"/>
          <w:lang w:val="sq-AL"/>
        </w:rPr>
        <w:t>sis</w:t>
      </w:r>
      <w:r w:rsidR="00C24FA4" w:rsidRPr="00DB2257">
        <w:rPr>
          <w:rFonts w:ascii="Times New Roman" w:hAnsi="Times New Roman"/>
          <w:sz w:val="28"/>
          <w:szCs w:val="28"/>
          <w:lang w:val="sq-AL"/>
        </w:rPr>
        <w:t>ë</w:t>
      </w:r>
      <w:r w:rsidR="00B70E14" w:rsidRPr="00DB2257">
        <w:rPr>
          <w:rFonts w:ascii="Times New Roman" w:hAnsi="Times New Roman"/>
          <w:sz w:val="28"/>
          <w:szCs w:val="28"/>
          <w:lang w:val="sq-AL"/>
        </w:rPr>
        <w:t>, me q</w:t>
      </w:r>
      <w:r w:rsidR="00C24FA4" w:rsidRPr="00DB2257">
        <w:rPr>
          <w:rFonts w:ascii="Times New Roman" w:hAnsi="Times New Roman"/>
          <w:sz w:val="28"/>
          <w:szCs w:val="28"/>
          <w:lang w:val="sq-AL"/>
        </w:rPr>
        <w:t>ë</w:t>
      </w:r>
      <w:r w:rsidR="00B70E14" w:rsidRPr="00DB2257">
        <w:rPr>
          <w:rFonts w:ascii="Times New Roman" w:hAnsi="Times New Roman"/>
          <w:sz w:val="28"/>
          <w:szCs w:val="28"/>
          <w:lang w:val="sq-AL"/>
        </w:rPr>
        <w:t>llim identifikimin</w:t>
      </w:r>
      <w:r w:rsidR="00987413" w:rsidRPr="00DB2257">
        <w:rPr>
          <w:rFonts w:ascii="Times New Roman" w:hAnsi="Times New Roman"/>
          <w:sz w:val="28"/>
          <w:szCs w:val="28"/>
          <w:lang w:val="sq-AL"/>
        </w:rPr>
        <w:t>,</w:t>
      </w:r>
      <w:r w:rsidR="00B70E14" w:rsidRPr="00DB2257">
        <w:rPr>
          <w:rFonts w:ascii="Times New Roman" w:hAnsi="Times New Roman"/>
          <w:sz w:val="28"/>
          <w:szCs w:val="28"/>
          <w:lang w:val="sq-AL"/>
        </w:rPr>
        <w:t xml:space="preserve"> hartimin</w:t>
      </w:r>
      <w:r w:rsidR="00987413" w:rsidRPr="00DB2257">
        <w:rPr>
          <w:rFonts w:ascii="Times New Roman" w:hAnsi="Times New Roman"/>
          <w:sz w:val="28"/>
          <w:szCs w:val="28"/>
          <w:lang w:val="sq-AL"/>
        </w:rPr>
        <w:t>, zbatimin dhe vler</w:t>
      </w:r>
      <w:r w:rsidR="00180715" w:rsidRPr="00DB2257">
        <w:rPr>
          <w:rFonts w:ascii="Times New Roman" w:hAnsi="Times New Roman"/>
          <w:sz w:val="28"/>
          <w:szCs w:val="28"/>
          <w:lang w:val="sq-AL"/>
        </w:rPr>
        <w:t>ë</w:t>
      </w:r>
      <w:r w:rsidR="00987413" w:rsidRPr="00DB2257">
        <w:rPr>
          <w:rFonts w:ascii="Times New Roman" w:hAnsi="Times New Roman"/>
          <w:sz w:val="28"/>
          <w:szCs w:val="28"/>
          <w:lang w:val="sq-AL"/>
        </w:rPr>
        <w:t>simin</w:t>
      </w:r>
      <w:r w:rsidR="00B70E14" w:rsidRPr="00DB2257">
        <w:rPr>
          <w:rFonts w:ascii="Times New Roman" w:hAnsi="Times New Roman"/>
          <w:sz w:val="28"/>
          <w:szCs w:val="28"/>
          <w:lang w:val="sq-AL"/>
        </w:rPr>
        <w:t xml:space="preserve"> e politikave, programeve dhe/ose projekteve </w:t>
      </w:r>
      <w:r w:rsidR="00B00FCF" w:rsidRPr="00DB2257">
        <w:rPr>
          <w:rFonts w:ascii="Times New Roman" w:hAnsi="Times New Roman"/>
          <w:sz w:val="28"/>
          <w:szCs w:val="28"/>
          <w:lang w:val="sq-AL"/>
        </w:rPr>
        <w:t>p</w:t>
      </w:r>
      <w:r w:rsidR="00C24FA4" w:rsidRPr="00DB2257">
        <w:rPr>
          <w:rFonts w:ascii="Times New Roman" w:hAnsi="Times New Roman"/>
          <w:sz w:val="28"/>
          <w:szCs w:val="28"/>
          <w:lang w:val="sq-AL"/>
        </w:rPr>
        <w:t>ë</w:t>
      </w:r>
      <w:r w:rsidR="00B00FCF" w:rsidRPr="00DB2257">
        <w:rPr>
          <w:rFonts w:ascii="Times New Roman" w:hAnsi="Times New Roman"/>
          <w:sz w:val="28"/>
          <w:szCs w:val="28"/>
          <w:lang w:val="sq-AL"/>
        </w:rPr>
        <w:t>r arri</w:t>
      </w:r>
      <w:r w:rsidR="00987413" w:rsidRPr="00DB2257">
        <w:rPr>
          <w:rFonts w:ascii="Times New Roman" w:hAnsi="Times New Roman"/>
          <w:sz w:val="28"/>
          <w:szCs w:val="28"/>
          <w:lang w:val="sq-AL"/>
        </w:rPr>
        <w:t>t</w:t>
      </w:r>
      <w:r w:rsidR="00B00FCF" w:rsidRPr="00DB2257">
        <w:rPr>
          <w:rFonts w:ascii="Times New Roman" w:hAnsi="Times New Roman"/>
          <w:sz w:val="28"/>
          <w:szCs w:val="28"/>
          <w:lang w:val="sq-AL"/>
        </w:rPr>
        <w:t xml:space="preserve">jen e </w:t>
      </w:r>
      <w:r w:rsidR="00B70E14" w:rsidRPr="00DB2257">
        <w:rPr>
          <w:rFonts w:ascii="Times New Roman" w:hAnsi="Times New Roman"/>
          <w:sz w:val="28"/>
          <w:szCs w:val="28"/>
          <w:lang w:val="sq-AL"/>
        </w:rPr>
        <w:t>barazisë gjinore</w:t>
      </w:r>
      <w:r w:rsidR="00B00FCF" w:rsidRPr="00DB2257">
        <w:rPr>
          <w:rFonts w:ascii="Times New Roman" w:hAnsi="Times New Roman"/>
          <w:sz w:val="28"/>
          <w:szCs w:val="28"/>
          <w:lang w:val="sq-AL"/>
        </w:rPr>
        <w:t xml:space="preserve"> në fushat e tyre; </w:t>
      </w:r>
    </w:p>
    <w:p w14:paraId="17A7B4B6" w14:textId="1431CAB3" w:rsidR="0060037C" w:rsidRPr="00DB2257" w:rsidRDefault="00870080" w:rsidP="00870080">
      <w:pPr>
        <w:pStyle w:val="Paragrafi"/>
        <w:ind w:left="900" w:hanging="360"/>
        <w:rPr>
          <w:rFonts w:ascii="Times New Roman" w:hAnsi="Times New Roman"/>
          <w:sz w:val="28"/>
          <w:szCs w:val="28"/>
          <w:lang w:val="sq-AL"/>
        </w:rPr>
      </w:pPr>
      <w:r>
        <w:rPr>
          <w:rFonts w:ascii="Times New Roman" w:hAnsi="Times New Roman"/>
          <w:sz w:val="28"/>
          <w:szCs w:val="28"/>
          <w:lang w:val="sq-AL"/>
        </w:rPr>
        <w:t>d</w:t>
      </w:r>
      <w:r w:rsidR="00B70E14" w:rsidRPr="00DB2257">
        <w:rPr>
          <w:rFonts w:ascii="Times New Roman" w:hAnsi="Times New Roman"/>
          <w:sz w:val="28"/>
          <w:szCs w:val="28"/>
          <w:lang w:val="sq-AL"/>
        </w:rPr>
        <w:t>)</w:t>
      </w:r>
      <w:r w:rsidR="00B00FCF" w:rsidRPr="00DB2257">
        <w:rPr>
          <w:rFonts w:ascii="Times New Roman" w:hAnsi="Times New Roman"/>
          <w:sz w:val="28"/>
          <w:szCs w:val="28"/>
          <w:lang w:val="sq-AL"/>
        </w:rPr>
        <w:t xml:space="preserve"> </w:t>
      </w:r>
      <w:r w:rsidR="00522CEF" w:rsidRPr="00DB2257">
        <w:rPr>
          <w:rFonts w:ascii="Times New Roman" w:hAnsi="Times New Roman"/>
          <w:sz w:val="28"/>
          <w:szCs w:val="28"/>
          <w:lang w:val="sq-AL"/>
        </w:rPr>
        <w:tab/>
      </w:r>
      <w:r>
        <w:rPr>
          <w:rFonts w:ascii="Times New Roman" w:hAnsi="Times New Roman"/>
          <w:sz w:val="28"/>
          <w:szCs w:val="28"/>
          <w:lang w:val="sq-AL"/>
        </w:rPr>
        <w:t>B</w:t>
      </w:r>
      <w:r w:rsidR="0060037C" w:rsidRPr="00DB2257">
        <w:rPr>
          <w:rFonts w:ascii="Times New Roman" w:hAnsi="Times New Roman"/>
          <w:sz w:val="28"/>
          <w:szCs w:val="28"/>
          <w:lang w:val="sq-AL"/>
        </w:rPr>
        <w:t>ashkëpunon dhe u ofron mbështetje organizatave jofitimprurëse aktive në fushën e barazisë gjinore;</w:t>
      </w:r>
    </w:p>
    <w:p w14:paraId="13747FF2" w14:textId="59BD1CB8" w:rsidR="00A861EA" w:rsidRPr="00DB2257" w:rsidRDefault="00B00FCF" w:rsidP="00870080">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d</w:t>
      </w:r>
      <w:r w:rsidR="00870080">
        <w:rPr>
          <w:rFonts w:ascii="Times New Roman" w:hAnsi="Times New Roman"/>
          <w:sz w:val="28"/>
          <w:szCs w:val="28"/>
          <w:lang w:val="sq-AL"/>
        </w:rPr>
        <w:t>h</w:t>
      </w:r>
      <w:r w:rsidR="00CC500A" w:rsidRPr="00DB2257">
        <w:rPr>
          <w:rFonts w:ascii="Times New Roman" w:hAnsi="Times New Roman"/>
          <w:sz w:val="28"/>
          <w:szCs w:val="28"/>
          <w:lang w:val="sq-AL"/>
        </w:rPr>
        <w:t>)</w:t>
      </w:r>
      <w:r w:rsidR="00870080">
        <w:rPr>
          <w:rFonts w:ascii="Times New Roman" w:hAnsi="Times New Roman"/>
          <w:sz w:val="28"/>
          <w:szCs w:val="28"/>
          <w:lang w:val="sq-AL"/>
        </w:rPr>
        <w:t>N</w:t>
      </w:r>
      <w:r w:rsidR="00CC500A" w:rsidRPr="00DB2257">
        <w:rPr>
          <w:rFonts w:ascii="Times New Roman" w:hAnsi="Times New Roman"/>
          <w:sz w:val="28"/>
          <w:szCs w:val="28"/>
          <w:lang w:val="sq-AL"/>
        </w:rPr>
        <w:t>d</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 xml:space="preserve">rmerr fushata ndërgjegjësimi për </w:t>
      </w:r>
      <w:r w:rsidR="006E148A" w:rsidRPr="00DB2257">
        <w:rPr>
          <w:rFonts w:ascii="Times New Roman" w:hAnsi="Times New Roman"/>
          <w:sz w:val="28"/>
          <w:szCs w:val="28"/>
          <w:lang w:val="sq-AL"/>
        </w:rPr>
        <w:t xml:space="preserve">çështjet e barazisë gjinore, sipas parashikimeve të këtij ligji, përfshirë </w:t>
      </w:r>
      <w:r w:rsidR="00CC500A" w:rsidRPr="00DB2257">
        <w:rPr>
          <w:rFonts w:ascii="Times New Roman" w:hAnsi="Times New Roman"/>
          <w:sz w:val="28"/>
          <w:szCs w:val="28"/>
          <w:lang w:val="sq-AL"/>
        </w:rPr>
        <w:t>reduktimin e punës s</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 xml:space="preserve"> papaguar dhe vendosjen e ekuilibrit mes pun</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 xml:space="preserve">s dhe </w:t>
      </w:r>
      <w:r w:rsidR="00967B80" w:rsidRPr="00DB2257">
        <w:rPr>
          <w:rFonts w:ascii="Times New Roman" w:hAnsi="Times New Roman"/>
          <w:sz w:val="28"/>
          <w:szCs w:val="28"/>
          <w:lang w:val="sq-AL"/>
        </w:rPr>
        <w:t>përgjegjësive familjare,</w:t>
      </w:r>
      <w:r w:rsidR="00CC500A" w:rsidRPr="00DB2257">
        <w:rPr>
          <w:rFonts w:ascii="Times New Roman" w:hAnsi="Times New Roman"/>
          <w:sz w:val="28"/>
          <w:szCs w:val="28"/>
          <w:lang w:val="sq-AL"/>
        </w:rPr>
        <w:t xml:space="preserve"> n</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 xml:space="preserve"> bashk</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punim me sindikatat dhe organizatat e tjera p</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rfaq</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suese t</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 xml:space="preserve"> </w:t>
      </w:r>
      <w:r w:rsidR="00180715" w:rsidRPr="00DB2257">
        <w:rPr>
          <w:rFonts w:ascii="Times New Roman" w:hAnsi="Times New Roman"/>
          <w:sz w:val="28"/>
          <w:szCs w:val="28"/>
          <w:lang w:val="sq-AL"/>
        </w:rPr>
        <w:t>punëmarrëseve/</w:t>
      </w:r>
      <w:r w:rsidR="00CC500A" w:rsidRPr="00DB2257">
        <w:rPr>
          <w:rFonts w:ascii="Times New Roman" w:hAnsi="Times New Roman"/>
          <w:sz w:val="28"/>
          <w:szCs w:val="28"/>
          <w:lang w:val="sq-AL"/>
        </w:rPr>
        <w:t>pun</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marr</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sve, organizatat p</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rfaq</w:t>
      </w:r>
      <w:r w:rsidR="00967B80" w:rsidRPr="00DB2257">
        <w:rPr>
          <w:rFonts w:ascii="Times New Roman" w:hAnsi="Times New Roman"/>
          <w:sz w:val="28"/>
          <w:szCs w:val="28"/>
          <w:lang w:val="sq-AL"/>
        </w:rPr>
        <w:t>ë</w:t>
      </w:r>
      <w:r w:rsidR="00CC500A" w:rsidRPr="00DB2257">
        <w:rPr>
          <w:rFonts w:ascii="Times New Roman" w:hAnsi="Times New Roman"/>
          <w:sz w:val="28"/>
          <w:szCs w:val="28"/>
          <w:lang w:val="sq-AL"/>
        </w:rPr>
        <w:t xml:space="preserve">suese të </w:t>
      </w:r>
      <w:r w:rsidR="00180715" w:rsidRPr="00DB2257">
        <w:rPr>
          <w:rFonts w:ascii="Times New Roman" w:hAnsi="Times New Roman"/>
          <w:sz w:val="28"/>
          <w:szCs w:val="28"/>
          <w:lang w:val="sq-AL"/>
        </w:rPr>
        <w:t>punëdhënëseve/</w:t>
      </w:r>
      <w:r w:rsidR="00CC500A" w:rsidRPr="00DB2257">
        <w:rPr>
          <w:rFonts w:ascii="Times New Roman" w:hAnsi="Times New Roman"/>
          <w:sz w:val="28"/>
          <w:szCs w:val="28"/>
          <w:lang w:val="sq-AL"/>
        </w:rPr>
        <w:t>punëdhënësve, dhe organizatat jofitimprurëse aktive në fushën e barazisë gjinore</w:t>
      </w:r>
      <w:r w:rsidR="00A861EA" w:rsidRPr="00DB2257">
        <w:rPr>
          <w:rFonts w:ascii="Times New Roman" w:hAnsi="Times New Roman"/>
          <w:sz w:val="28"/>
          <w:szCs w:val="28"/>
          <w:lang w:val="sq-AL"/>
        </w:rPr>
        <w:t>, me q</w:t>
      </w:r>
      <w:r w:rsidR="00F305CB" w:rsidRPr="00DB2257">
        <w:rPr>
          <w:rFonts w:ascii="Times New Roman" w:hAnsi="Times New Roman"/>
          <w:sz w:val="28"/>
          <w:szCs w:val="28"/>
          <w:lang w:val="sq-AL"/>
        </w:rPr>
        <w:t>ë</w:t>
      </w:r>
      <w:r w:rsidR="00A861EA" w:rsidRPr="00DB2257">
        <w:rPr>
          <w:rFonts w:ascii="Times New Roman" w:hAnsi="Times New Roman"/>
          <w:sz w:val="28"/>
          <w:szCs w:val="28"/>
          <w:lang w:val="sq-AL"/>
        </w:rPr>
        <w:t>llim arritjen e barazisë gjinore;</w:t>
      </w:r>
    </w:p>
    <w:p w14:paraId="7904608D" w14:textId="2305130A" w:rsidR="001A0EAB" w:rsidRPr="00DB2257" w:rsidRDefault="00870080" w:rsidP="00870080">
      <w:pPr>
        <w:pStyle w:val="Paragrafi"/>
        <w:ind w:left="900" w:hanging="360"/>
        <w:rPr>
          <w:rFonts w:ascii="Times New Roman" w:hAnsi="Times New Roman"/>
          <w:sz w:val="28"/>
          <w:szCs w:val="28"/>
          <w:lang w:val="sq-AL"/>
        </w:rPr>
      </w:pPr>
      <w:r>
        <w:rPr>
          <w:rFonts w:ascii="Times New Roman" w:hAnsi="Times New Roman"/>
          <w:sz w:val="28"/>
          <w:szCs w:val="28"/>
          <w:lang w:val="sq-AL"/>
        </w:rPr>
        <w:t>e</w:t>
      </w:r>
      <w:r w:rsidR="001A0EAB" w:rsidRPr="00DB2257">
        <w:rPr>
          <w:rFonts w:ascii="Times New Roman" w:hAnsi="Times New Roman"/>
          <w:sz w:val="28"/>
          <w:szCs w:val="28"/>
          <w:lang w:val="sq-AL"/>
        </w:rPr>
        <w:t>)</w:t>
      </w:r>
      <w:r>
        <w:rPr>
          <w:rFonts w:ascii="Times New Roman" w:hAnsi="Times New Roman"/>
          <w:sz w:val="28"/>
          <w:szCs w:val="28"/>
          <w:lang w:val="sq-AL"/>
        </w:rPr>
        <w:t xml:space="preserve">  P</w:t>
      </w:r>
      <w:r w:rsidR="002C4193" w:rsidRPr="00DB2257">
        <w:rPr>
          <w:rFonts w:ascii="Times New Roman" w:hAnsi="Times New Roman"/>
          <w:sz w:val="28"/>
          <w:szCs w:val="28"/>
          <w:lang w:val="sq-AL"/>
        </w:rPr>
        <w:t>araqet pran</w:t>
      </w:r>
      <w:r w:rsidR="0076776C" w:rsidRPr="00DB2257">
        <w:rPr>
          <w:rFonts w:ascii="Times New Roman" w:hAnsi="Times New Roman"/>
          <w:sz w:val="28"/>
          <w:szCs w:val="28"/>
          <w:lang w:val="sq-AL"/>
        </w:rPr>
        <w:t>ë</w:t>
      </w:r>
      <w:r w:rsidR="002C4193" w:rsidRPr="00DB2257">
        <w:rPr>
          <w:rFonts w:ascii="Times New Roman" w:hAnsi="Times New Roman"/>
          <w:sz w:val="28"/>
          <w:szCs w:val="28"/>
          <w:lang w:val="sq-AL"/>
        </w:rPr>
        <w:t xml:space="preserve"> institucioneve t</w:t>
      </w:r>
      <w:r w:rsidR="0076776C" w:rsidRPr="00DB2257">
        <w:rPr>
          <w:rFonts w:ascii="Times New Roman" w:hAnsi="Times New Roman"/>
          <w:sz w:val="28"/>
          <w:szCs w:val="28"/>
          <w:lang w:val="sq-AL"/>
        </w:rPr>
        <w:t>ë</w:t>
      </w:r>
      <w:r w:rsidR="002C4193" w:rsidRPr="00DB2257">
        <w:rPr>
          <w:rFonts w:ascii="Times New Roman" w:hAnsi="Times New Roman"/>
          <w:sz w:val="28"/>
          <w:szCs w:val="28"/>
          <w:lang w:val="sq-AL"/>
        </w:rPr>
        <w:t xml:space="preserve"> trajnimit dhe formimit profesional nevojat p</w:t>
      </w:r>
      <w:r w:rsidR="0076776C" w:rsidRPr="00DB2257">
        <w:rPr>
          <w:rFonts w:ascii="Times New Roman" w:hAnsi="Times New Roman"/>
          <w:sz w:val="28"/>
          <w:szCs w:val="28"/>
          <w:lang w:val="sq-AL"/>
        </w:rPr>
        <w:t>ë</w:t>
      </w:r>
      <w:r w:rsidR="002C4193" w:rsidRPr="00DB2257">
        <w:rPr>
          <w:rFonts w:ascii="Times New Roman" w:hAnsi="Times New Roman"/>
          <w:sz w:val="28"/>
          <w:szCs w:val="28"/>
          <w:lang w:val="sq-AL"/>
        </w:rPr>
        <w:t>r trajnim dhe formim</w:t>
      </w:r>
      <w:r w:rsidR="001A0EAB" w:rsidRPr="00DB2257">
        <w:rPr>
          <w:rFonts w:ascii="Times New Roman" w:hAnsi="Times New Roman"/>
          <w:sz w:val="28"/>
          <w:szCs w:val="28"/>
          <w:lang w:val="sq-AL"/>
        </w:rPr>
        <w:t xml:space="preserve"> profesional të </w:t>
      </w:r>
      <w:r w:rsidR="00180715" w:rsidRPr="00DB2257">
        <w:rPr>
          <w:rFonts w:ascii="Times New Roman" w:hAnsi="Times New Roman"/>
          <w:sz w:val="28"/>
          <w:szCs w:val="28"/>
          <w:lang w:val="sq-AL"/>
        </w:rPr>
        <w:t>nëpunëseve/</w:t>
      </w:r>
      <w:r w:rsidR="001A0EAB" w:rsidRPr="00DB2257">
        <w:rPr>
          <w:rFonts w:ascii="Times New Roman" w:hAnsi="Times New Roman"/>
          <w:sz w:val="28"/>
          <w:szCs w:val="28"/>
          <w:lang w:val="sq-AL"/>
        </w:rPr>
        <w:t xml:space="preserve">nëpunësve </w:t>
      </w:r>
      <w:r w:rsidR="002C4193" w:rsidRPr="00DB2257">
        <w:rPr>
          <w:rFonts w:ascii="Times New Roman" w:hAnsi="Times New Roman"/>
          <w:sz w:val="28"/>
          <w:szCs w:val="28"/>
          <w:lang w:val="sq-AL"/>
        </w:rPr>
        <w:t>t</w:t>
      </w:r>
      <w:r w:rsidR="001A0EAB" w:rsidRPr="00DB2257">
        <w:rPr>
          <w:rFonts w:ascii="Times New Roman" w:hAnsi="Times New Roman"/>
          <w:sz w:val="28"/>
          <w:szCs w:val="28"/>
          <w:lang w:val="sq-AL"/>
        </w:rPr>
        <w:t>ë barazi</w:t>
      </w:r>
      <w:r w:rsidR="002C4193" w:rsidRPr="00DB2257">
        <w:rPr>
          <w:rFonts w:ascii="Times New Roman" w:hAnsi="Times New Roman"/>
          <w:sz w:val="28"/>
          <w:szCs w:val="28"/>
          <w:lang w:val="sq-AL"/>
        </w:rPr>
        <w:t>s</w:t>
      </w:r>
      <w:r w:rsidR="001A0EAB" w:rsidRPr="00DB2257">
        <w:rPr>
          <w:rFonts w:ascii="Times New Roman" w:hAnsi="Times New Roman"/>
          <w:sz w:val="28"/>
          <w:szCs w:val="28"/>
          <w:lang w:val="sq-AL"/>
        </w:rPr>
        <w:t>ë gjinore</w:t>
      </w:r>
      <w:r w:rsidR="002C4193" w:rsidRPr="00DB2257">
        <w:rPr>
          <w:rFonts w:ascii="Times New Roman" w:hAnsi="Times New Roman"/>
          <w:sz w:val="28"/>
          <w:szCs w:val="28"/>
          <w:lang w:val="sq-AL"/>
        </w:rPr>
        <w:t xml:space="preserve"> dhe t</w:t>
      </w:r>
      <w:r w:rsidR="0076776C" w:rsidRPr="00DB2257">
        <w:rPr>
          <w:rFonts w:ascii="Times New Roman" w:hAnsi="Times New Roman"/>
          <w:sz w:val="28"/>
          <w:szCs w:val="28"/>
          <w:lang w:val="sq-AL"/>
        </w:rPr>
        <w:t>ë</w:t>
      </w:r>
      <w:r w:rsidR="002C4193" w:rsidRPr="00DB2257">
        <w:rPr>
          <w:rFonts w:ascii="Times New Roman" w:hAnsi="Times New Roman"/>
          <w:sz w:val="28"/>
          <w:szCs w:val="28"/>
          <w:lang w:val="sq-AL"/>
        </w:rPr>
        <w:t xml:space="preserve"> </w:t>
      </w:r>
      <w:r w:rsidR="00180715" w:rsidRPr="00DB2257">
        <w:rPr>
          <w:rFonts w:ascii="Times New Roman" w:hAnsi="Times New Roman"/>
          <w:sz w:val="28"/>
          <w:szCs w:val="28"/>
          <w:lang w:val="sq-AL"/>
        </w:rPr>
        <w:t>punonjëseve/</w:t>
      </w:r>
      <w:r w:rsidR="002C4193" w:rsidRPr="00DB2257">
        <w:rPr>
          <w:rFonts w:ascii="Times New Roman" w:hAnsi="Times New Roman"/>
          <w:sz w:val="28"/>
          <w:szCs w:val="28"/>
          <w:lang w:val="sq-AL"/>
        </w:rPr>
        <w:t>punonj</w:t>
      </w:r>
      <w:r w:rsidR="0076776C" w:rsidRPr="00DB2257">
        <w:rPr>
          <w:rFonts w:ascii="Times New Roman" w:hAnsi="Times New Roman"/>
          <w:sz w:val="28"/>
          <w:szCs w:val="28"/>
          <w:lang w:val="sq-AL"/>
        </w:rPr>
        <w:t>ë</w:t>
      </w:r>
      <w:r w:rsidR="002C4193" w:rsidRPr="00DB2257">
        <w:rPr>
          <w:rFonts w:ascii="Times New Roman" w:hAnsi="Times New Roman"/>
          <w:sz w:val="28"/>
          <w:szCs w:val="28"/>
          <w:lang w:val="sq-AL"/>
        </w:rPr>
        <w:t>sve t</w:t>
      </w:r>
      <w:r w:rsidR="0076776C" w:rsidRPr="00DB2257">
        <w:rPr>
          <w:rFonts w:ascii="Times New Roman" w:hAnsi="Times New Roman"/>
          <w:sz w:val="28"/>
          <w:szCs w:val="28"/>
          <w:lang w:val="sq-AL"/>
        </w:rPr>
        <w:t>ë</w:t>
      </w:r>
      <w:r w:rsidR="002C4193" w:rsidRPr="00DB2257">
        <w:rPr>
          <w:rFonts w:ascii="Times New Roman" w:hAnsi="Times New Roman"/>
          <w:sz w:val="28"/>
          <w:szCs w:val="28"/>
          <w:lang w:val="sq-AL"/>
        </w:rPr>
        <w:t xml:space="preserve"> administrat</w:t>
      </w:r>
      <w:r w:rsidR="0076776C" w:rsidRPr="00DB2257">
        <w:rPr>
          <w:rFonts w:ascii="Times New Roman" w:hAnsi="Times New Roman"/>
          <w:sz w:val="28"/>
          <w:szCs w:val="28"/>
          <w:lang w:val="sq-AL"/>
        </w:rPr>
        <w:t>ë</w:t>
      </w:r>
      <w:r w:rsidR="002C4193" w:rsidRPr="00DB2257">
        <w:rPr>
          <w:rFonts w:ascii="Times New Roman" w:hAnsi="Times New Roman"/>
          <w:sz w:val="28"/>
          <w:szCs w:val="28"/>
          <w:lang w:val="sq-AL"/>
        </w:rPr>
        <w:t>s publike për të rritur kuptimin e tyre mbi çështjet e barazisë gjinore;</w:t>
      </w:r>
    </w:p>
    <w:p w14:paraId="19571D8D" w14:textId="0497FECD" w:rsidR="0060037C" w:rsidRPr="00DB2257" w:rsidRDefault="00870080" w:rsidP="00870080">
      <w:pPr>
        <w:pStyle w:val="Paragrafi"/>
        <w:ind w:left="900" w:hanging="360"/>
        <w:rPr>
          <w:rFonts w:ascii="Times New Roman" w:hAnsi="Times New Roman"/>
          <w:sz w:val="28"/>
          <w:szCs w:val="28"/>
          <w:lang w:val="sq-AL"/>
        </w:rPr>
      </w:pPr>
      <w:r>
        <w:rPr>
          <w:rFonts w:ascii="Times New Roman" w:hAnsi="Times New Roman"/>
          <w:sz w:val="28"/>
          <w:szCs w:val="28"/>
          <w:lang w:val="sq-AL"/>
        </w:rPr>
        <w:t>ë</w:t>
      </w:r>
      <w:r w:rsidR="003C6275" w:rsidRPr="00DB2257">
        <w:rPr>
          <w:rFonts w:ascii="Times New Roman" w:hAnsi="Times New Roman"/>
          <w:sz w:val="28"/>
          <w:szCs w:val="28"/>
          <w:lang w:val="sq-AL"/>
        </w:rPr>
        <w:t xml:space="preserve">) </w:t>
      </w:r>
      <w:r w:rsidR="00522CEF" w:rsidRPr="00DB2257">
        <w:rPr>
          <w:rFonts w:ascii="Times New Roman" w:hAnsi="Times New Roman"/>
          <w:sz w:val="28"/>
          <w:szCs w:val="28"/>
          <w:lang w:val="sq-AL"/>
        </w:rPr>
        <w:tab/>
      </w:r>
      <w:r>
        <w:rPr>
          <w:rFonts w:ascii="Times New Roman" w:hAnsi="Times New Roman"/>
          <w:sz w:val="28"/>
          <w:szCs w:val="28"/>
          <w:lang w:val="sq-AL"/>
        </w:rPr>
        <w:t>P</w:t>
      </w:r>
      <w:r w:rsidR="00551908" w:rsidRPr="00DB2257">
        <w:rPr>
          <w:rFonts w:ascii="Times New Roman" w:hAnsi="Times New Roman"/>
          <w:sz w:val="28"/>
          <w:szCs w:val="28"/>
          <w:lang w:val="sq-AL"/>
        </w:rPr>
        <w:t xml:space="preserve">ropozon </w:t>
      </w:r>
      <w:r w:rsidR="0060037C" w:rsidRPr="00DB2257">
        <w:rPr>
          <w:rFonts w:ascii="Times New Roman" w:hAnsi="Times New Roman"/>
          <w:sz w:val="28"/>
          <w:szCs w:val="28"/>
          <w:lang w:val="sq-AL"/>
        </w:rPr>
        <w:t xml:space="preserve">mekanizmat e mbledhjes së </w:t>
      </w:r>
      <w:r w:rsidR="00180715" w:rsidRPr="00DB2257">
        <w:rPr>
          <w:rFonts w:ascii="Times New Roman" w:hAnsi="Times New Roman"/>
          <w:sz w:val="28"/>
          <w:szCs w:val="28"/>
          <w:lang w:val="sq-AL"/>
        </w:rPr>
        <w:t xml:space="preserve">të dhënave </w:t>
      </w:r>
      <w:r w:rsidR="0060037C" w:rsidRPr="00DB2257">
        <w:rPr>
          <w:rFonts w:ascii="Times New Roman" w:hAnsi="Times New Roman"/>
          <w:sz w:val="28"/>
          <w:szCs w:val="28"/>
          <w:lang w:val="sq-AL"/>
        </w:rPr>
        <w:t xml:space="preserve">të ndara sipas </w:t>
      </w:r>
      <w:r w:rsidR="00180715" w:rsidRPr="00DB2257">
        <w:rPr>
          <w:rFonts w:ascii="Times New Roman" w:hAnsi="Times New Roman"/>
          <w:sz w:val="28"/>
          <w:szCs w:val="28"/>
          <w:lang w:val="sq-AL"/>
        </w:rPr>
        <w:t>seksit, statistikave gjinore dhe treguesve gjinorë</w:t>
      </w:r>
      <w:r w:rsidR="0060037C" w:rsidRPr="00DB2257">
        <w:rPr>
          <w:rFonts w:ascii="Times New Roman" w:hAnsi="Times New Roman"/>
          <w:sz w:val="28"/>
          <w:szCs w:val="28"/>
          <w:lang w:val="sq-AL"/>
        </w:rPr>
        <w:t>, në bashkëpunim me Institutin e Statistikave dhe me institucionet e tjera shtetërore</w:t>
      </w:r>
      <w:r w:rsidR="00180715" w:rsidRPr="00DB2257">
        <w:rPr>
          <w:rFonts w:ascii="Times New Roman" w:hAnsi="Times New Roman"/>
          <w:sz w:val="28"/>
          <w:szCs w:val="28"/>
          <w:lang w:val="sq-AL"/>
        </w:rPr>
        <w:t>;</w:t>
      </w:r>
      <w:r w:rsidR="0060037C" w:rsidRPr="00DB2257">
        <w:rPr>
          <w:rFonts w:ascii="Times New Roman" w:hAnsi="Times New Roman"/>
          <w:sz w:val="28"/>
          <w:szCs w:val="28"/>
          <w:lang w:val="sq-AL"/>
        </w:rPr>
        <w:t xml:space="preserve"> </w:t>
      </w:r>
      <w:r w:rsidR="00621621" w:rsidRPr="00DB2257">
        <w:rPr>
          <w:rFonts w:ascii="Times New Roman" w:hAnsi="Times New Roman"/>
          <w:sz w:val="28"/>
          <w:szCs w:val="28"/>
          <w:lang w:val="sq-AL"/>
        </w:rPr>
        <w:t>kërkon informacion për metodologjinë e mbledhjes dhe përpunimit</w:t>
      </w:r>
      <w:r w:rsidR="000E6F9B" w:rsidRPr="00DB2257">
        <w:rPr>
          <w:rFonts w:ascii="Times New Roman" w:hAnsi="Times New Roman"/>
          <w:sz w:val="28"/>
          <w:szCs w:val="28"/>
          <w:lang w:val="sq-AL"/>
        </w:rPr>
        <w:t xml:space="preserve"> </w:t>
      </w:r>
      <w:r w:rsidR="00621621" w:rsidRPr="00DB2257">
        <w:rPr>
          <w:rFonts w:ascii="Times New Roman" w:hAnsi="Times New Roman"/>
          <w:sz w:val="28"/>
          <w:szCs w:val="28"/>
          <w:lang w:val="sq-AL"/>
        </w:rPr>
        <w:t>të tyre</w:t>
      </w:r>
      <w:r w:rsidR="000E6F9B" w:rsidRPr="00DB2257">
        <w:rPr>
          <w:rFonts w:ascii="Times New Roman" w:hAnsi="Times New Roman"/>
          <w:sz w:val="28"/>
          <w:szCs w:val="28"/>
          <w:lang w:val="sq-AL"/>
        </w:rPr>
        <w:t>,</w:t>
      </w:r>
      <w:r w:rsidR="003C6275" w:rsidRPr="00DB2257">
        <w:rPr>
          <w:rFonts w:ascii="Times New Roman" w:hAnsi="Times New Roman"/>
          <w:sz w:val="28"/>
          <w:szCs w:val="28"/>
          <w:lang w:val="sq-AL"/>
        </w:rPr>
        <w:t xml:space="preserve"> si dhe </w:t>
      </w:r>
      <w:r w:rsidR="007F0A95" w:rsidRPr="00DB2257">
        <w:rPr>
          <w:rFonts w:ascii="Times New Roman" w:hAnsi="Times New Roman"/>
          <w:sz w:val="28"/>
          <w:szCs w:val="28"/>
          <w:lang w:val="sq-AL"/>
        </w:rPr>
        <w:t>drejton grupin nd</w:t>
      </w:r>
      <w:r w:rsidR="0049351A" w:rsidRPr="00DB2257">
        <w:rPr>
          <w:rFonts w:ascii="Times New Roman" w:hAnsi="Times New Roman"/>
          <w:sz w:val="28"/>
          <w:szCs w:val="28"/>
          <w:lang w:val="sq-AL"/>
        </w:rPr>
        <w:t>ë</w:t>
      </w:r>
      <w:r w:rsidR="007F0A95" w:rsidRPr="00DB2257">
        <w:rPr>
          <w:rFonts w:ascii="Times New Roman" w:hAnsi="Times New Roman"/>
          <w:sz w:val="28"/>
          <w:szCs w:val="28"/>
          <w:lang w:val="sq-AL"/>
        </w:rPr>
        <w:t>rinstitucional p</w:t>
      </w:r>
      <w:r w:rsidR="0049351A" w:rsidRPr="00DB2257">
        <w:rPr>
          <w:rFonts w:ascii="Times New Roman" w:hAnsi="Times New Roman"/>
          <w:sz w:val="28"/>
          <w:szCs w:val="28"/>
          <w:lang w:val="sq-AL"/>
        </w:rPr>
        <w:t>ë</w:t>
      </w:r>
      <w:r w:rsidR="007F0A95" w:rsidRPr="00DB2257">
        <w:rPr>
          <w:rFonts w:ascii="Times New Roman" w:hAnsi="Times New Roman"/>
          <w:sz w:val="28"/>
          <w:szCs w:val="28"/>
          <w:lang w:val="sq-AL"/>
        </w:rPr>
        <w:t xml:space="preserve">r statistikat </w:t>
      </w:r>
      <w:r w:rsidR="00180715" w:rsidRPr="00DB2257">
        <w:rPr>
          <w:rFonts w:ascii="Times New Roman" w:hAnsi="Times New Roman"/>
          <w:sz w:val="28"/>
          <w:szCs w:val="28"/>
          <w:lang w:val="sq-AL"/>
        </w:rPr>
        <w:t>gjinore</w:t>
      </w:r>
      <w:r w:rsidR="007F0A95" w:rsidRPr="00DB2257">
        <w:rPr>
          <w:rFonts w:ascii="Times New Roman" w:hAnsi="Times New Roman"/>
          <w:sz w:val="28"/>
          <w:szCs w:val="28"/>
          <w:lang w:val="sq-AL"/>
        </w:rPr>
        <w:t>;</w:t>
      </w:r>
    </w:p>
    <w:p w14:paraId="50600D81" w14:textId="37D7268D" w:rsidR="00E95876" w:rsidRPr="00DB2257" w:rsidRDefault="00870080" w:rsidP="00870080">
      <w:pPr>
        <w:pStyle w:val="Paragrafi"/>
        <w:ind w:left="900" w:hanging="360"/>
        <w:rPr>
          <w:rFonts w:ascii="Times New Roman" w:hAnsi="Times New Roman"/>
          <w:sz w:val="28"/>
          <w:szCs w:val="28"/>
          <w:lang w:val="sq-AL"/>
        </w:rPr>
      </w:pPr>
      <w:r>
        <w:rPr>
          <w:rFonts w:ascii="Times New Roman" w:hAnsi="Times New Roman"/>
          <w:sz w:val="28"/>
          <w:szCs w:val="28"/>
          <w:lang w:val="sq-AL"/>
        </w:rPr>
        <w:t>f</w:t>
      </w:r>
      <w:r w:rsidR="00E95876" w:rsidRPr="00DB2257">
        <w:rPr>
          <w:rFonts w:ascii="Times New Roman" w:hAnsi="Times New Roman"/>
          <w:sz w:val="28"/>
          <w:szCs w:val="28"/>
          <w:lang w:val="sq-AL"/>
        </w:rPr>
        <w:t xml:space="preserve">) </w:t>
      </w:r>
      <w:r w:rsidR="00522CEF" w:rsidRPr="00DB2257">
        <w:rPr>
          <w:rFonts w:ascii="Times New Roman" w:hAnsi="Times New Roman"/>
          <w:sz w:val="28"/>
          <w:szCs w:val="28"/>
          <w:lang w:val="sq-AL"/>
        </w:rPr>
        <w:tab/>
      </w:r>
      <w:r>
        <w:rPr>
          <w:rFonts w:ascii="Times New Roman" w:hAnsi="Times New Roman"/>
          <w:sz w:val="28"/>
          <w:szCs w:val="28"/>
          <w:lang w:val="sq-AL"/>
        </w:rPr>
        <w:t>V</w:t>
      </w:r>
      <w:r w:rsidR="00E95876" w:rsidRPr="00DB2257">
        <w:rPr>
          <w:rFonts w:ascii="Times New Roman" w:hAnsi="Times New Roman"/>
          <w:sz w:val="28"/>
          <w:szCs w:val="28"/>
          <w:lang w:val="sq-AL"/>
        </w:rPr>
        <w:t xml:space="preserve">etë ose në bashkëpunim me institucione të tjera, realizon kërkime dhe studime për çështje të barazisë gjinore me qëllim sigurimin e të dhënave </w:t>
      </w:r>
      <w:r w:rsidR="00180715" w:rsidRPr="00DB2257">
        <w:rPr>
          <w:rFonts w:ascii="Times New Roman" w:hAnsi="Times New Roman"/>
          <w:sz w:val="28"/>
          <w:szCs w:val="28"/>
          <w:lang w:val="sq-AL"/>
        </w:rPr>
        <w:t xml:space="preserve">të përditësuara dhe periodike </w:t>
      </w:r>
      <w:r w:rsidR="00E95876" w:rsidRPr="00DB2257">
        <w:rPr>
          <w:rFonts w:ascii="Times New Roman" w:hAnsi="Times New Roman"/>
          <w:sz w:val="28"/>
          <w:szCs w:val="28"/>
          <w:lang w:val="sq-AL"/>
        </w:rPr>
        <w:t>mbi situat</w:t>
      </w:r>
      <w:r w:rsidR="00E716B5" w:rsidRPr="00DB2257">
        <w:rPr>
          <w:rFonts w:ascii="Times New Roman" w:hAnsi="Times New Roman"/>
          <w:sz w:val="28"/>
          <w:szCs w:val="28"/>
          <w:lang w:val="sq-AL"/>
        </w:rPr>
        <w:t>ë</w:t>
      </w:r>
      <w:r w:rsidR="00E95876" w:rsidRPr="00DB2257">
        <w:rPr>
          <w:rFonts w:ascii="Times New Roman" w:hAnsi="Times New Roman"/>
          <w:sz w:val="28"/>
          <w:szCs w:val="28"/>
          <w:lang w:val="sq-AL"/>
        </w:rPr>
        <w:t>n e barazis</w:t>
      </w:r>
      <w:r w:rsidR="00E716B5" w:rsidRPr="00DB2257">
        <w:rPr>
          <w:rFonts w:ascii="Times New Roman" w:hAnsi="Times New Roman"/>
          <w:sz w:val="28"/>
          <w:szCs w:val="28"/>
          <w:lang w:val="sq-AL"/>
        </w:rPr>
        <w:t>ë</w:t>
      </w:r>
      <w:r w:rsidR="00E95876" w:rsidRPr="00DB2257">
        <w:rPr>
          <w:rFonts w:ascii="Times New Roman" w:hAnsi="Times New Roman"/>
          <w:sz w:val="28"/>
          <w:szCs w:val="28"/>
          <w:lang w:val="sq-AL"/>
        </w:rPr>
        <w:t xml:space="preserve"> gjinore në vend për të informuar vendimmarrjet politike;</w:t>
      </w:r>
    </w:p>
    <w:p w14:paraId="3E157C7F" w14:textId="32213CD8" w:rsidR="0060037C" w:rsidRPr="00DB2257" w:rsidRDefault="00870080" w:rsidP="00870080">
      <w:pPr>
        <w:pStyle w:val="Paragrafi"/>
        <w:ind w:left="900" w:hanging="360"/>
        <w:rPr>
          <w:rFonts w:ascii="Times New Roman" w:hAnsi="Times New Roman"/>
          <w:sz w:val="28"/>
          <w:szCs w:val="28"/>
          <w:lang w:val="es-ES"/>
        </w:rPr>
      </w:pPr>
      <w:r>
        <w:rPr>
          <w:rFonts w:ascii="Times New Roman" w:hAnsi="Times New Roman"/>
          <w:sz w:val="28"/>
          <w:szCs w:val="28"/>
          <w:lang w:val="sq-AL"/>
        </w:rPr>
        <w:t>g</w:t>
      </w:r>
      <w:r w:rsidR="0060037C" w:rsidRPr="00DB2257">
        <w:rPr>
          <w:rFonts w:ascii="Times New Roman" w:hAnsi="Times New Roman"/>
          <w:sz w:val="28"/>
          <w:szCs w:val="28"/>
          <w:lang w:val="es-ES"/>
        </w:rPr>
        <w:t>)</w:t>
      </w:r>
      <w:r>
        <w:rPr>
          <w:rFonts w:ascii="Times New Roman" w:hAnsi="Times New Roman"/>
          <w:sz w:val="28"/>
          <w:szCs w:val="28"/>
          <w:lang w:val="es-ES"/>
        </w:rPr>
        <w:t xml:space="preserve"> O</w:t>
      </w:r>
      <w:r w:rsidR="0060037C" w:rsidRPr="00DB2257">
        <w:rPr>
          <w:rFonts w:ascii="Times New Roman" w:hAnsi="Times New Roman"/>
          <w:sz w:val="28"/>
          <w:szCs w:val="28"/>
          <w:lang w:val="es-ES"/>
        </w:rPr>
        <w:t>rganizon grumbullimin, analizën dhe përhapjen e informacionit për</w:t>
      </w:r>
      <w:r w:rsidR="00B64F37" w:rsidRPr="00DB2257">
        <w:rPr>
          <w:rFonts w:ascii="Times New Roman" w:hAnsi="Times New Roman"/>
          <w:sz w:val="28"/>
          <w:szCs w:val="28"/>
          <w:lang w:val="es-ES"/>
        </w:rPr>
        <w:t xml:space="preserve"> situat</w:t>
      </w:r>
      <w:r w:rsidR="0060037C" w:rsidRPr="00DB2257">
        <w:rPr>
          <w:rFonts w:ascii="Times New Roman" w:hAnsi="Times New Roman"/>
          <w:sz w:val="28"/>
          <w:szCs w:val="28"/>
          <w:lang w:val="es-ES"/>
        </w:rPr>
        <w:t>ë</w:t>
      </w:r>
      <w:r w:rsidR="00B64F37" w:rsidRPr="00DB2257">
        <w:rPr>
          <w:rFonts w:ascii="Times New Roman" w:hAnsi="Times New Roman"/>
          <w:sz w:val="28"/>
          <w:szCs w:val="28"/>
          <w:lang w:val="es-ES"/>
        </w:rPr>
        <w:t>n e bar</w:t>
      </w:r>
      <w:r w:rsidR="00D77256" w:rsidRPr="00DB2257">
        <w:rPr>
          <w:rFonts w:ascii="Times New Roman" w:hAnsi="Times New Roman"/>
          <w:sz w:val="28"/>
          <w:szCs w:val="28"/>
          <w:lang w:val="es-ES"/>
        </w:rPr>
        <w:t>a</w:t>
      </w:r>
      <w:r w:rsidR="00B64F37" w:rsidRPr="00DB2257">
        <w:rPr>
          <w:rFonts w:ascii="Times New Roman" w:hAnsi="Times New Roman"/>
          <w:sz w:val="28"/>
          <w:szCs w:val="28"/>
          <w:lang w:val="es-ES"/>
        </w:rPr>
        <w:t>zis</w:t>
      </w:r>
      <w:r w:rsidR="00E716B5" w:rsidRPr="00DB2257">
        <w:rPr>
          <w:rFonts w:ascii="Times New Roman" w:hAnsi="Times New Roman"/>
          <w:sz w:val="28"/>
          <w:szCs w:val="28"/>
          <w:lang w:val="es-ES"/>
        </w:rPr>
        <w:t>ë</w:t>
      </w:r>
      <w:r w:rsidR="0060037C" w:rsidRPr="00DB2257">
        <w:rPr>
          <w:rFonts w:ascii="Times New Roman" w:hAnsi="Times New Roman"/>
          <w:sz w:val="28"/>
          <w:szCs w:val="28"/>
          <w:lang w:val="es-ES"/>
        </w:rPr>
        <w:t xml:space="preserve"> gjinore</w:t>
      </w:r>
      <w:r w:rsidR="003D4C62" w:rsidRPr="00DB2257">
        <w:rPr>
          <w:rFonts w:ascii="Times New Roman" w:hAnsi="Times New Roman"/>
          <w:sz w:val="28"/>
          <w:szCs w:val="28"/>
          <w:lang w:val="es-ES"/>
        </w:rPr>
        <w:t xml:space="preserve"> dhe k</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rkon t</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pakt</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n nj</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her</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n</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vit nga mi</w:t>
      </w:r>
      <w:r w:rsidR="00E86686" w:rsidRPr="00DB2257">
        <w:rPr>
          <w:rFonts w:ascii="Times New Roman" w:hAnsi="Times New Roman"/>
          <w:sz w:val="28"/>
          <w:szCs w:val="28"/>
          <w:lang w:val="es-ES"/>
        </w:rPr>
        <w:t>ni</w:t>
      </w:r>
      <w:r w:rsidR="003D4C62" w:rsidRPr="00DB2257">
        <w:rPr>
          <w:rFonts w:ascii="Times New Roman" w:hAnsi="Times New Roman"/>
          <w:sz w:val="28"/>
          <w:szCs w:val="28"/>
          <w:lang w:val="es-ES"/>
        </w:rPr>
        <w:t>strit</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p</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rgjegj</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se</w:t>
      </w:r>
      <w:r>
        <w:rPr>
          <w:rFonts w:ascii="Times New Roman" w:hAnsi="Times New Roman"/>
          <w:sz w:val="28"/>
          <w:szCs w:val="28"/>
          <w:lang w:val="es-ES"/>
        </w:rPr>
        <w:t>,</w:t>
      </w:r>
      <w:r w:rsidR="003D4C62" w:rsidRPr="00DB2257">
        <w:rPr>
          <w:rFonts w:ascii="Times New Roman" w:hAnsi="Times New Roman"/>
          <w:sz w:val="28"/>
          <w:szCs w:val="28"/>
          <w:lang w:val="es-ES"/>
        </w:rPr>
        <w:t xml:space="preserve"> t</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p</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rcaktuara n</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w:t>
      </w:r>
      <w:r>
        <w:rPr>
          <w:rFonts w:ascii="Times New Roman" w:hAnsi="Times New Roman"/>
          <w:sz w:val="28"/>
          <w:szCs w:val="28"/>
          <w:lang w:val="es-ES"/>
        </w:rPr>
        <w:t>p</w:t>
      </w:r>
      <w:r w:rsidR="003D4C62" w:rsidRPr="00DB2257">
        <w:rPr>
          <w:rFonts w:ascii="Times New Roman" w:hAnsi="Times New Roman"/>
          <w:sz w:val="28"/>
          <w:szCs w:val="28"/>
          <w:lang w:val="es-ES"/>
        </w:rPr>
        <w:t>jes</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n V t</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k</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tij ligji</w:t>
      </w:r>
      <w:r w:rsidR="00180715" w:rsidRPr="00DB2257">
        <w:rPr>
          <w:rFonts w:ascii="Times New Roman" w:hAnsi="Times New Roman"/>
          <w:sz w:val="28"/>
          <w:szCs w:val="28"/>
          <w:lang w:val="es-ES"/>
        </w:rPr>
        <w:t>,</w:t>
      </w:r>
      <w:r w:rsidR="003D4C62" w:rsidRPr="00DB2257">
        <w:rPr>
          <w:rFonts w:ascii="Times New Roman" w:hAnsi="Times New Roman"/>
          <w:sz w:val="28"/>
          <w:szCs w:val="28"/>
          <w:lang w:val="es-ES"/>
        </w:rPr>
        <w:t xml:space="preserve"> t</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dh</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na konkrete n</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lidhje me zbatimin e kompetencave t</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p</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rcaktuara shprehimisht n</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k</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t</w:t>
      </w:r>
      <w:r w:rsidR="00083295" w:rsidRPr="00DB2257">
        <w:rPr>
          <w:rFonts w:ascii="Times New Roman" w:hAnsi="Times New Roman"/>
          <w:sz w:val="28"/>
          <w:szCs w:val="28"/>
          <w:lang w:val="es-ES"/>
        </w:rPr>
        <w:t>ë</w:t>
      </w:r>
      <w:r w:rsidR="003D4C62" w:rsidRPr="00DB2257">
        <w:rPr>
          <w:rFonts w:ascii="Times New Roman" w:hAnsi="Times New Roman"/>
          <w:sz w:val="28"/>
          <w:szCs w:val="28"/>
          <w:lang w:val="es-ES"/>
        </w:rPr>
        <w:t xml:space="preserve"> ligj</w:t>
      </w:r>
      <w:r w:rsidR="0060037C" w:rsidRPr="00DB2257">
        <w:rPr>
          <w:rFonts w:ascii="Times New Roman" w:hAnsi="Times New Roman"/>
          <w:sz w:val="28"/>
          <w:szCs w:val="28"/>
          <w:lang w:val="es-ES"/>
        </w:rPr>
        <w:t>;</w:t>
      </w:r>
      <w:r w:rsidR="00E95876" w:rsidRPr="00DB2257">
        <w:rPr>
          <w:rFonts w:ascii="Times New Roman" w:hAnsi="Times New Roman"/>
          <w:sz w:val="28"/>
          <w:szCs w:val="28"/>
          <w:lang w:val="es-ES"/>
        </w:rPr>
        <w:t xml:space="preserve"> </w:t>
      </w:r>
    </w:p>
    <w:p w14:paraId="53266F1D" w14:textId="1F40A2BA" w:rsidR="001A0EAB" w:rsidRPr="00DB2257" w:rsidRDefault="00870080" w:rsidP="00870080">
      <w:pPr>
        <w:pStyle w:val="Paragrafi"/>
        <w:ind w:left="900" w:hanging="360"/>
        <w:rPr>
          <w:rFonts w:ascii="Times New Roman" w:hAnsi="Times New Roman"/>
          <w:sz w:val="28"/>
          <w:szCs w:val="28"/>
          <w:lang w:val="sq-AL"/>
        </w:rPr>
      </w:pPr>
      <w:r>
        <w:rPr>
          <w:rFonts w:ascii="Times New Roman" w:hAnsi="Times New Roman"/>
          <w:sz w:val="28"/>
          <w:szCs w:val="28"/>
          <w:lang w:val="sq-AL"/>
        </w:rPr>
        <w:t>gj</w:t>
      </w:r>
      <w:r w:rsidR="001A0EAB" w:rsidRPr="00DB2257">
        <w:rPr>
          <w:rFonts w:ascii="Times New Roman" w:hAnsi="Times New Roman"/>
          <w:sz w:val="28"/>
          <w:szCs w:val="28"/>
          <w:lang w:val="sq-AL"/>
        </w:rPr>
        <w:t>)</w:t>
      </w:r>
      <w:r>
        <w:rPr>
          <w:rFonts w:ascii="Times New Roman" w:hAnsi="Times New Roman"/>
          <w:sz w:val="28"/>
          <w:szCs w:val="28"/>
          <w:lang w:val="sq-AL"/>
        </w:rPr>
        <w:tab/>
        <w:t>B</w:t>
      </w:r>
      <w:r w:rsidR="001A0EAB" w:rsidRPr="00DB2257">
        <w:rPr>
          <w:rFonts w:ascii="Times New Roman" w:hAnsi="Times New Roman"/>
          <w:sz w:val="28"/>
          <w:szCs w:val="28"/>
          <w:lang w:val="sq-AL"/>
        </w:rPr>
        <w:t>renda tremujorit të parë të çdo viti, i paraqet Këshillit Kombëtar të Barazisë Gjinore raportin e vitit paraardhës për veprimtarinë e realizuar, ecurinë e punës për arritjen e barazisë gjinore, problemet e hasura dhe rrugët për kapërcimin e tyre;</w:t>
      </w:r>
    </w:p>
    <w:p w14:paraId="6526DBA9" w14:textId="41F44367" w:rsidR="006B0F7D" w:rsidRPr="00DB2257" w:rsidRDefault="00870080" w:rsidP="00870080">
      <w:pPr>
        <w:pStyle w:val="Paragrafi"/>
        <w:ind w:left="900" w:hanging="360"/>
        <w:rPr>
          <w:rFonts w:ascii="Times New Roman" w:hAnsi="Times New Roman"/>
          <w:sz w:val="28"/>
          <w:szCs w:val="28"/>
          <w:lang w:val="sq-AL"/>
        </w:rPr>
      </w:pPr>
      <w:r>
        <w:rPr>
          <w:rFonts w:ascii="Times New Roman" w:hAnsi="Times New Roman"/>
          <w:sz w:val="28"/>
          <w:szCs w:val="28"/>
          <w:lang w:val="sq-AL"/>
        </w:rPr>
        <w:t>h</w:t>
      </w:r>
      <w:r w:rsidR="001A0EAB" w:rsidRPr="00DB2257">
        <w:rPr>
          <w:rFonts w:ascii="Times New Roman" w:hAnsi="Times New Roman"/>
          <w:sz w:val="28"/>
          <w:szCs w:val="28"/>
          <w:lang w:val="sq-AL"/>
        </w:rPr>
        <w:t xml:space="preserve">) </w:t>
      </w:r>
      <w:r w:rsidR="00522CEF" w:rsidRPr="00DB2257">
        <w:rPr>
          <w:rFonts w:ascii="Times New Roman" w:hAnsi="Times New Roman"/>
          <w:sz w:val="28"/>
          <w:szCs w:val="28"/>
          <w:lang w:val="sq-AL"/>
        </w:rPr>
        <w:tab/>
      </w:r>
      <w:r>
        <w:rPr>
          <w:rFonts w:ascii="Times New Roman" w:hAnsi="Times New Roman"/>
          <w:sz w:val="28"/>
          <w:szCs w:val="28"/>
          <w:lang w:val="sq-AL"/>
        </w:rPr>
        <w:t>O</w:t>
      </w:r>
      <w:r w:rsidR="001A0EAB" w:rsidRPr="00DB2257">
        <w:rPr>
          <w:rFonts w:ascii="Times New Roman" w:hAnsi="Times New Roman"/>
          <w:sz w:val="28"/>
          <w:szCs w:val="28"/>
          <w:lang w:val="sq-AL"/>
        </w:rPr>
        <w:t>rganizon mbledhjet e Këshillit Kombëtar të Barazisë Gjinore</w:t>
      </w:r>
      <w:r w:rsidR="00B64F37" w:rsidRPr="00DB2257">
        <w:rPr>
          <w:rFonts w:ascii="Times New Roman" w:hAnsi="Times New Roman"/>
          <w:sz w:val="28"/>
          <w:szCs w:val="28"/>
          <w:lang w:val="sq-AL"/>
        </w:rPr>
        <w:t>.</w:t>
      </w:r>
      <w:r w:rsidR="007F0A95" w:rsidRPr="00DB2257">
        <w:rPr>
          <w:rFonts w:ascii="Times New Roman" w:hAnsi="Times New Roman"/>
          <w:sz w:val="28"/>
          <w:szCs w:val="28"/>
          <w:lang w:val="sq-AL"/>
        </w:rPr>
        <w:t xml:space="preserve"> Drejtoria p</w:t>
      </w:r>
      <w:r w:rsidR="0049351A" w:rsidRPr="00DB2257">
        <w:rPr>
          <w:rFonts w:ascii="Times New Roman" w:hAnsi="Times New Roman"/>
          <w:sz w:val="28"/>
          <w:szCs w:val="28"/>
          <w:lang w:val="sq-AL"/>
        </w:rPr>
        <w:t>ë</w:t>
      </w:r>
      <w:r w:rsidR="007F0A95" w:rsidRPr="00DB2257">
        <w:rPr>
          <w:rFonts w:ascii="Times New Roman" w:hAnsi="Times New Roman"/>
          <w:sz w:val="28"/>
          <w:szCs w:val="28"/>
          <w:lang w:val="sq-AL"/>
        </w:rPr>
        <w:t>r</w:t>
      </w:r>
      <w:r w:rsidR="00B64F37" w:rsidRPr="00DB2257">
        <w:rPr>
          <w:rFonts w:ascii="Times New Roman" w:hAnsi="Times New Roman"/>
          <w:sz w:val="28"/>
          <w:szCs w:val="28"/>
          <w:lang w:val="sq-AL"/>
        </w:rPr>
        <w:t>gjegj</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se </w:t>
      </w:r>
      <w:r w:rsidR="003D4C62" w:rsidRPr="00DB2257">
        <w:rPr>
          <w:rFonts w:ascii="Times New Roman" w:hAnsi="Times New Roman"/>
          <w:sz w:val="28"/>
          <w:szCs w:val="28"/>
          <w:lang w:val="sq-AL"/>
        </w:rPr>
        <w:t>p</w:t>
      </w:r>
      <w:r w:rsidR="00083295" w:rsidRPr="00DB2257">
        <w:rPr>
          <w:rFonts w:ascii="Times New Roman" w:hAnsi="Times New Roman"/>
          <w:sz w:val="28"/>
          <w:szCs w:val="28"/>
          <w:lang w:val="sq-AL"/>
        </w:rPr>
        <w:t>ë</w:t>
      </w:r>
      <w:r w:rsidR="003D4C62" w:rsidRPr="00DB2257">
        <w:rPr>
          <w:rFonts w:ascii="Times New Roman" w:hAnsi="Times New Roman"/>
          <w:sz w:val="28"/>
          <w:szCs w:val="28"/>
          <w:lang w:val="sq-AL"/>
        </w:rPr>
        <w:t>r</w:t>
      </w:r>
      <w:r w:rsidR="00B64F37" w:rsidRPr="00DB2257">
        <w:rPr>
          <w:rFonts w:ascii="Times New Roman" w:hAnsi="Times New Roman"/>
          <w:sz w:val="28"/>
          <w:szCs w:val="28"/>
          <w:lang w:val="sq-AL"/>
        </w:rPr>
        <w:t xml:space="preserve"> </w:t>
      </w:r>
      <w:r w:rsidR="003D4C62" w:rsidRPr="00DB2257">
        <w:rPr>
          <w:rFonts w:ascii="Times New Roman" w:hAnsi="Times New Roman"/>
          <w:sz w:val="28"/>
          <w:szCs w:val="28"/>
          <w:lang w:val="sq-AL"/>
        </w:rPr>
        <w:t xml:space="preserve">çështjet </w:t>
      </w:r>
      <w:r w:rsidR="00CF3B89" w:rsidRPr="00DB2257">
        <w:rPr>
          <w:rFonts w:ascii="Times New Roman" w:hAnsi="Times New Roman"/>
          <w:sz w:val="28"/>
          <w:szCs w:val="28"/>
          <w:lang w:val="sq-AL"/>
        </w:rPr>
        <w:t xml:space="preserve">e barazisë </w:t>
      </w:r>
      <w:r w:rsidR="003D4C62" w:rsidRPr="00DB2257">
        <w:rPr>
          <w:rFonts w:ascii="Times New Roman" w:hAnsi="Times New Roman"/>
          <w:sz w:val="28"/>
          <w:szCs w:val="28"/>
          <w:lang w:val="sq-AL"/>
        </w:rPr>
        <w:t>gjinore</w:t>
      </w:r>
      <w:r w:rsidR="003D4C62" w:rsidRPr="00DB2257" w:rsidDel="00B64F37">
        <w:rPr>
          <w:rFonts w:ascii="Times New Roman" w:hAnsi="Times New Roman"/>
          <w:sz w:val="28"/>
          <w:szCs w:val="28"/>
          <w:lang w:val="sq-AL"/>
        </w:rPr>
        <w:t xml:space="preserve"> </w:t>
      </w:r>
      <w:r w:rsidR="00B64F37" w:rsidRPr="00DB2257">
        <w:rPr>
          <w:rFonts w:ascii="Times New Roman" w:hAnsi="Times New Roman"/>
          <w:sz w:val="28"/>
          <w:szCs w:val="28"/>
          <w:lang w:val="sq-AL"/>
        </w:rPr>
        <w:t>n</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k</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t</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ministri, n</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rolin e</w:t>
      </w:r>
      <w:r w:rsidR="007F0A95" w:rsidRPr="00DB2257">
        <w:rPr>
          <w:rFonts w:ascii="Times New Roman" w:hAnsi="Times New Roman"/>
          <w:sz w:val="28"/>
          <w:szCs w:val="28"/>
          <w:lang w:val="sq-AL"/>
        </w:rPr>
        <w:t xml:space="preserve"> sekretari</w:t>
      </w:r>
      <w:r w:rsidR="00D77256" w:rsidRPr="00DB2257">
        <w:rPr>
          <w:rFonts w:ascii="Times New Roman" w:hAnsi="Times New Roman"/>
          <w:sz w:val="28"/>
          <w:szCs w:val="28"/>
          <w:lang w:val="sq-AL"/>
        </w:rPr>
        <w:t xml:space="preserve">atit </w:t>
      </w:r>
      <w:r w:rsidR="00B64F37" w:rsidRPr="00DB2257">
        <w:rPr>
          <w:rFonts w:ascii="Times New Roman" w:hAnsi="Times New Roman"/>
          <w:sz w:val="28"/>
          <w:szCs w:val="28"/>
          <w:lang w:val="sq-AL"/>
        </w:rPr>
        <w:t>t</w:t>
      </w:r>
      <w:r w:rsidR="00E716B5" w:rsidRPr="00DB2257">
        <w:rPr>
          <w:rFonts w:ascii="Times New Roman" w:hAnsi="Times New Roman"/>
          <w:sz w:val="28"/>
          <w:szCs w:val="28"/>
          <w:lang w:val="sq-AL"/>
        </w:rPr>
        <w:t>ë</w:t>
      </w:r>
      <w:r w:rsidR="007F0A95" w:rsidRPr="00DB2257">
        <w:rPr>
          <w:rFonts w:ascii="Times New Roman" w:hAnsi="Times New Roman"/>
          <w:sz w:val="28"/>
          <w:szCs w:val="28"/>
          <w:lang w:val="sq-AL"/>
        </w:rPr>
        <w:t xml:space="preserve"> </w:t>
      </w:r>
      <w:r w:rsidR="00B64F37" w:rsidRPr="00DB2257">
        <w:rPr>
          <w:rFonts w:ascii="Times New Roman" w:hAnsi="Times New Roman"/>
          <w:sz w:val="28"/>
          <w:szCs w:val="28"/>
          <w:lang w:val="sq-AL"/>
        </w:rPr>
        <w:t>Këshillit Kombëtar të Barazisë Gjinore</w:t>
      </w:r>
      <w:r>
        <w:rPr>
          <w:rFonts w:ascii="Times New Roman" w:hAnsi="Times New Roman"/>
          <w:sz w:val="28"/>
          <w:szCs w:val="28"/>
          <w:lang w:val="sq-AL"/>
        </w:rPr>
        <w:t>,</w:t>
      </w:r>
      <w:r w:rsidR="00B64F37" w:rsidRPr="00DB2257" w:rsidDel="00B64F37">
        <w:rPr>
          <w:rFonts w:ascii="Times New Roman" w:hAnsi="Times New Roman"/>
          <w:sz w:val="28"/>
          <w:szCs w:val="28"/>
          <w:lang w:val="sq-AL"/>
        </w:rPr>
        <w:t xml:space="preserve"> </w:t>
      </w:r>
      <w:r w:rsidR="001A0EAB" w:rsidRPr="00DB2257">
        <w:rPr>
          <w:rFonts w:ascii="Times New Roman" w:hAnsi="Times New Roman"/>
          <w:sz w:val="28"/>
          <w:szCs w:val="28"/>
          <w:lang w:val="sq-AL"/>
        </w:rPr>
        <w:t>përgatit materialet, aktet dhe dokumentet e nevojshme që paraprijnë ose pasojnë këto mbledhje</w:t>
      </w:r>
      <w:r w:rsidR="006B0F7D" w:rsidRPr="00DB2257">
        <w:rPr>
          <w:rFonts w:ascii="Times New Roman" w:hAnsi="Times New Roman"/>
          <w:sz w:val="28"/>
          <w:szCs w:val="28"/>
          <w:lang w:val="sq-AL"/>
        </w:rPr>
        <w:t>;</w:t>
      </w:r>
    </w:p>
    <w:p w14:paraId="0481927E" w14:textId="09730128" w:rsidR="001A0EAB" w:rsidRDefault="00870080" w:rsidP="00870080">
      <w:pPr>
        <w:pStyle w:val="Paragrafi"/>
        <w:ind w:left="900" w:hanging="360"/>
        <w:rPr>
          <w:rFonts w:ascii="Times New Roman" w:hAnsi="Times New Roman"/>
          <w:sz w:val="28"/>
          <w:szCs w:val="28"/>
          <w:lang w:val="sq-AL"/>
        </w:rPr>
      </w:pPr>
      <w:r>
        <w:rPr>
          <w:rFonts w:ascii="Times New Roman" w:hAnsi="Times New Roman"/>
          <w:sz w:val="28"/>
          <w:szCs w:val="28"/>
          <w:lang w:val="sq-AL"/>
        </w:rPr>
        <w:t>i</w:t>
      </w:r>
      <w:r w:rsidR="006B0F7D" w:rsidRPr="00DB2257">
        <w:rPr>
          <w:rFonts w:ascii="Times New Roman" w:hAnsi="Times New Roman"/>
          <w:sz w:val="28"/>
          <w:szCs w:val="28"/>
          <w:lang w:val="sq-AL"/>
        </w:rPr>
        <w:t xml:space="preserve">) </w:t>
      </w:r>
      <w:r w:rsidR="00522CEF" w:rsidRPr="00DB2257">
        <w:rPr>
          <w:rFonts w:ascii="Times New Roman" w:hAnsi="Times New Roman"/>
          <w:sz w:val="28"/>
          <w:szCs w:val="28"/>
          <w:lang w:val="sq-AL"/>
        </w:rPr>
        <w:tab/>
      </w:r>
      <w:r>
        <w:rPr>
          <w:rFonts w:ascii="Times New Roman" w:hAnsi="Times New Roman"/>
          <w:sz w:val="28"/>
          <w:szCs w:val="28"/>
          <w:lang w:val="sq-AL"/>
        </w:rPr>
        <w:t>R</w:t>
      </w:r>
      <w:r w:rsidR="006B0F7D" w:rsidRPr="00DB2257">
        <w:rPr>
          <w:rFonts w:ascii="Times New Roman" w:hAnsi="Times New Roman"/>
          <w:sz w:val="28"/>
          <w:szCs w:val="28"/>
          <w:lang w:val="sq-AL"/>
        </w:rPr>
        <w:t>aporton pran</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 xml:space="preserve"> strukturave p</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rgjegj</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se p</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r arritjet e vendit n</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 xml:space="preserve"> kuad</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r t</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 xml:space="preserve"> angazhimeve t</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 xml:space="preserve"> vendit p</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r objektiva n</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 xml:space="preserve"> nivel nd</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rkomb</w:t>
      </w:r>
      <w:r w:rsidR="00092424" w:rsidRPr="00DB2257">
        <w:rPr>
          <w:rFonts w:ascii="Times New Roman" w:hAnsi="Times New Roman"/>
          <w:sz w:val="28"/>
          <w:szCs w:val="28"/>
          <w:lang w:val="sq-AL"/>
        </w:rPr>
        <w:t>ë</w:t>
      </w:r>
      <w:r w:rsidR="006B0F7D" w:rsidRPr="00DB2257">
        <w:rPr>
          <w:rFonts w:ascii="Times New Roman" w:hAnsi="Times New Roman"/>
          <w:sz w:val="28"/>
          <w:szCs w:val="28"/>
          <w:lang w:val="sq-AL"/>
        </w:rPr>
        <w:t>tar</w:t>
      </w:r>
      <w:r>
        <w:rPr>
          <w:rFonts w:ascii="Times New Roman" w:hAnsi="Times New Roman"/>
          <w:sz w:val="28"/>
          <w:szCs w:val="28"/>
          <w:lang w:val="sq-AL"/>
        </w:rPr>
        <w:t>.</w:t>
      </w:r>
    </w:p>
    <w:p w14:paraId="4B381B49" w14:textId="77777777" w:rsidR="00870080" w:rsidRPr="00DB2257" w:rsidRDefault="00870080" w:rsidP="00870080">
      <w:pPr>
        <w:pStyle w:val="Paragrafi"/>
        <w:ind w:left="900" w:hanging="360"/>
        <w:rPr>
          <w:rFonts w:ascii="Times New Roman" w:hAnsi="Times New Roman"/>
          <w:sz w:val="28"/>
          <w:szCs w:val="28"/>
          <w:lang w:val="sq-AL"/>
        </w:rPr>
      </w:pPr>
    </w:p>
    <w:p w14:paraId="58750C55" w14:textId="76F3DB74" w:rsidR="008B31C6" w:rsidRDefault="00B003C8">
      <w:pPr>
        <w:pStyle w:val="Paragrafi"/>
        <w:numPr>
          <w:ilvl w:val="0"/>
          <w:numId w:val="35"/>
        </w:numPr>
        <w:tabs>
          <w:tab w:val="left" w:pos="142"/>
        </w:tabs>
        <w:ind w:left="360"/>
        <w:rPr>
          <w:rFonts w:ascii="Times New Roman" w:hAnsi="Times New Roman"/>
          <w:sz w:val="28"/>
          <w:szCs w:val="28"/>
          <w:lang w:val="sq-AL"/>
        </w:rPr>
      </w:pPr>
      <w:r w:rsidRPr="00DB2257">
        <w:rPr>
          <w:rFonts w:ascii="Times New Roman" w:hAnsi="Times New Roman"/>
          <w:sz w:val="28"/>
          <w:szCs w:val="28"/>
          <w:lang w:val="sq-AL"/>
        </w:rPr>
        <w:t xml:space="preserve">Subjektet publike në nivel qendror e vendor dhe subjektet private </w:t>
      </w:r>
      <w:r w:rsidR="001A0EAB" w:rsidRPr="00DB2257">
        <w:rPr>
          <w:rFonts w:ascii="Times New Roman" w:hAnsi="Times New Roman"/>
          <w:sz w:val="28"/>
          <w:szCs w:val="28"/>
          <w:lang w:val="sq-AL"/>
        </w:rPr>
        <w:t>kanë detyrimin ligjor për të bashkëpunuar me ministrin</w:t>
      </w:r>
      <w:r w:rsidR="00B37C27" w:rsidRPr="00DB2257">
        <w:rPr>
          <w:rFonts w:ascii="Times New Roman" w:hAnsi="Times New Roman"/>
          <w:sz w:val="28"/>
          <w:szCs w:val="28"/>
          <w:lang w:val="sq-AL"/>
        </w:rPr>
        <w:t>ë</w:t>
      </w:r>
      <w:r w:rsidR="001A0EAB" w:rsidRPr="00DB2257">
        <w:rPr>
          <w:rFonts w:ascii="Times New Roman" w:hAnsi="Times New Roman"/>
          <w:sz w:val="28"/>
          <w:szCs w:val="28"/>
          <w:lang w:val="sq-AL"/>
        </w:rPr>
        <w:t xml:space="preserve"> </w:t>
      </w:r>
      <w:r w:rsidRPr="00DB2257">
        <w:rPr>
          <w:rFonts w:ascii="Times New Roman" w:hAnsi="Times New Roman"/>
          <w:sz w:val="28"/>
          <w:szCs w:val="28"/>
          <w:lang w:val="sq-AL"/>
        </w:rPr>
        <w:t>përgjegjëse për çështjet e barazisë gjinore</w:t>
      </w:r>
      <w:r w:rsidR="001A0EAB" w:rsidRPr="00DB2257">
        <w:rPr>
          <w:rFonts w:ascii="Times New Roman" w:hAnsi="Times New Roman"/>
          <w:sz w:val="28"/>
          <w:szCs w:val="28"/>
          <w:lang w:val="sq-AL"/>
        </w:rPr>
        <w:t xml:space="preserve"> për shkëmbimin e informacionit dhe </w:t>
      </w:r>
      <w:r w:rsidR="00B64F37" w:rsidRPr="00DB2257">
        <w:rPr>
          <w:rFonts w:ascii="Times New Roman" w:hAnsi="Times New Roman"/>
          <w:sz w:val="28"/>
          <w:szCs w:val="28"/>
          <w:lang w:val="sq-AL"/>
        </w:rPr>
        <w:t>leht</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simin e p</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rmbushjes s</w:t>
      </w:r>
      <w:r w:rsidR="00E716B5" w:rsidRPr="00DB2257">
        <w:rPr>
          <w:rFonts w:ascii="Times New Roman" w:hAnsi="Times New Roman"/>
          <w:sz w:val="28"/>
          <w:szCs w:val="28"/>
          <w:lang w:val="sq-AL"/>
        </w:rPr>
        <w:t>ë</w:t>
      </w:r>
      <w:r w:rsidRPr="00DB2257">
        <w:rPr>
          <w:rFonts w:ascii="Times New Roman" w:hAnsi="Times New Roman"/>
          <w:sz w:val="28"/>
          <w:szCs w:val="28"/>
          <w:lang w:val="sq-AL"/>
        </w:rPr>
        <w:t xml:space="preserve"> funksioneve</w:t>
      </w:r>
      <w:r w:rsidR="00B64F37" w:rsidRPr="00DB2257">
        <w:rPr>
          <w:rFonts w:ascii="Times New Roman" w:hAnsi="Times New Roman"/>
          <w:sz w:val="28"/>
          <w:szCs w:val="28"/>
          <w:lang w:val="sq-AL"/>
        </w:rPr>
        <w:t xml:space="preserve"> n</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kuad</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r t</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w:t>
      </w:r>
      <w:r w:rsidR="001A0EAB" w:rsidRPr="00DB2257">
        <w:rPr>
          <w:rFonts w:ascii="Times New Roman" w:hAnsi="Times New Roman"/>
          <w:sz w:val="28"/>
          <w:szCs w:val="28"/>
          <w:lang w:val="sq-AL"/>
        </w:rPr>
        <w:t>kët</w:t>
      </w:r>
      <w:r w:rsidR="00B64F37" w:rsidRPr="00DB2257">
        <w:rPr>
          <w:rFonts w:ascii="Times New Roman" w:hAnsi="Times New Roman"/>
          <w:sz w:val="28"/>
          <w:szCs w:val="28"/>
          <w:lang w:val="sq-AL"/>
        </w:rPr>
        <w:t>ij</w:t>
      </w:r>
      <w:r w:rsidR="001A0EAB" w:rsidRPr="00DB2257">
        <w:rPr>
          <w:rFonts w:ascii="Times New Roman" w:hAnsi="Times New Roman"/>
          <w:sz w:val="28"/>
          <w:szCs w:val="28"/>
          <w:lang w:val="sq-AL"/>
        </w:rPr>
        <w:t xml:space="preserve"> ligj</w:t>
      </w:r>
      <w:r w:rsidR="0061573A" w:rsidRPr="00DB2257">
        <w:rPr>
          <w:rFonts w:ascii="Times New Roman" w:hAnsi="Times New Roman"/>
          <w:sz w:val="28"/>
          <w:szCs w:val="28"/>
          <w:lang w:val="sq-AL"/>
        </w:rPr>
        <w:t>i</w:t>
      </w:r>
      <w:r w:rsidR="001A0EAB" w:rsidRPr="00DB2257">
        <w:rPr>
          <w:rFonts w:ascii="Times New Roman" w:hAnsi="Times New Roman"/>
          <w:sz w:val="28"/>
          <w:szCs w:val="28"/>
          <w:lang w:val="sq-AL"/>
        </w:rPr>
        <w:t xml:space="preserve">. </w:t>
      </w:r>
    </w:p>
    <w:p w14:paraId="1886A951" w14:textId="77777777" w:rsidR="00870080" w:rsidRPr="00DB2257" w:rsidRDefault="00870080" w:rsidP="00870080">
      <w:pPr>
        <w:pStyle w:val="Paragrafi"/>
        <w:tabs>
          <w:tab w:val="left" w:pos="142"/>
        </w:tabs>
        <w:ind w:left="360" w:hanging="360"/>
        <w:rPr>
          <w:rFonts w:ascii="Times New Roman" w:hAnsi="Times New Roman"/>
          <w:sz w:val="28"/>
          <w:szCs w:val="28"/>
          <w:lang w:val="sq-AL"/>
        </w:rPr>
      </w:pPr>
    </w:p>
    <w:p w14:paraId="7829CD3E" w14:textId="366D9B90" w:rsidR="008B31C6" w:rsidRPr="00DB2257" w:rsidRDefault="001A0EAB">
      <w:pPr>
        <w:pStyle w:val="Paragrafi"/>
        <w:numPr>
          <w:ilvl w:val="0"/>
          <w:numId w:val="35"/>
        </w:numPr>
        <w:tabs>
          <w:tab w:val="left" w:pos="142"/>
        </w:tabs>
        <w:ind w:left="360"/>
        <w:rPr>
          <w:rFonts w:ascii="Times New Roman" w:hAnsi="Times New Roman"/>
          <w:sz w:val="28"/>
          <w:szCs w:val="28"/>
          <w:lang w:val="sq-AL"/>
        </w:rPr>
      </w:pPr>
      <w:r w:rsidRPr="00DB2257">
        <w:rPr>
          <w:rFonts w:ascii="Times New Roman" w:hAnsi="Times New Roman"/>
          <w:sz w:val="28"/>
          <w:szCs w:val="28"/>
          <w:lang w:val="sq-AL"/>
        </w:rPr>
        <w:t>M</w:t>
      </w:r>
      <w:r w:rsidR="00B64F37" w:rsidRPr="00DB2257">
        <w:rPr>
          <w:rFonts w:ascii="Times New Roman" w:hAnsi="Times New Roman"/>
          <w:sz w:val="28"/>
          <w:szCs w:val="28"/>
          <w:lang w:val="sq-AL"/>
        </w:rPr>
        <w:t>e q</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llim realizimin e </w:t>
      </w:r>
      <w:r w:rsidR="0060037C" w:rsidRPr="00DB2257">
        <w:rPr>
          <w:rFonts w:ascii="Times New Roman" w:hAnsi="Times New Roman"/>
          <w:sz w:val="28"/>
          <w:szCs w:val="28"/>
          <w:lang w:val="sq-AL"/>
        </w:rPr>
        <w:t>detyra</w:t>
      </w:r>
      <w:r w:rsidR="00B64F37" w:rsidRPr="00DB2257">
        <w:rPr>
          <w:rFonts w:ascii="Times New Roman" w:hAnsi="Times New Roman"/>
          <w:sz w:val="28"/>
          <w:szCs w:val="28"/>
          <w:lang w:val="sq-AL"/>
        </w:rPr>
        <w:t>ve n</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kuad</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r t</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k</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tij ligji, n</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ministrin</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p</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rgjegj</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se p</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r </w:t>
      </w:r>
      <w:r w:rsidR="00CF3B89" w:rsidRPr="00DB2257">
        <w:rPr>
          <w:rFonts w:ascii="Times New Roman" w:hAnsi="Times New Roman"/>
          <w:sz w:val="28"/>
          <w:szCs w:val="28"/>
          <w:lang w:val="sq-AL"/>
        </w:rPr>
        <w:t xml:space="preserve">çështjet e </w:t>
      </w:r>
      <w:r w:rsidR="00B64F37" w:rsidRPr="00DB2257">
        <w:rPr>
          <w:rFonts w:ascii="Times New Roman" w:hAnsi="Times New Roman"/>
          <w:sz w:val="28"/>
          <w:szCs w:val="28"/>
          <w:lang w:val="sq-AL"/>
        </w:rPr>
        <w:t>barazi</w:t>
      </w:r>
      <w:r w:rsidR="00CF3B89" w:rsidRPr="00DB2257">
        <w:rPr>
          <w:rFonts w:ascii="Times New Roman" w:hAnsi="Times New Roman"/>
          <w:sz w:val="28"/>
          <w:szCs w:val="28"/>
          <w:lang w:val="sq-AL"/>
        </w:rPr>
        <w:t>s</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gjinore krijohet nj</w:t>
      </w:r>
      <w:r w:rsidR="0060037C" w:rsidRPr="00DB2257">
        <w:rPr>
          <w:rFonts w:ascii="Times New Roman" w:hAnsi="Times New Roman"/>
          <w:sz w:val="28"/>
          <w:szCs w:val="28"/>
          <w:lang w:val="sq-AL"/>
        </w:rPr>
        <w:t xml:space="preserve">ë </w:t>
      </w:r>
      <w:r w:rsidR="00B64F37" w:rsidRPr="00DB2257">
        <w:rPr>
          <w:rFonts w:ascii="Times New Roman" w:hAnsi="Times New Roman"/>
          <w:sz w:val="28"/>
          <w:szCs w:val="28"/>
          <w:lang w:val="sq-AL"/>
        </w:rPr>
        <w:t>struktur</w:t>
      </w:r>
      <w:r w:rsidR="00E716B5" w:rsidRPr="00DB2257">
        <w:rPr>
          <w:rFonts w:ascii="Times New Roman" w:hAnsi="Times New Roman"/>
          <w:sz w:val="28"/>
          <w:szCs w:val="28"/>
          <w:lang w:val="sq-AL"/>
        </w:rPr>
        <w:t>ë</w:t>
      </w:r>
      <w:r w:rsidR="00B64F37" w:rsidRPr="00DB2257">
        <w:rPr>
          <w:rFonts w:ascii="Times New Roman" w:hAnsi="Times New Roman"/>
          <w:sz w:val="28"/>
          <w:szCs w:val="28"/>
          <w:lang w:val="sq-AL"/>
        </w:rPr>
        <w:t xml:space="preserve"> e </w:t>
      </w:r>
      <w:r w:rsidR="0060037C" w:rsidRPr="00DB2257">
        <w:rPr>
          <w:rFonts w:ascii="Times New Roman" w:hAnsi="Times New Roman"/>
          <w:sz w:val="28"/>
          <w:szCs w:val="28"/>
          <w:lang w:val="sq-AL"/>
        </w:rPr>
        <w:t xml:space="preserve">posaçme </w:t>
      </w:r>
      <w:r w:rsidR="00B64F37" w:rsidRPr="00DB2257">
        <w:rPr>
          <w:rFonts w:ascii="Times New Roman" w:hAnsi="Times New Roman"/>
          <w:sz w:val="28"/>
          <w:szCs w:val="28"/>
          <w:lang w:val="sq-AL"/>
        </w:rPr>
        <w:t>për çështjet gjinore</w:t>
      </w:r>
      <w:r w:rsidR="00B64F37" w:rsidRPr="00DB2257" w:rsidDel="00B64F37">
        <w:rPr>
          <w:rFonts w:ascii="Times New Roman" w:hAnsi="Times New Roman"/>
          <w:sz w:val="28"/>
          <w:szCs w:val="28"/>
          <w:lang w:val="sq-AL"/>
        </w:rPr>
        <w:t xml:space="preserve"> </w:t>
      </w:r>
      <w:r w:rsidR="0060037C" w:rsidRPr="00DB2257">
        <w:rPr>
          <w:rFonts w:ascii="Times New Roman" w:hAnsi="Times New Roman"/>
          <w:sz w:val="28"/>
          <w:szCs w:val="28"/>
          <w:lang w:val="sq-AL"/>
        </w:rPr>
        <w:t>t</w:t>
      </w:r>
      <w:r w:rsidR="00125E61" w:rsidRPr="00DB2257">
        <w:rPr>
          <w:rFonts w:ascii="Times New Roman" w:hAnsi="Times New Roman"/>
          <w:sz w:val="28"/>
          <w:szCs w:val="28"/>
          <w:lang w:val="sq-AL"/>
        </w:rPr>
        <w:t>ë</w:t>
      </w:r>
      <w:r w:rsidR="0060037C" w:rsidRPr="00DB2257">
        <w:rPr>
          <w:rFonts w:ascii="Times New Roman" w:hAnsi="Times New Roman"/>
          <w:sz w:val="28"/>
          <w:szCs w:val="28"/>
          <w:lang w:val="sq-AL"/>
        </w:rPr>
        <w:t xml:space="preserve"> pakt</w:t>
      </w:r>
      <w:r w:rsidR="00125E61" w:rsidRPr="00DB2257">
        <w:rPr>
          <w:rFonts w:ascii="Times New Roman" w:hAnsi="Times New Roman"/>
          <w:sz w:val="28"/>
          <w:szCs w:val="28"/>
          <w:lang w:val="sq-AL"/>
        </w:rPr>
        <w:t>ë</w:t>
      </w:r>
      <w:r w:rsidR="0060037C" w:rsidRPr="00DB2257">
        <w:rPr>
          <w:rFonts w:ascii="Times New Roman" w:hAnsi="Times New Roman"/>
          <w:sz w:val="28"/>
          <w:szCs w:val="28"/>
          <w:lang w:val="sq-AL"/>
        </w:rPr>
        <w:t>n në nivel</w:t>
      </w:r>
      <w:r w:rsidR="00870080">
        <w:rPr>
          <w:rFonts w:ascii="Times New Roman" w:hAnsi="Times New Roman"/>
          <w:sz w:val="28"/>
          <w:szCs w:val="28"/>
          <w:lang w:val="sq-AL"/>
        </w:rPr>
        <w:t xml:space="preserve"> </w:t>
      </w:r>
      <w:r w:rsidR="0060037C" w:rsidRPr="00DB2257">
        <w:rPr>
          <w:rFonts w:ascii="Times New Roman" w:hAnsi="Times New Roman"/>
          <w:sz w:val="28"/>
          <w:szCs w:val="28"/>
          <w:lang w:val="sq-AL"/>
        </w:rPr>
        <w:t>drejtori</w:t>
      </w:r>
      <w:r w:rsidR="00870080">
        <w:rPr>
          <w:rFonts w:ascii="Times New Roman" w:hAnsi="Times New Roman"/>
          <w:sz w:val="28"/>
          <w:szCs w:val="28"/>
          <w:lang w:val="sq-AL"/>
        </w:rPr>
        <w:t>e</w:t>
      </w:r>
      <w:r w:rsidR="0060037C" w:rsidRPr="00DB2257">
        <w:rPr>
          <w:rFonts w:ascii="Times New Roman" w:hAnsi="Times New Roman"/>
          <w:sz w:val="28"/>
          <w:szCs w:val="28"/>
          <w:lang w:val="sq-AL"/>
        </w:rPr>
        <w:t xml:space="preserve">. </w:t>
      </w:r>
    </w:p>
    <w:p w14:paraId="36D5C49B" w14:textId="77777777" w:rsidR="00A45B0E" w:rsidRPr="00DB2257" w:rsidRDefault="00A45B0E" w:rsidP="00870080">
      <w:pPr>
        <w:pStyle w:val="Paragrafi"/>
        <w:tabs>
          <w:tab w:val="left" w:pos="142"/>
          <w:tab w:val="left" w:pos="284"/>
        </w:tabs>
        <w:ind w:left="360" w:hanging="360"/>
        <w:rPr>
          <w:rFonts w:ascii="Times New Roman" w:hAnsi="Times New Roman"/>
          <w:sz w:val="28"/>
          <w:szCs w:val="28"/>
          <w:lang w:val="es-ES"/>
        </w:rPr>
      </w:pPr>
    </w:p>
    <w:p w14:paraId="0F6544CA" w14:textId="2937A9D3" w:rsidR="00A45B0E" w:rsidRPr="00DB2257" w:rsidRDefault="00A45B0E" w:rsidP="00A138BB">
      <w:pPr>
        <w:pStyle w:val="Paragrafi"/>
        <w:tabs>
          <w:tab w:val="left" w:pos="142"/>
          <w:tab w:val="left" w:pos="284"/>
          <w:tab w:val="left" w:pos="993"/>
        </w:tabs>
        <w:ind w:firstLine="0"/>
        <w:jc w:val="center"/>
        <w:rPr>
          <w:rFonts w:ascii="Times New Roman" w:hAnsi="Times New Roman"/>
          <w:b/>
          <w:bCs/>
          <w:sz w:val="28"/>
          <w:szCs w:val="28"/>
          <w:lang w:val="pt-BR"/>
        </w:rPr>
      </w:pPr>
      <w:r w:rsidRPr="00DB2257">
        <w:rPr>
          <w:rFonts w:ascii="Times New Roman" w:hAnsi="Times New Roman"/>
          <w:b/>
          <w:bCs/>
          <w:sz w:val="28"/>
          <w:szCs w:val="28"/>
          <w:lang w:val="pt-BR"/>
        </w:rPr>
        <w:t>Neni</w:t>
      </w:r>
      <w:r w:rsidR="00C23A23" w:rsidRPr="00DB2257">
        <w:rPr>
          <w:rFonts w:ascii="Times New Roman" w:hAnsi="Times New Roman"/>
          <w:b/>
          <w:bCs/>
          <w:sz w:val="28"/>
          <w:szCs w:val="28"/>
          <w:lang w:val="pt-BR"/>
        </w:rPr>
        <w:t xml:space="preserve"> </w:t>
      </w:r>
      <w:r w:rsidR="00E86686" w:rsidRPr="00DB2257">
        <w:rPr>
          <w:rFonts w:ascii="Times New Roman" w:hAnsi="Times New Roman"/>
          <w:b/>
          <w:bCs/>
          <w:sz w:val="28"/>
          <w:szCs w:val="28"/>
          <w:lang w:val="pt-BR"/>
        </w:rPr>
        <w:t>2</w:t>
      </w:r>
      <w:r w:rsidR="00E61DA1">
        <w:rPr>
          <w:rFonts w:ascii="Times New Roman" w:hAnsi="Times New Roman"/>
          <w:b/>
          <w:bCs/>
          <w:sz w:val="28"/>
          <w:szCs w:val="28"/>
          <w:lang w:val="pt-BR"/>
        </w:rPr>
        <w:t>1</w:t>
      </w:r>
    </w:p>
    <w:p w14:paraId="3B0CAA16" w14:textId="0BCFA99A" w:rsidR="00A45B0E" w:rsidRPr="00DB2257" w:rsidRDefault="00A45B0E" w:rsidP="00A138BB">
      <w:pPr>
        <w:pStyle w:val="Paragrafi"/>
        <w:tabs>
          <w:tab w:val="left" w:pos="142"/>
          <w:tab w:val="left" w:pos="284"/>
          <w:tab w:val="left" w:pos="993"/>
        </w:tabs>
        <w:ind w:firstLine="0"/>
        <w:jc w:val="center"/>
        <w:rPr>
          <w:rFonts w:ascii="Times New Roman" w:hAnsi="Times New Roman"/>
          <w:b/>
          <w:bCs/>
          <w:sz w:val="28"/>
          <w:szCs w:val="28"/>
          <w:lang w:val="sq-AL"/>
        </w:rPr>
      </w:pPr>
      <w:r w:rsidRPr="00DB2257">
        <w:rPr>
          <w:rFonts w:ascii="Times New Roman" w:hAnsi="Times New Roman"/>
          <w:b/>
          <w:bCs/>
          <w:sz w:val="28"/>
          <w:szCs w:val="28"/>
          <w:lang w:val="sq-AL"/>
        </w:rPr>
        <w:t>Ministritë dhe institucionet e tjera të administratës publike</w:t>
      </w:r>
    </w:p>
    <w:p w14:paraId="6FE5EA60" w14:textId="77777777" w:rsidR="00A45B0E" w:rsidRPr="00DB2257" w:rsidRDefault="00A45B0E" w:rsidP="00A138BB">
      <w:pPr>
        <w:pStyle w:val="Paragrafi"/>
        <w:tabs>
          <w:tab w:val="left" w:pos="142"/>
          <w:tab w:val="left" w:pos="284"/>
          <w:tab w:val="left" w:pos="993"/>
        </w:tabs>
        <w:ind w:firstLine="0"/>
        <w:rPr>
          <w:rFonts w:ascii="Times New Roman" w:hAnsi="Times New Roman"/>
          <w:sz w:val="28"/>
          <w:szCs w:val="28"/>
          <w:lang w:val="sq-AL"/>
        </w:rPr>
      </w:pPr>
    </w:p>
    <w:p w14:paraId="625D63A7" w14:textId="3AC88B41" w:rsidR="00A45B0E" w:rsidRDefault="00A45B0E" w:rsidP="00870080">
      <w:pPr>
        <w:pStyle w:val="Paragrafi"/>
        <w:tabs>
          <w:tab w:val="left" w:pos="284"/>
          <w:tab w:val="left" w:pos="426"/>
          <w:tab w:val="left" w:pos="993"/>
        </w:tabs>
        <w:ind w:firstLine="0"/>
        <w:rPr>
          <w:rFonts w:ascii="Times New Roman" w:hAnsi="Times New Roman"/>
          <w:sz w:val="28"/>
          <w:szCs w:val="28"/>
          <w:lang w:val="sq-AL"/>
        </w:rPr>
      </w:pPr>
      <w:r w:rsidRPr="00DB2257">
        <w:rPr>
          <w:rFonts w:ascii="Times New Roman" w:hAnsi="Times New Roman"/>
          <w:sz w:val="28"/>
          <w:szCs w:val="28"/>
          <w:lang w:val="sq-AL"/>
        </w:rPr>
        <w:t>Ministritë dhe institucionet e tjetra të administratës publike:</w:t>
      </w:r>
    </w:p>
    <w:p w14:paraId="5D2A4C93" w14:textId="77777777" w:rsidR="00870080" w:rsidRPr="00DB2257" w:rsidRDefault="00870080" w:rsidP="00870080">
      <w:pPr>
        <w:pStyle w:val="Paragrafi"/>
        <w:tabs>
          <w:tab w:val="left" w:pos="284"/>
          <w:tab w:val="left" w:pos="426"/>
          <w:tab w:val="left" w:pos="993"/>
        </w:tabs>
        <w:ind w:left="720" w:firstLine="0"/>
        <w:rPr>
          <w:rFonts w:ascii="Times New Roman" w:hAnsi="Times New Roman"/>
          <w:sz w:val="28"/>
          <w:szCs w:val="28"/>
          <w:lang w:val="sq-AL"/>
        </w:rPr>
      </w:pPr>
    </w:p>
    <w:p w14:paraId="33C4E465" w14:textId="53AFBA8A" w:rsidR="00A45B0E" w:rsidRPr="00DB2257" w:rsidRDefault="00A45B0E" w:rsidP="00A138BB">
      <w:pPr>
        <w:pStyle w:val="Paragrafi"/>
        <w:tabs>
          <w:tab w:val="left" w:pos="284"/>
          <w:tab w:val="left" w:pos="993"/>
        </w:tabs>
        <w:ind w:left="709" w:hanging="425"/>
        <w:rPr>
          <w:rFonts w:ascii="Times New Roman" w:hAnsi="Times New Roman"/>
          <w:sz w:val="28"/>
          <w:szCs w:val="28"/>
          <w:lang w:val="sq-AL"/>
        </w:rPr>
      </w:pPr>
      <w:r w:rsidRPr="00DB2257">
        <w:rPr>
          <w:rFonts w:ascii="Times New Roman" w:hAnsi="Times New Roman"/>
          <w:sz w:val="28"/>
          <w:szCs w:val="28"/>
          <w:lang w:val="sq-AL"/>
        </w:rPr>
        <w:t xml:space="preserve">a) </w:t>
      </w:r>
      <w:r w:rsidR="001B78C0" w:rsidRPr="00DB2257">
        <w:rPr>
          <w:rFonts w:ascii="Times New Roman" w:hAnsi="Times New Roman"/>
          <w:sz w:val="28"/>
          <w:szCs w:val="28"/>
          <w:lang w:val="sq-AL"/>
        </w:rPr>
        <w:tab/>
      </w:r>
      <w:r w:rsidRPr="00DB2257">
        <w:rPr>
          <w:rFonts w:ascii="Times New Roman" w:hAnsi="Times New Roman"/>
          <w:sz w:val="28"/>
          <w:szCs w:val="28"/>
          <w:lang w:val="sq-AL"/>
        </w:rPr>
        <w:t>bashkëpunojnë me ministrin</w:t>
      </w:r>
      <w:r w:rsidR="00824B88" w:rsidRPr="00DB2257">
        <w:rPr>
          <w:rFonts w:ascii="Times New Roman" w:hAnsi="Times New Roman"/>
          <w:sz w:val="28"/>
          <w:szCs w:val="28"/>
          <w:lang w:val="sq-AL"/>
        </w:rPr>
        <w:t>ë</w:t>
      </w:r>
      <w:r w:rsidRPr="00DB2257">
        <w:rPr>
          <w:rFonts w:ascii="Times New Roman" w:hAnsi="Times New Roman"/>
          <w:sz w:val="28"/>
          <w:szCs w:val="28"/>
          <w:lang w:val="sq-AL"/>
        </w:rPr>
        <w:t xml:space="preserve"> p</w:t>
      </w:r>
      <w:r w:rsidR="00824B88" w:rsidRPr="00DB2257">
        <w:rPr>
          <w:rFonts w:ascii="Times New Roman" w:hAnsi="Times New Roman"/>
          <w:sz w:val="28"/>
          <w:szCs w:val="28"/>
          <w:lang w:val="sq-AL"/>
        </w:rPr>
        <w:t>ë</w:t>
      </w:r>
      <w:r w:rsidRPr="00DB2257">
        <w:rPr>
          <w:rFonts w:ascii="Times New Roman" w:hAnsi="Times New Roman"/>
          <w:sz w:val="28"/>
          <w:szCs w:val="28"/>
          <w:lang w:val="sq-AL"/>
        </w:rPr>
        <w:t>rgjegj</w:t>
      </w:r>
      <w:r w:rsidR="00824B88" w:rsidRPr="00DB2257">
        <w:rPr>
          <w:rFonts w:ascii="Times New Roman" w:hAnsi="Times New Roman"/>
          <w:sz w:val="28"/>
          <w:szCs w:val="28"/>
          <w:lang w:val="sq-AL"/>
        </w:rPr>
        <w:t>ë</w:t>
      </w:r>
      <w:r w:rsidRPr="00DB2257">
        <w:rPr>
          <w:rFonts w:ascii="Times New Roman" w:hAnsi="Times New Roman"/>
          <w:sz w:val="28"/>
          <w:szCs w:val="28"/>
          <w:lang w:val="sq-AL"/>
        </w:rPr>
        <w:t>se p</w:t>
      </w:r>
      <w:r w:rsidR="00824B88" w:rsidRPr="00DB2257">
        <w:rPr>
          <w:rFonts w:ascii="Times New Roman" w:hAnsi="Times New Roman"/>
          <w:sz w:val="28"/>
          <w:szCs w:val="28"/>
          <w:lang w:val="sq-AL"/>
        </w:rPr>
        <w:t>ë</w:t>
      </w:r>
      <w:r w:rsidRPr="00DB2257">
        <w:rPr>
          <w:rFonts w:ascii="Times New Roman" w:hAnsi="Times New Roman"/>
          <w:sz w:val="28"/>
          <w:szCs w:val="28"/>
          <w:lang w:val="sq-AL"/>
        </w:rPr>
        <w:t xml:space="preserve">r </w:t>
      </w:r>
      <w:r w:rsidR="00CF3B89" w:rsidRPr="00DB2257">
        <w:rPr>
          <w:rFonts w:ascii="Times New Roman" w:hAnsi="Times New Roman"/>
          <w:sz w:val="28"/>
          <w:szCs w:val="28"/>
          <w:lang w:val="sq-AL"/>
        </w:rPr>
        <w:t xml:space="preserve">çështjet e </w:t>
      </w:r>
      <w:r w:rsidRPr="00DB2257">
        <w:rPr>
          <w:rFonts w:ascii="Times New Roman" w:hAnsi="Times New Roman"/>
          <w:sz w:val="28"/>
          <w:szCs w:val="28"/>
          <w:lang w:val="sq-AL"/>
        </w:rPr>
        <w:t>barazi</w:t>
      </w:r>
      <w:r w:rsidR="00CF3B89" w:rsidRPr="00DB2257">
        <w:rPr>
          <w:rFonts w:ascii="Times New Roman" w:hAnsi="Times New Roman"/>
          <w:sz w:val="28"/>
          <w:szCs w:val="28"/>
          <w:lang w:val="sq-AL"/>
        </w:rPr>
        <w:t>s</w:t>
      </w:r>
      <w:r w:rsidR="00824B88" w:rsidRPr="00DB2257">
        <w:rPr>
          <w:rFonts w:ascii="Times New Roman" w:hAnsi="Times New Roman"/>
          <w:sz w:val="28"/>
          <w:szCs w:val="28"/>
          <w:lang w:val="sq-AL"/>
        </w:rPr>
        <w:t>ë</w:t>
      </w:r>
      <w:r w:rsidRPr="00DB2257">
        <w:rPr>
          <w:rFonts w:ascii="Times New Roman" w:hAnsi="Times New Roman"/>
          <w:sz w:val="28"/>
          <w:szCs w:val="28"/>
          <w:lang w:val="sq-AL"/>
        </w:rPr>
        <w:t xml:space="preserve"> gjinore për </w:t>
      </w:r>
      <w:r w:rsidR="00871277" w:rsidRPr="00DB2257">
        <w:rPr>
          <w:rFonts w:ascii="Times New Roman" w:hAnsi="Times New Roman"/>
          <w:sz w:val="28"/>
          <w:szCs w:val="28"/>
          <w:lang w:val="sq-AL"/>
        </w:rPr>
        <w:t>ha</w:t>
      </w:r>
      <w:r w:rsidR="000D2AF5" w:rsidRPr="00DB2257">
        <w:rPr>
          <w:rFonts w:ascii="Times New Roman" w:hAnsi="Times New Roman"/>
          <w:sz w:val="28"/>
          <w:szCs w:val="28"/>
          <w:lang w:val="sq-AL"/>
        </w:rPr>
        <w:t>r</w:t>
      </w:r>
      <w:r w:rsidR="00871277" w:rsidRPr="00DB2257">
        <w:rPr>
          <w:rFonts w:ascii="Times New Roman" w:hAnsi="Times New Roman"/>
          <w:sz w:val="28"/>
          <w:szCs w:val="28"/>
          <w:lang w:val="sq-AL"/>
        </w:rPr>
        <w:t>timin</w:t>
      </w:r>
      <w:r w:rsidR="00BF12C2" w:rsidRPr="00DB2257">
        <w:rPr>
          <w:rFonts w:ascii="Times New Roman" w:hAnsi="Times New Roman"/>
          <w:sz w:val="28"/>
          <w:szCs w:val="28"/>
          <w:lang w:val="sq-AL"/>
        </w:rPr>
        <w:t>,</w:t>
      </w:r>
      <w:r w:rsidR="00871277" w:rsidRPr="00DB2257">
        <w:rPr>
          <w:rFonts w:ascii="Times New Roman" w:hAnsi="Times New Roman"/>
          <w:sz w:val="28"/>
          <w:szCs w:val="28"/>
          <w:lang w:val="sq-AL"/>
        </w:rPr>
        <w:t xml:space="preserve"> </w:t>
      </w:r>
      <w:r w:rsidRPr="00DB2257">
        <w:rPr>
          <w:rFonts w:ascii="Times New Roman" w:hAnsi="Times New Roman"/>
          <w:sz w:val="28"/>
          <w:szCs w:val="28"/>
          <w:lang w:val="sq-AL"/>
        </w:rPr>
        <w:t>zbatimin</w:t>
      </w:r>
      <w:r w:rsidR="00BF12C2" w:rsidRPr="00DB2257">
        <w:rPr>
          <w:rFonts w:ascii="Times New Roman" w:hAnsi="Times New Roman"/>
          <w:sz w:val="28"/>
          <w:szCs w:val="28"/>
          <w:lang w:val="sq-AL"/>
        </w:rPr>
        <w:t xml:space="preserve"> dhe vlerësimin</w:t>
      </w:r>
      <w:r w:rsidRPr="00DB2257">
        <w:rPr>
          <w:rFonts w:ascii="Times New Roman" w:hAnsi="Times New Roman"/>
          <w:sz w:val="28"/>
          <w:szCs w:val="28"/>
          <w:lang w:val="sq-AL"/>
        </w:rPr>
        <w:t xml:space="preserve"> e legjislacionit</w:t>
      </w:r>
      <w:r w:rsidR="00BF12C2" w:rsidRPr="00DB2257">
        <w:rPr>
          <w:rFonts w:ascii="Times New Roman" w:hAnsi="Times New Roman"/>
          <w:sz w:val="28"/>
          <w:szCs w:val="28"/>
          <w:lang w:val="sq-AL"/>
        </w:rPr>
        <w:t>,</w:t>
      </w:r>
      <w:r w:rsidRPr="00DB2257">
        <w:rPr>
          <w:rFonts w:ascii="Times New Roman" w:hAnsi="Times New Roman"/>
          <w:sz w:val="28"/>
          <w:szCs w:val="28"/>
          <w:lang w:val="sq-AL"/>
        </w:rPr>
        <w:t xml:space="preserve"> politikave</w:t>
      </w:r>
      <w:r w:rsidR="00BF12C2" w:rsidRPr="00DB2257">
        <w:rPr>
          <w:rFonts w:ascii="Times New Roman" w:hAnsi="Times New Roman"/>
          <w:sz w:val="28"/>
          <w:szCs w:val="28"/>
          <w:lang w:val="sq-AL"/>
        </w:rPr>
        <w:t>, buxheteve e projekteve</w:t>
      </w:r>
      <w:r w:rsidRPr="00DB2257">
        <w:rPr>
          <w:rFonts w:ascii="Times New Roman" w:hAnsi="Times New Roman"/>
          <w:sz w:val="28"/>
          <w:szCs w:val="28"/>
          <w:lang w:val="sq-AL"/>
        </w:rPr>
        <w:t xml:space="preserve"> për barazinë gjinore</w:t>
      </w:r>
      <w:r w:rsidR="00871277" w:rsidRPr="00DB2257">
        <w:rPr>
          <w:rFonts w:ascii="Times New Roman" w:hAnsi="Times New Roman"/>
          <w:sz w:val="28"/>
          <w:szCs w:val="28"/>
          <w:lang w:val="sq-AL"/>
        </w:rPr>
        <w:t xml:space="preserve"> n</w:t>
      </w:r>
      <w:r w:rsidR="004A2941" w:rsidRPr="00DB2257">
        <w:rPr>
          <w:rFonts w:ascii="Times New Roman" w:hAnsi="Times New Roman"/>
          <w:sz w:val="28"/>
          <w:szCs w:val="28"/>
          <w:lang w:val="sq-AL"/>
        </w:rPr>
        <w:t>ë</w:t>
      </w:r>
      <w:r w:rsidR="00871277" w:rsidRPr="00DB2257">
        <w:rPr>
          <w:rFonts w:ascii="Times New Roman" w:hAnsi="Times New Roman"/>
          <w:sz w:val="28"/>
          <w:szCs w:val="28"/>
          <w:lang w:val="sq-AL"/>
        </w:rPr>
        <w:t xml:space="preserve"> fushat e p</w:t>
      </w:r>
      <w:r w:rsidR="004A2941" w:rsidRPr="00DB2257">
        <w:rPr>
          <w:rFonts w:ascii="Times New Roman" w:hAnsi="Times New Roman"/>
          <w:sz w:val="28"/>
          <w:szCs w:val="28"/>
          <w:lang w:val="sq-AL"/>
        </w:rPr>
        <w:t>ë</w:t>
      </w:r>
      <w:r w:rsidR="00871277" w:rsidRPr="00DB2257">
        <w:rPr>
          <w:rFonts w:ascii="Times New Roman" w:hAnsi="Times New Roman"/>
          <w:sz w:val="28"/>
          <w:szCs w:val="28"/>
          <w:lang w:val="sq-AL"/>
        </w:rPr>
        <w:t>rgjegj</w:t>
      </w:r>
      <w:r w:rsidR="004A2941" w:rsidRPr="00DB2257">
        <w:rPr>
          <w:rFonts w:ascii="Times New Roman" w:hAnsi="Times New Roman"/>
          <w:sz w:val="28"/>
          <w:szCs w:val="28"/>
          <w:lang w:val="sq-AL"/>
        </w:rPr>
        <w:t>ë</w:t>
      </w:r>
      <w:r w:rsidR="00871277" w:rsidRPr="00DB2257">
        <w:rPr>
          <w:rFonts w:ascii="Times New Roman" w:hAnsi="Times New Roman"/>
          <w:sz w:val="28"/>
          <w:szCs w:val="28"/>
          <w:lang w:val="sq-AL"/>
        </w:rPr>
        <w:t>sis</w:t>
      </w:r>
      <w:r w:rsidR="004A2941" w:rsidRPr="00DB2257">
        <w:rPr>
          <w:rFonts w:ascii="Times New Roman" w:hAnsi="Times New Roman"/>
          <w:sz w:val="28"/>
          <w:szCs w:val="28"/>
          <w:lang w:val="sq-AL"/>
        </w:rPr>
        <w:t>ë</w:t>
      </w:r>
      <w:r w:rsidR="00DA3DD1" w:rsidRPr="00DB2257">
        <w:rPr>
          <w:rFonts w:ascii="Times New Roman" w:hAnsi="Times New Roman"/>
          <w:sz w:val="28"/>
          <w:szCs w:val="28"/>
          <w:lang w:val="sq-AL"/>
        </w:rPr>
        <w:t xml:space="preserve"> s</w:t>
      </w:r>
      <w:r w:rsidR="004A2941" w:rsidRPr="00DB2257">
        <w:rPr>
          <w:rFonts w:ascii="Times New Roman" w:hAnsi="Times New Roman"/>
          <w:sz w:val="28"/>
          <w:szCs w:val="28"/>
          <w:lang w:val="sq-AL"/>
        </w:rPr>
        <w:t>ë</w:t>
      </w:r>
      <w:r w:rsidR="00871277" w:rsidRPr="00DB2257">
        <w:rPr>
          <w:rFonts w:ascii="Times New Roman" w:hAnsi="Times New Roman"/>
          <w:sz w:val="28"/>
          <w:szCs w:val="28"/>
          <w:lang w:val="sq-AL"/>
        </w:rPr>
        <w:t xml:space="preserve"> tyre</w:t>
      </w:r>
      <w:r w:rsidRPr="00DB2257">
        <w:rPr>
          <w:rFonts w:ascii="Times New Roman" w:hAnsi="Times New Roman"/>
          <w:sz w:val="28"/>
          <w:szCs w:val="28"/>
          <w:lang w:val="sq-AL"/>
        </w:rPr>
        <w:t>;</w:t>
      </w:r>
    </w:p>
    <w:p w14:paraId="4BB8864B" w14:textId="2D806A15" w:rsidR="00DA3DD1" w:rsidRPr="00DB2257" w:rsidRDefault="00A45B0E" w:rsidP="00A138BB">
      <w:pPr>
        <w:pStyle w:val="Paragrafi"/>
        <w:tabs>
          <w:tab w:val="left" w:pos="284"/>
          <w:tab w:val="left" w:pos="993"/>
        </w:tabs>
        <w:ind w:left="709" w:hanging="425"/>
        <w:rPr>
          <w:rFonts w:ascii="Times New Roman" w:hAnsi="Times New Roman"/>
          <w:sz w:val="28"/>
          <w:szCs w:val="28"/>
          <w:lang w:val="sq-AL"/>
        </w:rPr>
      </w:pPr>
      <w:r w:rsidRPr="00DB2257">
        <w:rPr>
          <w:rFonts w:ascii="Times New Roman" w:hAnsi="Times New Roman"/>
          <w:sz w:val="28"/>
          <w:szCs w:val="28"/>
          <w:lang w:val="sq-AL"/>
        </w:rPr>
        <w:t xml:space="preserve">b) </w:t>
      </w:r>
      <w:r w:rsidR="001B78C0" w:rsidRPr="00DB2257">
        <w:rPr>
          <w:rFonts w:ascii="Times New Roman" w:hAnsi="Times New Roman"/>
          <w:sz w:val="28"/>
          <w:szCs w:val="28"/>
          <w:lang w:val="sq-AL"/>
        </w:rPr>
        <w:tab/>
      </w:r>
      <w:r w:rsidRPr="00DB2257">
        <w:rPr>
          <w:rFonts w:ascii="Times New Roman" w:hAnsi="Times New Roman"/>
          <w:sz w:val="28"/>
          <w:szCs w:val="28"/>
          <w:lang w:val="sq-AL"/>
        </w:rPr>
        <w:t xml:space="preserve">bashkëpunojnë me organizatat jofitimprurëse për arritjen e barazisë gjinore në fushat e </w:t>
      </w:r>
      <w:r w:rsidR="00871277" w:rsidRPr="00DB2257">
        <w:rPr>
          <w:rFonts w:ascii="Times New Roman" w:hAnsi="Times New Roman"/>
          <w:sz w:val="28"/>
          <w:szCs w:val="28"/>
          <w:lang w:val="sq-AL"/>
        </w:rPr>
        <w:t>p</w:t>
      </w:r>
      <w:r w:rsidR="004A2941" w:rsidRPr="00DB2257">
        <w:rPr>
          <w:rFonts w:ascii="Times New Roman" w:hAnsi="Times New Roman"/>
          <w:sz w:val="28"/>
          <w:szCs w:val="28"/>
          <w:lang w:val="sq-AL"/>
        </w:rPr>
        <w:t>ë</w:t>
      </w:r>
      <w:r w:rsidR="00871277" w:rsidRPr="00DB2257">
        <w:rPr>
          <w:rFonts w:ascii="Times New Roman" w:hAnsi="Times New Roman"/>
          <w:sz w:val="28"/>
          <w:szCs w:val="28"/>
          <w:lang w:val="sq-AL"/>
        </w:rPr>
        <w:t>rgjegj</w:t>
      </w:r>
      <w:r w:rsidR="004A2941" w:rsidRPr="00DB2257">
        <w:rPr>
          <w:rFonts w:ascii="Times New Roman" w:hAnsi="Times New Roman"/>
          <w:sz w:val="28"/>
          <w:szCs w:val="28"/>
          <w:lang w:val="sq-AL"/>
        </w:rPr>
        <w:t>ë</w:t>
      </w:r>
      <w:r w:rsidR="00871277" w:rsidRPr="00DB2257">
        <w:rPr>
          <w:rFonts w:ascii="Times New Roman" w:hAnsi="Times New Roman"/>
          <w:sz w:val="28"/>
          <w:szCs w:val="28"/>
          <w:lang w:val="sq-AL"/>
        </w:rPr>
        <w:t>sis</w:t>
      </w:r>
      <w:r w:rsidR="004A2941" w:rsidRPr="00DB2257">
        <w:rPr>
          <w:rFonts w:ascii="Times New Roman" w:hAnsi="Times New Roman"/>
          <w:sz w:val="28"/>
          <w:szCs w:val="28"/>
          <w:lang w:val="sq-AL"/>
        </w:rPr>
        <w:t>ë</w:t>
      </w:r>
      <w:r w:rsidR="00DA3DD1" w:rsidRPr="00DB2257">
        <w:rPr>
          <w:rFonts w:ascii="Times New Roman" w:hAnsi="Times New Roman"/>
          <w:sz w:val="28"/>
          <w:szCs w:val="28"/>
          <w:lang w:val="sq-AL"/>
        </w:rPr>
        <w:t xml:space="preserve"> </w:t>
      </w:r>
      <w:r w:rsidRPr="00DB2257">
        <w:rPr>
          <w:rFonts w:ascii="Times New Roman" w:hAnsi="Times New Roman"/>
          <w:sz w:val="28"/>
          <w:szCs w:val="28"/>
          <w:lang w:val="sq-AL"/>
        </w:rPr>
        <w:t>së tyre;</w:t>
      </w:r>
    </w:p>
    <w:p w14:paraId="1D65F515" w14:textId="017F2CA3" w:rsidR="003D4C62" w:rsidRPr="00DB2257" w:rsidRDefault="00DA3DD1" w:rsidP="00A138BB">
      <w:pPr>
        <w:pStyle w:val="Paragrafi"/>
        <w:tabs>
          <w:tab w:val="left" w:pos="284"/>
          <w:tab w:val="left" w:pos="993"/>
        </w:tabs>
        <w:ind w:left="709" w:hanging="425"/>
        <w:rPr>
          <w:rFonts w:ascii="Times New Roman" w:hAnsi="Times New Roman"/>
          <w:sz w:val="28"/>
          <w:szCs w:val="28"/>
          <w:lang w:val="sq-AL"/>
        </w:rPr>
      </w:pPr>
      <w:r w:rsidRPr="00DB2257">
        <w:rPr>
          <w:rFonts w:ascii="Times New Roman" w:hAnsi="Times New Roman"/>
          <w:sz w:val="28"/>
          <w:szCs w:val="28"/>
          <w:lang w:val="sq-AL"/>
        </w:rPr>
        <w:t>c)</w:t>
      </w:r>
      <w:r w:rsidR="000D2AF5" w:rsidRPr="00DB2257">
        <w:rPr>
          <w:rFonts w:ascii="Times New Roman" w:hAnsi="Times New Roman"/>
          <w:sz w:val="28"/>
          <w:szCs w:val="28"/>
          <w:lang w:val="sq-AL"/>
        </w:rPr>
        <w:t xml:space="preserve"> </w:t>
      </w:r>
      <w:r w:rsidR="001B78C0" w:rsidRPr="00DB2257">
        <w:rPr>
          <w:rFonts w:ascii="Times New Roman" w:hAnsi="Times New Roman"/>
          <w:sz w:val="28"/>
          <w:szCs w:val="28"/>
          <w:lang w:val="sq-AL"/>
        </w:rPr>
        <w:tab/>
      </w:r>
      <w:r w:rsidR="00A45B0E" w:rsidRPr="00DB2257">
        <w:rPr>
          <w:rFonts w:ascii="Times New Roman" w:hAnsi="Times New Roman"/>
          <w:sz w:val="28"/>
          <w:szCs w:val="28"/>
          <w:lang w:val="sq-AL"/>
        </w:rPr>
        <w:t>publikojnë të dhëna në lidhje me çështjet e barazisë gjinore në institucionet e tyre</w:t>
      </w:r>
      <w:r w:rsidR="00BF12C2" w:rsidRPr="00DB2257">
        <w:rPr>
          <w:rFonts w:ascii="Times New Roman" w:hAnsi="Times New Roman"/>
          <w:sz w:val="28"/>
          <w:szCs w:val="28"/>
          <w:lang w:val="sq-AL"/>
        </w:rPr>
        <w:t>, në përputhje me të dhënat e ndara sipas seksit, statistika</w:t>
      </w:r>
      <w:r w:rsidR="00870080">
        <w:rPr>
          <w:rFonts w:ascii="Times New Roman" w:hAnsi="Times New Roman"/>
          <w:sz w:val="28"/>
          <w:szCs w:val="28"/>
          <w:lang w:val="sq-AL"/>
        </w:rPr>
        <w:t>ve</w:t>
      </w:r>
      <w:r w:rsidR="00BF12C2" w:rsidRPr="00DB2257">
        <w:rPr>
          <w:rFonts w:ascii="Times New Roman" w:hAnsi="Times New Roman"/>
          <w:sz w:val="28"/>
          <w:szCs w:val="28"/>
          <w:lang w:val="sq-AL"/>
        </w:rPr>
        <w:t xml:space="preserve"> gjinore dhe tregues</w:t>
      </w:r>
      <w:r w:rsidR="00870080">
        <w:rPr>
          <w:rFonts w:ascii="Times New Roman" w:hAnsi="Times New Roman"/>
          <w:sz w:val="28"/>
          <w:szCs w:val="28"/>
          <w:lang w:val="sq-AL"/>
        </w:rPr>
        <w:t>ve</w:t>
      </w:r>
      <w:r w:rsidR="00BF12C2" w:rsidRPr="00DB2257">
        <w:rPr>
          <w:rFonts w:ascii="Times New Roman" w:hAnsi="Times New Roman"/>
          <w:sz w:val="28"/>
          <w:szCs w:val="28"/>
          <w:lang w:val="sq-AL"/>
        </w:rPr>
        <w:t xml:space="preserve"> gjinorë të kërkuar edhe në bazë të këtij ligji</w:t>
      </w:r>
      <w:r w:rsidR="003D4C62" w:rsidRPr="00DB2257">
        <w:rPr>
          <w:rFonts w:ascii="Times New Roman" w:hAnsi="Times New Roman"/>
          <w:sz w:val="28"/>
          <w:szCs w:val="28"/>
          <w:lang w:val="sq-AL"/>
        </w:rPr>
        <w:t>;</w:t>
      </w:r>
    </w:p>
    <w:p w14:paraId="7A3464C4" w14:textId="6D2B7248" w:rsidR="00A45B0E" w:rsidRPr="00DB2257" w:rsidRDefault="003D4C62" w:rsidP="00A138BB">
      <w:pPr>
        <w:pStyle w:val="Paragrafi"/>
        <w:tabs>
          <w:tab w:val="left" w:pos="284"/>
          <w:tab w:val="left" w:pos="993"/>
        </w:tabs>
        <w:ind w:left="709" w:hanging="425"/>
        <w:rPr>
          <w:rFonts w:ascii="Times New Roman" w:hAnsi="Times New Roman"/>
          <w:sz w:val="28"/>
          <w:szCs w:val="28"/>
          <w:lang w:val="sq-AL"/>
        </w:rPr>
      </w:pPr>
      <w:r w:rsidRPr="00DB2257">
        <w:rPr>
          <w:rFonts w:ascii="Times New Roman" w:hAnsi="Times New Roman"/>
          <w:sz w:val="28"/>
          <w:szCs w:val="28"/>
          <w:lang w:val="sq-AL"/>
        </w:rPr>
        <w:t xml:space="preserve">ç) </w:t>
      </w:r>
      <w:r w:rsidR="001B78C0" w:rsidRPr="00DB2257">
        <w:rPr>
          <w:rFonts w:ascii="Times New Roman" w:hAnsi="Times New Roman"/>
          <w:sz w:val="28"/>
          <w:szCs w:val="28"/>
          <w:lang w:val="sq-AL"/>
        </w:rPr>
        <w:tab/>
      </w:r>
      <w:r w:rsidRPr="00DB2257">
        <w:rPr>
          <w:rFonts w:ascii="Times New Roman" w:hAnsi="Times New Roman"/>
          <w:sz w:val="28"/>
          <w:szCs w:val="28"/>
          <w:lang w:val="sq-AL"/>
        </w:rPr>
        <w:t>ushtrojn</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kompetencat e p</w:t>
      </w:r>
      <w:r w:rsidR="00083295" w:rsidRPr="00DB2257">
        <w:rPr>
          <w:rFonts w:ascii="Times New Roman" w:hAnsi="Times New Roman"/>
          <w:sz w:val="28"/>
          <w:szCs w:val="28"/>
          <w:lang w:val="sq-AL"/>
        </w:rPr>
        <w:t>ë</w:t>
      </w:r>
      <w:r w:rsidRPr="00DB2257">
        <w:rPr>
          <w:rFonts w:ascii="Times New Roman" w:hAnsi="Times New Roman"/>
          <w:sz w:val="28"/>
          <w:szCs w:val="28"/>
          <w:lang w:val="sq-AL"/>
        </w:rPr>
        <w:t>rcaktuara n</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k</w:t>
      </w:r>
      <w:r w:rsidR="00083295" w:rsidRPr="00DB2257">
        <w:rPr>
          <w:rFonts w:ascii="Times New Roman" w:hAnsi="Times New Roman"/>
          <w:sz w:val="28"/>
          <w:szCs w:val="28"/>
          <w:lang w:val="sq-AL"/>
        </w:rPr>
        <w:t>ë</w:t>
      </w:r>
      <w:r w:rsidRPr="00DB2257">
        <w:rPr>
          <w:rFonts w:ascii="Times New Roman" w:hAnsi="Times New Roman"/>
          <w:sz w:val="28"/>
          <w:szCs w:val="28"/>
          <w:lang w:val="sq-AL"/>
        </w:rPr>
        <w:t>t</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ligj apo kuadrin ligjor n</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t</w:t>
      </w:r>
      <w:r w:rsidR="00083295" w:rsidRPr="00DB2257">
        <w:rPr>
          <w:rFonts w:ascii="Times New Roman" w:hAnsi="Times New Roman"/>
          <w:sz w:val="28"/>
          <w:szCs w:val="28"/>
          <w:lang w:val="sq-AL"/>
        </w:rPr>
        <w:t>ë</w:t>
      </w:r>
      <w:r w:rsidR="000D2AF5" w:rsidRPr="00DB2257">
        <w:rPr>
          <w:rFonts w:ascii="Times New Roman" w:hAnsi="Times New Roman"/>
          <w:sz w:val="28"/>
          <w:szCs w:val="28"/>
          <w:lang w:val="sq-AL"/>
        </w:rPr>
        <w:t>r</w:t>
      </w:r>
      <w:r w:rsidR="00083295" w:rsidRPr="00DB2257">
        <w:rPr>
          <w:rFonts w:ascii="Times New Roman" w:hAnsi="Times New Roman"/>
          <w:sz w:val="28"/>
          <w:szCs w:val="28"/>
          <w:lang w:val="sq-AL"/>
        </w:rPr>
        <w:t>ë</w:t>
      </w:r>
      <w:r w:rsidRPr="00DB2257">
        <w:rPr>
          <w:rFonts w:ascii="Times New Roman" w:hAnsi="Times New Roman"/>
          <w:sz w:val="28"/>
          <w:szCs w:val="28"/>
          <w:lang w:val="sq-AL"/>
        </w:rPr>
        <w:t>si p</w:t>
      </w:r>
      <w:r w:rsidR="00083295" w:rsidRPr="00DB2257">
        <w:rPr>
          <w:rFonts w:ascii="Times New Roman" w:hAnsi="Times New Roman"/>
          <w:sz w:val="28"/>
          <w:szCs w:val="28"/>
          <w:lang w:val="sq-AL"/>
        </w:rPr>
        <w:t>ë</w:t>
      </w:r>
      <w:r w:rsidRPr="00DB2257">
        <w:rPr>
          <w:rFonts w:ascii="Times New Roman" w:hAnsi="Times New Roman"/>
          <w:sz w:val="28"/>
          <w:szCs w:val="28"/>
          <w:lang w:val="sq-AL"/>
        </w:rPr>
        <w:t>r barazin</w:t>
      </w:r>
      <w:r w:rsidR="00083295" w:rsidRPr="00DB2257">
        <w:rPr>
          <w:rFonts w:ascii="Times New Roman" w:hAnsi="Times New Roman"/>
          <w:sz w:val="28"/>
          <w:szCs w:val="28"/>
          <w:lang w:val="sq-AL"/>
        </w:rPr>
        <w:t>ë</w:t>
      </w:r>
      <w:r w:rsidRPr="00DB2257">
        <w:rPr>
          <w:rFonts w:ascii="Times New Roman" w:hAnsi="Times New Roman"/>
          <w:sz w:val="28"/>
          <w:szCs w:val="28"/>
          <w:lang w:val="sq-AL"/>
        </w:rPr>
        <w:t xml:space="preserve"> gjinore</w:t>
      </w:r>
      <w:r w:rsidR="00A45B0E" w:rsidRPr="00DB2257">
        <w:rPr>
          <w:rFonts w:ascii="Times New Roman" w:hAnsi="Times New Roman"/>
          <w:sz w:val="28"/>
          <w:szCs w:val="28"/>
          <w:lang w:val="sq-AL"/>
        </w:rPr>
        <w:t>.</w:t>
      </w:r>
    </w:p>
    <w:p w14:paraId="5CF8C9AD" w14:textId="1B48CDB9" w:rsidR="00E224F3" w:rsidRPr="00DB2257" w:rsidRDefault="00E224F3"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 xml:space="preserve">Neni </w:t>
      </w:r>
      <w:r w:rsidR="00E86686" w:rsidRPr="00DB2257">
        <w:rPr>
          <w:rFonts w:ascii="Times New Roman" w:hAnsi="Times New Roman" w:cs="Times New Roman"/>
          <w:color w:val="auto"/>
          <w:sz w:val="28"/>
          <w:szCs w:val="28"/>
          <w:lang w:val="sq-AL"/>
        </w:rPr>
        <w:t>2</w:t>
      </w:r>
      <w:r w:rsidR="00E61DA1">
        <w:rPr>
          <w:rFonts w:ascii="Times New Roman" w:hAnsi="Times New Roman" w:cs="Times New Roman"/>
          <w:color w:val="auto"/>
          <w:sz w:val="28"/>
          <w:szCs w:val="28"/>
          <w:lang w:val="sq-AL"/>
        </w:rPr>
        <w:t>2</w:t>
      </w:r>
    </w:p>
    <w:p w14:paraId="3044CF0A" w14:textId="44FCAE19" w:rsidR="001A0EAB" w:rsidRDefault="005625A4" w:rsidP="00A138BB">
      <w:pPr>
        <w:pStyle w:val="NeniTitull"/>
        <w:tabs>
          <w:tab w:val="left" w:pos="142"/>
          <w:tab w:val="left" w:pos="284"/>
        </w:tabs>
        <w:outlineLvl w:val="9"/>
        <w:rPr>
          <w:rFonts w:ascii="Times New Roman" w:hAnsi="Times New Roman"/>
          <w:sz w:val="28"/>
          <w:szCs w:val="28"/>
          <w:lang w:val="sq-AL"/>
        </w:rPr>
      </w:pPr>
      <w:r w:rsidRPr="00DB2257">
        <w:rPr>
          <w:rFonts w:ascii="Times New Roman" w:hAnsi="Times New Roman"/>
          <w:sz w:val="28"/>
          <w:szCs w:val="28"/>
          <w:lang w:val="sq-AL"/>
        </w:rPr>
        <w:t>Nj</w:t>
      </w:r>
      <w:r w:rsidR="008B0A65" w:rsidRPr="00DB2257">
        <w:rPr>
          <w:rFonts w:ascii="Times New Roman" w:hAnsi="Times New Roman"/>
          <w:sz w:val="28"/>
          <w:szCs w:val="28"/>
          <w:lang w:val="sq-AL"/>
        </w:rPr>
        <w:t>ë</w:t>
      </w:r>
      <w:r w:rsidRPr="00DB2257">
        <w:rPr>
          <w:rFonts w:ascii="Times New Roman" w:hAnsi="Times New Roman"/>
          <w:sz w:val="28"/>
          <w:szCs w:val="28"/>
          <w:lang w:val="sq-AL"/>
        </w:rPr>
        <w:t>sit</w:t>
      </w:r>
      <w:r w:rsidR="008B0A65" w:rsidRPr="00DB2257">
        <w:rPr>
          <w:rFonts w:ascii="Times New Roman" w:hAnsi="Times New Roman"/>
          <w:sz w:val="28"/>
          <w:szCs w:val="28"/>
          <w:lang w:val="sq-AL"/>
        </w:rPr>
        <w:t>ë</w:t>
      </w:r>
      <w:r w:rsidRPr="00DB2257">
        <w:rPr>
          <w:rFonts w:ascii="Times New Roman" w:hAnsi="Times New Roman"/>
          <w:sz w:val="28"/>
          <w:szCs w:val="28"/>
          <w:lang w:val="sq-AL"/>
        </w:rPr>
        <w:t xml:space="preserve"> </w:t>
      </w:r>
      <w:r w:rsidR="001A0EAB" w:rsidRPr="00DB2257">
        <w:rPr>
          <w:rFonts w:ascii="Times New Roman" w:hAnsi="Times New Roman"/>
          <w:sz w:val="28"/>
          <w:szCs w:val="28"/>
          <w:lang w:val="sq-AL"/>
        </w:rPr>
        <w:t>e vetëqeverisjes vendore</w:t>
      </w:r>
    </w:p>
    <w:p w14:paraId="5E0FEB9A" w14:textId="77777777" w:rsidR="00870080" w:rsidRPr="00870080" w:rsidRDefault="00870080" w:rsidP="00870080">
      <w:pPr>
        <w:rPr>
          <w:lang w:val="sq-AL"/>
        </w:rPr>
      </w:pPr>
    </w:p>
    <w:p w14:paraId="455055BA" w14:textId="01249DCD" w:rsidR="00B345A3" w:rsidRDefault="005625A4">
      <w:pPr>
        <w:pStyle w:val="Paragrafi"/>
        <w:numPr>
          <w:ilvl w:val="0"/>
          <w:numId w:val="43"/>
        </w:numPr>
        <w:ind w:left="360"/>
        <w:rPr>
          <w:rFonts w:ascii="Times New Roman" w:hAnsi="Times New Roman"/>
          <w:sz w:val="28"/>
          <w:szCs w:val="28"/>
          <w:lang w:val="es-ES"/>
        </w:rPr>
      </w:pPr>
      <w:r w:rsidRPr="00DB2257">
        <w:rPr>
          <w:rFonts w:ascii="Times New Roman" w:hAnsi="Times New Roman"/>
          <w:sz w:val="28"/>
          <w:szCs w:val="28"/>
          <w:lang w:val="es-ES"/>
        </w:rPr>
        <w:t>Nj</w:t>
      </w:r>
      <w:r w:rsidR="008B0A65" w:rsidRPr="00DB2257">
        <w:rPr>
          <w:rFonts w:ascii="Times New Roman" w:hAnsi="Times New Roman"/>
          <w:sz w:val="28"/>
          <w:szCs w:val="28"/>
          <w:lang w:val="es-ES"/>
        </w:rPr>
        <w:t>ë</w:t>
      </w:r>
      <w:r w:rsidRPr="00DB2257">
        <w:rPr>
          <w:rFonts w:ascii="Times New Roman" w:hAnsi="Times New Roman"/>
          <w:sz w:val="28"/>
          <w:szCs w:val="28"/>
          <w:lang w:val="es-ES"/>
        </w:rPr>
        <w:t>sit</w:t>
      </w:r>
      <w:r w:rsidR="008B0A65" w:rsidRPr="00DB2257">
        <w:rPr>
          <w:rFonts w:ascii="Times New Roman" w:hAnsi="Times New Roman"/>
          <w:sz w:val="28"/>
          <w:szCs w:val="28"/>
          <w:lang w:val="es-ES"/>
        </w:rPr>
        <w:t>ë</w:t>
      </w:r>
      <w:r w:rsidRPr="00DB2257">
        <w:rPr>
          <w:rFonts w:ascii="Times New Roman" w:hAnsi="Times New Roman"/>
          <w:sz w:val="28"/>
          <w:szCs w:val="28"/>
          <w:lang w:val="es-ES"/>
        </w:rPr>
        <w:t xml:space="preserve"> </w:t>
      </w:r>
      <w:r w:rsidR="00B345A3" w:rsidRPr="00DB2257">
        <w:rPr>
          <w:rFonts w:ascii="Times New Roman" w:hAnsi="Times New Roman"/>
          <w:sz w:val="28"/>
          <w:szCs w:val="28"/>
          <w:lang w:val="es-ES"/>
        </w:rPr>
        <w:t>e vetëqeverisjes vendore ushtrojnë detyrat</w:t>
      </w:r>
      <w:r w:rsidR="00870080">
        <w:rPr>
          <w:rFonts w:ascii="Times New Roman" w:hAnsi="Times New Roman"/>
          <w:sz w:val="28"/>
          <w:szCs w:val="28"/>
          <w:lang w:val="es-ES"/>
        </w:rPr>
        <w:t>,</w:t>
      </w:r>
      <w:r w:rsidR="00B345A3" w:rsidRPr="00DB2257">
        <w:rPr>
          <w:rFonts w:ascii="Times New Roman" w:hAnsi="Times New Roman"/>
          <w:sz w:val="28"/>
          <w:szCs w:val="28"/>
          <w:lang w:val="es-ES"/>
        </w:rPr>
        <w:t xml:space="preserve"> si </w:t>
      </w:r>
      <w:r w:rsidR="00870080">
        <w:rPr>
          <w:rFonts w:ascii="Times New Roman" w:hAnsi="Times New Roman"/>
          <w:sz w:val="28"/>
          <w:szCs w:val="28"/>
          <w:lang w:val="es-ES"/>
        </w:rPr>
        <w:t>m</w:t>
      </w:r>
      <w:r w:rsidR="00E61DA1">
        <w:rPr>
          <w:rFonts w:ascii="Times New Roman" w:hAnsi="Times New Roman"/>
          <w:sz w:val="28"/>
          <w:szCs w:val="28"/>
          <w:lang w:val="es-ES"/>
        </w:rPr>
        <w:t>ë</w:t>
      </w:r>
      <w:r w:rsidR="00870080">
        <w:rPr>
          <w:rFonts w:ascii="Times New Roman" w:hAnsi="Times New Roman"/>
          <w:sz w:val="28"/>
          <w:szCs w:val="28"/>
          <w:lang w:val="es-ES"/>
        </w:rPr>
        <w:t xml:space="preserve"> posht</w:t>
      </w:r>
      <w:r w:rsidR="00E61DA1">
        <w:rPr>
          <w:rFonts w:ascii="Times New Roman" w:hAnsi="Times New Roman"/>
          <w:sz w:val="28"/>
          <w:szCs w:val="28"/>
          <w:lang w:val="es-ES"/>
        </w:rPr>
        <w:t>ë</w:t>
      </w:r>
      <w:r w:rsidR="00870080">
        <w:rPr>
          <w:rFonts w:ascii="Times New Roman" w:hAnsi="Times New Roman"/>
          <w:sz w:val="28"/>
          <w:szCs w:val="28"/>
          <w:lang w:val="es-ES"/>
        </w:rPr>
        <w:t xml:space="preserve"> </w:t>
      </w:r>
      <w:r w:rsidR="00B345A3" w:rsidRPr="00DB2257">
        <w:rPr>
          <w:rFonts w:ascii="Times New Roman" w:hAnsi="Times New Roman"/>
          <w:sz w:val="28"/>
          <w:szCs w:val="28"/>
          <w:lang w:val="es-ES"/>
        </w:rPr>
        <w:t>vijon:</w:t>
      </w:r>
    </w:p>
    <w:p w14:paraId="3FFDD335" w14:textId="77777777" w:rsidR="00870080" w:rsidRPr="00DB2257" w:rsidRDefault="00870080" w:rsidP="00870080">
      <w:pPr>
        <w:pStyle w:val="Paragrafi"/>
        <w:tabs>
          <w:tab w:val="left" w:pos="142"/>
          <w:tab w:val="left" w:pos="284"/>
          <w:tab w:val="left" w:pos="993"/>
        </w:tabs>
        <w:ind w:left="720" w:firstLine="0"/>
        <w:rPr>
          <w:rFonts w:ascii="Times New Roman" w:hAnsi="Times New Roman"/>
          <w:sz w:val="28"/>
          <w:szCs w:val="28"/>
          <w:lang w:val="es-ES"/>
        </w:rPr>
      </w:pPr>
    </w:p>
    <w:p w14:paraId="35F592C5" w14:textId="3D5A741C" w:rsidR="00B345A3" w:rsidRPr="00DB2257" w:rsidRDefault="00870080">
      <w:pPr>
        <w:pStyle w:val="Paragrafi"/>
        <w:numPr>
          <w:ilvl w:val="0"/>
          <w:numId w:val="38"/>
        </w:numPr>
        <w:ind w:left="900"/>
        <w:rPr>
          <w:rFonts w:ascii="Times New Roman" w:hAnsi="Times New Roman"/>
          <w:sz w:val="28"/>
          <w:szCs w:val="28"/>
          <w:lang w:val="es-ES"/>
        </w:rPr>
      </w:pPr>
      <w:r>
        <w:rPr>
          <w:rFonts w:ascii="Times New Roman" w:hAnsi="Times New Roman"/>
          <w:sz w:val="28"/>
          <w:szCs w:val="28"/>
          <w:lang w:val="es-ES"/>
        </w:rPr>
        <w:t>B</w:t>
      </w:r>
      <w:r w:rsidR="00B345A3" w:rsidRPr="00DB2257">
        <w:rPr>
          <w:rFonts w:ascii="Times New Roman" w:hAnsi="Times New Roman"/>
          <w:sz w:val="28"/>
          <w:szCs w:val="28"/>
          <w:lang w:val="es-ES"/>
        </w:rPr>
        <w:t>ashkëpunojnë me qeverisj</w:t>
      </w:r>
      <w:r w:rsidR="005625A4" w:rsidRPr="00DB2257">
        <w:rPr>
          <w:rFonts w:ascii="Times New Roman" w:hAnsi="Times New Roman"/>
          <w:sz w:val="28"/>
          <w:szCs w:val="28"/>
          <w:lang w:val="es-ES"/>
        </w:rPr>
        <w:t>en</w:t>
      </w:r>
      <w:r w:rsidR="00B345A3" w:rsidRPr="00DB2257">
        <w:rPr>
          <w:rFonts w:ascii="Times New Roman" w:hAnsi="Times New Roman"/>
          <w:sz w:val="28"/>
          <w:szCs w:val="28"/>
          <w:lang w:val="es-ES"/>
        </w:rPr>
        <w:t xml:space="preserve"> qendrore për zbatimin e legjislacionit dhe politikave shtetërore për barazinë gjinore;</w:t>
      </w:r>
    </w:p>
    <w:p w14:paraId="57F31D77" w14:textId="30D79C1B" w:rsidR="00B345A3" w:rsidRPr="00DB2257" w:rsidRDefault="00870080">
      <w:pPr>
        <w:pStyle w:val="Paragrafi"/>
        <w:numPr>
          <w:ilvl w:val="0"/>
          <w:numId w:val="38"/>
        </w:numPr>
        <w:ind w:left="900"/>
        <w:rPr>
          <w:rFonts w:ascii="Times New Roman" w:hAnsi="Times New Roman"/>
          <w:sz w:val="28"/>
          <w:szCs w:val="28"/>
          <w:lang w:val="es-ES"/>
        </w:rPr>
      </w:pPr>
      <w:r>
        <w:rPr>
          <w:rFonts w:ascii="Times New Roman" w:hAnsi="Times New Roman"/>
          <w:sz w:val="28"/>
          <w:szCs w:val="28"/>
          <w:lang w:val="es-ES"/>
        </w:rPr>
        <w:t>B</w:t>
      </w:r>
      <w:r w:rsidR="00B345A3" w:rsidRPr="00DB2257">
        <w:rPr>
          <w:rFonts w:ascii="Times New Roman" w:hAnsi="Times New Roman"/>
          <w:sz w:val="28"/>
          <w:szCs w:val="28"/>
          <w:lang w:val="es-ES"/>
        </w:rPr>
        <w:t>ashkëpunojnë ngushtë me organizatat jofitimprurëse për arritjen e barazisë gjinore në fusha të ndryshme në territorin që mbulojnë</w:t>
      </w:r>
      <w:r w:rsidR="00F13B66" w:rsidRPr="00DB2257">
        <w:rPr>
          <w:rFonts w:ascii="Times New Roman" w:hAnsi="Times New Roman"/>
          <w:sz w:val="28"/>
          <w:szCs w:val="28"/>
          <w:lang w:val="es-ES"/>
        </w:rPr>
        <w:t>;</w:t>
      </w:r>
    </w:p>
    <w:p w14:paraId="24BE52F9" w14:textId="756C9DCC" w:rsidR="00B345A3" w:rsidRPr="00DB2257" w:rsidRDefault="00870080">
      <w:pPr>
        <w:pStyle w:val="Paragrafi"/>
        <w:numPr>
          <w:ilvl w:val="0"/>
          <w:numId w:val="38"/>
        </w:numPr>
        <w:ind w:left="900"/>
        <w:rPr>
          <w:rFonts w:ascii="Times New Roman" w:hAnsi="Times New Roman"/>
          <w:sz w:val="28"/>
          <w:szCs w:val="28"/>
          <w:lang w:val="es-ES"/>
        </w:rPr>
      </w:pPr>
      <w:r>
        <w:rPr>
          <w:rFonts w:ascii="Times New Roman" w:hAnsi="Times New Roman"/>
          <w:sz w:val="28"/>
          <w:szCs w:val="28"/>
          <w:lang w:val="es-ES"/>
        </w:rPr>
        <w:t>K</w:t>
      </w:r>
      <w:r w:rsidR="00B345A3" w:rsidRPr="00DB2257">
        <w:rPr>
          <w:rFonts w:ascii="Times New Roman" w:hAnsi="Times New Roman"/>
          <w:sz w:val="28"/>
          <w:szCs w:val="28"/>
          <w:lang w:val="es-ES"/>
        </w:rPr>
        <w:t xml:space="preserve">ryejnë mbledhjen </w:t>
      </w:r>
      <w:r w:rsidR="00EE544C" w:rsidRPr="00DB2257">
        <w:rPr>
          <w:rFonts w:ascii="Times New Roman" w:hAnsi="Times New Roman"/>
          <w:sz w:val="28"/>
          <w:szCs w:val="28"/>
          <w:lang w:val="es-ES"/>
        </w:rPr>
        <w:t>e rregullt periodike</w:t>
      </w:r>
      <w:r w:rsidR="00157B46" w:rsidRPr="00DB2257">
        <w:rPr>
          <w:rFonts w:ascii="Times New Roman" w:hAnsi="Times New Roman"/>
          <w:sz w:val="28"/>
          <w:szCs w:val="28"/>
          <w:lang w:val="es-ES"/>
        </w:rPr>
        <w:t>,</w:t>
      </w:r>
      <w:r w:rsidR="00B345A3" w:rsidRPr="00DB2257">
        <w:rPr>
          <w:rFonts w:ascii="Times New Roman" w:hAnsi="Times New Roman"/>
          <w:sz w:val="28"/>
          <w:szCs w:val="28"/>
          <w:lang w:val="es-ES"/>
        </w:rPr>
        <w:t xml:space="preserve"> përpunimin</w:t>
      </w:r>
      <w:r w:rsidR="00157B46" w:rsidRPr="00DB2257">
        <w:rPr>
          <w:rFonts w:ascii="Times New Roman" w:hAnsi="Times New Roman"/>
          <w:sz w:val="28"/>
          <w:szCs w:val="28"/>
          <w:lang w:val="es-ES"/>
        </w:rPr>
        <w:t xml:space="preserve"> dhe</w:t>
      </w:r>
      <w:r w:rsidR="00B345A3" w:rsidRPr="00DB2257">
        <w:rPr>
          <w:rFonts w:ascii="Times New Roman" w:hAnsi="Times New Roman"/>
          <w:sz w:val="28"/>
          <w:szCs w:val="28"/>
          <w:lang w:val="es-ES"/>
        </w:rPr>
        <w:t xml:space="preserve"> </w:t>
      </w:r>
      <w:r w:rsidR="00157B46" w:rsidRPr="00DB2257">
        <w:rPr>
          <w:rFonts w:ascii="Times New Roman" w:hAnsi="Times New Roman"/>
          <w:sz w:val="28"/>
          <w:szCs w:val="28"/>
          <w:lang w:val="sq-AL"/>
        </w:rPr>
        <w:t>raportimin</w:t>
      </w:r>
      <w:r w:rsidR="00157B46" w:rsidRPr="00DB2257">
        <w:rPr>
          <w:rFonts w:ascii="Times New Roman" w:hAnsi="Times New Roman"/>
          <w:sz w:val="28"/>
          <w:szCs w:val="28"/>
          <w:lang w:val="es-ES"/>
        </w:rPr>
        <w:t xml:space="preserve"> </w:t>
      </w:r>
      <w:r w:rsidR="00B345A3" w:rsidRPr="00DB2257">
        <w:rPr>
          <w:rFonts w:ascii="Times New Roman" w:hAnsi="Times New Roman"/>
          <w:sz w:val="28"/>
          <w:szCs w:val="28"/>
          <w:lang w:val="es-ES"/>
        </w:rPr>
        <w:t xml:space="preserve">e </w:t>
      </w:r>
      <w:r w:rsidR="00BF12C2" w:rsidRPr="00DB2257">
        <w:rPr>
          <w:rFonts w:ascii="Times New Roman" w:hAnsi="Times New Roman"/>
          <w:sz w:val="28"/>
          <w:szCs w:val="28"/>
          <w:lang w:val="es-ES"/>
        </w:rPr>
        <w:t>t</w:t>
      </w:r>
      <w:r w:rsidR="0004468B" w:rsidRPr="00DB2257">
        <w:rPr>
          <w:rFonts w:ascii="Times New Roman" w:hAnsi="Times New Roman"/>
          <w:sz w:val="28"/>
          <w:szCs w:val="28"/>
          <w:lang w:val="es-ES"/>
        </w:rPr>
        <w:t>ë</w:t>
      </w:r>
      <w:r w:rsidR="00BF12C2" w:rsidRPr="00DB2257">
        <w:rPr>
          <w:rFonts w:ascii="Times New Roman" w:hAnsi="Times New Roman"/>
          <w:sz w:val="28"/>
          <w:szCs w:val="28"/>
          <w:lang w:val="es-ES"/>
        </w:rPr>
        <w:t xml:space="preserve"> dh</w:t>
      </w:r>
      <w:r w:rsidR="0004468B" w:rsidRPr="00DB2257">
        <w:rPr>
          <w:rFonts w:ascii="Times New Roman" w:hAnsi="Times New Roman"/>
          <w:sz w:val="28"/>
          <w:szCs w:val="28"/>
          <w:lang w:val="es-ES"/>
        </w:rPr>
        <w:t>ë</w:t>
      </w:r>
      <w:r w:rsidR="00BF12C2" w:rsidRPr="00DB2257">
        <w:rPr>
          <w:rFonts w:ascii="Times New Roman" w:hAnsi="Times New Roman"/>
          <w:sz w:val="28"/>
          <w:szCs w:val="28"/>
          <w:lang w:val="es-ES"/>
        </w:rPr>
        <w:t xml:space="preserve">nave </w:t>
      </w:r>
      <w:r w:rsidR="00157B46" w:rsidRPr="00DB2257">
        <w:rPr>
          <w:rFonts w:ascii="Times New Roman" w:hAnsi="Times New Roman"/>
          <w:sz w:val="28"/>
          <w:szCs w:val="28"/>
          <w:lang w:val="es-ES"/>
        </w:rPr>
        <w:t>sipas nj</w:t>
      </w:r>
      <w:r w:rsidR="0037499C" w:rsidRPr="00DB2257">
        <w:rPr>
          <w:rFonts w:ascii="Times New Roman" w:hAnsi="Times New Roman"/>
          <w:sz w:val="28"/>
          <w:szCs w:val="28"/>
          <w:lang w:val="es-ES"/>
        </w:rPr>
        <w:t>ë</w:t>
      </w:r>
      <w:r w:rsidR="00157B46" w:rsidRPr="00DB2257">
        <w:rPr>
          <w:rFonts w:ascii="Times New Roman" w:hAnsi="Times New Roman"/>
          <w:sz w:val="28"/>
          <w:szCs w:val="28"/>
          <w:lang w:val="es-ES"/>
        </w:rPr>
        <w:t xml:space="preserve"> </w:t>
      </w:r>
      <w:r w:rsidR="00157B46" w:rsidRPr="00DB2257">
        <w:rPr>
          <w:rFonts w:ascii="Times New Roman" w:hAnsi="Times New Roman"/>
          <w:sz w:val="28"/>
          <w:szCs w:val="28"/>
          <w:lang w:val="sq-AL"/>
        </w:rPr>
        <w:t>metodologjie të unifikuar</w:t>
      </w:r>
      <w:r>
        <w:rPr>
          <w:rFonts w:ascii="Times New Roman" w:hAnsi="Times New Roman"/>
          <w:sz w:val="28"/>
          <w:szCs w:val="28"/>
          <w:lang w:val="sq-AL"/>
        </w:rPr>
        <w:t>,</w:t>
      </w:r>
      <w:r w:rsidR="00157B46" w:rsidRPr="00DB2257">
        <w:rPr>
          <w:rFonts w:ascii="Times New Roman" w:hAnsi="Times New Roman"/>
          <w:sz w:val="28"/>
          <w:szCs w:val="28"/>
          <w:lang w:val="sq-AL"/>
        </w:rPr>
        <w:t xml:space="preserve"> </w:t>
      </w:r>
      <w:r w:rsidR="00BF12C2" w:rsidRPr="00DB2257">
        <w:rPr>
          <w:rFonts w:ascii="Times New Roman" w:hAnsi="Times New Roman"/>
          <w:sz w:val="28"/>
          <w:szCs w:val="28"/>
          <w:lang w:val="es-ES"/>
        </w:rPr>
        <w:t>t</w:t>
      </w:r>
      <w:r w:rsidR="0004468B" w:rsidRPr="00DB2257">
        <w:rPr>
          <w:rFonts w:ascii="Times New Roman" w:hAnsi="Times New Roman"/>
          <w:sz w:val="28"/>
          <w:szCs w:val="28"/>
          <w:lang w:val="es-ES"/>
        </w:rPr>
        <w:t>ë</w:t>
      </w:r>
      <w:r w:rsidR="00BF12C2" w:rsidRPr="00DB2257">
        <w:rPr>
          <w:rFonts w:ascii="Times New Roman" w:hAnsi="Times New Roman"/>
          <w:sz w:val="28"/>
          <w:szCs w:val="28"/>
          <w:lang w:val="es-ES"/>
        </w:rPr>
        <w:t xml:space="preserve"> ndara sipas </w:t>
      </w:r>
      <w:r w:rsidR="00EE544C" w:rsidRPr="00DB2257">
        <w:rPr>
          <w:rFonts w:ascii="Times New Roman" w:hAnsi="Times New Roman"/>
          <w:sz w:val="28"/>
          <w:szCs w:val="28"/>
          <w:lang w:val="sq-AL"/>
        </w:rPr>
        <w:t>treguesve gjinor</w:t>
      </w:r>
      <w:r w:rsidR="0004468B" w:rsidRPr="00DB2257">
        <w:rPr>
          <w:rFonts w:ascii="Times New Roman" w:hAnsi="Times New Roman"/>
          <w:sz w:val="28"/>
          <w:szCs w:val="28"/>
          <w:lang w:val="sq-AL"/>
        </w:rPr>
        <w:t>ë</w:t>
      </w:r>
      <w:r w:rsidR="00EE544C" w:rsidRPr="00DB2257">
        <w:rPr>
          <w:rFonts w:ascii="Times New Roman" w:hAnsi="Times New Roman"/>
          <w:sz w:val="28"/>
          <w:szCs w:val="28"/>
          <w:lang w:val="sq-AL"/>
        </w:rPr>
        <w:t xml:space="preserve"> </w:t>
      </w:r>
      <w:r w:rsidR="00C23A23" w:rsidRPr="00DB2257">
        <w:rPr>
          <w:rFonts w:ascii="Times New Roman" w:hAnsi="Times New Roman"/>
          <w:sz w:val="28"/>
          <w:szCs w:val="28"/>
          <w:lang w:val="sq-AL"/>
        </w:rPr>
        <w:t>t</w:t>
      </w:r>
      <w:r w:rsidR="00824B88" w:rsidRPr="00DB2257">
        <w:rPr>
          <w:rFonts w:ascii="Times New Roman" w:hAnsi="Times New Roman"/>
          <w:sz w:val="28"/>
          <w:szCs w:val="28"/>
          <w:lang w:val="sq-AL"/>
        </w:rPr>
        <w:t>ë</w:t>
      </w:r>
      <w:r w:rsidR="00C23A23" w:rsidRPr="00DB2257">
        <w:rPr>
          <w:rFonts w:ascii="Times New Roman" w:hAnsi="Times New Roman"/>
          <w:sz w:val="28"/>
          <w:szCs w:val="28"/>
          <w:lang w:val="sq-AL"/>
        </w:rPr>
        <w:t xml:space="preserve"> nd</w:t>
      </w:r>
      <w:r w:rsidR="00824B88" w:rsidRPr="00DB2257">
        <w:rPr>
          <w:rFonts w:ascii="Times New Roman" w:hAnsi="Times New Roman"/>
          <w:sz w:val="28"/>
          <w:szCs w:val="28"/>
          <w:lang w:val="sq-AL"/>
        </w:rPr>
        <w:t>ë</w:t>
      </w:r>
      <w:r w:rsidR="00C23A23" w:rsidRPr="00DB2257">
        <w:rPr>
          <w:rFonts w:ascii="Times New Roman" w:hAnsi="Times New Roman"/>
          <w:sz w:val="28"/>
          <w:szCs w:val="28"/>
          <w:lang w:val="sq-AL"/>
        </w:rPr>
        <w:t>rlidhur me tregues t</w:t>
      </w:r>
      <w:r w:rsidR="00824B88" w:rsidRPr="00DB2257">
        <w:rPr>
          <w:rFonts w:ascii="Times New Roman" w:hAnsi="Times New Roman"/>
          <w:sz w:val="28"/>
          <w:szCs w:val="28"/>
          <w:lang w:val="sq-AL"/>
        </w:rPr>
        <w:t>ë</w:t>
      </w:r>
      <w:r w:rsidR="00C23A23" w:rsidRPr="00DB2257">
        <w:rPr>
          <w:rFonts w:ascii="Times New Roman" w:hAnsi="Times New Roman"/>
          <w:sz w:val="28"/>
          <w:szCs w:val="28"/>
          <w:lang w:val="sq-AL"/>
        </w:rPr>
        <w:t xml:space="preserve"> tjer</w:t>
      </w:r>
      <w:r w:rsidR="00824B88" w:rsidRPr="00DB2257">
        <w:rPr>
          <w:rFonts w:ascii="Times New Roman" w:hAnsi="Times New Roman"/>
          <w:sz w:val="28"/>
          <w:szCs w:val="28"/>
          <w:lang w:val="sq-AL"/>
        </w:rPr>
        <w:t>ë</w:t>
      </w:r>
      <w:r w:rsidR="00C23A23" w:rsidRPr="00DB2257">
        <w:rPr>
          <w:rFonts w:ascii="Times New Roman" w:hAnsi="Times New Roman"/>
          <w:sz w:val="28"/>
          <w:szCs w:val="28"/>
          <w:lang w:val="sq-AL"/>
        </w:rPr>
        <w:t xml:space="preserve"> social</w:t>
      </w:r>
      <w:r w:rsidR="00824B88" w:rsidRPr="00DB2257">
        <w:rPr>
          <w:rFonts w:ascii="Times New Roman" w:hAnsi="Times New Roman"/>
          <w:sz w:val="28"/>
          <w:szCs w:val="28"/>
          <w:lang w:val="sq-AL"/>
        </w:rPr>
        <w:t>ë</w:t>
      </w:r>
      <w:r w:rsidR="00C23A23" w:rsidRPr="00DB2257">
        <w:rPr>
          <w:rFonts w:ascii="Times New Roman" w:hAnsi="Times New Roman"/>
          <w:sz w:val="28"/>
          <w:szCs w:val="28"/>
          <w:lang w:val="sq-AL"/>
        </w:rPr>
        <w:t xml:space="preserve"> dhe demografik</w:t>
      </w:r>
      <w:r w:rsidR="00824B88" w:rsidRPr="00DB2257">
        <w:rPr>
          <w:rFonts w:ascii="Times New Roman" w:hAnsi="Times New Roman"/>
          <w:sz w:val="28"/>
          <w:szCs w:val="28"/>
          <w:lang w:val="sq-AL"/>
        </w:rPr>
        <w:t>ë</w:t>
      </w:r>
      <w:r w:rsidR="00F13B66" w:rsidRPr="00DB2257">
        <w:rPr>
          <w:rFonts w:ascii="Times New Roman" w:hAnsi="Times New Roman"/>
          <w:sz w:val="28"/>
          <w:szCs w:val="28"/>
          <w:lang w:val="sq-AL"/>
        </w:rPr>
        <w:t>;</w:t>
      </w:r>
      <w:r w:rsidR="00157B46" w:rsidRPr="00DB2257">
        <w:rPr>
          <w:rFonts w:ascii="Times New Roman" w:hAnsi="Times New Roman"/>
          <w:sz w:val="28"/>
          <w:szCs w:val="28"/>
          <w:lang w:val="sq-AL"/>
        </w:rPr>
        <w:t xml:space="preserve"> </w:t>
      </w:r>
    </w:p>
    <w:p w14:paraId="3481CDC9" w14:textId="13176505" w:rsidR="00B345A3" w:rsidRPr="00DB2257" w:rsidRDefault="001B78C0" w:rsidP="00870080">
      <w:pPr>
        <w:pStyle w:val="Paragrafi"/>
        <w:ind w:left="900" w:hanging="360"/>
        <w:rPr>
          <w:rFonts w:ascii="Times New Roman" w:hAnsi="Times New Roman"/>
          <w:sz w:val="28"/>
          <w:szCs w:val="28"/>
          <w:lang w:val="es-ES"/>
        </w:rPr>
      </w:pPr>
      <w:r w:rsidRPr="00DB2257">
        <w:rPr>
          <w:rFonts w:ascii="Times New Roman" w:hAnsi="Times New Roman"/>
          <w:sz w:val="28"/>
          <w:szCs w:val="28"/>
          <w:lang w:val="es-ES"/>
        </w:rPr>
        <w:t xml:space="preserve"> ç) </w:t>
      </w:r>
      <w:r w:rsidRPr="00DB2257">
        <w:rPr>
          <w:rFonts w:ascii="Times New Roman" w:hAnsi="Times New Roman"/>
          <w:sz w:val="28"/>
          <w:szCs w:val="28"/>
          <w:lang w:val="es-ES"/>
        </w:rPr>
        <w:tab/>
      </w:r>
      <w:r w:rsidR="00870080">
        <w:rPr>
          <w:rFonts w:ascii="Times New Roman" w:hAnsi="Times New Roman"/>
          <w:sz w:val="28"/>
          <w:szCs w:val="28"/>
          <w:lang w:val="es-ES"/>
        </w:rPr>
        <w:t>P</w:t>
      </w:r>
      <w:r w:rsidR="00B345A3" w:rsidRPr="00DB2257">
        <w:rPr>
          <w:rFonts w:ascii="Times New Roman" w:hAnsi="Times New Roman"/>
          <w:sz w:val="28"/>
          <w:szCs w:val="28"/>
          <w:lang w:val="es-ES"/>
        </w:rPr>
        <w:t xml:space="preserve">ublikojnë </w:t>
      </w:r>
      <w:r w:rsidR="00871277" w:rsidRPr="00DB2257">
        <w:rPr>
          <w:rFonts w:ascii="Times New Roman" w:hAnsi="Times New Roman"/>
          <w:sz w:val="28"/>
          <w:szCs w:val="28"/>
          <w:lang w:val="es-ES"/>
        </w:rPr>
        <w:t>n</w:t>
      </w:r>
      <w:r w:rsidR="004A2941" w:rsidRPr="00DB2257">
        <w:rPr>
          <w:rFonts w:ascii="Times New Roman" w:hAnsi="Times New Roman"/>
          <w:sz w:val="28"/>
          <w:szCs w:val="28"/>
          <w:lang w:val="es-ES"/>
        </w:rPr>
        <w:t>ë</w:t>
      </w:r>
      <w:r w:rsidR="00871277" w:rsidRPr="00DB2257">
        <w:rPr>
          <w:rFonts w:ascii="Times New Roman" w:hAnsi="Times New Roman"/>
          <w:sz w:val="28"/>
          <w:szCs w:val="28"/>
          <w:lang w:val="es-ES"/>
        </w:rPr>
        <w:t xml:space="preserve"> faqet e tyre t</w:t>
      </w:r>
      <w:r w:rsidR="004A2941" w:rsidRPr="00DB2257">
        <w:rPr>
          <w:rFonts w:ascii="Times New Roman" w:hAnsi="Times New Roman"/>
          <w:sz w:val="28"/>
          <w:szCs w:val="28"/>
          <w:lang w:val="es-ES"/>
        </w:rPr>
        <w:t>ë</w:t>
      </w:r>
      <w:r w:rsidR="00871277" w:rsidRPr="00DB2257">
        <w:rPr>
          <w:rFonts w:ascii="Times New Roman" w:hAnsi="Times New Roman"/>
          <w:sz w:val="28"/>
          <w:szCs w:val="28"/>
          <w:lang w:val="es-ES"/>
        </w:rPr>
        <w:t xml:space="preserve"> internetit </w:t>
      </w:r>
      <w:r w:rsidR="00B345A3" w:rsidRPr="00DB2257">
        <w:rPr>
          <w:rFonts w:ascii="Times New Roman" w:hAnsi="Times New Roman"/>
          <w:sz w:val="28"/>
          <w:szCs w:val="28"/>
          <w:lang w:val="es-ES"/>
        </w:rPr>
        <w:t>të dhëna në lidhje me çështjet e barazisë gjinore në njësitë e tyre</w:t>
      </w:r>
      <w:r w:rsidR="00870080">
        <w:rPr>
          <w:rFonts w:ascii="Times New Roman" w:hAnsi="Times New Roman"/>
          <w:sz w:val="28"/>
          <w:szCs w:val="28"/>
          <w:lang w:val="es-ES"/>
        </w:rPr>
        <w:t>;</w:t>
      </w:r>
    </w:p>
    <w:p w14:paraId="3E8AD252" w14:textId="21B23030" w:rsidR="001A0EAB" w:rsidRDefault="00870080">
      <w:pPr>
        <w:pStyle w:val="Paragrafi"/>
        <w:numPr>
          <w:ilvl w:val="0"/>
          <w:numId w:val="38"/>
        </w:numPr>
        <w:ind w:left="900"/>
        <w:rPr>
          <w:rFonts w:ascii="Times New Roman" w:hAnsi="Times New Roman"/>
          <w:sz w:val="28"/>
          <w:szCs w:val="28"/>
          <w:lang w:val="sq-AL"/>
        </w:rPr>
      </w:pPr>
      <w:r>
        <w:rPr>
          <w:rFonts w:ascii="Times New Roman" w:hAnsi="Times New Roman"/>
          <w:sz w:val="28"/>
          <w:szCs w:val="28"/>
          <w:lang w:val="sq-AL"/>
        </w:rPr>
        <w:t>H</w:t>
      </w:r>
      <w:r w:rsidR="001A0EAB" w:rsidRPr="00DB2257">
        <w:rPr>
          <w:rFonts w:ascii="Times New Roman" w:hAnsi="Times New Roman"/>
          <w:sz w:val="28"/>
          <w:szCs w:val="28"/>
          <w:lang w:val="sq-AL"/>
        </w:rPr>
        <w:t>artojnë dhe zbatojnë plane vendore</w:t>
      </w:r>
      <w:r w:rsidR="00EE544C" w:rsidRPr="00DB2257">
        <w:rPr>
          <w:rFonts w:ascii="Times New Roman" w:hAnsi="Times New Roman"/>
          <w:sz w:val="28"/>
          <w:szCs w:val="28"/>
          <w:lang w:val="sq-AL"/>
        </w:rPr>
        <w:t xml:space="preserve"> veprimi</w:t>
      </w:r>
      <w:r w:rsidR="001A0EAB" w:rsidRPr="00DB2257">
        <w:rPr>
          <w:rFonts w:ascii="Times New Roman" w:hAnsi="Times New Roman"/>
          <w:sz w:val="28"/>
          <w:szCs w:val="28"/>
          <w:lang w:val="sq-AL"/>
        </w:rPr>
        <w:t xml:space="preserve"> në fushën e barazisë gjinore, </w:t>
      </w:r>
      <w:r w:rsidR="00EE544C" w:rsidRPr="00DB2257">
        <w:rPr>
          <w:rFonts w:ascii="Times New Roman" w:hAnsi="Times New Roman"/>
          <w:sz w:val="28"/>
          <w:szCs w:val="28"/>
          <w:lang w:val="sq-AL"/>
        </w:rPr>
        <w:t>p</w:t>
      </w:r>
      <w:r w:rsidR="0004468B" w:rsidRPr="00DB2257">
        <w:rPr>
          <w:rFonts w:ascii="Times New Roman" w:hAnsi="Times New Roman"/>
          <w:sz w:val="28"/>
          <w:szCs w:val="28"/>
          <w:lang w:val="sq-AL"/>
        </w:rPr>
        <w:t>ë</w:t>
      </w:r>
      <w:r w:rsidR="00EE544C" w:rsidRPr="00DB2257">
        <w:rPr>
          <w:rFonts w:ascii="Times New Roman" w:hAnsi="Times New Roman"/>
          <w:sz w:val="28"/>
          <w:szCs w:val="28"/>
          <w:lang w:val="sq-AL"/>
        </w:rPr>
        <w:t>rmes proceseve pjes</w:t>
      </w:r>
      <w:r w:rsidR="0004468B" w:rsidRPr="00DB2257">
        <w:rPr>
          <w:rFonts w:ascii="Times New Roman" w:hAnsi="Times New Roman"/>
          <w:sz w:val="28"/>
          <w:szCs w:val="28"/>
          <w:lang w:val="sq-AL"/>
        </w:rPr>
        <w:t>ë</w:t>
      </w:r>
      <w:r w:rsidR="00EE544C" w:rsidRPr="00DB2257">
        <w:rPr>
          <w:rFonts w:ascii="Times New Roman" w:hAnsi="Times New Roman"/>
          <w:sz w:val="28"/>
          <w:szCs w:val="28"/>
          <w:lang w:val="sq-AL"/>
        </w:rPr>
        <w:t>marr</w:t>
      </w:r>
      <w:r w:rsidR="0004468B" w:rsidRPr="00DB2257">
        <w:rPr>
          <w:rFonts w:ascii="Times New Roman" w:hAnsi="Times New Roman"/>
          <w:sz w:val="28"/>
          <w:szCs w:val="28"/>
          <w:lang w:val="sq-AL"/>
        </w:rPr>
        <w:t>ë</w:t>
      </w:r>
      <w:r w:rsidR="00EE544C" w:rsidRPr="00DB2257">
        <w:rPr>
          <w:rFonts w:ascii="Times New Roman" w:hAnsi="Times New Roman"/>
          <w:sz w:val="28"/>
          <w:szCs w:val="28"/>
          <w:lang w:val="sq-AL"/>
        </w:rPr>
        <w:t>se, konsultuese e gjith</w:t>
      </w:r>
      <w:r w:rsidR="0004468B" w:rsidRPr="00DB2257">
        <w:rPr>
          <w:rFonts w:ascii="Times New Roman" w:hAnsi="Times New Roman"/>
          <w:sz w:val="28"/>
          <w:szCs w:val="28"/>
          <w:lang w:val="sq-AL"/>
        </w:rPr>
        <w:t>ë</w:t>
      </w:r>
      <w:r w:rsidR="00EE544C" w:rsidRPr="00DB2257">
        <w:rPr>
          <w:rFonts w:ascii="Times New Roman" w:hAnsi="Times New Roman"/>
          <w:sz w:val="28"/>
          <w:szCs w:val="28"/>
          <w:lang w:val="sq-AL"/>
        </w:rPr>
        <w:t>p</w:t>
      </w:r>
      <w:r w:rsidR="0004468B" w:rsidRPr="00DB2257">
        <w:rPr>
          <w:rFonts w:ascii="Times New Roman" w:hAnsi="Times New Roman"/>
          <w:sz w:val="28"/>
          <w:szCs w:val="28"/>
          <w:lang w:val="sq-AL"/>
        </w:rPr>
        <w:t>ë</w:t>
      </w:r>
      <w:r w:rsidR="00EE544C" w:rsidRPr="00DB2257">
        <w:rPr>
          <w:rFonts w:ascii="Times New Roman" w:hAnsi="Times New Roman"/>
          <w:sz w:val="28"/>
          <w:szCs w:val="28"/>
          <w:lang w:val="sq-AL"/>
        </w:rPr>
        <w:t>rfshir</w:t>
      </w:r>
      <w:r w:rsidR="0004468B" w:rsidRPr="00DB2257">
        <w:rPr>
          <w:rFonts w:ascii="Times New Roman" w:hAnsi="Times New Roman"/>
          <w:sz w:val="28"/>
          <w:szCs w:val="28"/>
          <w:lang w:val="sq-AL"/>
        </w:rPr>
        <w:t>ë</w:t>
      </w:r>
      <w:r w:rsidR="00EE544C" w:rsidRPr="00DB2257">
        <w:rPr>
          <w:rFonts w:ascii="Times New Roman" w:hAnsi="Times New Roman"/>
          <w:sz w:val="28"/>
          <w:szCs w:val="28"/>
          <w:lang w:val="sq-AL"/>
        </w:rPr>
        <w:t>se gjinore</w:t>
      </w:r>
      <w:r w:rsidR="0004468B" w:rsidRPr="00DB2257">
        <w:rPr>
          <w:rFonts w:ascii="Times New Roman" w:hAnsi="Times New Roman"/>
          <w:sz w:val="28"/>
          <w:szCs w:val="28"/>
          <w:lang w:val="sq-AL"/>
        </w:rPr>
        <w:t xml:space="preserve"> </w:t>
      </w:r>
      <w:r w:rsidR="001A0EAB" w:rsidRPr="00DB2257">
        <w:rPr>
          <w:rFonts w:ascii="Times New Roman" w:hAnsi="Times New Roman"/>
          <w:sz w:val="28"/>
          <w:szCs w:val="28"/>
          <w:lang w:val="sq-AL"/>
        </w:rPr>
        <w:t>me grupe</w:t>
      </w:r>
      <w:r w:rsidR="0004468B" w:rsidRPr="00DB2257">
        <w:rPr>
          <w:rFonts w:ascii="Times New Roman" w:hAnsi="Times New Roman"/>
          <w:sz w:val="28"/>
          <w:szCs w:val="28"/>
          <w:lang w:val="sq-AL"/>
        </w:rPr>
        <w:t>t e</w:t>
      </w:r>
      <w:r w:rsidR="001A0EAB" w:rsidRPr="00DB2257">
        <w:rPr>
          <w:rFonts w:ascii="Times New Roman" w:hAnsi="Times New Roman"/>
          <w:sz w:val="28"/>
          <w:szCs w:val="28"/>
          <w:lang w:val="sq-AL"/>
        </w:rPr>
        <w:t xml:space="preserve"> interesit</w:t>
      </w:r>
      <w:r w:rsidR="0004468B" w:rsidRPr="00DB2257">
        <w:rPr>
          <w:rFonts w:ascii="Times New Roman" w:hAnsi="Times New Roman"/>
          <w:sz w:val="28"/>
          <w:szCs w:val="28"/>
          <w:lang w:val="sq-AL"/>
        </w:rPr>
        <w:t>, duke u bazuar në legjislacionin dhe politikat në fuqi, si dhe në mjete të përshtatshme për njësitë e vetëqeverisjes vendore në nivel evropian, përfshirë</w:t>
      </w:r>
      <w:r w:rsidR="004A3B1B">
        <w:rPr>
          <w:rFonts w:ascii="Times New Roman" w:hAnsi="Times New Roman"/>
          <w:sz w:val="28"/>
          <w:szCs w:val="28"/>
          <w:lang w:val="sq-AL"/>
        </w:rPr>
        <w:t>,</w:t>
      </w:r>
      <w:r w:rsidR="0004468B" w:rsidRPr="00DB2257">
        <w:rPr>
          <w:rFonts w:ascii="Times New Roman" w:hAnsi="Times New Roman"/>
          <w:sz w:val="28"/>
          <w:szCs w:val="28"/>
          <w:lang w:val="sq-AL"/>
        </w:rPr>
        <w:t xml:space="preserve"> por pa u kufizuar</w:t>
      </w:r>
      <w:r w:rsidR="004A3B1B">
        <w:rPr>
          <w:rFonts w:ascii="Times New Roman" w:hAnsi="Times New Roman"/>
          <w:sz w:val="28"/>
          <w:szCs w:val="28"/>
          <w:lang w:val="sq-AL"/>
        </w:rPr>
        <w:t>,</w:t>
      </w:r>
      <w:r w:rsidR="0004468B" w:rsidRPr="00DB2257">
        <w:rPr>
          <w:rFonts w:ascii="Times New Roman" w:hAnsi="Times New Roman"/>
          <w:sz w:val="28"/>
          <w:szCs w:val="28"/>
          <w:lang w:val="sq-AL"/>
        </w:rPr>
        <w:t xml:space="preserve"> në Kartën Evropiane për Barazi të Grave dhe Burrave në Jetën Vendore</w:t>
      </w:r>
      <w:r>
        <w:rPr>
          <w:rFonts w:ascii="Times New Roman" w:hAnsi="Times New Roman"/>
          <w:sz w:val="28"/>
          <w:szCs w:val="28"/>
          <w:lang w:val="sq-AL"/>
        </w:rPr>
        <w:t>.</w:t>
      </w:r>
    </w:p>
    <w:p w14:paraId="41F1DF6E" w14:textId="77777777" w:rsidR="00870080" w:rsidRPr="00DB2257" w:rsidRDefault="00870080" w:rsidP="00870080">
      <w:pPr>
        <w:pStyle w:val="Paragrafi"/>
        <w:tabs>
          <w:tab w:val="left" w:pos="142"/>
          <w:tab w:val="left" w:pos="284"/>
          <w:tab w:val="left" w:pos="993"/>
        </w:tabs>
        <w:ind w:left="720" w:firstLine="0"/>
        <w:rPr>
          <w:rFonts w:ascii="Times New Roman" w:hAnsi="Times New Roman"/>
          <w:sz w:val="28"/>
          <w:szCs w:val="28"/>
          <w:lang w:val="sq-AL"/>
        </w:rPr>
      </w:pPr>
    </w:p>
    <w:p w14:paraId="72202693" w14:textId="04D7CD8B" w:rsidR="001A0EAB" w:rsidRPr="00DB2257" w:rsidRDefault="00C23A23" w:rsidP="004A3B1B">
      <w:pPr>
        <w:pStyle w:val="Paragrafi"/>
        <w:tabs>
          <w:tab w:val="left" w:pos="993"/>
        </w:tabs>
        <w:ind w:left="360" w:hanging="360"/>
        <w:rPr>
          <w:rFonts w:ascii="Times New Roman" w:hAnsi="Times New Roman"/>
          <w:sz w:val="28"/>
          <w:szCs w:val="28"/>
          <w:lang w:val="es-ES"/>
        </w:rPr>
      </w:pPr>
      <w:r w:rsidRPr="00DB2257">
        <w:rPr>
          <w:rFonts w:ascii="Times New Roman" w:hAnsi="Times New Roman"/>
          <w:sz w:val="28"/>
          <w:szCs w:val="28"/>
          <w:lang w:val="sq-AL"/>
        </w:rPr>
        <w:t>2</w:t>
      </w:r>
      <w:r w:rsidR="001A0EAB" w:rsidRPr="00DB2257">
        <w:rPr>
          <w:rFonts w:ascii="Times New Roman" w:hAnsi="Times New Roman"/>
          <w:sz w:val="28"/>
          <w:szCs w:val="28"/>
          <w:lang w:val="sq-AL"/>
        </w:rPr>
        <w:t xml:space="preserve">. </w:t>
      </w:r>
      <w:r w:rsidR="001B78C0" w:rsidRPr="00DB2257">
        <w:rPr>
          <w:rFonts w:ascii="Times New Roman" w:hAnsi="Times New Roman"/>
          <w:sz w:val="28"/>
          <w:szCs w:val="28"/>
          <w:lang w:val="sq-AL"/>
        </w:rPr>
        <w:tab/>
      </w:r>
      <w:r w:rsidR="001A0EAB" w:rsidRPr="00DB2257">
        <w:rPr>
          <w:rFonts w:ascii="Times New Roman" w:hAnsi="Times New Roman"/>
          <w:sz w:val="28"/>
          <w:szCs w:val="28"/>
          <w:lang w:val="sq-AL"/>
        </w:rPr>
        <w:t xml:space="preserve">Çdo </w:t>
      </w:r>
      <w:r w:rsidR="001A0EAB" w:rsidRPr="00DB2257">
        <w:rPr>
          <w:rFonts w:ascii="Times New Roman" w:hAnsi="Times New Roman"/>
          <w:sz w:val="28"/>
          <w:szCs w:val="28"/>
          <w:lang w:val="es-ES"/>
        </w:rPr>
        <w:t>person juridik i krijuar nga njësitë e vetëqeverisjes vendore respekton parimin e përfaqësimit të barabartë gjinor</w:t>
      </w:r>
      <w:r w:rsidR="004F631D" w:rsidRPr="00DB2257">
        <w:rPr>
          <w:rFonts w:ascii="Times New Roman" w:hAnsi="Times New Roman"/>
          <w:sz w:val="28"/>
          <w:szCs w:val="28"/>
          <w:lang w:val="es-ES"/>
        </w:rPr>
        <w:t xml:space="preserve"> e gjithëpërfshirës</w:t>
      </w:r>
      <w:r w:rsidR="001A0EAB" w:rsidRPr="00DB2257">
        <w:rPr>
          <w:rFonts w:ascii="Times New Roman" w:hAnsi="Times New Roman"/>
          <w:sz w:val="28"/>
          <w:szCs w:val="28"/>
          <w:lang w:val="es-ES"/>
        </w:rPr>
        <w:t>, sipas parashikimeve të këtij ligji.</w:t>
      </w:r>
    </w:p>
    <w:p w14:paraId="767E72E6" w14:textId="04680307" w:rsidR="00FD5535" w:rsidRPr="00DB2257" w:rsidRDefault="00FD5535" w:rsidP="00A138BB">
      <w:pPr>
        <w:pStyle w:val="Paragrafi"/>
        <w:tabs>
          <w:tab w:val="left" w:pos="142"/>
          <w:tab w:val="left" w:pos="284"/>
          <w:tab w:val="left" w:pos="993"/>
        </w:tabs>
        <w:ind w:left="284" w:hanging="284"/>
        <w:rPr>
          <w:rFonts w:ascii="Times New Roman" w:hAnsi="Times New Roman"/>
          <w:sz w:val="28"/>
          <w:szCs w:val="28"/>
          <w:lang w:val="es-ES"/>
        </w:rPr>
      </w:pPr>
    </w:p>
    <w:p w14:paraId="7069B3F3" w14:textId="16E4A1CF" w:rsidR="00EF375C" w:rsidRPr="00DB2257" w:rsidRDefault="00EF375C" w:rsidP="00A138BB">
      <w:pPr>
        <w:pStyle w:val="Paragrafi"/>
        <w:tabs>
          <w:tab w:val="left" w:pos="142"/>
          <w:tab w:val="left" w:pos="284"/>
        </w:tabs>
        <w:ind w:firstLine="0"/>
        <w:jc w:val="center"/>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2</w:t>
      </w:r>
      <w:r w:rsidR="00E61DA1">
        <w:rPr>
          <w:rFonts w:ascii="Times New Roman" w:hAnsi="Times New Roman"/>
          <w:b/>
          <w:sz w:val="28"/>
          <w:szCs w:val="28"/>
          <w:lang w:val="sq-AL"/>
        </w:rPr>
        <w:t>3</w:t>
      </w:r>
    </w:p>
    <w:p w14:paraId="29CB3AAD" w14:textId="366A23EF" w:rsidR="00EF375C" w:rsidRPr="00DB2257" w:rsidRDefault="00053221" w:rsidP="00A138BB">
      <w:pPr>
        <w:pStyle w:val="Paragrafi"/>
        <w:tabs>
          <w:tab w:val="left" w:pos="142"/>
          <w:tab w:val="left" w:pos="284"/>
        </w:tabs>
        <w:ind w:firstLine="0"/>
        <w:jc w:val="center"/>
        <w:rPr>
          <w:rFonts w:ascii="Times New Roman" w:hAnsi="Times New Roman"/>
          <w:b/>
          <w:sz w:val="28"/>
          <w:szCs w:val="28"/>
          <w:lang w:val="sq-AL"/>
        </w:rPr>
      </w:pPr>
      <w:r w:rsidRPr="00DB2257">
        <w:rPr>
          <w:rFonts w:ascii="Times New Roman" w:hAnsi="Times New Roman"/>
          <w:b/>
          <w:sz w:val="28"/>
          <w:szCs w:val="28"/>
          <w:lang w:val="sq-AL"/>
        </w:rPr>
        <w:t>N</w:t>
      </w:r>
      <w:r w:rsidR="00BD4C1B" w:rsidRPr="00DB2257">
        <w:rPr>
          <w:rFonts w:ascii="Times New Roman" w:hAnsi="Times New Roman"/>
          <w:b/>
          <w:sz w:val="28"/>
          <w:szCs w:val="28"/>
          <w:lang w:val="sq-AL"/>
        </w:rPr>
        <w:t>ë</w:t>
      </w:r>
      <w:r w:rsidRPr="00DB2257">
        <w:rPr>
          <w:rFonts w:ascii="Times New Roman" w:hAnsi="Times New Roman"/>
          <w:b/>
          <w:sz w:val="28"/>
          <w:szCs w:val="28"/>
          <w:lang w:val="sq-AL"/>
        </w:rPr>
        <w:t>pun</w:t>
      </w:r>
      <w:r w:rsidR="000464E1" w:rsidRPr="00DB2257">
        <w:rPr>
          <w:rFonts w:ascii="Times New Roman" w:hAnsi="Times New Roman"/>
          <w:b/>
          <w:sz w:val="28"/>
          <w:szCs w:val="28"/>
          <w:lang w:val="sq-AL"/>
        </w:rPr>
        <w:t>ë</w:t>
      </w:r>
      <w:r w:rsidRPr="00DB2257">
        <w:rPr>
          <w:rFonts w:ascii="Times New Roman" w:hAnsi="Times New Roman"/>
          <w:b/>
          <w:sz w:val="28"/>
          <w:szCs w:val="28"/>
          <w:lang w:val="sq-AL"/>
        </w:rPr>
        <w:t>sja/</w:t>
      </w:r>
      <w:r w:rsidR="00FA2722" w:rsidRPr="00DB2257">
        <w:rPr>
          <w:rFonts w:ascii="Times New Roman" w:hAnsi="Times New Roman"/>
          <w:b/>
          <w:sz w:val="28"/>
          <w:szCs w:val="28"/>
          <w:lang w:val="sq-AL"/>
        </w:rPr>
        <w:t>nëpunësi i barazisë gjinore</w:t>
      </w:r>
    </w:p>
    <w:p w14:paraId="787BBCF4" w14:textId="77777777" w:rsidR="00E86686" w:rsidRPr="00DB2257" w:rsidRDefault="00E86686" w:rsidP="00A138BB">
      <w:pPr>
        <w:pStyle w:val="Paragrafi"/>
        <w:tabs>
          <w:tab w:val="left" w:pos="142"/>
          <w:tab w:val="left" w:pos="284"/>
        </w:tabs>
        <w:ind w:firstLine="0"/>
        <w:rPr>
          <w:rFonts w:ascii="Times New Roman" w:hAnsi="Times New Roman"/>
          <w:b/>
          <w:sz w:val="28"/>
          <w:szCs w:val="28"/>
          <w:lang w:val="sq-AL"/>
        </w:rPr>
      </w:pPr>
    </w:p>
    <w:p w14:paraId="1E1DA74A" w14:textId="79C6C122" w:rsidR="004A3B1B" w:rsidRDefault="00EF375C">
      <w:pPr>
        <w:pStyle w:val="Paragrafi"/>
        <w:numPr>
          <w:ilvl w:val="0"/>
          <w:numId w:val="23"/>
        </w:numPr>
        <w:rPr>
          <w:rFonts w:ascii="Times New Roman" w:hAnsi="Times New Roman"/>
          <w:sz w:val="28"/>
          <w:szCs w:val="28"/>
          <w:lang w:val="sq-AL"/>
        </w:rPr>
      </w:pPr>
      <w:r w:rsidRPr="00DB2257">
        <w:rPr>
          <w:rFonts w:ascii="Times New Roman" w:hAnsi="Times New Roman"/>
          <w:sz w:val="28"/>
          <w:szCs w:val="28"/>
          <w:lang w:val="sq-AL"/>
        </w:rPr>
        <w:t>Në</w:t>
      </w:r>
      <w:r w:rsidR="00627018" w:rsidRPr="00DB2257">
        <w:rPr>
          <w:rFonts w:ascii="Times New Roman" w:hAnsi="Times New Roman"/>
          <w:sz w:val="28"/>
          <w:szCs w:val="28"/>
          <w:lang w:val="sq-AL"/>
        </w:rPr>
        <w:t xml:space="preserve"> </w:t>
      </w:r>
      <w:r w:rsidR="000F3515" w:rsidRPr="00DB2257">
        <w:rPr>
          <w:rFonts w:ascii="Times New Roman" w:hAnsi="Times New Roman"/>
          <w:sz w:val="28"/>
          <w:szCs w:val="28"/>
          <w:lang w:val="sq-AL"/>
        </w:rPr>
        <w:t>administrat</w:t>
      </w:r>
      <w:r w:rsidR="006A3FA1" w:rsidRPr="00DB2257">
        <w:rPr>
          <w:rFonts w:ascii="Times New Roman" w:hAnsi="Times New Roman"/>
          <w:sz w:val="28"/>
          <w:szCs w:val="28"/>
          <w:lang w:val="sq-AL"/>
        </w:rPr>
        <w:t>ë</w:t>
      </w:r>
      <w:r w:rsidR="000F3515" w:rsidRPr="00DB2257">
        <w:rPr>
          <w:rFonts w:ascii="Times New Roman" w:hAnsi="Times New Roman"/>
          <w:sz w:val="28"/>
          <w:szCs w:val="28"/>
          <w:lang w:val="sq-AL"/>
        </w:rPr>
        <w:t>n e</w:t>
      </w:r>
      <w:r w:rsidR="004652CB" w:rsidRPr="00DB2257">
        <w:rPr>
          <w:rFonts w:ascii="Times New Roman" w:hAnsi="Times New Roman"/>
          <w:sz w:val="28"/>
          <w:szCs w:val="28"/>
          <w:lang w:val="sq-AL"/>
        </w:rPr>
        <w:t xml:space="preserve"> </w:t>
      </w:r>
      <w:r w:rsidR="00627018" w:rsidRPr="00DB2257">
        <w:rPr>
          <w:rFonts w:ascii="Times New Roman" w:hAnsi="Times New Roman"/>
          <w:sz w:val="28"/>
          <w:szCs w:val="28"/>
          <w:lang w:val="sq-AL"/>
        </w:rPr>
        <w:t>Kuvend</w:t>
      </w:r>
      <w:r w:rsidR="000F3515" w:rsidRPr="00DB2257">
        <w:rPr>
          <w:rFonts w:ascii="Times New Roman" w:hAnsi="Times New Roman"/>
          <w:sz w:val="28"/>
          <w:szCs w:val="28"/>
          <w:lang w:val="sq-AL"/>
        </w:rPr>
        <w:t>i</w:t>
      </w:r>
      <w:r w:rsidR="00F75CB7" w:rsidRPr="00DB2257">
        <w:rPr>
          <w:rFonts w:ascii="Times New Roman" w:hAnsi="Times New Roman"/>
          <w:sz w:val="28"/>
          <w:szCs w:val="28"/>
          <w:lang w:val="sq-AL"/>
        </w:rPr>
        <w:t>t</w:t>
      </w:r>
      <w:r w:rsidR="00627018" w:rsidRPr="00DB2257">
        <w:rPr>
          <w:rFonts w:ascii="Times New Roman" w:hAnsi="Times New Roman"/>
          <w:sz w:val="28"/>
          <w:szCs w:val="28"/>
          <w:lang w:val="sq-AL"/>
        </w:rPr>
        <w:t>,</w:t>
      </w:r>
      <w:r w:rsidR="00C921B2" w:rsidRPr="00DB2257">
        <w:rPr>
          <w:rFonts w:ascii="Times New Roman" w:hAnsi="Times New Roman"/>
          <w:sz w:val="28"/>
          <w:szCs w:val="28"/>
          <w:lang w:val="sq-AL"/>
        </w:rPr>
        <w:t xml:space="preserve"> </w:t>
      </w:r>
      <w:r w:rsidR="008A56EB" w:rsidRPr="00DB2257">
        <w:rPr>
          <w:rFonts w:ascii="Times New Roman" w:hAnsi="Times New Roman"/>
          <w:sz w:val="28"/>
          <w:szCs w:val="28"/>
          <w:lang w:val="sq-AL"/>
        </w:rPr>
        <w:t>n</w:t>
      </w:r>
      <w:r w:rsidR="00D64F3C" w:rsidRPr="00DB2257">
        <w:rPr>
          <w:rFonts w:ascii="Times New Roman" w:hAnsi="Times New Roman"/>
          <w:sz w:val="28"/>
          <w:szCs w:val="28"/>
          <w:lang w:val="sq-AL"/>
        </w:rPr>
        <w:t xml:space="preserve">ë institucionet publike </w:t>
      </w:r>
      <w:r w:rsidR="00226150" w:rsidRPr="00DB2257">
        <w:rPr>
          <w:rFonts w:ascii="Times New Roman" w:hAnsi="Times New Roman"/>
          <w:sz w:val="28"/>
          <w:szCs w:val="28"/>
          <w:lang w:val="sq-AL"/>
        </w:rPr>
        <w:t xml:space="preserve">qendore, si dhe në njësitë e  vetëqeverisjes vendore me të paktën 200 000 banorë caktohet të </w:t>
      </w:r>
      <w:r w:rsidR="00627018" w:rsidRPr="00DB2257">
        <w:rPr>
          <w:rFonts w:ascii="Times New Roman" w:hAnsi="Times New Roman"/>
          <w:sz w:val="28"/>
          <w:szCs w:val="28"/>
          <w:lang w:val="sq-AL"/>
        </w:rPr>
        <w:t>pakt</w:t>
      </w:r>
      <w:r w:rsidR="000B7DB9" w:rsidRPr="00DB2257">
        <w:rPr>
          <w:rFonts w:ascii="Times New Roman" w:hAnsi="Times New Roman"/>
          <w:sz w:val="28"/>
          <w:szCs w:val="28"/>
          <w:lang w:val="sq-AL"/>
        </w:rPr>
        <w:t>ë</w:t>
      </w:r>
      <w:r w:rsidR="00627018" w:rsidRPr="00DB2257">
        <w:rPr>
          <w:rFonts w:ascii="Times New Roman" w:hAnsi="Times New Roman"/>
          <w:sz w:val="28"/>
          <w:szCs w:val="28"/>
          <w:lang w:val="sq-AL"/>
        </w:rPr>
        <w:t>n nj</w:t>
      </w:r>
      <w:r w:rsidR="000B7DB9" w:rsidRPr="00DB2257">
        <w:rPr>
          <w:rFonts w:ascii="Times New Roman" w:hAnsi="Times New Roman"/>
          <w:sz w:val="28"/>
          <w:szCs w:val="28"/>
          <w:lang w:val="sq-AL"/>
        </w:rPr>
        <w:t>ë</w:t>
      </w:r>
      <w:r w:rsidR="00627018" w:rsidRPr="00DB2257">
        <w:rPr>
          <w:rFonts w:ascii="Times New Roman" w:hAnsi="Times New Roman"/>
          <w:sz w:val="28"/>
          <w:szCs w:val="28"/>
          <w:lang w:val="sq-AL"/>
        </w:rPr>
        <w:t xml:space="preserve"> punonj</w:t>
      </w:r>
      <w:r w:rsidR="000B7DB9" w:rsidRPr="00DB2257">
        <w:rPr>
          <w:rFonts w:ascii="Times New Roman" w:hAnsi="Times New Roman"/>
          <w:sz w:val="28"/>
          <w:szCs w:val="28"/>
          <w:lang w:val="sq-AL"/>
        </w:rPr>
        <w:t>ë</w:t>
      </w:r>
      <w:r w:rsidR="00627018" w:rsidRPr="00DB2257">
        <w:rPr>
          <w:rFonts w:ascii="Times New Roman" w:hAnsi="Times New Roman"/>
          <w:sz w:val="28"/>
          <w:szCs w:val="28"/>
          <w:lang w:val="sq-AL"/>
        </w:rPr>
        <w:t>s</w:t>
      </w:r>
      <w:r w:rsidR="00053221" w:rsidRPr="00DB2257">
        <w:rPr>
          <w:rFonts w:ascii="Times New Roman" w:hAnsi="Times New Roman"/>
          <w:sz w:val="28"/>
          <w:szCs w:val="28"/>
          <w:lang w:val="sq-AL"/>
        </w:rPr>
        <w:t>e</w:t>
      </w:r>
      <w:r w:rsidR="00627018" w:rsidRPr="00DB2257">
        <w:rPr>
          <w:rFonts w:ascii="Times New Roman" w:hAnsi="Times New Roman"/>
          <w:sz w:val="28"/>
          <w:szCs w:val="28"/>
          <w:lang w:val="sq-AL"/>
        </w:rPr>
        <w:t>/</w:t>
      </w:r>
      <w:r w:rsidR="00053221" w:rsidRPr="00DB2257">
        <w:rPr>
          <w:rFonts w:ascii="Times New Roman" w:hAnsi="Times New Roman"/>
          <w:sz w:val="28"/>
          <w:szCs w:val="28"/>
          <w:lang w:val="sq-AL"/>
        </w:rPr>
        <w:t>punonj</w:t>
      </w:r>
      <w:r w:rsidR="00BD4C1B" w:rsidRPr="00DB2257">
        <w:rPr>
          <w:rFonts w:ascii="Times New Roman" w:hAnsi="Times New Roman"/>
          <w:sz w:val="28"/>
          <w:szCs w:val="28"/>
          <w:lang w:val="sq-AL"/>
        </w:rPr>
        <w:t>ë</w:t>
      </w:r>
      <w:r w:rsidR="00053221" w:rsidRPr="00DB2257">
        <w:rPr>
          <w:rFonts w:ascii="Times New Roman" w:hAnsi="Times New Roman"/>
          <w:sz w:val="28"/>
          <w:szCs w:val="28"/>
          <w:lang w:val="sq-AL"/>
        </w:rPr>
        <w:t>s</w:t>
      </w:r>
      <w:r w:rsidR="00627018" w:rsidRPr="00DB2257">
        <w:rPr>
          <w:rFonts w:ascii="Times New Roman" w:hAnsi="Times New Roman"/>
          <w:sz w:val="28"/>
          <w:szCs w:val="28"/>
          <w:lang w:val="sq-AL"/>
        </w:rPr>
        <w:t xml:space="preserve"> n</w:t>
      </w:r>
      <w:r w:rsidR="000B7DB9" w:rsidRPr="00DB2257">
        <w:rPr>
          <w:rFonts w:ascii="Times New Roman" w:hAnsi="Times New Roman"/>
          <w:sz w:val="28"/>
          <w:szCs w:val="28"/>
          <w:lang w:val="sq-AL"/>
        </w:rPr>
        <w:t>ë</w:t>
      </w:r>
      <w:r w:rsidR="00627018" w:rsidRPr="00DB2257">
        <w:rPr>
          <w:rFonts w:ascii="Times New Roman" w:hAnsi="Times New Roman"/>
          <w:sz w:val="28"/>
          <w:szCs w:val="28"/>
          <w:lang w:val="sq-AL"/>
        </w:rPr>
        <w:t xml:space="preserve"> pozicionin e </w:t>
      </w:r>
      <w:r w:rsidR="00053221" w:rsidRPr="00DB2257">
        <w:rPr>
          <w:rFonts w:ascii="Times New Roman" w:hAnsi="Times New Roman"/>
          <w:sz w:val="28"/>
          <w:szCs w:val="28"/>
          <w:lang w:val="sq-AL"/>
        </w:rPr>
        <w:t>n</w:t>
      </w:r>
      <w:r w:rsidR="00BD4C1B" w:rsidRPr="00DB2257">
        <w:rPr>
          <w:rFonts w:ascii="Times New Roman" w:hAnsi="Times New Roman"/>
          <w:sz w:val="28"/>
          <w:szCs w:val="28"/>
          <w:lang w:val="sq-AL"/>
        </w:rPr>
        <w:t>ë</w:t>
      </w:r>
      <w:r w:rsidR="00053221" w:rsidRPr="00DB2257">
        <w:rPr>
          <w:rFonts w:ascii="Times New Roman" w:hAnsi="Times New Roman"/>
          <w:sz w:val="28"/>
          <w:szCs w:val="28"/>
          <w:lang w:val="sq-AL"/>
        </w:rPr>
        <w:t>pun</w:t>
      </w:r>
      <w:r w:rsidR="00BD4C1B" w:rsidRPr="00DB2257">
        <w:rPr>
          <w:rFonts w:ascii="Times New Roman" w:hAnsi="Times New Roman"/>
          <w:sz w:val="28"/>
          <w:szCs w:val="28"/>
          <w:lang w:val="sq-AL"/>
        </w:rPr>
        <w:t>ë</w:t>
      </w:r>
      <w:r w:rsidR="00053221" w:rsidRPr="00DB2257">
        <w:rPr>
          <w:rFonts w:ascii="Times New Roman" w:hAnsi="Times New Roman"/>
          <w:sz w:val="28"/>
          <w:szCs w:val="28"/>
          <w:lang w:val="sq-AL"/>
        </w:rPr>
        <w:t>ses/</w:t>
      </w:r>
      <w:r w:rsidR="00627018" w:rsidRPr="00DB2257">
        <w:rPr>
          <w:rFonts w:ascii="Times New Roman" w:hAnsi="Times New Roman"/>
          <w:sz w:val="28"/>
          <w:szCs w:val="28"/>
          <w:lang w:val="sq-AL"/>
        </w:rPr>
        <w:t xml:space="preserve">nëpunësit </w:t>
      </w:r>
      <w:r w:rsidR="00C23A23" w:rsidRPr="00DB2257">
        <w:rPr>
          <w:rFonts w:ascii="Times New Roman" w:hAnsi="Times New Roman"/>
          <w:sz w:val="28"/>
          <w:szCs w:val="28"/>
          <w:lang w:val="sq-AL"/>
        </w:rPr>
        <w:t>t</w:t>
      </w:r>
      <w:r w:rsidR="00627018" w:rsidRPr="00DB2257">
        <w:rPr>
          <w:rFonts w:ascii="Times New Roman" w:hAnsi="Times New Roman"/>
          <w:sz w:val="28"/>
          <w:szCs w:val="28"/>
          <w:lang w:val="sq-AL"/>
        </w:rPr>
        <w:t>ë barazi</w:t>
      </w:r>
      <w:r w:rsidR="00C23A23" w:rsidRPr="00DB2257">
        <w:rPr>
          <w:rFonts w:ascii="Times New Roman" w:hAnsi="Times New Roman"/>
          <w:sz w:val="28"/>
          <w:szCs w:val="28"/>
          <w:lang w:val="sq-AL"/>
        </w:rPr>
        <w:t>s</w:t>
      </w:r>
      <w:r w:rsidR="00824B88" w:rsidRPr="00DB2257">
        <w:rPr>
          <w:rFonts w:ascii="Times New Roman" w:hAnsi="Times New Roman"/>
          <w:sz w:val="28"/>
          <w:szCs w:val="28"/>
          <w:lang w:val="sq-AL"/>
        </w:rPr>
        <w:t>ë</w:t>
      </w:r>
      <w:r w:rsidR="00627018" w:rsidRPr="00DB2257">
        <w:rPr>
          <w:rFonts w:ascii="Times New Roman" w:hAnsi="Times New Roman"/>
          <w:sz w:val="28"/>
          <w:szCs w:val="28"/>
          <w:lang w:val="sq-AL"/>
        </w:rPr>
        <w:t xml:space="preserve"> gjinore</w:t>
      </w:r>
      <w:r w:rsidR="004652CB" w:rsidRPr="00DB2257">
        <w:rPr>
          <w:rFonts w:ascii="Times New Roman" w:hAnsi="Times New Roman"/>
          <w:sz w:val="28"/>
          <w:szCs w:val="28"/>
          <w:lang w:val="sq-AL"/>
        </w:rPr>
        <w:t>.</w:t>
      </w:r>
    </w:p>
    <w:p w14:paraId="3C90E385" w14:textId="5B6DCB50" w:rsidR="002F198A" w:rsidRPr="00DB2257" w:rsidRDefault="002F198A" w:rsidP="004A3B1B">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 xml:space="preserve"> </w:t>
      </w:r>
    </w:p>
    <w:p w14:paraId="6D1A211F" w14:textId="654A2B13" w:rsidR="003C47B4" w:rsidRDefault="00053221">
      <w:pPr>
        <w:pStyle w:val="Paragrafi"/>
        <w:numPr>
          <w:ilvl w:val="0"/>
          <w:numId w:val="23"/>
        </w:numPr>
        <w:rPr>
          <w:rFonts w:ascii="Times New Roman" w:hAnsi="Times New Roman"/>
          <w:sz w:val="28"/>
          <w:szCs w:val="28"/>
          <w:lang w:val="sq-AL"/>
        </w:rPr>
      </w:pPr>
      <w:r w:rsidRPr="00DB2257">
        <w:rPr>
          <w:rFonts w:ascii="Times New Roman" w:hAnsi="Times New Roman"/>
          <w:sz w:val="28"/>
          <w:szCs w:val="28"/>
          <w:lang w:val="sq-AL"/>
        </w:rPr>
        <w:t>N</w:t>
      </w:r>
      <w:r w:rsidR="00BD4C1B" w:rsidRPr="00DB2257">
        <w:rPr>
          <w:rFonts w:ascii="Times New Roman" w:hAnsi="Times New Roman"/>
          <w:sz w:val="28"/>
          <w:szCs w:val="28"/>
          <w:lang w:val="sq-AL"/>
        </w:rPr>
        <w:t>ë</w:t>
      </w:r>
      <w:r w:rsidRPr="00DB2257">
        <w:rPr>
          <w:rFonts w:ascii="Times New Roman" w:hAnsi="Times New Roman"/>
          <w:sz w:val="28"/>
          <w:szCs w:val="28"/>
          <w:lang w:val="sq-AL"/>
        </w:rPr>
        <w:t>pun</w:t>
      </w:r>
      <w:r w:rsidR="00BD4C1B" w:rsidRPr="00DB2257">
        <w:rPr>
          <w:rFonts w:ascii="Times New Roman" w:hAnsi="Times New Roman"/>
          <w:sz w:val="28"/>
          <w:szCs w:val="28"/>
          <w:lang w:val="sq-AL"/>
        </w:rPr>
        <w:t>ë</w:t>
      </w:r>
      <w:r w:rsidRPr="00DB2257">
        <w:rPr>
          <w:rFonts w:ascii="Times New Roman" w:hAnsi="Times New Roman"/>
          <w:sz w:val="28"/>
          <w:szCs w:val="28"/>
          <w:lang w:val="sq-AL"/>
        </w:rPr>
        <w:t>sja/</w:t>
      </w:r>
      <w:r w:rsidR="004A3B1B">
        <w:rPr>
          <w:rFonts w:ascii="Times New Roman" w:hAnsi="Times New Roman"/>
          <w:sz w:val="28"/>
          <w:szCs w:val="28"/>
          <w:lang w:val="sq-AL"/>
        </w:rPr>
        <w:t>n</w:t>
      </w:r>
      <w:r w:rsidR="00627018" w:rsidRPr="00DB2257">
        <w:rPr>
          <w:rFonts w:ascii="Times New Roman" w:hAnsi="Times New Roman"/>
          <w:sz w:val="28"/>
          <w:szCs w:val="28"/>
          <w:lang w:val="sq-AL"/>
        </w:rPr>
        <w:t xml:space="preserve">ëpunësi </w:t>
      </w:r>
      <w:r w:rsidR="00600941" w:rsidRPr="00DB2257">
        <w:rPr>
          <w:rFonts w:ascii="Times New Roman" w:hAnsi="Times New Roman"/>
          <w:sz w:val="28"/>
          <w:szCs w:val="28"/>
          <w:lang w:val="sq-AL"/>
        </w:rPr>
        <w:t>i</w:t>
      </w:r>
      <w:r w:rsidR="00627018" w:rsidRPr="00DB2257">
        <w:rPr>
          <w:rFonts w:ascii="Times New Roman" w:hAnsi="Times New Roman"/>
          <w:sz w:val="28"/>
          <w:szCs w:val="28"/>
          <w:lang w:val="sq-AL"/>
        </w:rPr>
        <w:t xml:space="preserve"> </w:t>
      </w:r>
      <w:r w:rsidR="004A3B1B">
        <w:rPr>
          <w:rFonts w:ascii="Times New Roman" w:hAnsi="Times New Roman"/>
          <w:sz w:val="28"/>
          <w:szCs w:val="28"/>
          <w:lang w:val="sq-AL"/>
        </w:rPr>
        <w:t>b</w:t>
      </w:r>
      <w:r w:rsidR="00627018" w:rsidRPr="00DB2257">
        <w:rPr>
          <w:rFonts w:ascii="Times New Roman" w:hAnsi="Times New Roman"/>
          <w:sz w:val="28"/>
          <w:szCs w:val="28"/>
          <w:lang w:val="sq-AL"/>
        </w:rPr>
        <w:t>arazi</w:t>
      </w:r>
      <w:r w:rsidR="00600941" w:rsidRPr="00DB2257">
        <w:rPr>
          <w:rFonts w:ascii="Times New Roman" w:hAnsi="Times New Roman"/>
          <w:sz w:val="28"/>
          <w:szCs w:val="28"/>
          <w:lang w:val="sq-AL"/>
        </w:rPr>
        <w:t>s</w:t>
      </w:r>
      <w:r w:rsidR="00152942" w:rsidRPr="00DB2257">
        <w:rPr>
          <w:rFonts w:ascii="Times New Roman" w:hAnsi="Times New Roman"/>
          <w:sz w:val="28"/>
          <w:szCs w:val="28"/>
          <w:lang w:val="sq-AL"/>
        </w:rPr>
        <w:t>ë</w:t>
      </w:r>
      <w:r w:rsidR="00627018" w:rsidRPr="00DB2257">
        <w:rPr>
          <w:rFonts w:ascii="Times New Roman" w:hAnsi="Times New Roman"/>
          <w:sz w:val="28"/>
          <w:szCs w:val="28"/>
          <w:lang w:val="sq-AL"/>
        </w:rPr>
        <w:t xml:space="preserve"> </w:t>
      </w:r>
      <w:r w:rsidR="004A3B1B">
        <w:rPr>
          <w:rFonts w:ascii="Times New Roman" w:hAnsi="Times New Roman"/>
          <w:sz w:val="28"/>
          <w:szCs w:val="28"/>
          <w:lang w:val="sq-AL"/>
        </w:rPr>
        <w:t>g</w:t>
      </w:r>
      <w:r w:rsidR="00627018" w:rsidRPr="00DB2257">
        <w:rPr>
          <w:rFonts w:ascii="Times New Roman" w:hAnsi="Times New Roman"/>
          <w:sz w:val="28"/>
          <w:szCs w:val="28"/>
          <w:lang w:val="sq-AL"/>
        </w:rPr>
        <w:t>jinore</w:t>
      </w:r>
      <w:r w:rsidR="00627018" w:rsidRPr="00DB2257">
        <w:rPr>
          <w:rFonts w:ascii="Times New Roman" w:hAnsi="Times New Roman"/>
          <w:sz w:val="28"/>
          <w:szCs w:val="28"/>
          <w:lang w:val="bg-BG"/>
        </w:rPr>
        <w:t xml:space="preserve"> </w:t>
      </w:r>
      <w:r w:rsidR="003C47B4" w:rsidRPr="00DB2257">
        <w:rPr>
          <w:rFonts w:ascii="Times New Roman" w:hAnsi="Times New Roman"/>
          <w:sz w:val="28"/>
          <w:szCs w:val="28"/>
          <w:lang w:val="bg-BG"/>
        </w:rPr>
        <w:t xml:space="preserve">ka </w:t>
      </w:r>
      <w:r w:rsidR="00E1088B" w:rsidRPr="00DB2257">
        <w:rPr>
          <w:rFonts w:ascii="Times New Roman" w:hAnsi="Times New Roman"/>
          <w:sz w:val="28"/>
          <w:szCs w:val="28"/>
          <w:lang w:val="sq-AL"/>
        </w:rPr>
        <w:t xml:space="preserve">kualifikime në </w:t>
      </w:r>
      <w:r w:rsidR="003C47B4" w:rsidRPr="00DB2257">
        <w:rPr>
          <w:rFonts w:ascii="Times New Roman" w:hAnsi="Times New Roman"/>
          <w:sz w:val="28"/>
          <w:szCs w:val="28"/>
          <w:lang w:val="bg-BG"/>
        </w:rPr>
        <w:t>fushën e barazisë gjinore</w:t>
      </w:r>
      <w:r w:rsidR="009164A4" w:rsidRPr="00DB2257">
        <w:rPr>
          <w:rFonts w:ascii="Times New Roman" w:hAnsi="Times New Roman"/>
          <w:sz w:val="28"/>
          <w:szCs w:val="28"/>
          <w:lang w:val="sq-AL"/>
        </w:rPr>
        <w:t xml:space="preserve"> </w:t>
      </w:r>
      <w:r w:rsidR="00093348" w:rsidRPr="00DB2257">
        <w:rPr>
          <w:rFonts w:ascii="Times New Roman" w:hAnsi="Times New Roman"/>
          <w:sz w:val="28"/>
          <w:szCs w:val="28"/>
          <w:lang w:val="sq-AL"/>
        </w:rPr>
        <w:t>si dhe kontribuon në përfshirjen e aspektit gjinor në politikat, strategjitë, planet, programet, buxhetet dhe projektet e institucionit për fushat në të cilat institucioni është përgjegjës</w:t>
      </w:r>
      <w:r w:rsidR="003C47B4" w:rsidRPr="00DB2257">
        <w:rPr>
          <w:rFonts w:ascii="Times New Roman" w:hAnsi="Times New Roman"/>
          <w:sz w:val="28"/>
          <w:szCs w:val="28"/>
          <w:lang w:val="sq-AL"/>
        </w:rPr>
        <w:t>.</w:t>
      </w:r>
    </w:p>
    <w:p w14:paraId="1CE3C0E2" w14:textId="77777777" w:rsidR="004A3B1B" w:rsidRPr="00DB2257" w:rsidRDefault="004A3B1B" w:rsidP="004A3B1B">
      <w:pPr>
        <w:pStyle w:val="Paragrafi"/>
        <w:ind w:left="360" w:hanging="360"/>
        <w:rPr>
          <w:rFonts w:ascii="Times New Roman" w:hAnsi="Times New Roman"/>
          <w:sz w:val="28"/>
          <w:szCs w:val="28"/>
          <w:lang w:val="sq-AL"/>
        </w:rPr>
      </w:pPr>
    </w:p>
    <w:p w14:paraId="65EF86C6" w14:textId="164DB221" w:rsidR="003C47B4" w:rsidRPr="004A3B1B" w:rsidRDefault="00053221">
      <w:pPr>
        <w:pStyle w:val="ListParagraph"/>
        <w:numPr>
          <w:ilvl w:val="0"/>
          <w:numId w:val="23"/>
        </w:numPr>
        <w:jc w:val="both"/>
        <w:rPr>
          <w:rFonts w:ascii="Times New Roman" w:hAnsi="Times New Roman" w:cs="Times New Roman"/>
          <w:sz w:val="28"/>
          <w:szCs w:val="28"/>
          <w:lang w:val="sq-AL"/>
        </w:rPr>
      </w:pPr>
      <w:r w:rsidRPr="004A3B1B">
        <w:rPr>
          <w:rFonts w:ascii="Times New Roman" w:hAnsi="Times New Roman" w:cs="Times New Roman"/>
          <w:sz w:val="28"/>
          <w:szCs w:val="28"/>
          <w:lang w:val="sq-AL"/>
        </w:rPr>
        <w:t>N</w:t>
      </w:r>
      <w:r w:rsidR="00BD4C1B" w:rsidRPr="004A3B1B">
        <w:rPr>
          <w:rFonts w:ascii="Times New Roman" w:hAnsi="Times New Roman" w:cs="Times New Roman"/>
          <w:sz w:val="28"/>
          <w:szCs w:val="28"/>
          <w:lang w:val="sq-AL"/>
        </w:rPr>
        <w:t>ë</w:t>
      </w:r>
      <w:r w:rsidRPr="004A3B1B">
        <w:rPr>
          <w:rFonts w:ascii="Times New Roman" w:hAnsi="Times New Roman" w:cs="Times New Roman"/>
          <w:sz w:val="28"/>
          <w:szCs w:val="28"/>
          <w:lang w:val="sq-AL"/>
        </w:rPr>
        <w:t>pun</w:t>
      </w:r>
      <w:r w:rsidR="00BD4C1B" w:rsidRPr="004A3B1B">
        <w:rPr>
          <w:rFonts w:ascii="Times New Roman" w:hAnsi="Times New Roman" w:cs="Times New Roman"/>
          <w:sz w:val="28"/>
          <w:szCs w:val="28"/>
          <w:lang w:val="sq-AL"/>
        </w:rPr>
        <w:t>ë</w:t>
      </w:r>
      <w:r w:rsidRPr="004A3B1B">
        <w:rPr>
          <w:rFonts w:ascii="Times New Roman" w:hAnsi="Times New Roman" w:cs="Times New Roman"/>
          <w:sz w:val="28"/>
          <w:szCs w:val="28"/>
          <w:lang w:val="sq-AL"/>
        </w:rPr>
        <w:t>sja/</w:t>
      </w:r>
      <w:r w:rsidR="004A3B1B">
        <w:rPr>
          <w:rFonts w:ascii="Times New Roman" w:hAnsi="Times New Roman" w:cs="Times New Roman"/>
          <w:sz w:val="28"/>
          <w:szCs w:val="28"/>
          <w:lang w:val="sq-AL"/>
        </w:rPr>
        <w:t>n</w:t>
      </w:r>
      <w:r w:rsidR="003C47B4" w:rsidRPr="004A3B1B">
        <w:rPr>
          <w:rFonts w:ascii="Times New Roman" w:hAnsi="Times New Roman" w:cs="Times New Roman"/>
          <w:sz w:val="28"/>
          <w:szCs w:val="28"/>
          <w:lang w:val="sq-AL"/>
        </w:rPr>
        <w:t xml:space="preserve">ëpunësi i </w:t>
      </w:r>
      <w:r w:rsidR="004A3B1B">
        <w:rPr>
          <w:rFonts w:ascii="Times New Roman" w:hAnsi="Times New Roman" w:cs="Times New Roman"/>
          <w:sz w:val="28"/>
          <w:szCs w:val="28"/>
          <w:lang w:val="sq-AL"/>
        </w:rPr>
        <w:t>b</w:t>
      </w:r>
      <w:r w:rsidR="003C47B4" w:rsidRPr="004A3B1B">
        <w:rPr>
          <w:rFonts w:ascii="Times New Roman" w:hAnsi="Times New Roman" w:cs="Times New Roman"/>
          <w:sz w:val="28"/>
          <w:szCs w:val="28"/>
          <w:lang w:val="sq-AL"/>
        </w:rPr>
        <w:t xml:space="preserve">arazisë </w:t>
      </w:r>
      <w:r w:rsidR="004A3B1B">
        <w:rPr>
          <w:rFonts w:ascii="Times New Roman" w:hAnsi="Times New Roman" w:cs="Times New Roman"/>
          <w:sz w:val="28"/>
          <w:szCs w:val="28"/>
          <w:lang w:val="sq-AL"/>
        </w:rPr>
        <w:t>g</w:t>
      </w:r>
      <w:r w:rsidR="003C47B4" w:rsidRPr="004A3B1B">
        <w:rPr>
          <w:rFonts w:ascii="Times New Roman" w:hAnsi="Times New Roman" w:cs="Times New Roman"/>
          <w:sz w:val="28"/>
          <w:szCs w:val="28"/>
          <w:lang w:val="sq-AL"/>
        </w:rPr>
        <w:t>jinore ushtron detyrat</w:t>
      </w:r>
      <w:r w:rsidR="004A3B1B">
        <w:rPr>
          <w:rFonts w:ascii="Times New Roman" w:hAnsi="Times New Roman" w:cs="Times New Roman"/>
          <w:sz w:val="28"/>
          <w:szCs w:val="28"/>
          <w:lang w:val="sq-AL"/>
        </w:rPr>
        <w:t>,</w:t>
      </w:r>
      <w:r w:rsidR="003C47B4" w:rsidRPr="004A3B1B">
        <w:rPr>
          <w:rFonts w:ascii="Times New Roman" w:hAnsi="Times New Roman" w:cs="Times New Roman"/>
          <w:sz w:val="28"/>
          <w:szCs w:val="28"/>
          <w:lang w:val="sq-AL"/>
        </w:rPr>
        <w:t xml:space="preserve"> si </w:t>
      </w:r>
      <w:r w:rsidR="004A3B1B">
        <w:rPr>
          <w:rFonts w:ascii="Times New Roman" w:hAnsi="Times New Roman" w:cs="Times New Roman"/>
          <w:sz w:val="28"/>
          <w:szCs w:val="28"/>
          <w:lang w:val="sq-AL"/>
        </w:rPr>
        <w:t>m</w:t>
      </w:r>
      <w:r w:rsidR="00E61DA1">
        <w:rPr>
          <w:rFonts w:ascii="Times New Roman" w:hAnsi="Times New Roman" w:cs="Times New Roman"/>
          <w:sz w:val="28"/>
          <w:szCs w:val="28"/>
          <w:lang w:val="sq-AL"/>
        </w:rPr>
        <w:t>ë</w:t>
      </w:r>
      <w:r w:rsidR="004A3B1B">
        <w:rPr>
          <w:rFonts w:ascii="Times New Roman" w:hAnsi="Times New Roman" w:cs="Times New Roman"/>
          <w:sz w:val="28"/>
          <w:szCs w:val="28"/>
          <w:lang w:val="sq-AL"/>
        </w:rPr>
        <w:t xml:space="preserve"> posht</w:t>
      </w:r>
      <w:r w:rsidR="00E61DA1">
        <w:rPr>
          <w:rFonts w:ascii="Times New Roman" w:hAnsi="Times New Roman" w:cs="Times New Roman"/>
          <w:sz w:val="28"/>
          <w:szCs w:val="28"/>
          <w:lang w:val="sq-AL"/>
        </w:rPr>
        <w:t>ë</w:t>
      </w:r>
      <w:r w:rsidR="004A3B1B">
        <w:rPr>
          <w:rFonts w:ascii="Times New Roman" w:hAnsi="Times New Roman" w:cs="Times New Roman"/>
          <w:sz w:val="28"/>
          <w:szCs w:val="28"/>
          <w:lang w:val="sq-AL"/>
        </w:rPr>
        <w:t xml:space="preserve"> </w:t>
      </w:r>
      <w:r w:rsidR="003C47B4" w:rsidRPr="004A3B1B">
        <w:rPr>
          <w:rFonts w:ascii="Times New Roman" w:hAnsi="Times New Roman" w:cs="Times New Roman"/>
          <w:sz w:val="28"/>
          <w:szCs w:val="28"/>
          <w:lang w:val="sq-AL"/>
        </w:rPr>
        <w:t>vijon:</w:t>
      </w:r>
    </w:p>
    <w:p w14:paraId="6EF676F0" w14:textId="77777777" w:rsidR="004A3B1B" w:rsidRPr="004A3B1B" w:rsidRDefault="004A3B1B" w:rsidP="004A3B1B">
      <w:pPr>
        <w:pStyle w:val="ListParagraph"/>
        <w:ind w:left="360"/>
        <w:jc w:val="both"/>
        <w:rPr>
          <w:rFonts w:ascii="Times New Roman" w:hAnsi="Times New Roman" w:cs="Times New Roman"/>
          <w:sz w:val="28"/>
          <w:szCs w:val="28"/>
          <w:lang w:val="sq-AL"/>
        </w:rPr>
      </w:pPr>
    </w:p>
    <w:p w14:paraId="6377B718" w14:textId="18537D0F" w:rsidR="003C47B4" w:rsidRPr="00DB2257" w:rsidRDefault="003C47B4" w:rsidP="004A3B1B">
      <w:pPr>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a) </w:t>
      </w:r>
      <w:r w:rsidR="001B78C0" w:rsidRPr="00DB2257">
        <w:rPr>
          <w:rFonts w:ascii="Times New Roman" w:hAnsi="Times New Roman" w:cs="Times New Roman"/>
          <w:sz w:val="28"/>
          <w:szCs w:val="28"/>
          <w:lang w:val="sq-AL"/>
        </w:rPr>
        <w:tab/>
      </w:r>
      <w:r w:rsidR="004A3B1B">
        <w:rPr>
          <w:rFonts w:ascii="Times New Roman" w:hAnsi="Times New Roman" w:cs="Times New Roman"/>
          <w:sz w:val="28"/>
          <w:szCs w:val="28"/>
          <w:lang w:val="sq-AL"/>
        </w:rPr>
        <w:t>N</w:t>
      </w:r>
      <w:r w:rsidR="00FB07AA" w:rsidRPr="00DB2257">
        <w:rPr>
          <w:rFonts w:ascii="Times New Roman" w:hAnsi="Times New Roman" w:cs="Times New Roman"/>
          <w:sz w:val="28"/>
          <w:szCs w:val="28"/>
          <w:lang w:val="sq-AL"/>
        </w:rPr>
        <w:t>xit</w:t>
      </w:r>
      <w:r w:rsidR="00093348" w:rsidRPr="00DB2257">
        <w:rPr>
          <w:rFonts w:ascii="Times New Roman" w:hAnsi="Times New Roman" w:cs="Times New Roman"/>
          <w:sz w:val="28"/>
          <w:szCs w:val="28"/>
          <w:lang w:val="sq-AL"/>
        </w:rPr>
        <w:t>, kontribuon</w:t>
      </w:r>
      <w:r w:rsidR="00FB07AA" w:rsidRPr="00DB2257">
        <w:rPr>
          <w:rFonts w:ascii="Times New Roman" w:hAnsi="Times New Roman" w:cs="Times New Roman"/>
          <w:sz w:val="28"/>
          <w:szCs w:val="28"/>
          <w:lang w:val="sq-AL"/>
        </w:rPr>
        <w:t>, mb</w:t>
      </w:r>
      <w:r w:rsidR="00152942" w:rsidRPr="00DB2257">
        <w:rPr>
          <w:rFonts w:ascii="Times New Roman" w:hAnsi="Times New Roman" w:cs="Times New Roman"/>
          <w:sz w:val="28"/>
          <w:szCs w:val="28"/>
          <w:lang w:val="sq-AL"/>
        </w:rPr>
        <w:t>ë</w:t>
      </w:r>
      <w:r w:rsidR="00FB07AA" w:rsidRPr="00DB2257">
        <w:rPr>
          <w:rFonts w:ascii="Times New Roman" w:hAnsi="Times New Roman" w:cs="Times New Roman"/>
          <w:sz w:val="28"/>
          <w:szCs w:val="28"/>
          <w:lang w:val="sq-AL"/>
        </w:rPr>
        <w:t>shtet dhe monitor</w:t>
      </w:r>
      <w:r w:rsidRPr="00DB2257">
        <w:rPr>
          <w:rFonts w:ascii="Times New Roman" w:hAnsi="Times New Roman" w:cs="Times New Roman"/>
          <w:sz w:val="28"/>
          <w:szCs w:val="28"/>
          <w:lang w:val="sq-AL"/>
        </w:rPr>
        <w:t xml:space="preserve">on </w:t>
      </w:r>
      <w:r w:rsidR="00DE406B" w:rsidRPr="00DB2257">
        <w:rPr>
          <w:rFonts w:ascii="Times New Roman" w:hAnsi="Times New Roman" w:cs="Times New Roman"/>
          <w:sz w:val="28"/>
          <w:szCs w:val="28"/>
          <w:lang w:val="sq-AL"/>
        </w:rPr>
        <w:t>integrimin e barazis</w:t>
      </w:r>
      <w:r w:rsidR="00152942" w:rsidRPr="00DB2257">
        <w:rPr>
          <w:rFonts w:ascii="Times New Roman" w:hAnsi="Times New Roman" w:cs="Times New Roman"/>
          <w:sz w:val="28"/>
          <w:szCs w:val="28"/>
          <w:lang w:val="sq-AL"/>
        </w:rPr>
        <w:t>ë</w:t>
      </w:r>
      <w:r w:rsidR="00DE406B" w:rsidRPr="00DB2257">
        <w:rPr>
          <w:rFonts w:ascii="Times New Roman" w:hAnsi="Times New Roman" w:cs="Times New Roman"/>
          <w:sz w:val="28"/>
          <w:szCs w:val="28"/>
          <w:lang w:val="sq-AL"/>
        </w:rPr>
        <w:t xml:space="preserve"> gjinore </w:t>
      </w:r>
      <w:r w:rsidR="00FB07AA" w:rsidRPr="00DB2257">
        <w:rPr>
          <w:rFonts w:ascii="Times New Roman" w:hAnsi="Times New Roman" w:cs="Times New Roman"/>
          <w:sz w:val="28"/>
          <w:szCs w:val="28"/>
          <w:lang w:val="sq-AL"/>
        </w:rPr>
        <w:t>n</w:t>
      </w:r>
      <w:r w:rsidR="00152942" w:rsidRPr="00DB2257">
        <w:rPr>
          <w:rFonts w:ascii="Times New Roman" w:hAnsi="Times New Roman" w:cs="Times New Roman"/>
          <w:sz w:val="28"/>
          <w:szCs w:val="28"/>
          <w:lang w:val="sq-AL"/>
        </w:rPr>
        <w:t>ë</w:t>
      </w:r>
      <w:r w:rsidR="00FB07AA" w:rsidRPr="00DB2257">
        <w:rPr>
          <w:rFonts w:ascii="Times New Roman" w:hAnsi="Times New Roman" w:cs="Times New Roman"/>
          <w:sz w:val="28"/>
          <w:szCs w:val="28"/>
          <w:lang w:val="sq-AL"/>
        </w:rPr>
        <w:t xml:space="preserve"> politik</w:t>
      </w:r>
      <w:r w:rsidR="00DE406B" w:rsidRPr="00DB2257">
        <w:rPr>
          <w:rFonts w:ascii="Times New Roman" w:hAnsi="Times New Roman" w:cs="Times New Roman"/>
          <w:sz w:val="28"/>
          <w:szCs w:val="28"/>
          <w:lang w:val="sq-AL"/>
        </w:rPr>
        <w:t>at</w:t>
      </w:r>
      <w:r w:rsidR="00FB07AA" w:rsidRPr="00DB2257">
        <w:rPr>
          <w:rFonts w:ascii="Times New Roman" w:hAnsi="Times New Roman" w:cs="Times New Roman"/>
          <w:sz w:val="28"/>
          <w:szCs w:val="28"/>
          <w:lang w:val="sq-AL"/>
        </w:rPr>
        <w:t>, plane</w:t>
      </w:r>
      <w:r w:rsidR="00DE406B" w:rsidRPr="00DB2257">
        <w:rPr>
          <w:rFonts w:ascii="Times New Roman" w:hAnsi="Times New Roman" w:cs="Times New Roman"/>
          <w:sz w:val="28"/>
          <w:szCs w:val="28"/>
          <w:lang w:val="sq-AL"/>
        </w:rPr>
        <w:t>t</w:t>
      </w:r>
      <w:r w:rsidR="00053221" w:rsidRPr="00DB2257">
        <w:rPr>
          <w:rFonts w:ascii="Times New Roman" w:hAnsi="Times New Roman" w:cs="Times New Roman"/>
          <w:sz w:val="28"/>
          <w:szCs w:val="28"/>
          <w:lang w:val="sq-AL"/>
        </w:rPr>
        <w:t xml:space="preserve">, </w:t>
      </w:r>
      <w:r w:rsidR="00FB07AA" w:rsidRPr="00DB2257">
        <w:rPr>
          <w:rFonts w:ascii="Times New Roman" w:hAnsi="Times New Roman" w:cs="Times New Roman"/>
          <w:sz w:val="28"/>
          <w:szCs w:val="28"/>
          <w:lang w:val="sq-AL"/>
        </w:rPr>
        <w:t>programe</w:t>
      </w:r>
      <w:r w:rsidRPr="00DB2257">
        <w:rPr>
          <w:rFonts w:ascii="Times New Roman" w:hAnsi="Times New Roman" w:cs="Times New Roman"/>
          <w:sz w:val="28"/>
          <w:szCs w:val="28"/>
          <w:lang w:val="sq-AL"/>
        </w:rPr>
        <w:t>t</w:t>
      </w:r>
      <w:r w:rsidR="00053221" w:rsidRPr="00DB2257">
        <w:rPr>
          <w:rFonts w:ascii="Times New Roman" w:hAnsi="Times New Roman" w:cs="Times New Roman"/>
          <w:sz w:val="28"/>
          <w:szCs w:val="28"/>
          <w:lang w:val="sq-AL"/>
        </w:rPr>
        <w:t>, buxhetet dhe projektet</w:t>
      </w:r>
      <w:r w:rsidR="00FB07AA" w:rsidRPr="00DB2257">
        <w:rPr>
          <w:rFonts w:ascii="Times New Roman" w:hAnsi="Times New Roman" w:cs="Times New Roman"/>
          <w:sz w:val="28"/>
          <w:szCs w:val="28"/>
          <w:lang w:val="sq-AL"/>
        </w:rPr>
        <w:t xml:space="preserve"> </w:t>
      </w:r>
      <w:r w:rsidR="00DE406B" w:rsidRPr="00DB2257">
        <w:rPr>
          <w:rFonts w:ascii="Times New Roman" w:hAnsi="Times New Roman" w:cs="Times New Roman"/>
          <w:sz w:val="28"/>
          <w:szCs w:val="28"/>
          <w:lang w:val="sq-AL"/>
        </w:rPr>
        <w:t>e instituc</w:t>
      </w:r>
      <w:r w:rsidRPr="00DB2257">
        <w:rPr>
          <w:rFonts w:ascii="Times New Roman" w:hAnsi="Times New Roman" w:cs="Times New Roman"/>
          <w:sz w:val="28"/>
          <w:szCs w:val="28"/>
          <w:lang w:val="sq-AL"/>
        </w:rPr>
        <w:t>i</w:t>
      </w:r>
      <w:r w:rsidR="00DE406B" w:rsidRPr="00DB2257">
        <w:rPr>
          <w:rFonts w:ascii="Times New Roman" w:hAnsi="Times New Roman" w:cs="Times New Roman"/>
          <w:sz w:val="28"/>
          <w:szCs w:val="28"/>
          <w:lang w:val="sq-AL"/>
        </w:rPr>
        <w:t xml:space="preserve">onit </w:t>
      </w:r>
      <w:r w:rsidR="00DB4371" w:rsidRPr="00DB2257">
        <w:rPr>
          <w:rFonts w:ascii="Times New Roman" w:eastAsia="Times New Roman" w:hAnsi="Times New Roman" w:cs="Times New Roman"/>
          <w:sz w:val="28"/>
          <w:szCs w:val="28"/>
          <w:lang w:val="sq-AL"/>
        </w:rPr>
        <w:t>duke konsider</w:t>
      </w:r>
      <w:r w:rsidR="00DE406B" w:rsidRPr="00DB2257">
        <w:rPr>
          <w:rFonts w:ascii="Times New Roman" w:eastAsia="Times New Roman" w:hAnsi="Times New Roman" w:cs="Times New Roman"/>
          <w:sz w:val="28"/>
          <w:szCs w:val="28"/>
          <w:lang w:val="sq-AL"/>
        </w:rPr>
        <w:t>uar</w:t>
      </w:r>
      <w:r w:rsidR="00DB4371" w:rsidRPr="00DB2257">
        <w:rPr>
          <w:rFonts w:ascii="Times New Roman" w:eastAsia="Times New Roman" w:hAnsi="Times New Roman" w:cs="Times New Roman"/>
          <w:sz w:val="28"/>
          <w:szCs w:val="28"/>
          <w:lang w:val="sq-AL"/>
        </w:rPr>
        <w:t xml:space="preserve"> përshtatjen e </w:t>
      </w:r>
      <w:r w:rsidR="00DE406B" w:rsidRPr="00DB2257">
        <w:rPr>
          <w:rFonts w:ascii="Times New Roman" w:eastAsia="Times New Roman" w:hAnsi="Times New Roman" w:cs="Times New Roman"/>
          <w:sz w:val="28"/>
          <w:szCs w:val="28"/>
          <w:lang w:val="sq-AL"/>
        </w:rPr>
        <w:t>tyre</w:t>
      </w:r>
      <w:r w:rsidR="00DB4371" w:rsidRPr="00DB2257">
        <w:rPr>
          <w:rFonts w:ascii="Times New Roman" w:eastAsia="Times New Roman" w:hAnsi="Times New Roman" w:cs="Times New Roman"/>
          <w:sz w:val="28"/>
          <w:szCs w:val="28"/>
          <w:lang w:val="sq-AL"/>
        </w:rPr>
        <w:t xml:space="preserve"> ndaj nevojave dhe realiteteve </w:t>
      </w:r>
      <w:r w:rsidR="009164A4" w:rsidRPr="00DB2257">
        <w:rPr>
          <w:rFonts w:ascii="Times New Roman" w:eastAsia="Times New Roman" w:hAnsi="Times New Roman" w:cs="Times New Roman"/>
          <w:sz w:val="28"/>
          <w:szCs w:val="28"/>
          <w:lang w:val="sq-AL"/>
        </w:rPr>
        <w:t>t</w:t>
      </w:r>
      <w:r w:rsidR="004A2941" w:rsidRPr="00DB2257">
        <w:rPr>
          <w:rFonts w:ascii="Times New Roman" w:eastAsia="Times New Roman" w:hAnsi="Times New Roman" w:cs="Times New Roman"/>
          <w:sz w:val="28"/>
          <w:szCs w:val="28"/>
          <w:lang w:val="sq-AL"/>
        </w:rPr>
        <w:t>ë</w:t>
      </w:r>
      <w:r w:rsidR="009164A4" w:rsidRPr="00DB2257">
        <w:rPr>
          <w:rFonts w:ascii="Times New Roman" w:eastAsia="Times New Roman" w:hAnsi="Times New Roman" w:cs="Times New Roman"/>
          <w:sz w:val="28"/>
          <w:szCs w:val="28"/>
          <w:lang w:val="sq-AL"/>
        </w:rPr>
        <w:t xml:space="preserve"> posaçme </w:t>
      </w:r>
      <w:r w:rsidR="00DB4371" w:rsidRPr="00DB2257">
        <w:rPr>
          <w:rFonts w:ascii="Times New Roman" w:eastAsia="Times New Roman" w:hAnsi="Times New Roman" w:cs="Times New Roman"/>
          <w:sz w:val="28"/>
          <w:szCs w:val="28"/>
          <w:lang w:val="sq-AL"/>
        </w:rPr>
        <w:t>t</w:t>
      </w:r>
      <w:r w:rsidR="00152942" w:rsidRPr="00DB2257">
        <w:rPr>
          <w:rFonts w:ascii="Times New Roman" w:eastAsia="Times New Roman" w:hAnsi="Times New Roman" w:cs="Times New Roman"/>
          <w:sz w:val="28"/>
          <w:szCs w:val="28"/>
          <w:lang w:val="sq-AL"/>
        </w:rPr>
        <w:t>ë</w:t>
      </w:r>
      <w:r w:rsidR="00DE406B" w:rsidRPr="00DB2257">
        <w:rPr>
          <w:rFonts w:ascii="Times New Roman" w:eastAsia="Times New Roman" w:hAnsi="Times New Roman" w:cs="Times New Roman"/>
          <w:sz w:val="28"/>
          <w:szCs w:val="28"/>
          <w:lang w:val="sq-AL"/>
        </w:rPr>
        <w:t xml:space="preserve"> institucionit p</w:t>
      </w:r>
      <w:r w:rsidR="00152942" w:rsidRPr="00DB2257">
        <w:rPr>
          <w:rFonts w:ascii="Times New Roman" w:eastAsia="Times New Roman" w:hAnsi="Times New Roman" w:cs="Times New Roman"/>
          <w:sz w:val="28"/>
          <w:szCs w:val="28"/>
          <w:lang w:val="sq-AL"/>
        </w:rPr>
        <w:t>ë</w:t>
      </w:r>
      <w:r w:rsidR="00DE406B" w:rsidRPr="00DB2257">
        <w:rPr>
          <w:rFonts w:ascii="Times New Roman" w:eastAsia="Times New Roman" w:hAnsi="Times New Roman" w:cs="Times New Roman"/>
          <w:sz w:val="28"/>
          <w:szCs w:val="28"/>
          <w:lang w:val="sq-AL"/>
        </w:rPr>
        <w:t>rkat</w:t>
      </w:r>
      <w:r w:rsidR="00152942" w:rsidRPr="00DB2257">
        <w:rPr>
          <w:rFonts w:ascii="Times New Roman" w:eastAsia="Times New Roman" w:hAnsi="Times New Roman" w:cs="Times New Roman"/>
          <w:sz w:val="28"/>
          <w:szCs w:val="28"/>
          <w:lang w:val="sq-AL"/>
        </w:rPr>
        <w:t>ë</w:t>
      </w:r>
      <w:r w:rsidR="00DE406B" w:rsidRPr="00DB2257">
        <w:rPr>
          <w:rFonts w:ascii="Times New Roman" w:eastAsia="Times New Roman" w:hAnsi="Times New Roman" w:cs="Times New Roman"/>
          <w:sz w:val="28"/>
          <w:szCs w:val="28"/>
          <w:lang w:val="sq-AL"/>
        </w:rPr>
        <w:t>s</w:t>
      </w:r>
      <w:r w:rsidR="009164A4" w:rsidRPr="00DB2257">
        <w:rPr>
          <w:rFonts w:ascii="Times New Roman" w:hAnsi="Times New Roman" w:cs="Times New Roman"/>
          <w:sz w:val="28"/>
          <w:szCs w:val="28"/>
          <w:lang w:val="sq-AL"/>
        </w:rPr>
        <w:t>;</w:t>
      </w:r>
    </w:p>
    <w:p w14:paraId="7B1F96F8" w14:textId="41F34448" w:rsidR="003C47B4" w:rsidRPr="00DB2257" w:rsidRDefault="003C47B4" w:rsidP="004A3B1B">
      <w:pPr>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b) </w:t>
      </w:r>
      <w:r w:rsidR="001B78C0" w:rsidRPr="00DB2257">
        <w:rPr>
          <w:rFonts w:ascii="Times New Roman" w:hAnsi="Times New Roman" w:cs="Times New Roman"/>
          <w:sz w:val="28"/>
          <w:szCs w:val="28"/>
          <w:lang w:val="sq-AL"/>
        </w:rPr>
        <w:tab/>
      </w:r>
      <w:r w:rsidR="004A3B1B">
        <w:rPr>
          <w:rFonts w:ascii="Times New Roman" w:hAnsi="Times New Roman" w:cs="Times New Roman"/>
          <w:sz w:val="28"/>
          <w:szCs w:val="28"/>
          <w:lang w:val="sq-AL"/>
        </w:rPr>
        <w:t>M</w:t>
      </w:r>
      <w:r w:rsidR="00FB07AA" w:rsidRPr="00DB2257">
        <w:rPr>
          <w:rFonts w:ascii="Times New Roman" w:hAnsi="Times New Roman" w:cs="Times New Roman"/>
          <w:sz w:val="28"/>
          <w:szCs w:val="28"/>
          <w:lang w:val="sq-AL"/>
        </w:rPr>
        <w:t>bledh dhe analiz</w:t>
      </w:r>
      <w:r w:rsidRPr="00DB2257">
        <w:rPr>
          <w:rFonts w:ascii="Times New Roman" w:hAnsi="Times New Roman" w:cs="Times New Roman"/>
          <w:sz w:val="28"/>
          <w:szCs w:val="28"/>
          <w:lang w:val="sq-AL"/>
        </w:rPr>
        <w:t>on</w:t>
      </w:r>
      <w:r w:rsidR="00CD295A" w:rsidRPr="00DB2257">
        <w:rPr>
          <w:rFonts w:ascii="Times New Roman" w:hAnsi="Times New Roman" w:cs="Times New Roman"/>
          <w:sz w:val="28"/>
          <w:szCs w:val="28"/>
          <w:lang w:val="sq-AL"/>
        </w:rPr>
        <w:t>, n</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bashk</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punim me nj</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sit</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p</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rkat</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se n</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institucion,</w:t>
      </w:r>
      <w:r w:rsidRPr="00DB2257">
        <w:rPr>
          <w:rFonts w:ascii="Times New Roman" w:hAnsi="Times New Roman" w:cs="Times New Roman"/>
          <w:sz w:val="28"/>
          <w:szCs w:val="28"/>
          <w:lang w:val="sq-AL"/>
        </w:rPr>
        <w:t xml:space="preserve"> </w:t>
      </w:r>
      <w:r w:rsidR="00FB07AA" w:rsidRPr="00DB2257">
        <w:rPr>
          <w:rFonts w:ascii="Times New Roman" w:hAnsi="Times New Roman" w:cs="Times New Roman"/>
          <w:sz w:val="28"/>
          <w:szCs w:val="28"/>
          <w:lang w:val="sq-AL"/>
        </w:rPr>
        <w:t xml:space="preserve">të dhëna </w:t>
      </w:r>
      <w:r w:rsidR="00053221" w:rsidRPr="00DB2257">
        <w:rPr>
          <w:rFonts w:ascii="Times New Roman" w:hAnsi="Times New Roman" w:cs="Times New Roman"/>
          <w:sz w:val="28"/>
          <w:szCs w:val="28"/>
          <w:lang w:val="sq-AL"/>
        </w:rPr>
        <w:t>t</w:t>
      </w:r>
      <w:r w:rsidR="0037499C" w:rsidRPr="00DB2257">
        <w:rPr>
          <w:rFonts w:ascii="Times New Roman" w:hAnsi="Times New Roman" w:cs="Times New Roman"/>
          <w:sz w:val="28"/>
          <w:szCs w:val="28"/>
          <w:lang w:val="sq-AL"/>
        </w:rPr>
        <w:t>ë</w:t>
      </w:r>
      <w:r w:rsidR="00053221" w:rsidRPr="00DB2257">
        <w:rPr>
          <w:rFonts w:ascii="Times New Roman" w:hAnsi="Times New Roman" w:cs="Times New Roman"/>
          <w:sz w:val="28"/>
          <w:szCs w:val="28"/>
          <w:lang w:val="sq-AL"/>
        </w:rPr>
        <w:t xml:space="preserve"> ndara sipas</w:t>
      </w:r>
      <w:r w:rsidR="00B041DF" w:rsidRPr="00DB2257">
        <w:rPr>
          <w:rFonts w:ascii="Times New Roman" w:hAnsi="Times New Roman" w:cs="Times New Roman"/>
          <w:sz w:val="28"/>
          <w:szCs w:val="28"/>
          <w:lang w:val="sq-AL"/>
        </w:rPr>
        <w:t xml:space="preserve"> seksit</w:t>
      </w:r>
      <w:r w:rsidR="00053221" w:rsidRPr="00DB2257">
        <w:rPr>
          <w:rFonts w:ascii="Times New Roman" w:hAnsi="Times New Roman" w:cs="Times New Roman"/>
          <w:sz w:val="28"/>
          <w:szCs w:val="28"/>
          <w:lang w:val="sq-AL"/>
        </w:rPr>
        <w:t xml:space="preserve"> dhe </w:t>
      </w:r>
      <w:r w:rsidR="009164A4" w:rsidRPr="00DB2257">
        <w:rPr>
          <w:rFonts w:ascii="Times New Roman" w:hAnsi="Times New Roman" w:cs="Times New Roman"/>
          <w:sz w:val="28"/>
          <w:szCs w:val="28"/>
          <w:lang w:val="sq-AL"/>
        </w:rPr>
        <w:t>statistik</w:t>
      </w:r>
      <w:r w:rsidR="00053221" w:rsidRPr="00DB2257">
        <w:rPr>
          <w:rFonts w:ascii="Times New Roman" w:hAnsi="Times New Roman" w:cs="Times New Roman"/>
          <w:sz w:val="28"/>
          <w:szCs w:val="28"/>
          <w:lang w:val="sq-AL"/>
        </w:rPr>
        <w:t>a</w:t>
      </w:r>
      <w:r w:rsidR="004A3B1B">
        <w:rPr>
          <w:rFonts w:ascii="Times New Roman" w:hAnsi="Times New Roman" w:cs="Times New Roman"/>
          <w:sz w:val="28"/>
          <w:szCs w:val="28"/>
          <w:lang w:val="sq-AL"/>
        </w:rPr>
        <w:t>ve</w:t>
      </w:r>
      <w:r w:rsidR="009164A4" w:rsidRPr="00DB2257">
        <w:rPr>
          <w:rFonts w:ascii="Times New Roman" w:hAnsi="Times New Roman" w:cs="Times New Roman"/>
          <w:sz w:val="28"/>
          <w:szCs w:val="28"/>
          <w:lang w:val="sq-AL"/>
        </w:rPr>
        <w:t xml:space="preserve"> gjinore;</w:t>
      </w:r>
    </w:p>
    <w:p w14:paraId="3860053E" w14:textId="76D52270" w:rsidR="003C47B4" w:rsidRPr="00DB2257" w:rsidRDefault="003C47B4" w:rsidP="004A3B1B">
      <w:pPr>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c) </w:t>
      </w:r>
      <w:r w:rsidR="001B78C0" w:rsidRPr="00DB2257">
        <w:rPr>
          <w:rFonts w:ascii="Times New Roman" w:hAnsi="Times New Roman" w:cs="Times New Roman"/>
          <w:sz w:val="28"/>
          <w:szCs w:val="28"/>
          <w:lang w:val="sq-AL"/>
        </w:rPr>
        <w:tab/>
      </w:r>
      <w:r w:rsidR="002E7F45">
        <w:rPr>
          <w:rFonts w:ascii="Times New Roman" w:hAnsi="Times New Roman" w:cs="Times New Roman"/>
          <w:sz w:val="28"/>
          <w:szCs w:val="28"/>
          <w:lang w:val="sq-AL"/>
        </w:rPr>
        <w:t>Ës</w:t>
      </w:r>
      <w:r w:rsidR="009164A4" w:rsidRPr="00DB2257">
        <w:rPr>
          <w:rFonts w:ascii="Times New Roman" w:hAnsi="Times New Roman" w:cs="Times New Roman"/>
          <w:sz w:val="28"/>
          <w:szCs w:val="28"/>
          <w:lang w:val="sq-AL"/>
        </w:rPr>
        <w:t>ht</w:t>
      </w:r>
      <w:r w:rsidR="004A2941" w:rsidRPr="00DB2257">
        <w:rPr>
          <w:rFonts w:ascii="Times New Roman" w:hAnsi="Times New Roman" w:cs="Times New Roman"/>
          <w:sz w:val="28"/>
          <w:szCs w:val="28"/>
          <w:lang w:val="sq-AL"/>
        </w:rPr>
        <w:t>ë</w:t>
      </w:r>
      <w:r w:rsidR="009164A4" w:rsidRPr="00DB2257">
        <w:rPr>
          <w:rFonts w:ascii="Times New Roman" w:hAnsi="Times New Roman" w:cs="Times New Roman"/>
          <w:sz w:val="28"/>
          <w:szCs w:val="28"/>
          <w:lang w:val="sq-AL"/>
        </w:rPr>
        <w:t xml:space="preserve"> pjes</w:t>
      </w:r>
      <w:r w:rsidR="004A2941" w:rsidRPr="00DB2257">
        <w:rPr>
          <w:rFonts w:ascii="Times New Roman" w:hAnsi="Times New Roman" w:cs="Times New Roman"/>
          <w:sz w:val="28"/>
          <w:szCs w:val="28"/>
          <w:lang w:val="sq-AL"/>
        </w:rPr>
        <w:t>ë</w:t>
      </w:r>
      <w:r w:rsidR="009164A4" w:rsidRPr="00DB2257">
        <w:rPr>
          <w:rFonts w:ascii="Times New Roman" w:hAnsi="Times New Roman" w:cs="Times New Roman"/>
          <w:sz w:val="28"/>
          <w:szCs w:val="28"/>
          <w:lang w:val="sq-AL"/>
        </w:rPr>
        <w:t xml:space="preserve"> e grupeve t</w:t>
      </w:r>
      <w:r w:rsidR="004A2941" w:rsidRPr="00DB2257">
        <w:rPr>
          <w:rFonts w:ascii="Times New Roman" w:hAnsi="Times New Roman" w:cs="Times New Roman"/>
          <w:sz w:val="28"/>
          <w:szCs w:val="28"/>
          <w:lang w:val="sq-AL"/>
        </w:rPr>
        <w:t>ë</w:t>
      </w:r>
      <w:r w:rsidR="009164A4" w:rsidRPr="00DB2257">
        <w:rPr>
          <w:rFonts w:ascii="Times New Roman" w:hAnsi="Times New Roman" w:cs="Times New Roman"/>
          <w:sz w:val="28"/>
          <w:szCs w:val="28"/>
          <w:lang w:val="sq-AL"/>
        </w:rPr>
        <w:t xml:space="preserve"> pun</w:t>
      </w:r>
      <w:r w:rsidR="004A2941" w:rsidRPr="00DB2257">
        <w:rPr>
          <w:rFonts w:ascii="Times New Roman" w:hAnsi="Times New Roman" w:cs="Times New Roman"/>
          <w:sz w:val="28"/>
          <w:szCs w:val="28"/>
          <w:lang w:val="sq-AL"/>
        </w:rPr>
        <w:t>ë</w:t>
      </w:r>
      <w:r w:rsidR="009164A4" w:rsidRPr="00DB2257">
        <w:rPr>
          <w:rFonts w:ascii="Times New Roman" w:hAnsi="Times New Roman" w:cs="Times New Roman"/>
          <w:sz w:val="28"/>
          <w:szCs w:val="28"/>
          <w:lang w:val="sq-AL"/>
        </w:rPr>
        <w:t>s q</w:t>
      </w:r>
      <w:r w:rsidR="004A2941" w:rsidRPr="00DB2257">
        <w:rPr>
          <w:rFonts w:ascii="Times New Roman" w:hAnsi="Times New Roman" w:cs="Times New Roman"/>
          <w:sz w:val="28"/>
          <w:szCs w:val="28"/>
          <w:lang w:val="sq-AL"/>
        </w:rPr>
        <w:t>ë</w:t>
      </w:r>
      <w:r w:rsidR="009164A4" w:rsidRPr="00DB2257">
        <w:rPr>
          <w:rFonts w:ascii="Times New Roman" w:hAnsi="Times New Roman" w:cs="Times New Roman"/>
          <w:sz w:val="28"/>
          <w:szCs w:val="28"/>
          <w:lang w:val="sq-AL"/>
        </w:rPr>
        <w:t xml:space="preserve"> </w:t>
      </w:r>
      <w:r w:rsidR="00CD295A" w:rsidRPr="00DB2257">
        <w:rPr>
          <w:rFonts w:ascii="Times New Roman" w:hAnsi="Times New Roman" w:cs="Times New Roman"/>
          <w:sz w:val="28"/>
          <w:szCs w:val="28"/>
          <w:lang w:val="sq-AL"/>
        </w:rPr>
        <w:t>ngrihen p</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r </w:t>
      </w:r>
      <w:r w:rsidR="009164A4" w:rsidRPr="00DB2257">
        <w:rPr>
          <w:rFonts w:ascii="Times New Roman" w:hAnsi="Times New Roman" w:cs="Times New Roman"/>
          <w:sz w:val="28"/>
          <w:szCs w:val="28"/>
          <w:lang w:val="sq-AL"/>
        </w:rPr>
        <w:t>realiz</w:t>
      </w:r>
      <w:r w:rsidR="00CD295A" w:rsidRPr="00DB2257">
        <w:rPr>
          <w:rFonts w:ascii="Times New Roman" w:hAnsi="Times New Roman" w:cs="Times New Roman"/>
          <w:sz w:val="28"/>
          <w:szCs w:val="28"/>
          <w:lang w:val="sq-AL"/>
        </w:rPr>
        <w:t xml:space="preserve">imin e </w:t>
      </w:r>
      <w:r w:rsidR="00FB07AA" w:rsidRPr="00DB2257">
        <w:rPr>
          <w:rFonts w:ascii="Times New Roman" w:hAnsi="Times New Roman" w:cs="Times New Roman"/>
          <w:sz w:val="28"/>
          <w:szCs w:val="28"/>
          <w:lang w:val="sq-AL"/>
        </w:rPr>
        <w:t>analiza</w:t>
      </w:r>
      <w:r w:rsidR="00CD295A" w:rsidRPr="00DB2257">
        <w:rPr>
          <w:rFonts w:ascii="Times New Roman" w:hAnsi="Times New Roman" w:cs="Times New Roman"/>
          <w:sz w:val="28"/>
          <w:szCs w:val="28"/>
          <w:lang w:val="sq-AL"/>
        </w:rPr>
        <w:t>ve</w:t>
      </w:r>
      <w:r w:rsidR="009164A4" w:rsidRPr="00DB2257">
        <w:rPr>
          <w:rFonts w:ascii="Times New Roman" w:hAnsi="Times New Roman" w:cs="Times New Roman"/>
          <w:sz w:val="28"/>
          <w:szCs w:val="28"/>
          <w:lang w:val="sq-AL"/>
        </w:rPr>
        <w:t xml:space="preserve"> dhe</w:t>
      </w:r>
      <w:r w:rsidR="00CD295A" w:rsidRPr="00DB2257">
        <w:rPr>
          <w:rFonts w:ascii="Times New Roman" w:hAnsi="Times New Roman" w:cs="Times New Roman"/>
          <w:sz w:val="28"/>
          <w:szCs w:val="28"/>
          <w:lang w:val="sq-AL"/>
        </w:rPr>
        <w:t>/ose</w:t>
      </w:r>
      <w:r w:rsidR="009164A4" w:rsidRPr="00DB2257">
        <w:rPr>
          <w:rFonts w:ascii="Times New Roman" w:hAnsi="Times New Roman" w:cs="Times New Roman"/>
          <w:sz w:val="28"/>
          <w:szCs w:val="28"/>
          <w:lang w:val="sq-AL"/>
        </w:rPr>
        <w:t xml:space="preserve"> studime</w:t>
      </w:r>
      <w:r w:rsidR="00CD295A" w:rsidRPr="00DB2257">
        <w:rPr>
          <w:rFonts w:ascii="Times New Roman" w:hAnsi="Times New Roman" w:cs="Times New Roman"/>
          <w:sz w:val="28"/>
          <w:szCs w:val="28"/>
          <w:lang w:val="sq-AL"/>
        </w:rPr>
        <w:t>ve</w:t>
      </w:r>
      <w:r w:rsidR="00FB07AA" w:rsidRPr="00DB2257">
        <w:rPr>
          <w:rFonts w:ascii="Times New Roman" w:hAnsi="Times New Roman" w:cs="Times New Roman"/>
          <w:sz w:val="28"/>
          <w:szCs w:val="28"/>
          <w:lang w:val="sq-AL"/>
        </w:rPr>
        <w:t xml:space="preserve"> gjinore për të informuar politikëbërjen qendrore dhe vendore</w:t>
      </w:r>
      <w:r w:rsidR="00053221" w:rsidRPr="00DB2257">
        <w:rPr>
          <w:rFonts w:ascii="Times New Roman" w:hAnsi="Times New Roman" w:cs="Times New Roman"/>
          <w:sz w:val="28"/>
          <w:szCs w:val="28"/>
          <w:lang w:val="sq-AL"/>
        </w:rPr>
        <w:t>;</w:t>
      </w:r>
      <w:r w:rsidR="00FB07AA" w:rsidRPr="00DB2257">
        <w:rPr>
          <w:rFonts w:ascii="Times New Roman" w:hAnsi="Times New Roman" w:cs="Times New Roman"/>
          <w:sz w:val="28"/>
          <w:szCs w:val="28"/>
          <w:lang w:val="sq-AL"/>
        </w:rPr>
        <w:t xml:space="preserve"> </w:t>
      </w:r>
    </w:p>
    <w:p w14:paraId="44B5C622" w14:textId="7B7EF6E7" w:rsidR="00053221" w:rsidRPr="00DB2257" w:rsidRDefault="00053221" w:rsidP="004A3B1B">
      <w:pPr>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ç) </w:t>
      </w:r>
      <w:r w:rsidR="004A3B1B" w:rsidRPr="00DB2257">
        <w:rPr>
          <w:rFonts w:ascii="Times New Roman" w:hAnsi="Times New Roman" w:cs="Times New Roman"/>
          <w:sz w:val="28"/>
          <w:szCs w:val="28"/>
          <w:lang w:val="sq-AL"/>
        </w:rPr>
        <w:tab/>
        <w:t>Ë</w:t>
      </w:r>
      <w:r w:rsidRPr="00DB2257">
        <w:rPr>
          <w:rFonts w:ascii="Times New Roman" w:hAnsi="Times New Roman" w:cs="Times New Roman"/>
          <w:sz w:val="28"/>
          <w:szCs w:val="28"/>
          <w:lang w:val="sq-AL"/>
        </w:rPr>
        <w:t>sht</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w:t>
      </w:r>
      <w:r w:rsidR="000464E1" w:rsidRPr="00DB2257">
        <w:rPr>
          <w:rFonts w:ascii="Times New Roman" w:hAnsi="Times New Roman" w:cs="Times New Roman"/>
          <w:sz w:val="28"/>
          <w:szCs w:val="28"/>
          <w:lang w:val="sq-AL"/>
        </w:rPr>
        <w:t>an</w:t>
      </w:r>
      <w:r w:rsidR="00B041DF" w:rsidRPr="00DB2257">
        <w:rPr>
          <w:rFonts w:ascii="Times New Roman" w:hAnsi="Times New Roman" w:cs="Times New Roman"/>
          <w:sz w:val="28"/>
          <w:szCs w:val="28"/>
          <w:lang w:val="sq-AL"/>
        </w:rPr>
        <w:t>ë</w:t>
      </w:r>
      <w:r w:rsidR="000464E1" w:rsidRPr="00DB2257">
        <w:rPr>
          <w:rFonts w:ascii="Times New Roman" w:hAnsi="Times New Roman" w:cs="Times New Roman"/>
          <w:sz w:val="28"/>
          <w:szCs w:val="28"/>
          <w:lang w:val="sq-AL"/>
        </w:rPr>
        <w:t>tar/e</w:t>
      </w:r>
      <w:r w:rsidRPr="00DB2257">
        <w:rPr>
          <w:rFonts w:ascii="Times New Roman" w:hAnsi="Times New Roman" w:cs="Times New Roman"/>
          <w:sz w:val="28"/>
          <w:szCs w:val="28"/>
          <w:lang w:val="sq-AL"/>
        </w:rPr>
        <w:t xml:space="preserve"> e grupeve t</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pun</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s dhe komisioneve q</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ngrihen n</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nivel t</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nj</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sis</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s</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vet</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qeverisjes vendore </w:t>
      </w:r>
      <w:r w:rsidR="00BD4C1B" w:rsidRPr="00DB2257">
        <w:rPr>
          <w:rFonts w:ascii="Times New Roman" w:hAnsi="Times New Roman" w:cs="Times New Roman"/>
          <w:sz w:val="28"/>
          <w:szCs w:val="28"/>
          <w:lang w:val="sq-AL"/>
        </w:rPr>
        <w:t xml:space="preserve">dhe institucioneve publike </w:t>
      </w:r>
      <w:r w:rsidRPr="00DB2257">
        <w:rPr>
          <w:rFonts w:ascii="Times New Roman" w:hAnsi="Times New Roman" w:cs="Times New Roman"/>
          <w:sz w:val="28"/>
          <w:szCs w:val="28"/>
          <w:lang w:val="sq-AL"/>
        </w:rPr>
        <w:t>p</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r hartimin e strategjive, politikave, planeve vendore t</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veprimit, si dhe p</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r shqyrtimin, vler</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simin dhe vendosjen e kritereve t</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ndjeshme gjinore e gjith</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p</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rfshir</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se n</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t</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gjitha masat dhe veprimet q</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nd</w:t>
      </w:r>
      <w:r w:rsidR="00B041DF"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rmerr e zbaton </w:t>
      </w:r>
      <w:r w:rsidR="00B041DF" w:rsidRPr="00DB2257">
        <w:rPr>
          <w:rFonts w:ascii="Times New Roman" w:hAnsi="Times New Roman" w:cs="Times New Roman"/>
          <w:sz w:val="28"/>
          <w:szCs w:val="28"/>
          <w:lang w:val="sq-AL"/>
        </w:rPr>
        <w:t>institucioni</w:t>
      </w:r>
      <w:r w:rsidR="004A3B1B">
        <w:rPr>
          <w:rFonts w:ascii="Times New Roman" w:hAnsi="Times New Roman" w:cs="Times New Roman"/>
          <w:sz w:val="28"/>
          <w:szCs w:val="28"/>
          <w:lang w:val="sq-AL"/>
        </w:rPr>
        <w:t>;</w:t>
      </w:r>
      <w:r w:rsidRPr="00DB2257">
        <w:rPr>
          <w:rFonts w:ascii="Times New Roman" w:hAnsi="Times New Roman" w:cs="Times New Roman"/>
          <w:sz w:val="28"/>
          <w:szCs w:val="28"/>
          <w:lang w:val="sq-AL"/>
        </w:rPr>
        <w:t xml:space="preserve"> </w:t>
      </w:r>
    </w:p>
    <w:p w14:paraId="50B5D5BA" w14:textId="499A9D86" w:rsidR="00FB07AA" w:rsidRPr="00DB2257" w:rsidRDefault="00B041DF" w:rsidP="004A3B1B">
      <w:pPr>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d</w:t>
      </w:r>
      <w:r w:rsidR="003C47B4" w:rsidRPr="00DB2257">
        <w:rPr>
          <w:rFonts w:ascii="Times New Roman" w:hAnsi="Times New Roman" w:cs="Times New Roman"/>
          <w:sz w:val="28"/>
          <w:szCs w:val="28"/>
          <w:lang w:val="sq-AL"/>
        </w:rPr>
        <w:t xml:space="preserve">) </w:t>
      </w:r>
      <w:r w:rsidR="001B78C0" w:rsidRPr="00DB2257">
        <w:rPr>
          <w:rFonts w:ascii="Times New Roman" w:hAnsi="Times New Roman" w:cs="Times New Roman"/>
          <w:sz w:val="28"/>
          <w:szCs w:val="28"/>
          <w:lang w:val="sq-AL"/>
        </w:rPr>
        <w:tab/>
      </w:r>
      <w:r w:rsidR="004A3B1B">
        <w:rPr>
          <w:rFonts w:ascii="Times New Roman" w:hAnsi="Times New Roman" w:cs="Times New Roman"/>
          <w:sz w:val="28"/>
          <w:szCs w:val="28"/>
          <w:lang w:val="sq-AL"/>
        </w:rPr>
        <w:t>N</w:t>
      </w:r>
      <w:r w:rsidR="003C47B4" w:rsidRPr="00DB2257">
        <w:rPr>
          <w:rFonts w:ascii="Times New Roman" w:hAnsi="Times New Roman" w:cs="Times New Roman"/>
          <w:sz w:val="28"/>
          <w:szCs w:val="28"/>
          <w:lang w:val="sq-AL"/>
        </w:rPr>
        <w:t xml:space="preserve">xit </w:t>
      </w:r>
      <w:r w:rsidR="00FB07AA" w:rsidRPr="00DB2257">
        <w:rPr>
          <w:rFonts w:ascii="Times New Roman" w:hAnsi="Times New Roman" w:cs="Times New Roman"/>
          <w:sz w:val="28"/>
          <w:szCs w:val="28"/>
          <w:lang w:val="sq-AL"/>
        </w:rPr>
        <w:t>zhvill</w:t>
      </w:r>
      <w:r w:rsidR="003C47B4" w:rsidRPr="00DB2257">
        <w:rPr>
          <w:rFonts w:ascii="Times New Roman" w:hAnsi="Times New Roman" w:cs="Times New Roman"/>
          <w:sz w:val="28"/>
          <w:szCs w:val="28"/>
          <w:lang w:val="sq-AL"/>
        </w:rPr>
        <w:t xml:space="preserve">imin e </w:t>
      </w:r>
      <w:r w:rsidR="00FB07AA" w:rsidRPr="00DB2257">
        <w:rPr>
          <w:rFonts w:ascii="Times New Roman" w:hAnsi="Times New Roman" w:cs="Times New Roman"/>
          <w:sz w:val="28"/>
          <w:szCs w:val="28"/>
          <w:lang w:val="sq-AL"/>
        </w:rPr>
        <w:t>partnerite</w:t>
      </w:r>
      <w:r w:rsidR="003C47B4" w:rsidRPr="00DB2257">
        <w:rPr>
          <w:rFonts w:ascii="Times New Roman" w:hAnsi="Times New Roman" w:cs="Times New Roman"/>
          <w:sz w:val="28"/>
          <w:szCs w:val="28"/>
          <w:lang w:val="sq-AL"/>
        </w:rPr>
        <w:t>ve</w:t>
      </w:r>
      <w:r w:rsidR="00FB07AA" w:rsidRPr="00DB2257">
        <w:rPr>
          <w:rFonts w:ascii="Times New Roman" w:hAnsi="Times New Roman" w:cs="Times New Roman"/>
          <w:sz w:val="28"/>
          <w:szCs w:val="28"/>
          <w:lang w:val="sq-AL"/>
        </w:rPr>
        <w:t xml:space="preserve"> </w:t>
      </w:r>
      <w:r w:rsidR="00CD295A" w:rsidRPr="00DB2257">
        <w:rPr>
          <w:rFonts w:ascii="Times New Roman" w:hAnsi="Times New Roman" w:cs="Times New Roman"/>
          <w:sz w:val="28"/>
          <w:szCs w:val="28"/>
          <w:lang w:val="sq-AL"/>
        </w:rPr>
        <w:t>p</w:t>
      </w:r>
      <w:r w:rsidR="00FB07AA"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r</w:t>
      </w:r>
      <w:r w:rsidR="00FB07AA" w:rsidRPr="00DB2257">
        <w:rPr>
          <w:rFonts w:ascii="Times New Roman" w:hAnsi="Times New Roman" w:cs="Times New Roman"/>
          <w:sz w:val="28"/>
          <w:szCs w:val="28"/>
          <w:lang w:val="sq-AL"/>
        </w:rPr>
        <w:t xml:space="preserve"> </w:t>
      </w:r>
      <w:r w:rsidR="00CD295A" w:rsidRPr="00DB2257">
        <w:rPr>
          <w:rFonts w:ascii="Times New Roman" w:hAnsi="Times New Roman" w:cs="Times New Roman"/>
          <w:sz w:val="28"/>
          <w:szCs w:val="28"/>
          <w:lang w:val="sq-AL"/>
        </w:rPr>
        <w:t>çështjet e barazis</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w:t>
      </w:r>
      <w:r w:rsidR="00FB07AA" w:rsidRPr="00DB2257">
        <w:rPr>
          <w:rFonts w:ascii="Times New Roman" w:hAnsi="Times New Roman" w:cs="Times New Roman"/>
          <w:sz w:val="28"/>
          <w:szCs w:val="28"/>
          <w:lang w:val="sq-AL"/>
        </w:rPr>
        <w:t>gjinor</w:t>
      </w:r>
      <w:r w:rsidR="00CD295A" w:rsidRPr="00DB2257">
        <w:rPr>
          <w:rFonts w:ascii="Times New Roman" w:hAnsi="Times New Roman" w:cs="Times New Roman"/>
          <w:sz w:val="28"/>
          <w:szCs w:val="28"/>
          <w:lang w:val="sq-AL"/>
        </w:rPr>
        <w:t>e n</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fush</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n e veprimtaris</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t</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institucionit;</w:t>
      </w:r>
    </w:p>
    <w:p w14:paraId="01AF4862" w14:textId="2F57F8F4" w:rsidR="003C47B4" w:rsidRDefault="003C47B4" w:rsidP="004A3B1B">
      <w:pPr>
        <w:ind w:left="900" w:hanging="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d</w:t>
      </w:r>
      <w:r w:rsidR="00B041DF" w:rsidRPr="00DB2257">
        <w:rPr>
          <w:rFonts w:ascii="Times New Roman" w:hAnsi="Times New Roman" w:cs="Times New Roman"/>
          <w:sz w:val="28"/>
          <w:szCs w:val="28"/>
          <w:lang w:val="sq-AL"/>
        </w:rPr>
        <w:t>h</w:t>
      </w:r>
      <w:r w:rsidRPr="00DB2257">
        <w:rPr>
          <w:rFonts w:ascii="Times New Roman" w:hAnsi="Times New Roman" w:cs="Times New Roman"/>
          <w:sz w:val="28"/>
          <w:szCs w:val="28"/>
          <w:lang w:val="sq-AL"/>
        </w:rPr>
        <w:t>)</w:t>
      </w:r>
      <w:r w:rsidR="004A3B1B" w:rsidRPr="00DB2257">
        <w:rPr>
          <w:rFonts w:ascii="Times New Roman" w:hAnsi="Times New Roman" w:cs="Times New Roman"/>
          <w:sz w:val="28"/>
          <w:szCs w:val="28"/>
          <w:lang w:val="sq-AL"/>
        </w:rPr>
        <w:t>Ç</w:t>
      </w:r>
      <w:r w:rsidRPr="00DB2257">
        <w:rPr>
          <w:rFonts w:ascii="Times New Roman" w:hAnsi="Times New Roman" w:cs="Times New Roman"/>
          <w:sz w:val="28"/>
          <w:szCs w:val="28"/>
          <w:lang w:val="sq-AL"/>
        </w:rPr>
        <w:t>do detyr</w:t>
      </w:r>
      <w:r w:rsidR="00824B88"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 tjet</w:t>
      </w:r>
      <w:r w:rsidR="00824B88"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r</w:t>
      </w:r>
      <w:r w:rsidR="00CD295A" w:rsidRPr="00DB2257">
        <w:rPr>
          <w:rFonts w:ascii="Times New Roman" w:hAnsi="Times New Roman" w:cs="Times New Roman"/>
          <w:sz w:val="28"/>
          <w:szCs w:val="28"/>
          <w:lang w:val="sq-AL"/>
        </w:rPr>
        <w:t>, t</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caktuar n</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 xml:space="preserve"> p</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rshkrimin e pun</w:t>
      </w:r>
      <w:r w:rsidR="004A2941" w:rsidRPr="00DB2257">
        <w:rPr>
          <w:rFonts w:ascii="Times New Roman" w:hAnsi="Times New Roman" w:cs="Times New Roman"/>
          <w:sz w:val="28"/>
          <w:szCs w:val="28"/>
          <w:lang w:val="sq-AL"/>
        </w:rPr>
        <w:t>ë</w:t>
      </w:r>
      <w:r w:rsidR="00CD295A" w:rsidRPr="00DB2257">
        <w:rPr>
          <w:rFonts w:ascii="Times New Roman" w:hAnsi="Times New Roman" w:cs="Times New Roman"/>
          <w:sz w:val="28"/>
          <w:szCs w:val="28"/>
          <w:lang w:val="sq-AL"/>
        </w:rPr>
        <w:t>s,</w:t>
      </w:r>
      <w:r w:rsidRPr="00DB2257">
        <w:rPr>
          <w:rFonts w:ascii="Times New Roman" w:hAnsi="Times New Roman" w:cs="Times New Roman"/>
          <w:sz w:val="28"/>
          <w:szCs w:val="28"/>
          <w:lang w:val="sq-AL"/>
        </w:rPr>
        <w:t xml:space="preserve"> me q</w:t>
      </w:r>
      <w:r w:rsidR="00824B88"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llim zbatimin e k</w:t>
      </w:r>
      <w:r w:rsidR="00824B88" w:rsidRPr="00DB2257">
        <w:rPr>
          <w:rFonts w:ascii="Times New Roman" w:hAnsi="Times New Roman" w:cs="Times New Roman"/>
          <w:sz w:val="28"/>
          <w:szCs w:val="28"/>
          <w:lang w:val="sq-AL"/>
        </w:rPr>
        <w:t>ë</w:t>
      </w:r>
      <w:r w:rsidRPr="00DB2257">
        <w:rPr>
          <w:rFonts w:ascii="Times New Roman" w:hAnsi="Times New Roman" w:cs="Times New Roman"/>
          <w:sz w:val="28"/>
          <w:szCs w:val="28"/>
          <w:lang w:val="sq-AL"/>
        </w:rPr>
        <w:t>tij ligji.</w:t>
      </w:r>
    </w:p>
    <w:p w14:paraId="1CD6EB09" w14:textId="77777777" w:rsidR="004A3B1B" w:rsidRPr="00DB2257" w:rsidRDefault="004A3B1B" w:rsidP="00A138BB">
      <w:pPr>
        <w:ind w:left="709" w:hanging="425"/>
        <w:rPr>
          <w:rFonts w:ascii="Times New Roman" w:hAnsi="Times New Roman" w:cs="Times New Roman"/>
          <w:sz w:val="28"/>
          <w:szCs w:val="28"/>
          <w:lang w:val="sq-AL"/>
        </w:rPr>
      </w:pPr>
    </w:p>
    <w:p w14:paraId="592FDD1E" w14:textId="70A34B75" w:rsidR="00422225" w:rsidRDefault="00DA3DD1" w:rsidP="002A0F82">
      <w:pPr>
        <w:ind w:left="426" w:hanging="426"/>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4. </w:t>
      </w:r>
      <w:r w:rsidR="00627018" w:rsidRPr="00DB2257">
        <w:rPr>
          <w:rFonts w:ascii="Times New Roman" w:hAnsi="Times New Roman" w:cs="Times New Roman"/>
          <w:sz w:val="28"/>
          <w:szCs w:val="28"/>
          <w:lang w:val="sq-AL"/>
        </w:rPr>
        <w:t xml:space="preserve"> </w:t>
      </w:r>
      <w:r w:rsidR="001B78C0" w:rsidRPr="00DB2257">
        <w:rPr>
          <w:rFonts w:ascii="Times New Roman" w:hAnsi="Times New Roman" w:cs="Times New Roman"/>
          <w:sz w:val="28"/>
          <w:szCs w:val="28"/>
          <w:lang w:val="sq-AL"/>
        </w:rPr>
        <w:tab/>
      </w:r>
      <w:r w:rsidR="00DE3236" w:rsidRPr="00DB2257">
        <w:rPr>
          <w:rFonts w:ascii="Times New Roman" w:hAnsi="Times New Roman" w:cs="Times New Roman"/>
          <w:sz w:val="28"/>
          <w:szCs w:val="28"/>
          <w:lang w:val="sq-AL"/>
        </w:rPr>
        <w:t>Nëpunësja/</w:t>
      </w:r>
      <w:r w:rsidR="00627018" w:rsidRPr="00DB2257">
        <w:rPr>
          <w:rFonts w:ascii="Times New Roman" w:hAnsi="Times New Roman" w:cs="Times New Roman"/>
          <w:sz w:val="28"/>
          <w:szCs w:val="28"/>
          <w:lang w:val="sq-AL"/>
        </w:rPr>
        <w:t xml:space="preserve">Nëpunësi </w:t>
      </w:r>
      <w:r w:rsidR="00600941" w:rsidRPr="00DB2257">
        <w:rPr>
          <w:rFonts w:ascii="Times New Roman" w:hAnsi="Times New Roman" w:cs="Times New Roman"/>
          <w:sz w:val="28"/>
          <w:szCs w:val="28"/>
          <w:lang w:val="sq-AL"/>
        </w:rPr>
        <w:t>i</w:t>
      </w:r>
      <w:r w:rsidR="00627018" w:rsidRPr="00DB2257">
        <w:rPr>
          <w:rFonts w:ascii="Times New Roman" w:hAnsi="Times New Roman" w:cs="Times New Roman"/>
          <w:sz w:val="28"/>
          <w:szCs w:val="28"/>
          <w:lang w:val="sq-AL"/>
        </w:rPr>
        <w:t xml:space="preserve"> barazi</w:t>
      </w:r>
      <w:r w:rsidR="00600941" w:rsidRPr="00DB2257">
        <w:rPr>
          <w:rFonts w:ascii="Times New Roman" w:hAnsi="Times New Roman" w:cs="Times New Roman"/>
          <w:sz w:val="28"/>
          <w:szCs w:val="28"/>
          <w:lang w:val="sq-AL"/>
        </w:rPr>
        <w:t>s</w:t>
      </w:r>
      <w:r w:rsidR="00152942" w:rsidRPr="00DB2257">
        <w:rPr>
          <w:rFonts w:ascii="Times New Roman" w:hAnsi="Times New Roman" w:cs="Times New Roman"/>
          <w:sz w:val="28"/>
          <w:szCs w:val="28"/>
          <w:lang w:val="sq-AL"/>
        </w:rPr>
        <w:t>ë</w:t>
      </w:r>
      <w:r w:rsidR="00627018" w:rsidRPr="00DB2257">
        <w:rPr>
          <w:rFonts w:ascii="Times New Roman" w:hAnsi="Times New Roman" w:cs="Times New Roman"/>
          <w:sz w:val="28"/>
          <w:szCs w:val="28"/>
          <w:lang w:val="sq-AL"/>
        </w:rPr>
        <w:t xml:space="preserve"> gjinore </w:t>
      </w:r>
      <w:r w:rsidR="00EF375C" w:rsidRPr="00DB2257">
        <w:rPr>
          <w:rFonts w:ascii="Times New Roman" w:hAnsi="Times New Roman" w:cs="Times New Roman"/>
          <w:sz w:val="28"/>
          <w:szCs w:val="28"/>
          <w:lang w:val="sq-AL"/>
        </w:rPr>
        <w:t>bashkëpunon me ministri</w:t>
      </w:r>
      <w:r w:rsidR="00477EBE" w:rsidRPr="00DB2257">
        <w:rPr>
          <w:rFonts w:ascii="Times New Roman" w:hAnsi="Times New Roman" w:cs="Times New Roman"/>
          <w:sz w:val="28"/>
          <w:szCs w:val="28"/>
          <w:lang w:val="sq-AL"/>
        </w:rPr>
        <w:t>n</w:t>
      </w:r>
      <w:r w:rsidR="00EF375C" w:rsidRPr="00DB2257">
        <w:rPr>
          <w:rFonts w:ascii="Times New Roman" w:hAnsi="Times New Roman" w:cs="Times New Roman"/>
          <w:sz w:val="28"/>
          <w:szCs w:val="28"/>
          <w:lang w:val="sq-AL"/>
        </w:rPr>
        <w:t xml:space="preserve">ë </w:t>
      </w:r>
      <w:r w:rsidR="003C47B4" w:rsidRPr="00DB2257">
        <w:rPr>
          <w:rFonts w:ascii="Times New Roman" w:hAnsi="Times New Roman" w:cs="Times New Roman"/>
          <w:sz w:val="28"/>
          <w:szCs w:val="28"/>
          <w:lang w:val="sq-AL"/>
        </w:rPr>
        <w:t>p</w:t>
      </w:r>
      <w:r w:rsidR="00EF375C" w:rsidRPr="00DB2257">
        <w:rPr>
          <w:rFonts w:ascii="Times New Roman" w:hAnsi="Times New Roman" w:cs="Times New Roman"/>
          <w:sz w:val="28"/>
          <w:szCs w:val="28"/>
          <w:lang w:val="sq-AL"/>
        </w:rPr>
        <w:t>ë</w:t>
      </w:r>
      <w:r w:rsidR="003C47B4" w:rsidRPr="00DB2257">
        <w:rPr>
          <w:rFonts w:ascii="Times New Roman" w:hAnsi="Times New Roman" w:cs="Times New Roman"/>
          <w:sz w:val="28"/>
          <w:szCs w:val="28"/>
          <w:lang w:val="sq-AL"/>
        </w:rPr>
        <w:t>rgjegj</w:t>
      </w:r>
      <w:r w:rsidR="00824B88" w:rsidRPr="00DB2257">
        <w:rPr>
          <w:rFonts w:ascii="Times New Roman" w:hAnsi="Times New Roman" w:cs="Times New Roman"/>
          <w:sz w:val="28"/>
          <w:szCs w:val="28"/>
          <w:lang w:val="sq-AL"/>
        </w:rPr>
        <w:t>ë</w:t>
      </w:r>
      <w:r w:rsidR="003C47B4" w:rsidRPr="00DB2257">
        <w:rPr>
          <w:rFonts w:ascii="Times New Roman" w:hAnsi="Times New Roman" w:cs="Times New Roman"/>
          <w:sz w:val="28"/>
          <w:szCs w:val="28"/>
          <w:lang w:val="sq-AL"/>
        </w:rPr>
        <w:t>se p</w:t>
      </w:r>
      <w:r w:rsidR="00824B88" w:rsidRPr="00DB2257">
        <w:rPr>
          <w:rFonts w:ascii="Times New Roman" w:hAnsi="Times New Roman" w:cs="Times New Roman"/>
          <w:sz w:val="28"/>
          <w:szCs w:val="28"/>
          <w:lang w:val="sq-AL"/>
        </w:rPr>
        <w:t>ë</w:t>
      </w:r>
      <w:r w:rsidR="003C47B4" w:rsidRPr="00DB2257">
        <w:rPr>
          <w:rFonts w:ascii="Times New Roman" w:hAnsi="Times New Roman" w:cs="Times New Roman"/>
          <w:sz w:val="28"/>
          <w:szCs w:val="28"/>
          <w:lang w:val="sq-AL"/>
        </w:rPr>
        <w:t>r</w:t>
      </w:r>
      <w:r w:rsidR="00EF375C" w:rsidRPr="00DB2257">
        <w:rPr>
          <w:rFonts w:ascii="Times New Roman" w:hAnsi="Times New Roman" w:cs="Times New Roman"/>
          <w:sz w:val="28"/>
          <w:szCs w:val="28"/>
          <w:lang w:val="sq-AL"/>
        </w:rPr>
        <w:t xml:space="preserve"> çështjet e barazisë gjinore</w:t>
      </w:r>
      <w:r w:rsidR="003C47B4" w:rsidRPr="00DB2257">
        <w:rPr>
          <w:rFonts w:ascii="Times New Roman" w:hAnsi="Times New Roman" w:cs="Times New Roman"/>
          <w:sz w:val="28"/>
          <w:szCs w:val="28"/>
          <w:lang w:val="sq-AL"/>
        </w:rPr>
        <w:t xml:space="preserve"> dhe </w:t>
      </w:r>
      <w:r w:rsidR="00D93A46" w:rsidRPr="00DB2257">
        <w:rPr>
          <w:rFonts w:ascii="Times New Roman" w:hAnsi="Times New Roman" w:cs="Times New Roman"/>
          <w:sz w:val="28"/>
          <w:szCs w:val="28"/>
          <w:lang w:val="sq-AL"/>
        </w:rPr>
        <w:t>i siguron të dhëna, informacione dhe ndihmë t</w:t>
      </w:r>
      <w:r w:rsidR="00824B88" w:rsidRPr="00DB2257">
        <w:rPr>
          <w:rFonts w:ascii="Times New Roman" w:hAnsi="Times New Roman" w:cs="Times New Roman"/>
          <w:sz w:val="28"/>
          <w:szCs w:val="28"/>
          <w:lang w:val="sq-AL"/>
        </w:rPr>
        <w:t>ë</w:t>
      </w:r>
      <w:r w:rsidR="00D93A46" w:rsidRPr="00DB2257">
        <w:rPr>
          <w:rFonts w:ascii="Times New Roman" w:hAnsi="Times New Roman" w:cs="Times New Roman"/>
          <w:sz w:val="28"/>
          <w:szCs w:val="28"/>
          <w:lang w:val="sq-AL"/>
        </w:rPr>
        <w:t xml:space="preserve"> nevojshme n</w:t>
      </w:r>
      <w:r w:rsidR="00824B88" w:rsidRPr="00DB2257">
        <w:rPr>
          <w:rFonts w:ascii="Times New Roman" w:hAnsi="Times New Roman" w:cs="Times New Roman"/>
          <w:sz w:val="28"/>
          <w:szCs w:val="28"/>
          <w:lang w:val="sq-AL"/>
        </w:rPr>
        <w:t>ë</w:t>
      </w:r>
      <w:r w:rsidR="00D93A46" w:rsidRPr="00DB2257">
        <w:rPr>
          <w:rFonts w:ascii="Times New Roman" w:hAnsi="Times New Roman" w:cs="Times New Roman"/>
          <w:sz w:val="28"/>
          <w:szCs w:val="28"/>
          <w:lang w:val="sq-AL"/>
        </w:rPr>
        <w:t xml:space="preserve"> zbatim t</w:t>
      </w:r>
      <w:r w:rsidR="00824B88" w:rsidRPr="00DB2257">
        <w:rPr>
          <w:rFonts w:ascii="Times New Roman" w:hAnsi="Times New Roman" w:cs="Times New Roman"/>
          <w:sz w:val="28"/>
          <w:szCs w:val="28"/>
          <w:lang w:val="sq-AL"/>
        </w:rPr>
        <w:t>ë</w:t>
      </w:r>
      <w:r w:rsidR="00D93A46" w:rsidRPr="00DB2257">
        <w:rPr>
          <w:rFonts w:ascii="Times New Roman" w:hAnsi="Times New Roman" w:cs="Times New Roman"/>
          <w:sz w:val="28"/>
          <w:szCs w:val="28"/>
          <w:lang w:val="sq-AL"/>
        </w:rPr>
        <w:t xml:space="preserve"> k</w:t>
      </w:r>
      <w:r w:rsidR="00824B88" w:rsidRPr="00DB2257">
        <w:rPr>
          <w:rFonts w:ascii="Times New Roman" w:hAnsi="Times New Roman" w:cs="Times New Roman"/>
          <w:sz w:val="28"/>
          <w:szCs w:val="28"/>
          <w:lang w:val="sq-AL"/>
        </w:rPr>
        <w:t>ë</w:t>
      </w:r>
      <w:r w:rsidR="00D93A46" w:rsidRPr="00DB2257">
        <w:rPr>
          <w:rFonts w:ascii="Times New Roman" w:hAnsi="Times New Roman" w:cs="Times New Roman"/>
          <w:sz w:val="28"/>
          <w:szCs w:val="28"/>
          <w:lang w:val="sq-AL"/>
        </w:rPr>
        <w:t>tij ligji</w:t>
      </w:r>
      <w:r w:rsidR="003D4C62" w:rsidRPr="00DB2257">
        <w:rPr>
          <w:rFonts w:ascii="Times New Roman" w:hAnsi="Times New Roman" w:cs="Times New Roman"/>
          <w:sz w:val="28"/>
          <w:szCs w:val="28"/>
          <w:lang w:val="sq-AL"/>
        </w:rPr>
        <w:t>, sipas kërkesave t</w:t>
      </w:r>
      <w:r w:rsidR="00083295" w:rsidRPr="00DB2257">
        <w:rPr>
          <w:rFonts w:ascii="Times New Roman" w:hAnsi="Times New Roman" w:cs="Times New Roman"/>
          <w:sz w:val="28"/>
          <w:szCs w:val="28"/>
          <w:lang w:val="sq-AL"/>
        </w:rPr>
        <w:t>ë</w:t>
      </w:r>
      <w:r w:rsidR="003D4C62" w:rsidRPr="00DB2257">
        <w:rPr>
          <w:rFonts w:ascii="Times New Roman" w:hAnsi="Times New Roman" w:cs="Times New Roman"/>
          <w:sz w:val="28"/>
          <w:szCs w:val="28"/>
          <w:lang w:val="sq-AL"/>
        </w:rPr>
        <w:t xml:space="preserve"> k</w:t>
      </w:r>
      <w:r w:rsidR="00083295" w:rsidRPr="00DB2257">
        <w:rPr>
          <w:rFonts w:ascii="Times New Roman" w:hAnsi="Times New Roman" w:cs="Times New Roman"/>
          <w:sz w:val="28"/>
          <w:szCs w:val="28"/>
          <w:lang w:val="sq-AL"/>
        </w:rPr>
        <w:t>ë</w:t>
      </w:r>
      <w:r w:rsidR="003D4C62" w:rsidRPr="00DB2257">
        <w:rPr>
          <w:rFonts w:ascii="Times New Roman" w:hAnsi="Times New Roman" w:cs="Times New Roman"/>
          <w:sz w:val="28"/>
          <w:szCs w:val="28"/>
          <w:lang w:val="sq-AL"/>
        </w:rPr>
        <w:t>saj ministrie</w:t>
      </w:r>
      <w:r w:rsidR="00EF375C" w:rsidRPr="00DB2257">
        <w:rPr>
          <w:rFonts w:ascii="Times New Roman" w:hAnsi="Times New Roman" w:cs="Times New Roman"/>
          <w:sz w:val="28"/>
          <w:szCs w:val="28"/>
          <w:lang w:val="sq-AL"/>
        </w:rPr>
        <w:t>.</w:t>
      </w:r>
    </w:p>
    <w:p w14:paraId="428933D9" w14:textId="77777777" w:rsidR="002A0F82" w:rsidRDefault="002A0F82" w:rsidP="00A138BB">
      <w:pPr>
        <w:pStyle w:val="Heading2"/>
        <w:jc w:val="center"/>
        <w:rPr>
          <w:rFonts w:ascii="Times New Roman" w:hAnsi="Times New Roman" w:cs="Times New Roman"/>
          <w:b/>
          <w:bCs/>
          <w:color w:val="auto"/>
          <w:sz w:val="28"/>
          <w:szCs w:val="28"/>
          <w:lang w:val="es-ES"/>
        </w:rPr>
      </w:pPr>
    </w:p>
    <w:p w14:paraId="385E3DED" w14:textId="71AEC7B2" w:rsidR="00E224F3" w:rsidRPr="00DB2257" w:rsidRDefault="00163E21" w:rsidP="00A138BB">
      <w:pPr>
        <w:pStyle w:val="Heading2"/>
        <w:jc w:val="center"/>
        <w:rPr>
          <w:rFonts w:ascii="Times New Roman" w:hAnsi="Times New Roman" w:cs="Times New Roman"/>
          <w:b/>
          <w:color w:val="auto"/>
          <w:sz w:val="28"/>
          <w:szCs w:val="28"/>
          <w:lang w:val="es-ES"/>
        </w:rPr>
      </w:pPr>
      <w:r w:rsidRPr="00DB2257">
        <w:rPr>
          <w:rFonts w:ascii="Times New Roman" w:hAnsi="Times New Roman" w:cs="Times New Roman"/>
          <w:b/>
          <w:bCs/>
          <w:color w:val="auto"/>
          <w:sz w:val="28"/>
          <w:szCs w:val="28"/>
          <w:lang w:val="es-ES"/>
        </w:rPr>
        <w:t xml:space="preserve">KREU </w:t>
      </w:r>
      <w:r w:rsidRPr="00DB2257">
        <w:rPr>
          <w:rFonts w:ascii="Times New Roman" w:hAnsi="Times New Roman" w:cs="Times New Roman"/>
          <w:b/>
          <w:color w:val="auto"/>
          <w:sz w:val="28"/>
          <w:szCs w:val="28"/>
          <w:lang w:val="sq-AL"/>
        </w:rPr>
        <w:t>IV</w:t>
      </w:r>
    </w:p>
    <w:p w14:paraId="00FC3DD9" w14:textId="246FF480" w:rsidR="00E224F3" w:rsidRPr="00DB2257" w:rsidRDefault="00F24C72" w:rsidP="00A138BB">
      <w:pPr>
        <w:pStyle w:val="PjesaNr"/>
        <w:tabs>
          <w:tab w:val="left" w:pos="142"/>
          <w:tab w:val="left" w:pos="284"/>
        </w:tabs>
        <w:rPr>
          <w:rFonts w:ascii="Times New Roman" w:hAnsi="Times New Roman"/>
          <w:b/>
          <w:sz w:val="28"/>
          <w:szCs w:val="28"/>
          <w:lang w:val="es-ES"/>
        </w:rPr>
      </w:pPr>
      <w:r w:rsidRPr="00DB2257">
        <w:rPr>
          <w:rFonts w:ascii="Times New Roman" w:hAnsi="Times New Roman"/>
          <w:b/>
          <w:bCs/>
          <w:sz w:val="28"/>
          <w:szCs w:val="28"/>
          <w:lang w:val="es-ES"/>
        </w:rPr>
        <w:t>Përfaqësimi</w:t>
      </w:r>
      <w:r w:rsidRPr="00DB2257">
        <w:rPr>
          <w:rFonts w:ascii="Times New Roman" w:hAnsi="Times New Roman"/>
          <w:sz w:val="28"/>
          <w:szCs w:val="28"/>
          <w:lang w:val="es-ES"/>
        </w:rPr>
        <w:t xml:space="preserve"> </w:t>
      </w:r>
      <w:r w:rsidR="002642EF" w:rsidRPr="00DB2257">
        <w:rPr>
          <w:rFonts w:ascii="Times New Roman" w:hAnsi="Times New Roman"/>
          <w:b/>
          <w:bCs/>
          <w:sz w:val="28"/>
          <w:szCs w:val="28"/>
          <w:lang w:val="es-ES"/>
        </w:rPr>
        <w:t>GJITHËPËRFSHIRËS DHE</w:t>
      </w:r>
      <w:r w:rsidR="002642EF" w:rsidRPr="00DB2257">
        <w:rPr>
          <w:rFonts w:ascii="Times New Roman" w:hAnsi="Times New Roman"/>
          <w:sz w:val="28"/>
          <w:szCs w:val="28"/>
          <w:lang w:val="es-ES"/>
        </w:rPr>
        <w:t xml:space="preserve"> </w:t>
      </w:r>
      <w:r w:rsidRPr="00DB2257">
        <w:rPr>
          <w:rFonts w:ascii="Times New Roman" w:hAnsi="Times New Roman"/>
          <w:b/>
          <w:sz w:val="28"/>
          <w:szCs w:val="28"/>
          <w:lang w:val="es-ES"/>
        </w:rPr>
        <w:t>I</w:t>
      </w:r>
      <w:r w:rsidR="00E224F3" w:rsidRPr="00DB2257">
        <w:rPr>
          <w:rFonts w:ascii="Times New Roman" w:hAnsi="Times New Roman"/>
          <w:b/>
          <w:sz w:val="28"/>
          <w:szCs w:val="28"/>
          <w:lang w:val="es-ES"/>
        </w:rPr>
        <w:t xml:space="preserve"> BARABARTË GJINOR NË PROCESIN</w:t>
      </w:r>
      <w:r w:rsidR="002642EF" w:rsidRPr="00DB2257">
        <w:rPr>
          <w:rFonts w:ascii="Times New Roman" w:hAnsi="Times New Roman"/>
          <w:b/>
          <w:sz w:val="28"/>
          <w:szCs w:val="28"/>
          <w:lang w:val="es-ES"/>
        </w:rPr>
        <w:t xml:space="preserve"> </w:t>
      </w:r>
      <w:r w:rsidR="00E224F3" w:rsidRPr="00DB2257">
        <w:rPr>
          <w:rFonts w:ascii="Times New Roman" w:hAnsi="Times New Roman"/>
          <w:b/>
          <w:sz w:val="28"/>
          <w:szCs w:val="28"/>
          <w:lang w:val="es-ES"/>
        </w:rPr>
        <w:t>E VENDIMMARRJES</w:t>
      </w:r>
    </w:p>
    <w:p w14:paraId="31B47357" w14:textId="5E35F74C" w:rsidR="00E224F3" w:rsidRPr="00DB2257" w:rsidRDefault="00E224F3" w:rsidP="00A138BB">
      <w:pPr>
        <w:pStyle w:val="Heading3"/>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 xml:space="preserve">Neni </w:t>
      </w:r>
      <w:r w:rsidR="00E86686" w:rsidRPr="00DB2257">
        <w:rPr>
          <w:rFonts w:ascii="Times New Roman" w:hAnsi="Times New Roman" w:cs="Times New Roman"/>
          <w:color w:val="auto"/>
          <w:sz w:val="28"/>
          <w:szCs w:val="28"/>
          <w:lang w:val="sq-AL"/>
        </w:rPr>
        <w:t>2</w:t>
      </w:r>
      <w:r w:rsidR="00E61DA1">
        <w:rPr>
          <w:rFonts w:ascii="Times New Roman" w:hAnsi="Times New Roman" w:cs="Times New Roman"/>
          <w:color w:val="auto"/>
          <w:sz w:val="28"/>
          <w:szCs w:val="28"/>
          <w:lang w:val="sq-AL"/>
        </w:rPr>
        <w:t>4</w:t>
      </w:r>
    </w:p>
    <w:p w14:paraId="2A9FE0B1" w14:textId="59C89BF3" w:rsidR="00111C2D" w:rsidRPr="00DB2257" w:rsidRDefault="00111C2D" w:rsidP="00A138BB">
      <w:pPr>
        <w:pStyle w:val="NeniTitull"/>
        <w:tabs>
          <w:tab w:val="left" w:pos="142"/>
          <w:tab w:val="left" w:pos="284"/>
        </w:tabs>
        <w:rPr>
          <w:rFonts w:ascii="Times New Roman" w:hAnsi="Times New Roman"/>
          <w:sz w:val="28"/>
          <w:szCs w:val="28"/>
          <w:lang w:val="es-ES"/>
        </w:rPr>
      </w:pPr>
      <w:r w:rsidRPr="00DB2257">
        <w:rPr>
          <w:rFonts w:ascii="Times New Roman" w:hAnsi="Times New Roman"/>
          <w:sz w:val="28"/>
          <w:szCs w:val="28"/>
          <w:lang w:val="es-ES"/>
        </w:rPr>
        <w:t>Përfaqësimi gjithpërfshirës</w:t>
      </w:r>
      <w:r w:rsidR="003002DF" w:rsidRPr="00DB2257">
        <w:rPr>
          <w:rFonts w:ascii="Times New Roman" w:hAnsi="Times New Roman"/>
          <w:sz w:val="28"/>
          <w:szCs w:val="28"/>
          <w:lang w:val="es-ES"/>
        </w:rPr>
        <w:t xml:space="preserve"> </w:t>
      </w:r>
      <w:r w:rsidR="004317A9" w:rsidRPr="00DB2257">
        <w:rPr>
          <w:rFonts w:ascii="Times New Roman" w:hAnsi="Times New Roman"/>
          <w:sz w:val="28"/>
          <w:szCs w:val="28"/>
          <w:lang w:val="es-ES"/>
        </w:rPr>
        <w:t xml:space="preserve">dhe i barabartë gjinor </w:t>
      </w:r>
      <w:r w:rsidRPr="00DB2257">
        <w:rPr>
          <w:rFonts w:ascii="Times New Roman" w:hAnsi="Times New Roman"/>
          <w:sz w:val="28"/>
          <w:szCs w:val="28"/>
          <w:lang w:val="es-ES"/>
        </w:rPr>
        <w:t>në sistemet e vendimmarrjes</w:t>
      </w:r>
    </w:p>
    <w:p w14:paraId="527BADC8" w14:textId="77777777" w:rsidR="00111C2D" w:rsidRPr="00DB2257" w:rsidRDefault="00111C2D" w:rsidP="00A138BB">
      <w:pPr>
        <w:pStyle w:val="Paragrafi"/>
        <w:tabs>
          <w:tab w:val="left" w:pos="142"/>
          <w:tab w:val="left" w:pos="284"/>
        </w:tabs>
        <w:ind w:firstLine="0"/>
        <w:rPr>
          <w:rFonts w:ascii="Times New Roman" w:hAnsi="Times New Roman"/>
          <w:sz w:val="28"/>
          <w:szCs w:val="28"/>
          <w:lang w:val="es-ES"/>
        </w:rPr>
      </w:pPr>
    </w:p>
    <w:p w14:paraId="6DC6B66F" w14:textId="013DACC5" w:rsidR="00111C2D" w:rsidRDefault="004317A9">
      <w:pPr>
        <w:pStyle w:val="Paragrafi"/>
        <w:numPr>
          <w:ilvl w:val="0"/>
          <w:numId w:val="44"/>
        </w:numPr>
        <w:ind w:left="360"/>
        <w:rPr>
          <w:rFonts w:ascii="Times New Roman" w:hAnsi="Times New Roman"/>
          <w:sz w:val="28"/>
          <w:szCs w:val="28"/>
          <w:lang w:val="es-ES"/>
        </w:rPr>
      </w:pPr>
      <w:r w:rsidRPr="00DB2257">
        <w:rPr>
          <w:rFonts w:ascii="Times New Roman" w:hAnsi="Times New Roman"/>
          <w:sz w:val="28"/>
          <w:szCs w:val="28"/>
          <w:lang w:val="es-ES"/>
        </w:rPr>
        <w:t>P</w:t>
      </w:r>
      <w:r w:rsidR="00111C2D" w:rsidRPr="00DB2257">
        <w:rPr>
          <w:rFonts w:ascii="Times New Roman" w:hAnsi="Times New Roman"/>
          <w:sz w:val="28"/>
          <w:szCs w:val="28"/>
          <w:lang w:val="es-ES"/>
        </w:rPr>
        <w:t>ërfaqësim</w:t>
      </w:r>
      <w:r w:rsidR="006D6D61" w:rsidRPr="00DB2257">
        <w:rPr>
          <w:rFonts w:ascii="Times New Roman" w:hAnsi="Times New Roman"/>
          <w:sz w:val="28"/>
          <w:szCs w:val="28"/>
          <w:lang w:val="es-ES"/>
        </w:rPr>
        <w:t>i</w:t>
      </w:r>
      <w:r w:rsidR="00111C2D" w:rsidRPr="00DB2257">
        <w:rPr>
          <w:rFonts w:ascii="Times New Roman" w:hAnsi="Times New Roman"/>
          <w:sz w:val="28"/>
          <w:szCs w:val="28"/>
          <w:lang w:val="es-ES"/>
        </w:rPr>
        <w:t xml:space="preserve"> gjithpërfshirës</w:t>
      </w:r>
      <w:r w:rsidR="00987AA4" w:rsidRPr="00DB2257">
        <w:rPr>
          <w:rFonts w:ascii="Times New Roman" w:hAnsi="Times New Roman"/>
          <w:sz w:val="28"/>
          <w:szCs w:val="28"/>
          <w:lang w:val="es-ES"/>
        </w:rPr>
        <w:t xml:space="preserve"> dhe i barabartë gjinor </w:t>
      </w:r>
      <w:r w:rsidR="00111C2D" w:rsidRPr="00DB2257">
        <w:rPr>
          <w:rFonts w:ascii="Times New Roman" w:hAnsi="Times New Roman"/>
          <w:sz w:val="28"/>
          <w:szCs w:val="28"/>
          <w:lang w:val="es-ES"/>
        </w:rPr>
        <w:t xml:space="preserve">në sistemet e vendimmarrjes arrihet nëse </w:t>
      </w:r>
      <w:r w:rsidR="00111C2D" w:rsidRPr="00DB2257">
        <w:rPr>
          <w:rFonts w:ascii="Times New Roman" w:hAnsi="Times New Roman"/>
          <w:sz w:val="28"/>
          <w:szCs w:val="28"/>
          <w:lang w:val="sq-AL"/>
        </w:rPr>
        <w:t>sigurohet</w:t>
      </w:r>
      <w:r w:rsidR="00987AA4" w:rsidRPr="00DB2257">
        <w:rPr>
          <w:rFonts w:ascii="Times New Roman" w:hAnsi="Times New Roman"/>
          <w:sz w:val="28"/>
          <w:szCs w:val="28"/>
          <w:lang w:val="sq-AL"/>
        </w:rPr>
        <w:t xml:space="preserve"> barazia në masën 50 për qind, duke mos lejuar në asnjë rast përfaqësimin më pak se 30 për qind</w:t>
      </w:r>
      <w:r w:rsidR="00111C2D" w:rsidRPr="00DB2257">
        <w:rPr>
          <w:rFonts w:ascii="Times New Roman" w:hAnsi="Times New Roman"/>
          <w:sz w:val="28"/>
          <w:szCs w:val="28"/>
          <w:lang w:val="sq-AL"/>
        </w:rPr>
        <w:t xml:space="preserve"> për secilën gjini, </w:t>
      </w:r>
      <w:r w:rsidR="00111C2D" w:rsidRPr="00DB2257">
        <w:rPr>
          <w:rFonts w:ascii="Times New Roman" w:hAnsi="Times New Roman"/>
          <w:sz w:val="28"/>
          <w:szCs w:val="28"/>
          <w:lang w:val="es-ES"/>
        </w:rPr>
        <w:t>përmes transparencës dhe integritetit në proceset e emërimit dhe përzgjedhjes për pozicionet vendimmarrëse</w:t>
      </w:r>
      <w:r w:rsidR="00592B31" w:rsidRPr="00DB2257">
        <w:rPr>
          <w:rFonts w:ascii="Times New Roman" w:hAnsi="Times New Roman"/>
          <w:sz w:val="28"/>
          <w:szCs w:val="28"/>
          <w:lang w:val="es-ES"/>
        </w:rPr>
        <w:t xml:space="preserve"> dhe</w:t>
      </w:r>
      <w:r w:rsidR="00111C2D" w:rsidRPr="00DB2257">
        <w:rPr>
          <w:rFonts w:ascii="Times New Roman" w:hAnsi="Times New Roman"/>
          <w:sz w:val="28"/>
          <w:szCs w:val="28"/>
          <w:lang w:val="es-ES"/>
        </w:rPr>
        <w:t xml:space="preserve"> në pozicionet drejtuese </w:t>
      </w:r>
      <w:r w:rsidR="000F3515" w:rsidRPr="00DB2257">
        <w:rPr>
          <w:rFonts w:ascii="Times New Roman" w:hAnsi="Times New Roman"/>
          <w:sz w:val="28"/>
          <w:szCs w:val="28"/>
          <w:lang w:val="sq-AL"/>
        </w:rPr>
        <w:t>në nivel vendor, rajonal, qendror dhe ndërkombëtar</w:t>
      </w:r>
      <w:r w:rsidR="00111C2D" w:rsidRPr="00DB2257">
        <w:rPr>
          <w:rFonts w:ascii="Times New Roman" w:hAnsi="Times New Roman"/>
          <w:sz w:val="28"/>
          <w:szCs w:val="28"/>
          <w:lang w:val="es-ES"/>
        </w:rPr>
        <w:t>.</w:t>
      </w:r>
    </w:p>
    <w:p w14:paraId="750FFBD9" w14:textId="77777777" w:rsidR="004A3B1B" w:rsidRPr="00DB2257" w:rsidRDefault="004A3B1B" w:rsidP="004A3B1B">
      <w:pPr>
        <w:pStyle w:val="Paragrafi"/>
        <w:ind w:left="360" w:hanging="360"/>
        <w:rPr>
          <w:rFonts w:ascii="Times New Roman" w:hAnsi="Times New Roman"/>
          <w:sz w:val="28"/>
          <w:szCs w:val="28"/>
          <w:lang w:val="es-ES"/>
        </w:rPr>
      </w:pPr>
    </w:p>
    <w:p w14:paraId="78C69464" w14:textId="3D202435" w:rsidR="004A3B1B" w:rsidRDefault="00111C2D">
      <w:pPr>
        <w:pStyle w:val="Paragrafi"/>
        <w:numPr>
          <w:ilvl w:val="0"/>
          <w:numId w:val="44"/>
        </w:numPr>
        <w:ind w:left="360"/>
        <w:rPr>
          <w:rFonts w:ascii="Times New Roman" w:hAnsi="Times New Roman"/>
          <w:sz w:val="28"/>
          <w:szCs w:val="28"/>
          <w:lang w:val="es-ES"/>
        </w:rPr>
      </w:pPr>
      <w:proofErr w:type="spellStart"/>
      <w:r w:rsidRPr="00DB2257">
        <w:rPr>
          <w:rFonts w:ascii="Times New Roman" w:hAnsi="Times New Roman"/>
          <w:sz w:val="28"/>
          <w:szCs w:val="28"/>
          <w:lang w:val="es-ES"/>
        </w:rPr>
        <w:t>Përfaqësimi</w:t>
      </w:r>
      <w:proofErr w:type="spellEnd"/>
      <w:r w:rsidRPr="00DB2257">
        <w:rPr>
          <w:rFonts w:ascii="Times New Roman" w:hAnsi="Times New Roman"/>
          <w:sz w:val="28"/>
          <w:szCs w:val="28"/>
          <w:lang w:val="es-ES"/>
        </w:rPr>
        <w:t xml:space="preserve"> </w:t>
      </w:r>
      <w:proofErr w:type="spellStart"/>
      <w:r w:rsidR="00D77462" w:rsidRPr="00DB2257">
        <w:rPr>
          <w:rFonts w:ascii="Times New Roman" w:hAnsi="Times New Roman"/>
          <w:sz w:val="28"/>
          <w:szCs w:val="28"/>
          <w:lang w:val="es-ES"/>
        </w:rPr>
        <w:t>gjithëpërfshirës</w:t>
      </w:r>
      <w:proofErr w:type="spellEnd"/>
      <w:r w:rsidR="00D77462" w:rsidRPr="00DB2257">
        <w:rPr>
          <w:rFonts w:ascii="Times New Roman" w:hAnsi="Times New Roman"/>
          <w:sz w:val="28"/>
          <w:szCs w:val="28"/>
          <w:lang w:val="es-ES"/>
        </w:rPr>
        <w:t xml:space="preserve"> </w:t>
      </w:r>
      <w:proofErr w:type="spellStart"/>
      <w:r w:rsidR="002E7F45">
        <w:rPr>
          <w:rFonts w:ascii="Times New Roman" w:hAnsi="Times New Roman"/>
          <w:sz w:val="28"/>
          <w:szCs w:val="28"/>
          <w:lang w:val="es-ES"/>
        </w:rPr>
        <w:t>dh</w:t>
      </w:r>
      <w:r w:rsidR="00D77462" w:rsidRPr="00DB2257">
        <w:rPr>
          <w:rFonts w:ascii="Times New Roman" w:hAnsi="Times New Roman"/>
          <w:sz w:val="28"/>
          <w:szCs w:val="28"/>
          <w:lang w:val="es-ES"/>
        </w:rPr>
        <w:t>e</w:t>
      </w:r>
      <w:proofErr w:type="spellEnd"/>
      <w:r w:rsidR="00D77462" w:rsidRPr="00DB2257">
        <w:rPr>
          <w:rFonts w:ascii="Times New Roman" w:hAnsi="Times New Roman"/>
          <w:sz w:val="28"/>
          <w:szCs w:val="28"/>
          <w:lang w:val="es-ES"/>
        </w:rPr>
        <w:t xml:space="preserve"> </w:t>
      </w:r>
      <w:r w:rsidRPr="00DB2257">
        <w:rPr>
          <w:rFonts w:ascii="Times New Roman" w:hAnsi="Times New Roman"/>
          <w:sz w:val="28"/>
          <w:szCs w:val="28"/>
          <w:lang w:val="es-ES"/>
        </w:rPr>
        <w:t xml:space="preserve">i </w:t>
      </w:r>
      <w:proofErr w:type="spellStart"/>
      <w:r w:rsidR="004317A9" w:rsidRPr="00DB2257">
        <w:rPr>
          <w:rFonts w:ascii="Times New Roman" w:hAnsi="Times New Roman"/>
          <w:sz w:val="28"/>
          <w:szCs w:val="28"/>
          <w:lang w:val="es-ES"/>
        </w:rPr>
        <w:t>barabartë</w:t>
      </w:r>
      <w:proofErr w:type="spellEnd"/>
      <w:r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gjinor</w:t>
      </w:r>
      <w:proofErr w:type="spellEnd"/>
      <w:r w:rsidRPr="00DB2257">
        <w:rPr>
          <w:rFonts w:ascii="Times New Roman" w:hAnsi="Times New Roman"/>
          <w:sz w:val="28"/>
          <w:szCs w:val="28"/>
          <w:lang w:val="es-ES"/>
        </w:rPr>
        <w:t xml:space="preserve"> në të gjitha organet vendi</w:t>
      </w:r>
      <w:r w:rsidR="003E2E48" w:rsidRPr="00DB2257">
        <w:rPr>
          <w:rFonts w:ascii="Times New Roman" w:hAnsi="Times New Roman"/>
          <w:sz w:val="28"/>
          <w:szCs w:val="28"/>
          <w:lang w:val="es-ES"/>
        </w:rPr>
        <w:t>m</w:t>
      </w:r>
      <w:r w:rsidRPr="00DB2257">
        <w:rPr>
          <w:rFonts w:ascii="Times New Roman" w:hAnsi="Times New Roman"/>
          <w:sz w:val="28"/>
          <w:szCs w:val="28"/>
          <w:lang w:val="es-ES"/>
        </w:rPr>
        <w:t xml:space="preserve">marrëse të </w:t>
      </w:r>
      <w:proofErr w:type="spellStart"/>
      <w:r w:rsidRPr="00DB2257">
        <w:rPr>
          <w:rFonts w:ascii="Times New Roman" w:hAnsi="Times New Roman"/>
          <w:sz w:val="28"/>
          <w:szCs w:val="28"/>
          <w:lang w:val="es-ES"/>
        </w:rPr>
        <w:t>pus</w:t>
      </w:r>
      <w:r w:rsidR="002E7F45">
        <w:rPr>
          <w:rFonts w:ascii="Times New Roman" w:hAnsi="Times New Roman"/>
          <w:sz w:val="28"/>
          <w:szCs w:val="28"/>
          <w:lang w:val="es-ES"/>
        </w:rPr>
        <w:t>htetit</w:t>
      </w:r>
      <w:proofErr w:type="spellEnd"/>
      <w:r w:rsidR="002E7F45">
        <w:rPr>
          <w:rFonts w:ascii="Times New Roman" w:hAnsi="Times New Roman"/>
          <w:sz w:val="28"/>
          <w:szCs w:val="28"/>
          <w:lang w:val="es-ES"/>
        </w:rPr>
        <w:t xml:space="preserve"> </w:t>
      </w:r>
      <w:proofErr w:type="spellStart"/>
      <w:r w:rsidR="002E7F45">
        <w:rPr>
          <w:rFonts w:ascii="Times New Roman" w:hAnsi="Times New Roman"/>
          <w:sz w:val="28"/>
          <w:szCs w:val="28"/>
          <w:lang w:val="es-ES"/>
        </w:rPr>
        <w:t>legjislativ</w:t>
      </w:r>
      <w:proofErr w:type="spellEnd"/>
      <w:r w:rsidR="002E7F45">
        <w:rPr>
          <w:rFonts w:ascii="Times New Roman" w:hAnsi="Times New Roman"/>
          <w:sz w:val="28"/>
          <w:szCs w:val="28"/>
          <w:lang w:val="es-ES"/>
        </w:rPr>
        <w:t xml:space="preserve">, </w:t>
      </w:r>
      <w:proofErr w:type="spellStart"/>
      <w:r w:rsidR="002E7F45">
        <w:rPr>
          <w:rFonts w:ascii="Times New Roman" w:hAnsi="Times New Roman"/>
          <w:sz w:val="28"/>
          <w:szCs w:val="28"/>
          <w:lang w:val="es-ES"/>
        </w:rPr>
        <w:t>ekzekutiv</w:t>
      </w:r>
      <w:proofErr w:type="spellEnd"/>
      <w:r w:rsidR="002E7F45">
        <w:rPr>
          <w:rFonts w:ascii="Times New Roman" w:hAnsi="Times New Roman"/>
          <w:sz w:val="28"/>
          <w:szCs w:val="28"/>
          <w:lang w:val="es-ES"/>
        </w:rPr>
        <w:t xml:space="preserve"> </w:t>
      </w:r>
      <w:r w:rsidRPr="00DB2257">
        <w:rPr>
          <w:rFonts w:ascii="Times New Roman" w:hAnsi="Times New Roman"/>
          <w:sz w:val="28"/>
          <w:szCs w:val="28"/>
          <w:lang w:val="es-ES"/>
        </w:rPr>
        <w:t xml:space="preserve">e </w:t>
      </w:r>
      <w:proofErr w:type="spellStart"/>
      <w:r w:rsidRPr="00DB2257">
        <w:rPr>
          <w:rFonts w:ascii="Times New Roman" w:hAnsi="Times New Roman"/>
          <w:sz w:val="28"/>
          <w:szCs w:val="28"/>
          <w:lang w:val="es-ES"/>
        </w:rPr>
        <w:t>gjyqësor</w:t>
      </w:r>
      <w:proofErr w:type="spellEnd"/>
      <w:r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institucione</w:t>
      </w:r>
      <w:r w:rsidR="00592B31" w:rsidRPr="00DB2257">
        <w:rPr>
          <w:rFonts w:ascii="Times New Roman" w:hAnsi="Times New Roman"/>
          <w:sz w:val="28"/>
          <w:szCs w:val="28"/>
          <w:lang w:val="es-ES"/>
        </w:rPr>
        <w:t>t</w:t>
      </w:r>
      <w:proofErr w:type="spellEnd"/>
      <w:r w:rsidR="00592B31" w:rsidRPr="00DB2257">
        <w:rPr>
          <w:rFonts w:ascii="Times New Roman" w:hAnsi="Times New Roman"/>
          <w:sz w:val="28"/>
          <w:szCs w:val="28"/>
          <w:lang w:val="es-ES"/>
        </w:rPr>
        <w:t xml:space="preserve"> e</w:t>
      </w:r>
      <w:r w:rsidRPr="00DB2257">
        <w:rPr>
          <w:rFonts w:ascii="Times New Roman" w:hAnsi="Times New Roman"/>
          <w:sz w:val="28"/>
          <w:szCs w:val="28"/>
          <w:lang w:val="es-ES"/>
        </w:rPr>
        <w:t xml:space="preserve"> tjera publike, si </w:t>
      </w:r>
      <w:r w:rsidRPr="00DB2257">
        <w:rPr>
          <w:rFonts w:ascii="Times New Roman" w:hAnsi="Times New Roman"/>
          <w:sz w:val="28"/>
          <w:szCs w:val="28"/>
          <w:lang w:val="sq-AL"/>
        </w:rPr>
        <w:t>dhe subjekte</w:t>
      </w:r>
      <w:r w:rsidR="00592B31" w:rsidRPr="00DB2257">
        <w:rPr>
          <w:rFonts w:ascii="Times New Roman" w:hAnsi="Times New Roman"/>
          <w:sz w:val="28"/>
          <w:szCs w:val="28"/>
          <w:lang w:val="sq-AL"/>
        </w:rPr>
        <w:t>t</w:t>
      </w:r>
      <w:r w:rsidRPr="00DB2257">
        <w:rPr>
          <w:rFonts w:ascii="Times New Roman" w:hAnsi="Times New Roman"/>
          <w:sz w:val="28"/>
          <w:szCs w:val="28"/>
          <w:lang w:val="sq-AL"/>
        </w:rPr>
        <w:t xml:space="preserve"> private</w:t>
      </w:r>
      <w:r w:rsidRPr="00DB2257">
        <w:rPr>
          <w:rFonts w:ascii="Times New Roman" w:hAnsi="Times New Roman"/>
          <w:sz w:val="28"/>
          <w:szCs w:val="28"/>
          <w:lang w:val="es-ES"/>
        </w:rPr>
        <w:t xml:space="preserve"> arrihet nëse</w:t>
      </w:r>
      <w:r w:rsidRPr="00DB2257">
        <w:rPr>
          <w:rFonts w:ascii="Times New Roman" w:hAnsi="Times New Roman"/>
          <w:sz w:val="28"/>
          <w:szCs w:val="28"/>
          <w:lang w:val="sq-AL"/>
        </w:rPr>
        <w:t xml:space="preserve"> sigurohet</w:t>
      </w:r>
      <w:r w:rsidRPr="00DB2257">
        <w:rPr>
          <w:rFonts w:ascii="Times New Roman" w:hAnsi="Times New Roman"/>
          <w:sz w:val="28"/>
          <w:szCs w:val="28"/>
          <w:lang w:val="es-ES"/>
        </w:rPr>
        <w:t>:</w:t>
      </w:r>
      <w:r w:rsidR="004317A9" w:rsidRPr="00DB2257">
        <w:rPr>
          <w:rFonts w:ascii="Times New Roman" w:hAnsi="Times New Roman"/>
          <w:sz w:val="28"/>
          <w:szCs w:val="28"/>
          <w:lang w:val="es-ES"/>
        </w:rPr>
        <w:t xml:space="preserve"> </w:t>
      </w:r>
    </w:p>
    <w:p w14:paraId="7B51A5EC" w14:textId="65152F5B" w:rsidR="00111C2D" w:rsidRPr="00DB2257" w:rsidRDefault="004317A9" w:rsidP="004A3B1B">
      <w:pPr>
        <w:pStyle w:val="Paragrafi"/>
        <w:ind w:left="360" w:hanging="360"/>
        <w:rPr>
          <w:rFonts w:ascii="Times New Roman" w:hAnsi="Times New Roman"/>
          <w:sz w:val="28"/>
          <w:szCs w:val="28"/>
          <w:lang w:val="es-ES"/>
        </w:rPr>
      </w:pPr>
      <w:r w:rsidRPr="00DB2257">
        <w:rPr>
          <w:rFonts w:ascii="Times New Roman" w:hAnsi="Times New Roman"/>
          <w:sz w:val="28"/>
          <w:szCs w:val="28"/>
          <w:lang w:val="sq-AL"/>
        </w:rPr>
        <w:t xml:space="preserve"> </w:t>
      </w:r>
    </w:p>
    <w:p w14:paraId="06575AA1" w14:textId="434665C1" w:rsidR="00111C2D" w:rsidRPr="00DB2257" w:rsidRDefault="00111C2D">
      <w:pPr>
        <w:pStyle w:val="Paragrafi"/>
        <w:numPr>
          <w:ilvl w:val="0"/>
          <w:numId w:val="39"/>
        </w:numPr>
        <w:ind w:left="900"/>
        <w:rPr>
          <w:rFonts w:ascii="Times New Roman" w:hAnsi="Times New Roman"/>
          <w:sz w:val="28"/>
          <w:szCs w:val="28"/>
          <w:lang w:val="sq-AL"/>
        </w:rPr>
      </w:pPr>
      <w:r w:rsidRPr="00DB2257">
        <w:rPr>
          <w:rFonts w:ascii="Times New Roman" w:hAnsi="Times New Roman"/>
          <w:sz w:val="28"/>
          <w:szCs w:val="28"/>
          <w:lang w:val="sq-AL"/>
        </w:rPr>
        <w:t xml:space="preserve">përfaqësim në masën 50 për qind </w:t>
      </w:r>
      <w:r w:rsidR="00592B31" w:rsidRPr="00DB2257">
        <w:rPr>
          <w:rFonts w:ascii="Times New Roman" w:hAnsi="Times New Roman"/>
          <w:sz w:val="28"/>
          <w:szCs w:val="28"/>
          <w:lang w:val="sq-AL"/>
        </w:rPr>
        <w:t>të</w:t>
      </w:r>
      <w:r w:rsidRPr="00DB2257">
        <w:rPr>
          <w:rFonts w:ascii="Times New Roman" w:hAnsi="Times New Roman"/>
          <w:sz w:val="28"/>
          <w:szCs w:val="28"/>
          <w:lang w:val="sq-AL"/>
        </w:rPr>
        <w:t xml:space="preserve"> secilës gjini</w:t>
      </w:r>
      <w:r w:rsidR="00592B31" w:rsidRPr="00DB2257">
        <w:rPr>
          <w:rFonts w:ascii="Times New Roman" w:hAnsi="Times New Roman"/>
          <w:sz w:val="28"/>
          <w:szCs w:val="28"/>
          <w:lang w:val="sq-AL"/>
        </w:rPr>
        <w:t xml:space="preserve"> dhe në asnjë rast jo më pak se 30 për qind e secilës gjini</w:t>
      </w:r>
      <w:r w:rsidRPr="00DB2257">
        <w:rPr>
          <w:rFonts w:ascii="Times New Roman" w:hAnsi="Times New Roman"/>
          <w:sz w:val="28"/>
          <w:szCs w:val="28"/>
          <w:lang w:val="sq-AL"/>
        </w:rPr>
        <w:t xml:space="preserve"> në të gjitha nivelet drejtuese dhe të barasvlefshme me to</w:t>
      </w:r>
      <w:r w:rsidR="00E75FF0" w:rsidRPr="00DB2257">
        <w:rPr>
          <w:rFonts w:ascii="Times New Roman" w:hAnsi="Times New Roman"/>
          <w:sz w:val="28"/>
          <w:szCs w:val="28"/>
          <w:lang w:val="sq-AL"/>
        </w:rPr>
        <w:t>,</w:t>
      </w:r>
      <w:r w:rsidRPr="00DB2257">
        <w:rPr>
          <w:rFonts w:ascii="Times New Roman" w:hAnsi="Times New Roman"/>
          <w:sz w:val="28"/>
          <w:szCs w:val="28"/>
          <w:lang w:val="sq-AL"/>
        </w:rPr>
        <w:t xml:space="preserve"> në </w:t>
      </w:r>
      <w:r w:rsidR="00032B60" w:rsidRPr="00DB2257">
        <w:rPr>
          <w:rFonts w:ascii="Times New Roman" w:hAnsi="Times New Roman"/>
          <w:sz w:val="28"/>
          <w:szCs w:val="28"/>
          <w:lang w:val="sq-AL"/>
        </w:rPr>
        <w:t>administratën publike qendrore</w:t>
      </w:r>
      <w:r w:rsidR="00E75FF0" w:rsidRPr="00DB2257">
        <w:rPr>
          <w:rFonts w:ascii="Times New Roman" w:hAnsi="Times New Roman"/>
          <w:sz w:val="28"/>
          <w:szCs w:val="28"/>
          <w:lang w:val="sq-AL"/>
        </w:rPr>
        <w:t xml:space="preserve"> e vendore</w:t>
      </w:r>
      <w:r w:rsidRPr="00DB2257">
        <w:rPr>
          <w:rFonts w:ascii="Times New Roman" w:hAnsi="Times New Roman"/>
          <w:sz w:val="28"/>
          <w:szCs w:val="28"/>
          <w:lang w:val="sq-AL"/>
        </w:rPr>
        <w:t xml:space="preserve">, </w:t>
      </w:r>
      <w:r w:rsidR="00EC729A" w:rsidRPr="00DB2257">
        <w:rPr>
          <w:rFonts w:ascii="Times New Roman" w:hAnsi="Times New Roman"/>
          <w:sz w:val="28"/>
          <w:szCs w:val="28"/>
          <w:lang w:val="sq-AL"/>
        </w:rPr>
        <w:t xml:space="preserve">si </w:t>
      </w:r>
      <w:r w:rsidRPr="00DB2257">
        <w:rPr>
          <w:rFonts w:ascii="Times New Roman" w:hAnsi="Times New Roman"/>
          <w:sz w:val="28"/>
          <w:szCs w:val="28"/>
          <w:lang w:val="sq-AL"/>
        </w:rPr>
        <w:t xml:space="preserve">dhe </w:t>
      </w:r>
      <w:r w:rsidR="00FC7EC7" w:rsidRPr="00DB2257">
        <w:rPr>
          <w:rFonts w:ascii="Times New Roman" w:hAnsi="Times New Roman"/>
          <w:sz w:val="28"/>
          <w:szCs w:val="28"/>
          <w:lang w:val="sq-AL"/>
        </w:rPr>
        <w:t xml:space="preserve">në </w:t>
      </w:r>
      <w:r w:rsidRPr="00DB2257">
        <w:rPr>
          <w:rFonts w:ascii="Times New Roman" w:hAnsi="Times New Roman"/>
          <w:sz w:val="28"/>
          <w:szCs w:val="28"/>
          <w:lang w:val="sq-AL"/>
        </w:rPr>
        <w:t>sistemin e drejtësisë</w:t>
      </w:r>
      <w:r w:rsidR="008C3B28" w:rsidRPr="00DB2257">
        <w:rPr>
          <w:rFonts w:ascii="Times New Roman" w:hAnsi="Times New Roman"/>
          <w:sz w:val="28"/>
          <w:szCs w:val="28"/>
          <w:lang w:val="sq-AL"/>
        </w:rPr>
        <w:t>;</w:t>
      </w:r>
    </w:p>
    <w:p w14:paraId="603C8AC2" w14:textId="543B4BC0" w:rsidR="00111C2D" w:rsidRPr="00DB2257" w:rsidRDefault="00111C2D">
      <w:pPr>
        <w:pStyle w:val="Paragrafi"/>
        <w:numPr>
          <w:ilvl w:val="0"/>
          <w:numId w:val="39"/>
        </w:numPr>
        <w:ind w:left="900"/>
        <w:rPr>
          <w:rFonts w:ascii="Times New Roman" w:hAnsi="Times New Roman"/>
          <w:sz w:val="28"/>
          <w:szCs w:val="28"/>
          <w:lang w:val="sq-AL"/>
        </w:rPr>
      </w:pPr>
      <w:r w:rsidRPr="00DB2257">
        <w:rPr>
          <w:rFonts w:ascii="Times New Roman" w:hAnsi="Times New Roman"/>
          <w:sz w:val="28"/>
          <w:szCs w:val="28"/>
          <w:lang w:val="sq-AL"/>
        </w:rPr>
        <w:t xml:space="preserve">përfaqësim në masën 50 për qind </w:t>
      </w:r>
      <w:r w:rsidR="00592B31" w:rsidRPr="00DB2257">
        <w:rPr>
          <w:rFonts w:ascii="Times New Roman" w:hAnsi="Times New Roman"/>
          <w:sz w:val="28"/>
          <w:szCs w:val="28"/>
          <w:lang w:val="sq-AL"/>
        </w:rPr>
        <w:t>t</w:t>
      </w:r>
      <w:r w:rsidR="00507A3B" w:rsidRPr="00DB2257">
        <w:rPr>
          <w:rFonts w:ascii="Times New Roman" w:hAnsi="Times New Roman"/>
          <w:sz w:val="28"/>
          <w:szCs w:val="28"/>
          <w:lang w:val="sq-AL"/>
        </w:rPr>
        <w:t>ë</w:t>
      </w:r>
      <w:r w:rsidRPr="00DB2257">
        <w:rPr>
          <w:rFonts w:ascii="Times New Roman" w:hAnsi="Times New Roman"/>
          <w:sz w:val="28"/>
          <w:szCs w:val="28"/>
          <w:lang w:val="sq-AL"/>
        </w:rPr>
        <w:t xml:space="preserve"> secilës gjini </w:t>
      </w:r>
      <w:r w:rsidR="00592B31" w:rsidRPr="00DB2257">
        <w:rPr>
          <w:rFonts w:ascii="Times New Roman" w:hAnsi="Times New Roman"/>
          <w:sz w:val="28"/>
          <w:szCs w:val="28"/>
          <w:lang w:val="sq-AL"/>
        </w:rPr>
        <w:t xml:space="preserve">dhe në asnjë rast jo më pak se 30 për qind e secilës gjini </w:t>
      </w:r>
      <w:r w:rsidRPr="00DB2257">
        <w:rPr>
          <w:rFonts w:ascii="Times New Roman" w:hAnsi="Times New Roman"/>
          <w:sz w:val="28"/>
          <w:szCs w:val="28"/>
          <w:lang w:val="sq-AL"/>
        </w:rPr>
        <w:t>në nivelet drejtuese të shërbimit diplomatik e konsullor të vendit;</w:t>
      </w:r>
    </w:p>
    <w:p w14:paraId="0DA41E21" w14:textId="0A93A630" w:rsidR="00111C2D" w:rsidRPr="00DB2257" w:rsidRDefault="00254A6C">
      <w:pPr>
        <w:pStyle w:val="Paragrafi"/>
        <w:numPr>
          <w:ilvl w:val="0"/>
          <w:numId w:val="39"/>
        </w:numPr>
        <w:ind w:left="900"/>
        <w:rPr>
          <w:rFonts w:ascii="Times New Roman" w:hAnsi="Times New Roman"/>
          <w:sz w:val="28"/>
          <w:szCs w:val="28"/>
          <w:lang w:val="sq-AL"/>
        </w:rPr>
      </w:pPr>
      <w:r w:rsidRPr="00DB2257">
        <w:rPr>
          <w:rFonts w:ascii="Times New Roman" w:hAnsi="Times New Roman"/>
          <w:sz w:val="28"/>
          <w:szCs w:val="28"/>
          <w:lang w:val="sq-AL"/>
        </w:rPr>
        <w:t xml:space="preserve">përfaqësim </w:t>
      </w:r>
      <w:r w:rsidR="00111C2D" w:rsidRPr="00DB2257">
        <w:rPr>
          <w:rFonts w:ascii="Times New Roman" w:hAnsi="Times New Roman"/>
          <w:sz w:val="28"/>
          <w:szCs w:val="28"/>
          <w:lang w:val="sq-AL"/>
        </w:rPr>
        <w:t xml:space="preserve">në masën 50 për qind  </w:t>
      </w:r>
      <w:r w:rsidR="00592B31" w:rsidRPr="00DB2257">
        <w:rPr>
          <w:rFonts w:ascii="Times New Roman" w:hAnsi="Times New Roman"/>
          <w:sz w:val="28"/>
          <w:szCs w:val="28"/>
          <w:lang w:val="sq-AL"/>
        </w:rPr>
        <w:t>t</w:t>
      </w:r>
      <w:r w:rsidR="00507A3B" w:rsidRPr="00DB2257">
        <w:rPr>
          <w:rFonts w:ascii="Times New Roman" w:hAnsi="Times New Roman"/>
          <w:sz w:val="28"/>
          <w:szCs w:val="28"/>
          <w:lang w:val="sq-AL"/>
        </w:rPr>
        <w:t>ë</w:t>
      </w:r>
      <w:r w:rsidR="00111C2D" w:rsidRPr="00DB2257">
        <w:rPr>
          <w:rFonts w:ascii="Times New Roman" w:hAnsi="Times New Roman"/>
          <w:sz w:val="28"/>
          <w:szCs w:val="28"/>
          <w:lang w:val="sq-AL"/>
        </w:rPr>
        <w:t xml:space="preserve"> secilës gjini </w:t>
      </w:r>
      <w:r w:rsidR="00592B31" w:rsidRPr="00DB2257">
        <w:rPr>
          <w:rFonts w:ascii="Times New Roman" w:hAnsi="Times New Roman"/>
          <w:sz w:val="28"/>
          <w:szCs w:val="28"/>
          <w:lang w:val="sq-AL"/>
        </w:rPr>
        <w:t xml:space="preserve">dhe në asnjë rast jo më pak se 30 për qind e secilës gjini </w:t>
      </w:r>
      <w:r w:rsidR="00111C2D" w:rsidRPr="00DB2257">
        <w:rPr>
          <w:rFonts w:ascii="Times New Roman" w:hAnsi="Times New Roman"/>
          <w:sz w:val="28"/>
          <w:szCs w:val="28"/>
          <w:lang w:val="sq-AL"/>
        </w:rPr>
        <w:t>në organet përfaqësuese të qeverisjes vendore dhe Kuvendin e Republikës së Shqipërisë;</w:t>
      </w:r>
    </w:p>
    <w:p w14:paraId="6C248FCF" w14:textId="786B4577" w:rsidR="00111C2D" w:rsidRPr="00DB2257" w:rsidRDefault="00422225" w:rsidP="00422225">
      <w:pPr>
        <w:pStyle w:val="Paragrafi"/>
        <w:ind w:left="900" w:hanging="360"/>
        <w:rPr>
          <w:rFonts w:ascii="Times New Roman" w:hAnsi="Times New Roman"/>
          <w:sz w:val="28"/>
          <w:szCs w:val="28"/>
          <w:lang w:val="sq-AL"/>
        </w:rPr>
      </w:pPr>
      <w:r>
        <w:rPr>
          <w:rFonts w:ascii="Times New Roman" w:hAnsi="Times New Roman"/>
          <w:sz w:val="28"/>
          <w:szCs w:val="28"/>
          <w:lang w:val="sq-AL"/>
        </w:rPr>
        <w:t xml:space="preserve">ç) </w:t>
      </w:r>
      <w:r>
        <w:rPr>
          <w:rFonts w:ascii="Times New Roman" w:hAnsi="Times New Roman"/>
          <w:sz w:val="28"/>
          <w:szCs w:val="28"/>
          <w:lang w:val="sq-AL"/>
        </w:rPr>
        <w:tab/>
      </w:r>
      <w:r w:rsidR="00254A6C" w:rsidRPr="00DB2257">
        <w:rPr>
          <w:rFonts w:ascii="Times New Roman" w:hAnsi="Times New Roman"/>
          <w:sz w:val="28"/>
          <w:szCs w:val="28"/>
          <w:lang w:val="sq-AL"/>
        </w:rPr>
        <w:t>pjesëmarrj</w:t>
      </w:r>
      <w:r w:rsidR="00592B31" w:rsidRPr="00DB2257">
        <w:rPr>
          <w:rFonts w:ascii="Times New Roman" w:hAnsi="Times New Roman"/>
          <w:sz w:val="28"/>
          <w:szCs w:val="28"/>
          <w:lang w:val="sq-AL"/>
        </w:rPr>
        <w:t>e</w:t>
      </w:r>
      <w:r w:rsidR="00254A6C" w:rsidRPr="00DB2257">
        <w:rPr>
          <w:rFonts w:ascii="Times New Roman" w:hAnsi="Times New Roman"/>
          <w:sz w:val="28"/>
          <w:szCs w:val="28"/>
          <w:lang w:val="sq-AL"/>
        </w:rPr>
        <w:t xml:space="preserve"> dhe përfaqësim</w:t>
      </w:r>
      <w:r w:rsidR="00111C2D" w:rsidRPr="00DB2257">
        <w:rPr>
          <w:rFonts w:ascii="Times New Roman" w:hAnsi="Times New Roman"/>
          <w:sz w:val="28"/>
          <w:szCs w:val="28"/>
          <w:lang w:val="sq-AL"/>
        </w:rPr>
        <w:t xml:space="preserve"> në masën 50 për qind </w:t>
      </w:r>
      <w:r w:rsidR="00592B31" w:rsidRPr="00DB2257">
        <w:rPr>
          <w:rFonts w:ascii="Times New Roman" w:hAnsi="Times New Roman"/>
          <w:sz w:val="28"/>
          <w:szCs w:val="28"/>
          <w:lang w:val="sq-AL"/>
        </w:rPr>
        <w:t>t</w:t>
      </w:r>
      <w:r w:rsidR="00507A3B" w:rsidRPr="00DB2257">
        <w:rPr>
          <w:rFonts w:ascii="Times New Roman" w:hAnsi="Times New Roman"/>
          <w:sz w:val="28"/>
          <w:szCs w:val="28"/>
          <w:lang w:val="sq-AL"/>
        </w:rPr>
        <w:t>ë</w:t>
      </w:r>
      <w:r w:rsidR="00111C2D" w:rsidRPr="00DB2257">
        <w:rPr>
          <w:rFonts w:ascii="Times New Roman" w:hAnsi="Times New Roman"/>
          <w:sz w:val="28"/>
          <w:szCs w:val="28"/>
          <w:lang w:val="sq-AL"/>
        </w:rPr>
        <w:t xml:space="preserve"> secilës gjini </w:t>
      </w:r>
      <w:r w:rsidR="00507A3B" w:rsidRPr="00DB2257">
        <w:rPr>
          <w:rFonts w:ascii="Times New Roman" w:hAnsi="Times New Roman"/>
          <w:sz w:val="28"/>
          <w:szCs w:val="28"/>
          <w:lang w:val="sq-AL"/>
        </w:rPr>
        <w:t xml:space="preserve">dhe në asnjë rast jo më pak se 30 për qind e secilës gjini </w:t>
      </w:r>
      <w:r w:rsidR="00111C2D" w:rsidRPr="00DB2257">
        <w:rPr>
          <w:rFonts w:ascii="Times New Roman" w:hAnsi="Times New Roman"/>
          <w:sz w:val="28"/>
          <w:szCs w:val="28"/>
          <w:lang w:val="sq-AL"/>
        </w:rPr>
        <w:t>në organet administruese të procesit të zgjedhjeve qendrore e vendore</w:t>
      </w:r>
      <w:r w:rsidR="008C3B28" w:rsidRPr="00DB2257">
        <w:rPr>
          <w:rFonts w:ascii="Times New Roman" w:hAnsi="Times New Roman"/>
          <w:sz w:val="28"/>
          <w:szCs w:val="28"/>
          <w:lang w:val="sq-AL"/>
        </w:rPr>
        <w:t>;</w:t>
      </w:r>
    </w:p>
    <w:p w14:paraId="51ADDE67" w14:textId="67FF3A37" w:rsidR="00111C2D" w:rsidRDefault="00254A6C">
      <w:pPr>
        <w:pStyle w:val="Paragrafi"/>
        <w:numPr>
          <w:ilvl w:val="0"/>
          <w:numId w:val="39"/>
        </w:numPr>
        <w:ind w:left="900"/>
        <w:rPr>
          <w:rFonts w:ascii="Times New Roman" w:hAnsi="Times New Roman"/>
          <w:sz w:val="28"/>
          <w:szCs w:val="28"/>
          <w:lang w:val="sq-AL"/>
        </w:rPr>
      </w:pPr>
      <w:r w:rsidRPr="00DB2257">
        <w:rPr>
          <w:rFonts w:ascii="Times New Roman" w:hAnsi="Times New Roman"/>
          <w:sz w:val="28"/>
          <w:szCs w:val="28"/>
          <w:lang w:val="sq-AL"/>
        </w:rPr>
        <w:t xml:space="preserve">përfaqësim </w:t>
      </w:r>
      <w:r w:rsidR="00111C2D" w:rsidRPr="00DB2257">
        <w:rPr>
          <w:rFonts w:ascii="Times New Roman" w:hAnsi="Times New Roman"/>
          <w:sz w:val="28"/>
          <w:szCs w:val="28"/>
          <w:lang w:val="sq-AL"/>
        </w:rPr>
        <w:t xml:space="preserve"> në masën 50 për qind </w:t>
      </w:r>
      <w:r w:rsidR="00507A3B" w:rsidRPr="00DB2257">
        <w:rPr>
          <w:rFonts w:ascii="Times New Roman" w:hAnsi="Times New Roman"/>
          <w:sz w:val="28"/>
          <w:szCs w:val="28"/>
          <w:lang w:val="sq-AL"/>
        </w:rPr>
        <w:t xml:space="preserve">të </w:t>
      </w:r>
      <w:r w:rsidR="00111C2D" w:rsidRPr="00DB2257">
        <w:rPr>
          <w:rFonts w:ascii="Times New Roman" w:hAnsi="Times New Roman"/>
          <w:sz w:val="28"/>
          <w:szCs w:val="28"/>
          <w:lang w:val="sq-AL"/>
        </w:rPr>
        <w:t xml:space="preserve">secilës gjini </w:t>
      </w:r>
      <w:r w:rsidR="00507A3B" w:rsidRPr="00DB2257">
        <w:rPr>
          <w:rFonts w:ascii="Times New Roman" w:hAnsi="Times New Roman"/>
          <w:sz w:val="28"/>
          <w:szCs w:val="28"/>
          <w:lang w:val="sq-AL"/>
        </w:rPr>
        <w:t xml:space="preserve">dhe në asnjë rast jo më pak se 30 për qind e secilës gjini </w:t>
      </w:r>
      <w:r w:rsidR="00111C2D" w:rsidRPr="00DB2257">
        <w:rPr>
          <w:rFonts w:ascii="Times New Roman" w:hAnsi="Times New Roman"/>
          <w:sz w:val="28"/>
          <w:szCs w:val="28"/>
          <w:lang w:val="sq-AL"/>
        </w:rPr>
        <w:t>në borde drejtuese, në këshillat mbikëqyrës dhe ato të administrimit të subjekteve private</w:t>
      </w:r>
      <w:r w:rsidR="004A3B1B">
        <w:rPr>
          <w:rFonts w:ascii="Times New Roman" w:hAnsi="Times New Roman"/>
          <w:sz w:val="28"/>
          <w:szCs w:val="28"/>
          <w:lang w:val="sq-AL"/>
        </w:rPr>
        <w:t>.</w:t>
      </w:r>
    </w:p>
    <w:p w14:paraId="789A3317" w14:textId="77777777" w:rsidR="004A3B1B" w:rsidRPr="00DB2257" w:rsidRDefault="004A3B1B" w:rsidP="004A3B1B">
      <w:pPr>
        <w:pStyle w:val="Paragrafi"/>
        <w:tabs>
          <w:tab w:val="left" w:pos="142"/>
          <w:tab w:val="left" w:pos="284"/>
        </w:tabs>
        <w:ind w:left="720" w:firstLine="0"/>
        <w:rPr>
          <w:rFonts w:ascii="Times New Roman" w:hAnsi="Times New Roman"/>
          <w:sz w:val="28"/>
          <w:szCs w:val="28"/>
          <w:lang w:val="sq-AL"/>
        </w:rPr>
      </w:pPr>
    </w:p>
    <w:p w14:paraId="6FBB0058" w14:textId="1D87A245" w:rsidR="004A3B1B" w:rsidRDefault="00545B5D">
      <w:pPr>
        <w:pStyle w:val="Paragrafi"/>
        <w:numPr>
          <w:ilvl w:val="0"/>
          <w:numId w:val="44"/>
        </w:numPr>
        <w:ind w:left="360"/>
        <w:rPr>
          <w:rFonts w:ascii="Times New Roman" w:hAnsi="Times New Roman"/>
          <w:sz w:val="28"/>
          <w:szCs w:val="28"/>
          <w:lang w:val="sq-AL"/>
        </w:rPr>
      </w:pPr>
      <w:r w:rsidRPr="00DB2257">
        <w:rPr>
          <w:rFonts w:ascii="Times New Roman" w:hAnsi="Times New Roman"/>
          <w:sz w:val="28"/>
          <w:szCs w:val="28"/>
          <w:lang w:val="sq-AL"/>
        </w:rPr>
        <w:t>Për</w:t>
      </w:r>
      <w:r w:rsidR="00111C2D" w:rsidRPr="00DB2257">
        <w:rPr>
          <w:rFonts w:ascii="Times New Roman" w:hAnsi="Times New Roman"/>
          <w:sz w:val="28"/>
          <w:szCs w:val="28"/>
          <w:lang w:val="sq-AL"/>
        </w:rPr>
        <w:t xml:space="preserve"> garantimin e masave të </w:t>
      </w:r>
      <w:r w:rsidR="009863AD" w:rsidRPr="00DB2257">
        <w:rPr>
          <w:rFonts w:ascii="Times New Roman" w:hAnsi="Times New Roman"/>
          <w:sz w:val="28"/>
          <w:szCs w:val="28"/>
          <w:lang w:val="sq-AL"/>
        </w:rPr>
        <w:t xml:space="preserve">përcaktuara në </w:t>
      </w:r>
      <w:r w:rsidR="00111C2D" w:rsidRPr="00DB2257">
        <w:rPr>
          <w:rFonts w:ascii="Times New Roman" w:hAnsi="Times New Roman"/>
          <w:sz w:val="28"/>
          <w:szCs w:val="28"/>
          <w:lang w:val="sq-AL"/>
        </w:rPr>
        <w:t>pik</w:t>
      </w:r>
      <w:r w:rsidR="004A3B1B">
        <w:rPr>
          <w:rFonts w:ascii="Times New Roman" w:hAnsi="Times New Roman"/>
          <w:sz w:val="28"/>
          <w:szCs w:val="28"/>
          <w:lang w:val="sq-AL"/>
        </w:rPr>
        <w:t>at</w:t>
      </w:r>
      <w:r w:rsidR="00111C2D" w:rsidRPr="00DB2257">
        <w:rPr>
          <w:rFonts w:ascii="Times New Roman" w:hAnsi="Times New Roman"/>
          <w:sz w:val="28"/>
          <w:szCs w:val="28"/>
          <w:lang w:val="sq-AL"/>
        </w:rPr>
        <w:t xml:space="preserve"> 1 dhe 2</w:t>
      </w:r>
      <w:r w:rsidR="004A3B1B">
        <w:rPr>
          <w:rFonts w:ascii="Times New Roman" w:hAnsi="Times New Roman"/>
          <w:sz w:val="28"/>
          <w:szCs w:val="28"/>
          <w:lang w:val="sq-AL"/>
        </w:rPr>
        <w:t>,</w:t>
      </w:r>
      <w:r w:rsidR="00111C2D" w:rsidRPr="00DB2257">
        <w:rPr>
          <w:rFonts w:ascii="Times New Roman" w:hAnsi="Times New Roman"/>
          <w:sz w:val="28"/>
          <w:szCs w:val="28"/>
          <w:lang w:val="sq-AL"/>
        </w:rPr>
        <w:t xml:space="preserve"> të këtij neni, subjektet e këtij ligji </w:t>
      </w:r>
      <w:r w:rsidR="00F342D1" w:rsidRPr="00DB2257">
        <w:rPr>
          <w:rFonts w:ascii="Times New Roman" w:hAnsi="Times New Roman"/>
          <w:sz w:val="28"/>
          <w:szCs w:val="28"/>
          <w:lang w:val="sq-AL"/>
        </w:rPr>
        <w:t>ndërmarrin</w:t>
      </w:r>
      <w:r w:rsidR="00111C2D" w:rsidRPr="00DB2257">
        <w:rPr>
          <w:rFonts w:ascii="Times New Roman" w:hAnsi="Times New Roman"/>
          <w:sz w:val="28"/>
          <w:szCs w:val="28"/>
          <w:lang w:val="sq-AL"/>
        </w:rPr>
        <w:t xml:space="preserve"> </w:t>
      </w:r>
      <w:r w:rsidR="00142B0E" w:rsidRPr="00DB2257">
        <w:rPr>
          <w:rFonts w:ascii="Times New Roman" w:hAnsi="Times New Roman"/>
          <w:sz w:val="28"/>
          <w:szCs w:val="28"/>
          <w:lang w:val="sq-AL"/>
        </w:rPr>
        <w:t>në mënyrë progresive</w:t>
      </w:r>
      <w:r w:rsidR="00254A6C" w:rsidRPr="00DB2257">
        <w:rPr>
          <w:rFonts w:ascii="Times New Roman" w:hAnsi="Times New Roman"/>
          <w:sz w:val="28"/>
          <w:szCs w:val="28"/>
          <w:lang w:val="sq-AL"/>
        </w:rPr>
        <w:t xml:space="preserve"> </w:t>
      </w:r>
      <w:r w:rsidR="00F342D1" w:rsidRPr="00DB2257">
        <w:rPr>
          <w:rFonts w:ascii="Times New Roman" w:hAnsi="Times New Roman"/>
          <w:sz w:val="28"/>
          <w:szCs w:val="28"/>
          <w:lang w:val="sq-AL"/>
        </w:rPr>
        <w:t xml:space="preserve">masa për </w:t>
      </w:r>
      <w:r w:rsidR="00254A6C" w:rsidRPr="00DB2257">
        <w:rPr>
          <w:rFonts w:ascii="Times New Roman" w:hAnsi="Times New Roman"/>
          <w:sz w:val="28"/>
          <w:szCs w:val="28"/>
          <w:lang w:val="sq-AL"/>
        </w:rPr>
        <w:t>rritjen e kuotës s</w:t>
      </w:r>
      <w:r w:rsidR="006D6D61" w:rsidRPr="00DB2257">
        <w:rPr>
          <w:rFonts w:ascii="Times New Roman" w:hAnsi="Times New Roman"/>
          <w:sz w:val="28"/>
          <w:szCs w:val="28"/>
          <w:lang w:val="sq-AL"/>
        </w:rPr>
        <w:t>ë</w:t>
      </w:r>
      <w:r w:rsidR="00254A6C" w:rsidRPr="00DB2257">
        <w:rPr>
          <w:rFonts w:ascii="Times New Roman" w:hAnsi="Times New Roman"/>
          <w:sz w:val="28"/>
          <w:szCs w:val="28"/>
          <w:lang w:val="sq-AL"/>
        </w:rPr>
        <w:t xml:space="preserve"> përfaqësimit </w:t>
      </w:r>
      <w:r w:rsidR="00F342D1" w:rsidRPr="00DB2257">
        <w:rPr>
          <w:rFonts w:ascii="Times New Roman" w:hAnsi="Times New Roman"/>
          <w:sz w:val="28"/>
          <w:szCs w:val="28"/>
          <w:lang w:val="sq-AL"/>
        </w:rPr>
        <w:t>t</w:t>
      </w:r>
      <w:r w:rsidR="00254A6C" w:rsidRPr="00DB2257">
        <w:rPr>
          <w:rFonts w:ascii="Times New Roman" w:hAnsi="Times New Roman"/>
          <w:sz w:val="28"/>
          <w:szCs w:val="28"/>
          <w:lang w:val="sq-AL"/>
        </w:rPr>
        <w:t>ë secilë</w:t>
      </w:r>
      <w:r w:rsidR="00F342D1" w:rsidRPr="00DB2257">
        <w:rPr>
          <w:rFonts w:ascii="Times New Roman" w:hAnsi="Times New Roman"/>
          <w:sz w:val="28"/>
          <w:szCs w:val="28"/>
          <w:lang w:val="sq-AL"/>
        </w:rPr>
        <w:t>s</w:t>
      </w:r>
      <w:r w:rsidR="00254A6C" w:rsidRPr="00DB2257">
        <w:rPr>
          <w:rFonts w:ascii="Times New Roman" w:hAnsi="Times New Roman"/>
          <w:sz w:val="28"/>
          <w:szCs w:val="28"/>
          <w:lang w:val="sq-AL"/>
        </w:rPr>
        <w:t xml:space="preserve"> gjini nga 30 deri në 50 për qind</w:t>
      </w:r>
      <w:r w:rsidR="00142B0E" w:rsidRPr="00DB2257">
        <w:rPr>
          <w:rFonts w:ascii="Times New Roman" w:hAnsi="Times New Roman"/>
          <w:sz w:val="28"/>
          <w:szCs w:val="28"/>
          <w:lang w:val="sq-AL"/>
        </w:rPr>
        <w:t xml:space="preserve">, </w:t>
      </w:r>
      <w:r w:rsidR="00782FF5" w:rsidRPr="00DB2257">
        <w:rPr>
          <w:rFonts w:ascii="Times New Roman" w:hAnsi="Times New Roman"/>
          <w:sz w:val="28"/>
          <w:szCs w:val="28"/>
          <w:lang w:val="sq-AL"/>
        </w:rPr>
        <w:t>gjatë</w:t>
      </w:r>
      <w:r w:rsidR="00142B0E" w:rsidRPr="00DB2257">
        <w:rPr>
          <w:rFonts w:ascii="Times New Roman" w:hAnsi="Times New Roman"/>
          <w:sz w:val="28"/>
          <w:szCs w:val="28"/>
          <w:lang w:val="sq-AL"/>
        </w:rPr>
        <w:t xml:space="preserve"> një periudh</w:t>
      </w:r>
      <w:r w:rsidR="00782FF5" w:rsidRPr="00DB2257">
        <w:rPr>
          <w:rFonts w:ascii="Times New Roman" w:hAnsi="Times New Roman"/>
          <w:sz w:val="28"/>
          <w:szCs w:val="28"/>
          <w:lang w:val="sq-AL"/>
        </w:rPr>
        <w:t>e</w:t>
      </w:r>
      <w:r w:rsidR="00142B0E" w:rsidRPr="00DB2257">
        <w:rPr>
          <w:rFonts w:ascii="Times New Roman" w:hAnsi="Times New Roman"/>
          <w:sz w:val="28"/>
          <w:szCs w:val="28"/>
          <w:lang w:val="sq-AL"/>
        </w:rPr>
        <w:t xml:space="preserve"> </w:t>
      </w:r>
      <w:r w:rsidR="004A3B1B">
        <w:rPr>
          <w:rFonts w:ascii="Times New Roman" w:hAnsi="Times New Roman"/>
          <w:sz w:val="28"/>
          <w:szCs w:val="28"/>
          <w:lang w:val="sq-AL"/>
        </w:rPr>
        <w:t xml:space="preserve">                  </w:t>
      </w:r>
      <w:r w:rsidR="00142B0E" w:rsidRPr="00DB2257">
        <w:rPr>
          <w:rFonts w:ascii="Times New Roman" w:hAnsi="Times New Roman"/>
          <w:sz w:val="28"/>
          <w:szCs w:val="28"/>
          <w:lang w:val="sq-AL"/>
        </w:rPr>
        <w:t>10</w:t>
      </w:r>
      <w:r w:rsidR="004A3B1B">
        <w:rPr>
          <w:rFonts w:ascii="Times New Roman" w:hAnsi="Times New Roman"/>
          <w:sz w:val="28"/>
          <w:szCs w:val="28"/>
          <w:lang w:val="sq-AL"/>
        </w:rPr>
        <w:t>-</w:t>
      </w:r>
      <w:r w:rsidR="00142B0E" w:rsidRPr="00DB2257">
        <w:rPr>
          <w:rFonts w:ascii="Times New Roman" w:hAnsi="Times New Roman"/>
          <w:sz w:val="28"/>
          <w:szCs w:val="28"/>
          <w:lang w:val="sq-AL"/>
        </w:rPr>
        <w:t>vjeçare</w:t>
      </w:r>
      <w:r w:rsidR="00782FF5" w:rsidRPr="00DB2257">
        <w:rPr>
          <w:rFonts w:ascii="Times New Roman" w:hAnsi="Times New Roman"/>
          <w:sz w:val="28"/>
          <w:szCs w:val="28"/>
          <w:lang w:val="sq-AL"/>
        </w:rPr>
        <w:t>.</w:t>
      </w:r>
      <w:r w:rsidR="002E7F45">
        <w:rPr>
          <w:rFonts w:ascii="Times New Roman" w:hAnsi="Times New Roman"/>
          <w:sz w:val="28"/>
          <w:szCs w:val="28"/>
          <w:lang w:val="sq-AL"/>
        </w:rPr>
        <w:t xml:space="preserve"> </w:t>
      </w:r>
      <w:r w:rsidR="00782FF5" w:rsidRPr="00DB2257">
        <w:rPr>
          <w:rFonts w:ascii="Times New Roman" w:hAnsi="Times New Roman"/>
          <w:sz w:val="28"/>
          <w:szCs w:val="28"/>
          <w:lang w:val="sq-AL"/>
        </w:rPr>
        <w:t>Kjo kuotë synon të arrihet</w:t>
      </w:r>
      <w:r w:rsidR="00AE4E05" w:rsidRPr="00DB2257">
        <w:rPr>
          <w:rFonts w:ascii="Times New Roman" w:hAnsi="Times New Roman"/>
          <w:sz w:val="28"/>
          <w:szCs w:val="28"/>
          <w:lang w:val="sq-AL"/>
        </w:rPr>
        <w:t xml:space="preserve"> duke integruar kriteret e gjithëpërfshirjes dhe diversitetit gjinor në të gjitha</w:t>
      </w:r>
      <w:r w:rsidR="00196105" w:rsidRPr="00DB2257">
        <w:rPr>
          <w:rFonts w:ascii="Times New Roman" w:hAnsi="Times New Roman"/>
          <w:sz w:val="28"/>
          <w:szCs w:val="28"/>
          <w:lang w:val="sq-AL"/>
        </w:rPr>
        <w:t xml:space="preserve"> procedurat e konkurrimit dhe/ose emërimit. Për pozicionet </w:t>
      </w:r>
      <w:r w:rsidR="00650C2A" w:rsidRPr="00DB2257">
        <w:rPr>
          <w:rFonts w:ascii="Times New Roman" w:hAnsi="Times New Roman"/>
          <w:sz w:val="28"/>
          <w:szCs w:val="28"/>
          <w:lang w:val="sq-AL"/>
        </w:rPr>
        <w:t>që mbulohen nga n</w:t>
      </w:r>
      <w:r w:rsidR="00A9324E" w:rsidRPr="00DB2257">
        <w:rPr>
          <w:rFonts w:ascii="Times New Roman" w:hAnsi="Times New Roman"/>
          <w:sz w:val="28"/>
          <w:szCs w:val="28"/>
          <w:lang w:val="sq-AL"/>
        </w:rPr>
        <w:t>ë</w:t>
      </w:r>
      <w:r w:rsidR="00650C2A" w:rsidRPr="00DB2257">
        <w:rPr>
          <w:rFonts w:ascii="Times New Roman" w:hAnsi="Times New Roman"/>
          <w:sz w:val="28"/>
          <w:szCs w:val="28"/>
          <w:lang w:val="sq-AL"/>
        </w:rPr>
        <w:t>punës civilë</w:t>
      </w:r>
      <w:r w:rsidR="00AB4757" w:rsidRPr="00DB2257">
        <w:rPr>
          <w:rFonts w:ascii="Times New Roman" w:hAnsi="Times New Roman"/>
          <w:sz w:val="28"/>
          <w:szCs w:val="28"/>
          <w:lang w:val="sq-AL"/>
        </w:rPr>
        <w:t>, zbatimi i kësaj dispozite realizohet në për</w:t>
      </w:r>
      <w:r w:rsidR="00706389" w:rsidRPr="00DB2257">
        <w:rPr>
          <w:rFonts w:ascii="Times New Roman" w:hAnsi="Times New Roman"/>
          <w:sz w:val="28"/>
          <w:szCs w:val="28"/>
          <w:lang w:val="sq-AL"/>
        </w:rPr>
        <w:t>p</w:t>
      </w:r>
      <w:r w:rsidR="00AB4757" w:rsidRPr="00DB2257">
        <w:rPr>
          <w:rFonts w:ascii="Times New Roman" w:hAnsi="Times New Roman"/>
          <w:sz w:val="28"/>
          <w:szCs w:val="28"/>
          <w:lang w:val="sq-AL"/>
        </w:rPr>
        <w:t>uthje me legjislacionin për shërbimin civil.</w:t>
      </w:r>
    </w:p>
    <w:p w14:paraId="1639E5F8" w14:textId="45693249" w:rsidR="00111C2D" w:rsidRPr="00DB2257" w:rsidRDefault="00196105" w:rsidP="004A3B1B">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 xml:space="preserve"> </w:t>
      </w:r>
    </w:p>
    <w:p w14:paraId="708EA6CD" w14:textId="26B91E44" w:rsidR="008C4352" w:rsidRDefault="00111C2D">
      <w:pPr>
        <w:pStyle w:val="Paragrafi"/>
        <w:numPr>
          <w:ilvl w:val="0"/>
          <w:numId w:val="44"/>
        </w:numPr>
        <w:ind w:left="360"/>
        <w:rPr>
          <w:rFonts w:ascii="Times New Roman" w:eastAsia="PMingLiU-ExtB" w:hAnsi="Times New Roman"/>
          <w:sz w:val="28"/>
          <w:szCs w:val="28"/>
          <w:lang w:val="sq-AL"/>
        </w:rPr>
      </w:pPr>
      <w:r w:rsidRPr="00DB2257">
        <w:rPr>
          <w:rFonts w:ascii="Times New Roman" w:hAnsi="Times New Roman"/>
          <w:sz w:val="28"/>
          <w:szCs w:val="28"/>
          <w:lang w:val="sq-AL"/>
        </w:rPr>
        <w:t>Përfaqësimi nën masën 30</w:t>
      </w:r>
      <w:r w:rsidR="00507A3B" w:rsidRPr="00DB2257">
        <w:rPr>
          <w:rFonts w:ascii="Times New Roman" w:hAnsi="Times New Roman"/>
          <w:sz w:val="28"/>
          <w:szCs w:val="28"/>
          <w:lang w:val="sq-AL"/>
        </w:rPr>
        <w:t xml:space="preserve"> për qind</w:t>
      </w:r>
      <w:r w:rsidRPr="00DB2257">
        <w:rPr>
          <w:rFonts w:ascii="Times New Roman" w:hAnsi="Times New Roman"/>
          <w:sz w:val="28"/>
          <w:szCs w:val="28"/>
          <w:lang w:val="sq-AL"/>
        </w:rPr>
        <w:t xml:space="preserve"> për secilën gjini</w:t>
      </w:r>
      <w:r w:rsidR="00D77462" w:rsidRPr="00DB2257">
        <w:rPr>
          <w:rFonts w:ascii="Times New Roman" w:hAnsi="Times New Roman"/>
          <w:sz w:val="28"/>
          <w:szCs w:val="28"/>
          <w:lang w:val="sq-AL"/>
        </w:rPr>
        <w:t xml:space="preserve"> </w:t>
      </w:r>
      <w:r w:rsidRPr="00DB2257">
        <w:rPr>
          <w:rFonts w:ascii="Times New Roman" w:hAnsi="Times New Roman"/>
          <w:sz w:val="28"/>
          <w:szCs w:val="28"/>
          <w:lang w:val="sq-AL"/>
        </w:rPr>
        <w:t>n</w:t>
      </w:r>
      <w:r w:rsidRPr="00DB2257">
        <w:rPr>
          <w:rFonts w:ascii="Times New Roman" w:eastAsia="PMingLiU-ExtB" w:hAnsi="Times New Roman"/>
          <w:sz w:val="28"/>
          <w:szCs w:val="28"/>
          <w:lang w:val="sq-AL"/>
        </w:rPr>
        <w:t>ë të gjitha sistemet e vendim</w:t>
      </w:r>
      <w:r w:rsidR="004A3B1B">
        <w:rPr>
          <w:rFonts w:ascii="Times New Roman" w:eastAsia="PMingLiU-ExtB" w:hAnsi="Times New Roman"/>
          <w:sz w:val="28"/>
          <w:szCs w:val="28"/>
          <w:lang w:val="sq-AL"/>
        </w:rPr>
        <w:t>m</w:t>
      </w:r>
      <w:r w:rsidRPr="00DB2257">
        <w:rPr>
          <w:rFonts w:ascii="Times New Roman" w:eastAsia="PMingLiU-ExtB" w:hAnsi="Times New Roman"/>
          <w:sz w:val="28"/>
          <w:szCs w:val="28"/>
          <w:lang w:val="sq-AL"/>
        </w:rPr>
        <w:t>arrjes përbën diskriminim gjinor.</w:t>
      </w:r>
    </w:p>
    <w:p w14:paraId="40349981" w14:textId="77777777" w:rsidR="004A3B1B" w:rsidRDefault="004A3B1B" w:rsidP="004A3B1B">
      <w:pPr>
        <w:pStyle w:val="ListParagraph"/>
        <w:ind w:left="360" w:hanging="360"/>
        <w:rPr>
          <w:rFonts w:ascii="Times New Roman" w:hAnsi="Times New Roman"/>
          <w:sz w:val="28"/>
          <w:szCs w:val="28"/>
          <w:lang w:val="sq-AL"/>
        </w:rPr>
      </w:pPr>
    </w:p>
    <w:p w14:paraId="271A3D38" w14:textId="7D8900D4" w:rsidR="00E224F3" w:rsidRPr="00DB2257" w:rsidRDefault="00163E21" w:rsidP="00A138BB">
      <w:pPr>
        <w:pStyle w:val="Heading2"/>
        <w:jc w:val="center"/>
        <w:rPr>
          <w:rFonts w:ascii="Times New Roman" w:hAnsi="Times New Roman" w:cs="Times New Roman"/>
          <w:b/>
          <w:color w:val="auto"/>
          <w:sz w:val="28"/>
          <w:szCs w:val="28"/>
          <w:lang w:val="sq-AL"/>
        </w:rPr>
      </w:pPr>
      <w:r w:rsidRPr="00DB2257">
        <w:rPr>
          <w:rFonts w:ascii="Times New Roman" w:hAnsi="Times New Roman" w:cs="Times New Roman"/>
          <w:b/>
          <w:bCs/>
          <w:color w:val="auto"/>
          <w:sz w:val="28"/>
          <w:szCs w:val="28"/>
          <w:lang w:val="es-ES"/>
        </w:rPr>
        <w:t xml:space="preserve">KREU </w:t>
      </w:r>
      <w:r w:rsidR="00E224F3" w:rsidRPr="00DB2257">
        <w:rPr>
          <w:rFonts w:ascii="Times New Roman" w:hAnsi="Times New Roman" w:cs="Times New Roman"/>
          <w:b/>
          <w:color w:val="auto"/>
          <w:sz w:val="28"/>
          <w:szCs w:val="28"/>
          <w:lang w:val="sq-AL"/>
        </w:rPr>
        <w:t>V</w:t>
      </w:r>
    </w:p>
    <w:p w14:paraId="34AB634A" w14:textId="26CAD160" w:rsidR="00E224F3" w:rsidRPr="00DB2257" w:rsidRDefault="00E224F3" w:rsidP="00A138BB">
      <w:pPr>
        <w:pStyle w:val="PjesaTitull"/>
        <w:tabs>
          <w:tab w:val="left" w:pos="142"/>
          <w:tab w:val="left" w:pos="284"/>
        </w:tabs>
        <w:rPr>
          <w:rFonts w:ascii="Times New Roman" w:hAnsi="Times New Roman"/>
          <w:b/>
          <w:sz w:val="28"/>
          <w:szCs w:val="28"/>
          <w:lang w:val="sq-AL"/>
        </w:rPr>
      </w:pPr>
      <w:r w:rsidRPr="00DB2257">
        <w:rPr>
          <w:rFonts w:ascii="Times New Roman" w:hAnsi="Times New Roman"/>
          <w:b/>
          <w:sz w:val="28"/>
          <w:szCs w:val="28"/>
          <w:lang w:val="sq-AL"/>
        </w:rPr>
        <w:t>MBROJTJA DHE TRAJTIMI I BARABARTË, NË BAZË TË PËRKATËSISË GJINORE NË MARRËDHËNIET E PUNËS</w:t>
      </w:r>
    </w:p>
    <w:p w14:paraId="2E0CCE79" w14:textId="77777777" w:rsidR="00E224F3" w:rsidRPr="00DB2257" w:rsidRDefault="00E224F3" w:rsidP="00A138BB">
      <w:pPr>
        <w:pStyle w:val="Paragrafi"/>
        <w:tabs>
          <w:tab w:val="left" w:pos="142"/>
          <w:tab w:val="left" w:pos="284"/>
        </w:tabs>
        <w:ind w:firstLine="0"/>
        <w:jc w:val="center"/>
        <w:rPr>
          <w:rFonts w:ascii="Times New Roman" w:hAnsi="Times New Roman"/>
          <w:sz w:val="28"/>
          <w:szCs w:val="28"/>
          <w:lang w:val="sq-AL"/>
        </w:rPr>
      </w:pPr>
    </w:p>
    <w:p w14:paraId="3C59C176" w14:textId="2809DF0B" w:rsidR="00E224F3" w:rsidRPr="004A3B1B" w:rsidRDefault="00E224F3" w:rsidP="00A138BB">
      <w:pPr>
        <w:pStyle w:val="NeniNr"/>
        <w:tabs>
          <w:tab w:val="left" w:pos="142"/>
          <w:tab w:val="left" w:pos="284"/>
        </w:tabs>
        <w:outlineLvl w:val="2"/>
        <w:rPr>
          <w:rFonts w:ascii="Times New Roman" w:hAnsi="Times New Roman"/>
          <w:b/>
          <w:bCs/>
          <w:sz w:val="28"/>
          <w:szCs w:val="28"/>
          <w:lang w:val="sq-AL"/>
        </w:rPr>
      </w:pPr>
      <w:r w:rsidRPr="004A3B1B">
        <w:rPr>
          <w:rFonts w:ascii="Times New Roman" w:hAnsi="Times New Roman"/>
          <w:b/>
          <w:bCs/>
          <w:sz w:val="28"/>
          <w:szCs w:val="28"/>
          <w:lang w:val="sq-AL"/>
        </w:rPr>
        <w:t xml:space="preserve">Neni </w:t>
      </w:r>
      <w:r w:rsidR="00E86686" w:rsidRPr="004A3B1B">
        <w:rPr>
          <w:rFonts w:ascii="Times New Roman" w:hAnsi="Times New Roman"/>
          <w:b/>
          <w:bCs/>
          <w:sz w:val="28"/>
          <w:szCs w:val="28"/>
          <w:lang w:val="sq-AL"/>
        </w:rPr>
        <w:t>2</w:t>
      </w:r>
      <w:r w:rsidR="00E61DA1">
        <w:rPr>
          <w:rFonts w:ascii="Times New Roman" w:hAnsi="Times New Roman"/>
          <w:b/>
          <w:bCs/>
          <w:sz w:val="28"/>
          <w:szCs w:val="28"/>
          <w:lang w:val="sq-AL"/>
        </w:rPr>
        <w:t>5</w:t>
      </w:r>
    </w:p>
    <w:p w14:paraId="7A6447F7" w14:textId="18DFFDB9" w:rsidR="001A0EAB" w:rsidRPr="00DB2257" w:rsidRDefault="001A0EAB"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 xml:space="preserve">Detyrimet e </w:t>
      </w:r>
      <w:r w:rsidR="00A72CB6" w:rsidRPr="00DB2257">
        <w:rPr>
          <w:rFonts w:ascii="Times New Roman" w:hAnsi="Times New Roman"/>
          <w:sz w:val="28"/>
          <w:szCs w:val="28"/>
          <w:lang w:val="sq-AL"/>
        </w:rPr>
        <w:t>punëdhënëses/</w:t>
      </w:r>
      <w:r w:rsidRPr="00DB2257">
        <w:rPr>
          <w:rFonts w:ascii="Times New Roman" w:hAnsi="Times New Roman"/>
          <w:sz w:val="28"/>
          <w:szCs w:val="28"/>
          <w:lang w:val="sq-AL"/>
        </w:rPr>
        <w:t>punëdhënësit në marrëdhëniet e punës</w:t>
      </w:r>
    </w:p>
    <w:p w14:paraId="6E9D4439" w14:textId="77777777" w:rsidR="001A0EAB" w:rsidRPr="00DB2257" w:rsidRDefault="001A0EAB" w:rsidP="00A138BB">
      <w:pPr>
        <w:rPr>
          <w:rFonts w:ascii="Times New Roman" w:hAnsi="Times New Roman" w:cs="Times New Roman"/>
          <w:sz w:val="28"/>
          <w:szCs w:val="28"/>
          <w:lang w:val="sq-AL"/>
        </w:rPr>
      </w:pPr>
    </w:p>
    <w:p w14:paraId="4D27B857" w14:textId="12644883" w:rsidR="001A0EAB" w:rsidRDefault="00A72CB6" w:rsidP="004A3B1B">
      <w:pPr>
        <w:pStyle w:val="Paragrafi"/>
        <w:tabs>
          <w:tab w:val="left" w:pos="142"/>
          <w:tab w:val="left" w:pos="284"/>
        </w:tabs>
        <w:ind w:firstLine="0"/>
        <w:rPr>
          <w:rFonts w:ascii="Times New Roman" w:hAnsi="Times New Roman"/>
          <w:sz w:val="28"/>
          <w:szCs w:val="28"/>
          <w:lang w:val="sq-AL"/>
        </w:rPr>
      </w:pPr>
      <w:r w:rsidRPr="00DB2257">
        <w:rPr>
          <w:rFonts w:ascii="Times New Roman" w:hAnsi="Times New Roman"/>
          <w:sz w:val="28"/>
          <w:szCs w:val="28"/>
          <w:lang w:val="sq-AL"/>
        </w:rPr>
        <w:t>Punëdhënësja/</w:t>
      </w:r>
      <w:r w:rsidR="004A3B1B">
        <w:rPr>
          <w:rFonts w:ascii="Times New Roman" w:hAnsi="Times New Roman"/>
          <w:sz w:val="28"/>
          <w:szCs w:val="28"/>
          <w:lang w:val="sq-AL"/>
        </w:rPr>
        <w:t>p</w:t>
      </w:r>
      <w:r w:rsidR="001A0EAB" w:rsidRPr="00DB2257">
        <w:rPr>
          <w:rFonts w:ascii="Times New Roman" w:hAnsi="Times New Roman"/>
          <w:sz w:val="28"/>
          <w:szCs w:val="28"/>
          <w:lang w:val="sq-AL"/>
        </w:rPr>
        <w:t>unëdhënësi dhe çdo individ, që vepron në emër dhe për llogari të saj</w:t>
      </w:r>
      <w:r w:rsidRPr="00DB2257">
        <w:rPr>
          <w:rFonts w:ascii="Times New Roman" w:hAnsi="Times New Roman"/>
          <w:sz w:val="28"/>
          <w:szCs w:val="28"/>
          <w:lang w:val="sq-AL"/>
        </w:rPr>
        <w:t>/tij</w:t>
      </w:r>
      <w:r w:rsidR="001A0EAB" w:rsidRPr="00DB2257">
        <w:rPr>
          <w:rFonts w:ascii="Times New Roman" w:hAnsi="Times New Roman"/>
          <w:sz w:val="28"/>
          <w:szCs w:val="28"/>
          <w:lang w:val="sq-AL"/>
        </w:rPr>
        <w:t xml:space="preserve">, me cilësinë e </w:t>
      </w:r>
      <w:r w:rsidRPr="00DB2257">
        <w:rPr>
          <w:rFonts w:ascii="Times New Roman" w:hAnsi="Times New Roman"/>
          <w:sz w:val="28"/>
          <w:szCs w:val="28"/>
          <w:lang w:val="sq-AL"/>
        </w:rPr>
        <w:t>ndërmjetëses/</w:t>
      </w:r>
      <w:r w:rsidR="001A0EAB" w:rsidRPr="00DB2257">
        <w:rPr>
          <w:rFonts w:ascii="Times New Roman" w:hAnsi="Times New Roman"/>
          <w:sz w:val="28"/>
          <w:szCs w:val="28"/>
          <w:lang w:val="sq-AL"/>
        </w:rPr>
        <w:t xml:space="preserve">ndërmjetësit, të </w:t>
      </w:r>
      <w:r w:rsidRPr="00DB2257">
        <w:rPr>
          <w:rFonts w:ascii="Times New Roman" w:hAnsi="Times New Roman"/>
          <w:sz w:val="28"/>
          <w:szCs w:val="28"/>
          <w:lang w:val="sq-AL"/>
        </w:rPr>
        <w:t>agjentes/</w:t>
      </w:r>
      <w:r w:rsidR="001A0EAB" w:rsidRPr="00DB2257">
        <w:rPr>
          <w:rFonts w:ascii="Times New Roman" w:hAnsi="Times New Roman"/>
          <w:sz w:val="28"/>
          <w:szCs w:val="28"/>
          <w:lang w:val="sq-AL"/>
        </w:rPr>
        <w:t xml:space="preserve">agjentit apo të </w:t>
      </w:r>
      <w:r w:rsidRPr="00DB2257">
        <w:rPr>
          <w:rFonts w:ascii="Times New Roman" w:hAnsi="Times New Roman"/>
          <w:sz w:val="28"/>
          <w:szCs w:val="28"/>
          <w:lang w:val="sq-AL"/>
        </w:rPr>
        <w:t>përfaqësueses/</w:t>
      </w:r>
      <w:r w:rsidR="001A0EAB" w:rsidRPr="00DB2257">
        <w:rPr>
          <w:rFonts w:ascii="Times New Roman" w:hAnsi="Times New Roman"/>
          <w:sz w:val="28"/>
          <w:szCs w:val="28"/>
          <w:lang w:val="sq-AL"/>
        </w:rPr>
        <w:t>përfaqësuesit, detyrohet që, për promovimin e barazisë gjinore para dhe gjatë marrëdhënieve të punës</w:t>
      </w:r>
      <w:r w:rsidR="009E4BF6" w:rsidRPr="00DB2257">
        <w:rPr>
          <w:rFonts w:ascii="Times New Roman" w:hAnsi="Times New Roman"/>
          <w:sz w:val="28"/>
          <w:szCs w:val="28"/>
          <w:lang w:val="sq-AL"/>
        </w:rPr>
        <w:t>, në p</w:t>
      </w:r>
      <w:r w:rsidR="006A3FA1" w:rsidRPr="00DB2257">
        <w:rPr>
          <w:rFonts w:ascii="Times New Roman" w:hAnsi="Times New Roman"/>
          <w:sz w:val="28"/>
          <w:szCs w:val="28"/>
          <w:lang w:val="sq-AL"/>
        </w:rPr>
        <w:t>ë</w:t>
      </w:r>
      <w:r w:rsidR="009E4BF6" w:rsidRPr="00DB2257">
        <w:rPr>
          <w:rFonts w:ascii="Times New Roman" w:hAnsi="Times New Roman"/>
          <w:sz w:val="28"/>
          <w:szCs w:val="28"/>
          <w:lang w:val="sq-AL"/>
        </w:rPr>
        <w:t>rputhje edhe me parashikimet sipas legjislacionit n</w:t>
      </w:r>
      <w:r w:rsidR="006A3FA1" w:rsidRPr="00DB2257">
        <w:rPr>
          <w:rFonts w:ascii="Times New Roman" w:hAnsi="Times New Roman"/>
          <w:sz w:val="28"/>
          <w:szCs w:val="28"/>
          <w:lang w:val="sq-AL"/>
        </w:rPr>
        <w:t>ë</w:t>
      </w:r>
      <w:r w:rsidR="009E4BF6" w:rsidRPr="00DB2257">
        <w:rPr>
          <w:rFonts w:ascii="Times New Roman" w:hAnsi="Times New Roman"/>
          <w:sz w:val="28"/>
          <w:szCs w:val="28"/>
          <w:lang w:val="sq-AL"/>
        </w:rPr>
        <w:t xml:space="preserve"> fuqi për mbrojtjen nga diskriminimi</w:t>
      </w:r>
      <w:r w:rsidR="001A0EAB" w:rsidRPr="00DB2257">
        <w:rPr>
          <w:rFonts w:ascii="Times New Roman" w:hAnsi="Times New Roman"/>
          <w:sz w:val="28"/>
          <w:szCs w:val="28"/>
          <w:lang w:val="sq-AL"/>
        </w:rPr>
        <w:t>:</w:t>
      </w:r>
    </w:p>
    <w:p w14:paraId="1B0AF67F" w14:textId="77777777" w:rsidR="004A3B1B" w:rsidRPr="00DB2257" w:rsidRDefault="004A3B1B" w:rsidP="004A3B1B">
      <w:pPr>
        <w:pStyle w:val="Paragrafi"/>
        <w:tabs>
          <w:tab w:val="left" w:pos="142"/>
          <w:tab w:val="left" w:pos="284"/>
        </w:tabs>
        <w:ind w:left="720" w:firstLine="0"/>
        <w:rPr>
          <w:rFonts w:ascii="Times New Roman" w:hAnsi="Times New Roman"/>
          <w:sz w:val="28"/>
          <w:szCs w:val="28"/>
          <w:lang w:val="sq-AL"/>
        </w:rPr>
      </w:pPr>
    </w:p>
    <w:p w14:paraId="07D7C005" w14:textId="38B5CC64" w:rsidR="001A0EAB" w:rsidRPr="00DB2257" w:rsidRDefault="00B97583">
      <w:pPr>
        <w:pStyle w:val="Paragrafi"/>
        <w:numPr>
          <w:ilvl w:val="1"/>
          <w:numId w:val="24"/>
        </w:numPr>
        <w:ind w:left="540"/>
        <w:rPr>
          <w:rFonts w:ascii="Times New Roman" w:hAnsi="Times New Roman"/>
          <w:sz w:val="28"/>
          <w:szCs w:val="28"/>
          <w:lang w:val="sq-AL"/>
        </w:rPr>
      </w:pPr>
      <w:r>
        <w:rPr>
          <w:rFonts w:ascii="Times New Roman" w:hAnsi="Times New Roman"/>
          <w:sz w:val="28"/>
          <w:szCs w:val="28"/>
          <w:lang w:val="sq-AL"/>
        </w:rPr>
        <w:t>t</w:t>
      </w:r>
      <w:r w:rsidR="001A0EAB" w:rsidRPr="00DB2257">
        <w:rPr>
          <w:rFonts w:ascii="Times New Roman" w:hAnsi="Times New Roman"/>
          <w:sz w:val="28"/>
          <w:szCs w:val="28"/>
          <w:lang w:val="sq-AL"/>
        </w:rPr>
        <w:t xml:space="preserve">ë mos përfshijë elemente të diskriminimit në bazë të gjinisë </w:t>
      </w:r>
      <w:r w:rsidR="00A72CB6" w:rsidRPr="00DB2257">
        <w:rPr>
          <w:rFonts w:ascii="Times New Roman" w:hAnsi="Times New Roman"/>
          <w:sz w:val="28"/>
          <w:szCs w:val="28"/>
          <w:lang w:val="sq-AL"/>
        </w:rPr>
        <w:t xml:space="preserve">apo të pabarazive gjinore për shkak të përkatësisë së shumëfishtë </w:t>
      </w:r>
      <w:r w:rsidR="001A0EAB" w:rsidRPr="00DB2257">
        <w:rPr>
          <w:rFonts w:ascii="Times New Roman" w:hAnsi="Times New Roman"/>
          <w:sz w:val="28"/>
          <w:szCs w:val="28"/>
          <w:lang w:val="sq-AL"/>
        </w:rPr>
        <w:t>në shpalljen e vendit të lirë të punës dhe të sigurojë mundësi të barabarta për gratë dhe burrat</w:t>
      </w:r>
      <w:r w:rsidR="00A72CB6" w:rsidRPr="00DB2257">
        <w:rPr>
          <w:rFonts w:ascii="Times New Roman" w:hAnsi="Times New Roman"/>
          <w:sz w:val="28"/>
          <w:szCs w:val="28"/>
          <w:lang w:val="sq-AL"/>
        </w:rPr>
        <w:t>, si dhe të rejat e të rinjtë në të gjithë diversitetin e tyre</w:t>
      </w:r>
      <w:r w:rsidR="001A0EAB" w:rsidRPr="00DB2257" w:rsidDel="008C4352">
        <w:rPr>
          <w:rFonts w:ascii="Times New Roman" w:hAnsi="Times New Roman"/>
          <w:sz w:val="28"/>
          <w:szCs w:val="28"/>
          <w:lang w:val="sq-AL"/>
        </w:rPr>
        <w:t xml:space="preserve"> </w:t>
      </w:r>
      <w:r w:rsidR="001A0EAB" w:rsidRPr="00DB2257">
        <w:rPr>
          <w:rFonts w:ascii="Times New Roman" w:hAnsi="Times New Roman"/>
          <w:sz w:val="28"/>
          <w:szCs w:val="28"/>
          <w:lang w:val="sq-AL"/>
        </w:rPr>
        <w:t>për të aplikuar në vendet e lira të punës</w:t>
      </w:r>
      <w:r w:rsidR="003D4C62" w:rsidRPr="00DB2257">
        <w:rPr>
          <w:rFonts w:ascii="Times New Roman" w:hAnsi="Times New Roman"/>
          <w:sz w:val="28"/>
          <w:szCs w:val="28"/>
          <w:lang w:val="sq-AL"/>
        </w:rPr>
        <w:t>;</w:t>
      </w:r>
    </w:p>
    <w:p w14:paraId="7AEE2E32" w14:textId="088C6A74" w:rsidR="001A0EAB" w:rsidRPr="00DB2257" w:rsidRDefault="001A0EAB">
      <w:pPr>
        <w:pStyle w:val="Paragrafi"/>
        <w:numPr>
          <w:ilvl w:val="1"/>
          <w:numId w:val="24"/>
        </w:numPr>
        <w:ind w:left="540"/>
        <w:rPr>
          <w:rFonts w:ascii="Times New Roman" w:hAnsi="Times New Roman"/>
          <w:sz w:val="28"/>
          <w:szCs w:val="28"/>
          <w:lang w:val="sq-AL"/>
        </w:rPr>
      </w:pPr>
      <w:r w:rsidRPr="00DB2257">
        <w:rPr>
          <w:rFonts w:ascii="Times New Roman" w:hAnsi="Times New Roman"/>
          <w:sz w:val="28"/>
          <w:szCs w:val="28"/>
          <w:lang w:val="sq-AL"/>
        </w:rPr>
        <w:t xml:space="preserve">Kur për një vend të lirë pune ose për një kategori të caktuar pune ka një shpërndarje të pabarabartë të </w:t>
      </w:r>
      <w:r w:rsidR="00E55F81" w:rsidRPr="00DB2257">
        <w:rPr>
          <w:rFonts w:ascii="Times New Roman" w:hAnsi="Times New Roman"/>
          <w:sz w:val="28"/>
          <w:szCs w:val="28"/>
          <w:lang w:val="sq-AL"/>
        </w:rPr>
        <w:t>grave dhe burrave</w:t>
      </w:r>
      <w:r w:rsidRPr="00DB2257">
        <w:rPr>
          <w:rFonts w:ascii="Times New Roman" w:hAnsi="Times New Roman"/>
          <w:sz w:val="28"/>
          <w:szCs w:val="28"/>
          <w:lang w:val="sq-AL"/>
        </w:rPr>
        <w:t xml:space="preserve"> </w:t>
      </w:r>
      <w:r w:rsidR="00A72CB6" w:rsidRPr="00DB2257">
        <w:rPr>
          <w:rFonts w:ascii="Times New Roman" w:hAnsi="Times New Roman"/>
          <w:sz w:val="28"/>
          <w:szCs w:val="28"/>
          <w:lang w:val="sq-AL"/>
        </w:rPr>
        <w:t xml:space="preserve">apo të rejave dhe të rinjve, </w:t>
      </w:r>
      <w:r w:rsidRPr="00DB2257">
        <w:rPr>
          <w:rFonts w:ascii="Times New Roman" w:hAnsi="Times New Roman"/>
          <w:sz w:val="28"/>
          <w:szCs w:val="28"/>
          <w:lang w:val="sq-AL"/>
        </w:rPr>
        <w:t>nuk përbën diskriminim nëse shpallja vë në dukje qëllimin e vendosjes së parimeve të barazisë</w:t>
      </w:r>
      <w:r w:rsidR="003D4C62" w:rsidRPr="00DB2257">
        <w:rPr>
          <w:rFonts w:ascii="Times New Roman" w:hAnsi="Times New Roman"/>
          <w:sz w:val="28"/>
          <w:szCs w:val="28"/>
          <w:lang w:val="sq-AL"/>
        </w:rPr>
        <w:t>;</w:t>
      </w:r>
    </w:p>
    <w:p w14:paraId="78BB7321" w14:textId="4C8B21D8" w:rsidR="00D21C9C" w:rsidRPr="00DB2257" w:rsidRDefault="00B97583">
      <w:pPr>
        <w:pStyle w:val="Paragrafi"/>
        <w:numPr>
          <w:ilvl w:val="1"/>
          <w:numId w:val="24"/>
        </w:numPr>
        <w:ind w:left="540"/>
        <w:rPr>
          <w:rFonts w:ascii="Times New Roman" w:hAnsi="Times New Roman"/>
          <w:sz w:val="28"/>
          <w:szCs w:val="28"/>
          <w:lang w:val="sq-AL"/>
        </w:rPr>
      </w:pPr>
      <w:r>
        <w:rPr>
          <w:rFonts w:ascii="Times New Roman" w:hAnsi="Times New Roman"/>
          <w:sz w:val="28"/>
          <w:szCs w:val="28"/>
          <w:lang w:val="sq-AL"/>
        </w:rPr>
        <w:t>t</w:t>
      </w:r>
      <w:r w:rsidR="001A0EAB" w:rsidRPr="00DB2257">
        <w:rPr>
          <w:rFonts w:ascii="Times New Roman" w:hAnsi="Times New Roman"/>
          <w:sz w:val="28"/>
          <w:szCs w:val="28"/>
          <w:lang w:val="sq-AL"/>
        </w:rPr>
        <w:t>ë zbatojë kritere të njëjta në të gjitha procedurat e rekrutimit, me përjashtim të rasteve të veçanta, të përcaktuara në nenin 9</w:t>
      </w:r>
      <w:r>
        <w:rPr>
          <w:rFonts w:ascii="Times New Roman" w:hAnsi="Times New Roman"/>
          <w:sz w:val="28"/>
          <w:szCs w:val="28"/>
          <w:lang w:val="sq-AL"/>
        </w:rPr>
        <w:t>,</w:t>
      </w:r>
      <w:r w:rsidR="001A0EAB" w:rsidRPr="00DB2257">
        <w:rPr>
          <w:rFonts w:ascii="Times New Roman" w:hAnsi="Times New Roman"/>
          <w:sz w:val="28"/>
          <w:szCs w:val="28"/>
          <w:lang w:val="sq-AL"/>
        </w:rPr>
        <w:t xml:space="preserve"> të këtij ligji</w:t>
      </w:r>
      <w:r w:rsidR="006E148A" w:rsidRPr="00DB2257">
        <w:rPr>
          <w:rFonts w:ascii="Times New Roman" w:hAnsi="Times New Roman"/>
          <w:sz w:val="28"/>
          <w:szCs w:val="28"/>
          <w:lang w:val="sq-AL"/>
        </w:rPr>
        <w:t>, apo në legjislacionin në fuqi</w:t>
      </w:r>
      <w:r w:rsidR="001A0EAB" w:rsidRPr="00DB2257">
        <w:rPr>
          <w:rFonts w:ascii="Times New Roman" w:hAnsi="Times New Roman"/>
          <w:sz w:val="28"/>
          <w:szCs w:val="28"/>
          <w:lang w:val="sq-AL"/>
        </w:rPr>
        <w:t xml:space="preserve">. </w:t>
      </w:r>
      <w:r w:rsidR="00EC70CA" w:rsidRPr="00DB2257">
        <w:rPr>
          <w:rFonts w:ascii="Times New Roman" w:hAnsi="Times New Roman"/>
          <w:sz w:val="28"/>
          <w:szCs w:val="28"/>
          <w:lang w:val="sq-AL"/>
        </w:rPr>
        <w:t>Punëdhënësja/</w:t>
      </w:r>
      <w:r>
        <w:rPr>
          <w:rFonts w:ascii="Times New Roman" w:hAnsi="Times New Roman"/>
          <w:sz w:val="28"/>
          <w:szCs w:val="28"/>
          <w:lang w:val="sq-AL"/>
        </w:rPr>
        <w:t>p</w:t>
      </w:r>
      <w:r w:rsidR="001A0EAB" w:rsidRPr="00DB2257">
        <w:rPr>
          <w:rFonts w:ascii="Times New Roman" w:hAnsi="Times New Roman"/>
          <w:sz w:val="28"/>
          <w:szCs w:val="28"/>
          <w:lang w:val="sq-AL"/>
        </w:rPr>
        <w:t xml:space="preserve">unëdhënësi nuk mund të disfavorizojë një </w:t>
      </w:r>
      <w:r w:rsidR="00EC70CA" w:rsidRPr="00DB2257">
        <w:rPr>
          <w:rFonts w:ascii="Times New Roman" w:hAnsi="Times New Roman"/>
          <w:sz w:val="28"/>
          <w:szCs w:val="28"/>
          <w:lang w:val="sq-AL"/>
        </w:rPr>
        <w:t>punëkërkuese/</w:t>
      </w:r>
      <w:r w:rsidR="001A0EAB" w:rsidRPr="00DB2257">
        <w:rPr>
          <w:rFonts w:ascii="Times New Roman" w:hAnsi="Times New Roman"/>
          <w:sz w:val="28"/>
          <w:szCs w:val="28"/>
          <w:lang w:val="sq-AL"/>
        </w:rPr>
        <w:t>punëkërkues, duke vendosur rregulla, kritere ose metoda procedurale, që në dukje janë neutrale, por që në praktikë janë më pak të favorshme për personat e gjinisë tjetër, përveçse për shkaqe objektive dhe të arsyeshme</w:t>
      </w:r>
      <w:r w:rsidR="003D4C62" w:rsidRPr="00DB2257">
        <w:rPr>
          <w:rFonts w:ascii="Times New Roman" w:hAnsi="Times New Roman"/>
          <w:sz w:val="28"/>
          <w:szCs w:val="28"/>
          <w:lang w:val="sq-AL"/>
        </w:rPr>
        <w:t>;</w:t>
      </w:r>
    </w:p>
    <w:p w14:paraId="3C94201C" w14:textId="704AD18B" w:rsidR="00DA3DD1" w:rsidRPr="00DB2257" w:rsidRDefault="004A3B1B" w:rsidP="004A3B1B">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ç</w:t>
      </w:r>
      <w:r>
        <w:rPr>
          <w:rFonts w:ascii="Times New Roman" w:hAnsi="Times New Roman"/>
          <w:sz w:val="28"/>
          <w:szCs w:val="28"/>
          <w:lang w:val="sq-AL"/>
        </w:rPr>
        <w:t xml:space="preserve">) </w:t>
      </w:r>
      <w:r w:rsidR="00B97583">
        <w:rPr>
          <w:rFonts w:ascii="Times New Roman" w:hAnsi="Times New Roman"/>
          <w:sz w:val="28"/>
          <w:szCs w:val="28"/>
          <w:lang w:val="sq-AL"/>
        </w:rPr>
        <w:tab/>
        <w:t>t</w:t>
      </w:r>
      <w:r w:rsidR="001A0EAB" w:rsidRPr="00DB2257">
        <w:rPr>
          <w:rFonts w:ascii="Times New Roman" w:hAnsi="Times New Roman"/>
          <w:sz w:val="28"/>
          <w:szCs w:val="28"/>
          <w:lang w:val="sq-AL"/>
        </w:rPr>
        <w:t>ë punësojë pa diferencim gjinor</w:t>
      </w:r>
      <w:r w:rsidR="00EC70CA" w:rsidRPr="00DB2257">
        <w:rPr>
          <w:rFonts w:ascii="Times New Roman" w:hAnsi="Times New Roman"/>
          <w:sz w:val="28"/>
          <w:szCs w:val="28"/>
          <w:lang w:val="sq-AL"/>
        </w:rPr>
        <w:t xml:space="preserve"> apo për shkak të përkatësisë së shumëfishtë</w:t>
      </w:r>
      <w:r w:rsidR="001A0EAB" w:rsidRPr="00DB2257">
        <w:rPr>
          <w:rFonts w:ascii="Times New Roman" w:hAnsi="Times New Roman"/>
          <w:sz w:val="28"/>
          <w:szCs w:val="28"/>
          <w:lang w:val="sq-AL"/>
        </w:rPr>
        <w:t xml:space="preserve"> në çdo pozicion ose vend të lirë në të gjitha nivelet e hierarkisë profesionale</w:t>
      </w:r>
      <w:r w:rsidR="003D4C62" w:rsidRPr="00DB2257">
        <w:rPr>
          <w:rFonts w:ascii="Times New Roman" w:hAnsi="Times New Roman"/>
          <w:sz w:val="28"/>
          <w:szCs w:val="28"/>
          <w:lang w:val="sq-AL"/>
        </w:rPr>
        <w:t>;</w:t>
      </w:r>
    </w:p>
    <w:p w14:paraId="278674E2" w14:textId="29CABB25" w:rsidR="00DA3DD1" w:rsidRPr="00DB2257" w:rsidRDefault="00B97583">
      <w:pPr>
        <w:pStyle w:val="Paragrafi"/>
        <w:numPr>
          <w:ilvl w:val="1"/>
          <w:numId w:val="24"/>
        </w:numPr>
        <w:ind w:left="540"/>
        <w:rPr>
          <w:rFonts w:ascii="Times New Roman" w:hAnsi="Times New Roman"/>
          <w:sz w:val="28"/>
          <w:szCs w:val="28"/>
          <w:lang w:val="sq-AL"/>
        </w:rPr>
      </w:pPr>
      <w:r>
        <w:rPr>
          <w:rFonts w:ascii="Times New Roman" w:hAnsi="Times New Roman"/>
          <w:sz w:val="28"/>
          <w:szCs w:val="28"/>
          <w:lang w:val="sq-AL"/>
        </w:rPr>
        <w:t>t</w:t>
      </w:r>
      <w:r w:rsidR="001A0EAB" w:rsidRPr="00DB2257">
        <w:rPr>
          <w:rFonts w:ascii="Times New Roman" w:hAnsi="Times New Roman"/>
          <w:sz w:val="28"/>
          <w:szCs w:val="28"/>
          <w:lang w:val="sq-AL"/>
        </w:rPr>
        <w:t xml:space="preserve">ë promovojë shpërndarje të barabartë, ndërmjet grave dhe burrave, </w:t>
      </w:r>
      <w:r w:rsidR="00EC70CA" w:rsidRPr="00DB2257">
        <w:rPr>
          <w:rFonts w:ascii="Times New Roman" w:hAnsi="Times New Roman"/>
          <w:sz w:val="28"/>
          <w:szCs w:val="28"/>
          <w:lang w:val="sq-AL"/>
        </w:rPr>
        <w:t xml:space="preserve">të rejave e të rinjve në të gjithë diversitetin e tyre, </w:t>
      </w:r>
      <w:r w:rsidR="001A0EAB" w:rsidRPr="00DB2257">
        <w:rPr>
          <w:rFonts w:ascii="Times New Roman" w:hAnsi="Times New Roman"/>
          <w:sz w:val="28"/>
          <w:szCs w:val="28"/>
          <w:lang w:val="sq-AL"/>
        </w:rPr>
        <w:t xml:space="preserve">në lloje të ndryshme të vendeve të punës dhe brenda kategorive të ndryshme të </w:t>
      </w:r>
      <w:r w:rsidR="00EC70CA" w:rsidRPr="00DB2257">
        <w:rPr>
          <w:rFonts w:ascii="Times New Roman" w:hAnsi="Times New Roman"/>
          <w:sz w:val="28"/>
          <w:szCs w:val="28"/>
          <w:lang w:val="sq-AL"/>
        </w:rPr>
        <w:t>punëmarrëseve/</w:t>
      </w:r>
      <w:r w:rsidR="001A0EAB" w:rsidRPr="00DB2257">
        <w:rPr>
          <w:rFonts w:ascii="Times New Roman" w:hAnsi="Times New Roman"/>
          <w:sz w:val="28"/>
          <w:szCs w:val="28"/>
          <w:lang w:val="sq-AL"/>
        </w:rPr>
        <w:t>punëmarrësve, përmes trajnimit dhe zhvillimit të aftësive profesionale e të masave të tjera të përkohshme</w:t>
      </w:r>
      <w:r w:rsidR="003D4C62" w:rsidRPr="00DB2257">
        <w:rPr>
          <w:rFonts w:ascii="Times New Roman" w:hAnsi="Times New Roman"/>
          <w:sz w:val="28"/>
          <w:szCs w:val="28"/>
          <w:lang w:val="sq-AL" w:eastAsia="en-GB"/>
        </w:rPr>
        <w:t>;</w:t>
      </w:r>
    </w:p>
    <w:p w14:paraId="686C3864" w14:textId="1FDEBA06" w:rsidR="00DA3DD1" w:rsidRPr="00DB2257" w:rsidRDefault="004A3B1B" w:rsidP="004A3B1B">
      <w:pPr>
        <w:pStyle w:val="Paragrafi"/>
        <w:ind w:left="540" w:hanging="360"/>
        <w:rPr>
          <w:rFonts w:ascii="Times New Roman" w:hAnsi="Times New Roman"/>
          <w:sz w:val="28"/>
          <w:szCs w:val="28"/>
          <w:lang w:val="sq-AL"/>
        </w:rPr>
      </w:pPr>
      <w:r>
        <w:rPr>
          <w:rFonts w:ascii="Times New Roman" w:hAnsi="Times New Roman"/>
          <w:sz w:val="28"/>
          <w:szCs w:val="28"/>
          <w:lang w:val="sq-AL"/>
        </w:rPr>
        <w:t>d</w:t>
      </w:r>
      <w:r w:rsidR="0093669A" w:rsidRPr="00DB2257">
        <w:rPr>
          <w:rFonts w:ascii="Times New Roman" w:hAnsi="Times New Roman"/>
          <w:sz w:val="28"/>
          <w:szCs w:val="28"/>
          <w:lang w:val="sq-AL"/>
        </w:rPr>
        <w:t>h</w:t>
      </w:r>
      <w:r>
        <w:rPr>
          <w:rFonts w:ascii="Times New Roman" w:hAnsi="Times New Roman"/>
          <w:sz w:val="28"/>
          <w:szCs w:val="28"/>
          <w:lang w:val="sq-AL"/>
        </w:rPr>
        <w:t>)</w:t>
      </w:r>
      <w:r w:rsidR="00B97583">
        <w:rPr>
          <w:rFonts w:ascii="Times New Roman" w:hAnsi="Times New Roman"/>
          <w:sz w:val="28"/>
          <w:szCs w:val="28"/>
          <w:lang w:val="sq-AL"/>
        </w:rPr>
        <w:t>t</w:t>
      </w:r>
      <w:r w:rsidR="001A0EAB" w:rsidRPr="00DB2257">
        <w:rPr>
          <w:rFonts w:ascii="Times New Roman" w:hAnsi="Times New Roman"/>
          <w:sz w:val="28"/>
          <w:szCs w:val="28"/>
          <w:lang w:val="sq-AL"/>
        </w:rPr>
        <w:t>ë krijojë kushte pune të barabarta, mundësi të barabarta për informacion, trajnim</w:t>
      </w:r>
      <w:r w:rsidR="00CD564D" w:rsidRPr="00DB2257">
        <w:rPr>
          <w:rFonts w:ascii="Times New Roman" w:hAnsi="Times New Roman"/>
          <w:sz w:val="28"/>
          <w:szCs w:val="28"/>
          <w:lang w:val="sq-AL"/>
        </w:rPr>
        <w:t>, ritrajnim</w:t>
      </w:r>
      <w:r w:rsidR="001A0EAB" w:rsidRPr="00DB2257">
        <w:rPr>
          <w:rFonts w:ascii="Times New Roman" w:hAnsi="Times New Roman"/>
          <w:sz w:val="28"/>
          <w:szCs w:val="28"/>
          <w:lang w:val="sq-AL"/>
        </w:rPr>
        <w:t xml:space="preserve"> e kualifikim</w:t>
      </w:r>
      <w:r w:rsidR="0058460B" w:rsidRPr="00DB2257">
        <w:rPr>
          <w:rFonts w:ascii="Times New Roman" w:hAnsi="Times New Roman"/>
          <w:sz w:val="28"/>
          <w:szCs w:val="28"/>
          <w:lang w:val="sq-AL"/>
        </w:rPr>
        <w:t>, p</w:t>
      </w:r>
      <w:r w:rsidR="00D16574" w:rsidRPr="00DB2257">
        <w:rPr>
          <w:rFonts w:ascii="Times New Roman" w:hAnsi="Times New Roman"/>
          <w:sz w:val="28"/>
          <w:szCs w:val="28"/>
          <w:lang w:val="sq-AL"/>
        </w:rPr>
        <w:t>ë</w:t>
      </w:r>
      <w:r w:rsidR="0058460B" w:rsidRPr="00DB2257">
        <w:rPr>
          <w:rFonts w:ascii="Times New Roman" w:hAnsi="Times New Roman"/>
          <w:sz w:val="28"/>
          <w:szCs w:val="28"/>
          <w:lang w:val="sq-AL"/>
        </w:rPr>
        <w:t xml:space="preserve">rfshi </w:t>
      </w:r>
      <w:r w:rsidR="0058460B" w:rsidRPr="00DB2257">
        <w:rPr>
          <w:rFonts w:ascii="Times New Roman" w:hAnsi="Times New Roman"/>
          <w:sz w:val="28"/>
          <w:szCs w:val="28"/>
          <w:lang w:val="uz-Cyrl-UZ" w:eastAsia="en-GB"/>
        </w:rPr>
        <w:t>pjes</w:t>
      </w:r>
      <w:r w:rsidR="00D16574" w:rsidRPr="00DB2257">
        <w:rPr>
          <w:rFonts w:ascii="Times New Roman" w:hAnsi="Times New Roman"/>
          <w:sz w:val="28"/>
          <w:szCs w:val="28"/>
          <w:lang w:val="uz-Cyrl-UZ" w:eastAsia="en-GB"/>
        </w:rPr>
        <w:t>ë</w:t>
      </w:r>
      <w:r w:rsidR="0058460B" w:rsidRPr="00DB2257">
        <w:rPr>
          <w:rFonts w:ascii="Times New Roman" w:hAnsi="Times New Roman"/>
          <w:sz w:val="28"/>
          <w:szCs w:val="28"/>
          <w:lang w:val="uz-Cyrl-UZ" w:eastAsia="en-GB"/>
        </w:rPr>
        <w:t>marrje dhe p</w:t>
      </w:r>
      <w:r w:rsidR="00D16574" w:rsidRPr="00DB2257">
        <w:rPr>
          <w:rFonts w:ascii="Times New Roman" w:hAnsi="Times New Roman"/>
          <w:sz w:val="28"/>
          <w:szCs w:val="28"/>
          <w:lang w:val="uz-Cyrl-UZ" w:eastAsia="en-GB"/>
        </w:rPr>
        <w:t>ë</w:t>
      </w:r>
      <w:r w:rsidR="0058460B" w:rsidRPr="00DB2257">
        <w:rPr>
          <w:rFonts w:ascii="Times New Roman" w:hAnsi="Times New Roman"/>
          <w:sz w:val="28"/>
          <w:szCs w:val="28"/>
          <w:lang w:val="uz-Cyrl-UZ" w:eastAsia="en-GB"/>
        </w:rPr>
        <w:t>rfaq</w:t>
      </w:r>
      <w:r w:rsidR="00D16574" w:rsidRPr="00DB2257">
        <w:rPr>
          <w:rFonts w:ascii="Times New Roman" w:hAnsi="Times New Roman"/>
          <w:sz w:val="28"/>
          <w:szCs w:val="28"/>
          <w:lang w:val="uz-Cyrl-UZ" w:eastAsia="en-GB"/>
        </w:rPr>
        <w:t>ë</w:t>
      </w:r>
      <w:r w:rsidR="0058460B" w:rsidRPr="00DB2257">
        <w:rPr>
          <w:rFonts w:ascii="Times New Roman" w:hAnsi="Times New Roman"/>
          <w:sz w:val="28"/>
          <w:szCs w:val="28"/>
          <w:lang w:val="uz-Cyrl-UZ" w:eastAsia="en-GB"/>
        </w:rPr>
        <w:t>sim</w:t>
      </w:r>
      <w:r w:rsidR="00EC70CA" w:rsidRPr="00DB2257">
        <w:rPr>
          <w:rFonts w:ascii="Times New Roman" w:hAnsi="Times New Roman"/>
          <w:sz w:val="28"/>
          <w:szCs w:val="28"/>
          <w:lang w:val="sq-AL" w:eastAsia="en-GB"/>
        </w:rPr>
        <w:t xml:space="preserve"> gjith</w:t>
      </w:r>
      <w:r w:rsidR="008868C5" w:rsidRPr="00DB2257">
        <w:rPr>
          <w:rFonts w:ascii="Times New Roman" w:hAnsi="Times New Roman"/>
          <w:sz w:val="28"/>
          <w:szCs w:val="28"/>
          <w:lang w:val="sq-AL" w:eastAsia="en-GB"/>
        </w:rPr>
        <w:t>ë</w:t>
      </w:r>
      <w:r w:rsidR="00EC70CA" w:rsidRPr="00DB2257">
        <w:rPr>
          <w:rFonts w:ascii="Times New Roman" w:hAnsi="Times New Roman"/>
          <w:sz w:val="28"/>
          <w:szCs w:val="28"/>
          <w:lang w:val="sq-AL" w:eastAsia="en-GB"/>
        </w:rPr>
        <w:t>p</w:t>
      </w:r>
      <w:r w:rsidR="008868C5" w:rsidRPr="00DB2257">
        <w:rPr>
          <w:rFonts w:ascii="Times New Roman" w:hAnsi="Times New Roman"/>
          <w:sz w:val="28"/>
          <w:szCs w:val="28"/>
          <w:lang w:val="sq-AL" w:eastAsia="en-GB"/>
        </w:rPr>
        <w:t>ë</w:t>
      </w:r>
      <w:r w:rsidR="00EC70CA" w:rsidRPr="00DB2257">
        <w:rPr>
          <w:rFonts w:ascii="Times New Roman" w:hAnsi="Times New Roman"/>
          <w:sz w:val="28"/>
          <w:szCs w:val="28"/>
          <w:lang w:val="sq-AL" w:eastAsia="en-GB"/>
        </w:rPr>
        <w:t>rfshir</w:t>
      </w:r>
      <w:r w:rsidR="008868C5" w:rsidRPr="00DB2257">
        <w:rPr>
          <w:rFonts w:ascii="Times New Roman" w:hAnsi="Times New Roman"/>
          <w:sz w:val="28"/>
          <w:szCs w:val="28"/>
          <w:lang w:val="sq-AL" w:eastAsia="en-GB"/>
        </w:rPr>
        <w:t>ë</w:t>
      </w:r>
      <w:r w:rsidR="00EC70CA" w:rsidRPr="00DB2257">
        <w:rPr>
          <w:rFonts w:ascii="Times New Roman" w:hAnsi="Times New Roman"/>
          <w:sz w:val="28"/>
          <w:szCs w:val="28"/>
          <w:lang w:val="sq-AL" w:eastAsia="en-GB"/>
        </w:rPr>
        <w:t>s e</w:t>
      </w:r>
      <w:r w:rsidR="0058460B" w:rsidRPr="00DB2257">
        <w:rPr>
          <w:rFonts w:ascii="Times New Roman" w:hAnsi="Times New Roman"/>
          <w:sz w:val="28"/>
          <w:szCs w:val="28"/>
          <w:lang w:val="uz-Cyrl-UZ" w:eastAsia="en-GB"/>
        </w:rPr>
        <w:t xml:space="preserve"> t</w:t>
      </w:r>
      <w:r w:rsidR="00D16574" w:rsidRPr="00DB2257">
        <w:rPr>
          <w:rFonts w:ascii="Times New Roman" w:hAnsi="Times New Roman"/>
          <w:sz w:val="28"/>
          <w:szCs w:val="28"/>
          <w:lang w:val="uz-Cyrl-UZ" w:eastAsia="en-GB"/>
        </w:rPr>
        <w:t>ë</w:t>
      </w:r>
      <w:r w:rsidR="0058460B" w:rsidRPr="00DB2257">
        <w:rPr>
          <w:rFonts w:ascii="Times New Roman" w:hAnsi="Times New Roman"/>
          <w:sz w:val="28"/>
          <w:szCs w:val="28"/>
          <w:lang w:val="uz-Cyrl-UZ" w:eastAsia="en-GB"/>
        </w:rPr>
        <w:t xml:space="preserve"> </w:t>
      </w:r>
      <w:r w:rsidR="0058460B" w:rsidRPr="00DB2257">
        <w:rPr>
          <w:rFonts w:ascii="Times New Roman" w:hAnsi="Times New Roman"/>
          <w:sz w:val="28"/>
          <w:szCs w:val="28"/>
          <w:lang w:val="sq-AL"/>
        </w:rPr>
        <w:t>barabartë</w:t>
      </w:r>
      <w:r w:rsidR="0058460B" w:rsidRPr="00DB2257">
        <w:rPr>
          <w:rFonts w:ascii="Times New Roman" w:hAnsi="Times New Roman"/>
          <w:sz w:val="28"/>
          <w:szCs w:val="28"/>
          <w:lang w:val="uz-Cyrl-UZ" w:eastAsia="en-GB"/>
        </w:rPr>
        <w:t xml:space="preserve"> gjinor n</w:t>
      </w:r>
      <w:r w:rsidR="00D16574" w:rsidRPr="00DB2257">
        <w:rPr>
          <w:rFonts w:ascii="Times New Roman" w:hAnsi="Times New Roman"/>
          <w:sz w:val="28"/>
          <w:szCs w:val="28"/>
          <w:lang w:val="uz-Cyrl-UZ" w:eastAsia="en-GB"/>
        </w:rPr>
        <w:t>ë</w:t>
      </w:r>
      <w:r w:rsidR="0058460B" w:rsidRPr="00DB2257">
        <w:rPr>
          <w:rFonts w:ascii="Times New Roman" w:hAnsi="Times New Roman"/>
          <w:sz w:val="28"/>
          <w:szCs w:val="28"/>
          <w:lang w:val="uz-Cyrl-UZ" w:eastAsia="en-GB"/>
        </w:rPr>
        <w:t xml:space="preserve"> programet e aft</w:t>
      </w:r>
      <w:r w:rsidR="00D16574" w:rsidRPr="00DB2257">
        <w:rPr>
          <w:rFonts w:ascii="Times New Roman" w:hAnsi="Times New Roman"/>
          <w:sz w:val="28"/>
          <w:szCs w:val="28"/>
          <w:lang w:val="uz-Cyrl-UZ" w:eastAsia="en-GB"/>
        </w:rPr>
        <w:t>ë</w:t>
      </w:r>
      <w:r w:rsidR="0058460B" w:rsidRPr="00DB2257">
        <w:rPr>
          <w:rFonts w:ascii="Times New Roman" w:hAnsi="Times New Roman"/>
          <w:sz w:val="28"/>
          <w:szCs w:val="28"/>
          <w:lang w:val="uz-Cyrl-UZ" w:eastAsia="en-GB"/>
        </w:rPr>
        <w:t>simit dhe formimit profesional,</w:t>
      </w:r>
      <w:r w:rsidR="001A0EAB" w:rsidRPr="00DB2257">
        <w:rPr>
          <w:rFonts w:ascii="Times New Roman" w:hAnsi="Times New Roman"/>
          <w:sz w:val="28"/>
          <w:szCs w:val="28"/>
          <w:lang w:val="sq-AL"/>
        </w:rPr>
        <w:t xml:space="preserve"> dhe trajtim të barabartë të </w:t>
      </w:r>
      <w:r w:rsidR="00EC70CA" w:rsidRPr="00DB2257">
        <w:rPr>
          <w:rFonts w:ascii="Times New Roman" w:hAnsi="Times New Roman"/>
          <w:sz w:val="28"/>
          <w:szCs w:val="28"/>
          <w:lang w:val="sq-AL"/>
        </w:rPr>
        <w:t>pun</w:t>
      </w:r>
      <w:r w:rsidR="008868C5" w:rsidRPr="00DB2257">
        <w:rPr>
          <w:rFonts w:ascii="Times New Roman" w:hAnsi="Times New Roman"/>
          <w:sz w:val="28"/>
          <w:szCs w:val="28"/>
          <w:lang w:val="sq-AL"/>
        </w:rPr>
        <w:t>ë</w:t>
      </w:r>
      <w:r w:rsidR="00EC70CA" w:rsidRPr="00DB2257">
        <w:rPr>
          <w:rFonts w:ascii="Times New Roman" w:hAnsi="Times New Roman"/>
          <w:sz w:val="28"/>
          <w:szCs w:val="28"/>
          <w:lang w:val="sq-AL"/>
        </w:rPr>
        <w:t>marr</w:t>
      </w:r>
      <w:r w:rsidR="008868C5" w:rsidRPr="00DB2257">
        <w:rPr>
          <w:rFonts w:ascii="Times New Roman" w:hAnsi="Times New Roman"/>
          <w:sz w:val="28"/>
          <w:szCs w:val="28"/>
          <w:lang w:val="sq-AL"/>
        </w:rPr>
        <w:t>ë</w:t>
      </w:r>
      <w:r w:rsidR="00EC70CA" w:rsidRPr="00DB2257">
        <w:rPr>
          <w:rFonts w:ascii="Times New Roman" w:hAnsi="Times New Roman"/>
          <w:sz w:val="28"/>
          <w:szCs w:val="28"/>
          <w:lang w:val="sq-AL"/>
        </w:rPr>
        <w:t>seve/</w:t>
      </w:r>
      <w:r w:rsidR="001A0EAB" w:rsidRPr="00DB2257">
        <w:rPr>
          <w:rFonts w:ascii="Times New Roman" w:hAnsi="Times New Roman"/>
          <w:sz w:val="28"/>
          <w:szCs w:val="28"/>
          <w:lang w:val="sq-AL"/>
        </w:rPr>
        <w:t>punëmarrësve gjatë marrëdhënieve të punës</w:t>
      </w:r>
      <w:r w:rsidR="003D4C62" w:rsidRPr="00DB2257">
        <w:rPr>
          <w:rFonts w:ascii="Times New Roman" w:hAnsi="Times New Roman"/>
          <w:sz w:val="28"/>
          <w:szCs w:val="28"/>
          <w:lang w:val="sq-AL"/>
        </w:rPr>
        <w:t>;</w:t>
      </w:r>
    </w:p>
    <w:p w14:paraId="718DD97B" w14:textId="7BB6874C" w:rsidR="00DA3DD1" w:rsidRPr="00DB2257" w:rsidRDefault="00B97583">
      <w:pPr>
        <w:pStyle w:val="Paragrafi"/>
        <w:numPr>
          <w:ilvl w:val="1"/>
          <w:numId w:val="24"/>
        </w:numPr>
        <w:ind w:left="540"/>
        <w:rPr>
          <w:rFonts w:ascii="Times New Roman" w:hAnsi="Times New Roman"/>
          <w:sz w:val="28"/>
          <w:szCs w:val="28"/>
          <w:lang w:val="sq-AL"/>
        </w:rPr>
      </w:pPr>
      <w:r>
        <w:rPr>
          <w:rFonts w:ascii="Times New Roman" w:hAnsi="Times New Roman"/>
          <w:sz w:val="28"/>
          <w:szCs w:val="28"/>
          <w:lang w:val="sq-AL"/>
        </w:rPr>
        <w:t>t</w:t>
      </w:r>
      <w:r w:rsidR="001A0EAB" w:rsidRPr="00DB2257">
        <w:rPr>
          <w:rFonts w:ascii="Times New Roman" w:hAnsi="Times New Roman"/>
          <w:sz w:val="28"/>
          <w:szCs w:val="28"/>
          <w:lang w:val="sq-AL"/>
        </w:rPr>
        <w:t xml:space="preserve">ë zbatojë kritere të barabarta në vlerësimin e cilësisë së punës. </w:t>
      </w:r>
      <w:r w:rsidR="008868C5" w:rsidRPr="00DB2257">
        <w:rPr>
          <w:rFonts w:ascii="Times New Roman" w:hAnsi="Times New Roman"/>
          <w:sz w:val="28"/>
          <w:szCs w:val="28"/>
          <w:lang w:val="sq-AL"/>
        </w:rPr>
        <w:t>Punëdhënësja/</w:t>
      </w:r>
      <w:r>
        <w:rPr>
          <w:rFonts w:ascii="Times New Roman" w:hAnsi="Times New Roman"/>
          <w:sz w:val="28"/>
          <w:szCs w:val="28"/>
          <w:lang w:val="sq-AL"/>
        </w:rPr>
        <w:t>p</w:t>
      </w:r>
      <w:r w:rsidR="001A0EAB" w:rsidRPr="00DB2257">
        <w:rPr>
          <w:rFonts w:ascii="Times New Roman" w:hAnsi="Times New Roman"/>
          <w:sz w:val="28"/>
          <w:szCs w:val="28"/>
          <w:lang w:val="sq-AL"/>
        </w:rPr>
        <w:t>unëdhënësi nuk mund të zbatojë një kriter vlerësues, në dukje neutral, por që në praktikë është në disavantazh të personave të gjinisë tjetër</w:t>
      </w:r>
      <w:r w:rsidR="003D4C62" w:rsidRPr="00DB2257">
        <w:rPr>
          <w:rFonts w:ascii="Times New Roman" w:hAnsi="Times New Roman"/>
          <w:sz w:val="28"/>
          <w:szCs w:val="28"/>
          <w:lang w:val="sq-AL"/>
        </w:rPr>
        <w:t>;</w:t>
      </w:r>
    </w:p>
    <w:p w14:paraId="69457D68" w14:textId="2EA973D4" w:rsidR="00DA3DD1" w:rsidRPr="00DB2257" w:rsidRDefault="004A3B1B" w:rsidP="004A3B1B">
      <w:pPr>
        <w:pStyle w:val="Paragrafi"/>
        <w:ind w:left="540" w:hanging="360"/>
        <w:rPr>
          <w:rFonts w:ascii="Times New Roman" w:hAnsi="Times New Roman"/>
          <w:sz w:val="28"/>
          <w:szCs w:val="28"/>
          <w:lang w:val="sq-AL"/>
        </w:rPr>
      </w:pPr>
      <w:r>
        <w:rPr>
          <w:rFonts w:ascii="Times New Roman" w:hAnsi="Times New Roman"/>
          <w:sz w:val="28"/>
          <w:szCs w:val="28"/>
          <w:lang w:val="sq-AL"/>
        </w:rPr>
        <w:t xml:space="preserve">ë) </w:t>
      </w:r>
      <w:r>
        <w:rPr>
          <w:rFonts w:ascii="Times New Roman" w:hAnsi="Times New Roman"/>
          <w:sz w:val="28"/>
          <w:szCs w:val="28"/>
          <w:lang w:val="sq-AL"/>
        </w:rPr>
        <w:tab/>
      </w:r>
      <w:r w:rsidR="00B97583">
        <w:rPr>
          <w:rFonts w:ascii="Times New Roman" w:hAnsi="Times New Roman"/>
          <w:sz w:val="28"/>
          <w:szCs w:val="28"/>
          <w:lang w:val="sq-AL"/>
        </w:rPr>
        <w:t>t</w:t>
      </w:r>
      <w:r w:rsidR="001A0EAB" w:rsidRPr="00DB2257">
        <w:rPr>
          <w:rFonts w:ascii="Times New Roman" w:hAnsi="Times New Roman"/>
          <w:sz w:val="28"/>
          <w:szCs w:val="28"/>
          <w:lang w:val="sq-AL"/>
        </w:rPr>
        <w:t>ë japë pagesë të barabartë për punë me vlerë të barabartë</w:t>
      </w:r>
      <w:r w:rsidR="003D4C62" w:rsidRPr="00DB2257">
        <w:rPr>
          <w:rFonts w:ascii="Times New Roman" w:hAnsi="Times New Roman"/>
          <w:sz w:val="28"/>
          <w:szCs w:val="28"/>
          <w:lang w:val="sq-AL"/>
        </w:rPr>
        <w:t>;</w:t>
      </w:r>
    </w:p>
    <w:p w14:paraId="183F2900" w14:textId="217C0EBF" w:rsidR="00DA3DD1" w:rsidRPr="00DB2257" w:rsidRDefault="00B97583">
      <w:pPr>
        <w:pStyle w:val="Paragrafi"/>
        <w:numPr>
          <w:ilvl w:val="1"/>
          <w:numId w:val="24"/>
        </w:numPr>
        <w:ind w:left="540"/>
        <w:rPr>
          <w:rFonts w:ascii="Times New Roman" w:hAnsi="Times New Roman"/>
          <w:sz w:val="28"/>
          <w:szCs w:val="28"/>
          <w:lang w:val="sq-AL"/>
        </w:rPr>
      </w:pPr>
      <w:r>
        <w:rPr>
          <w:rFonts w:ascii="Times New Roman" w:hAnsi="Times New Roman"/>
          <w:sz w:val="28"/>
          <w:szCs w:val="28"/>
          <w:lang w:val="sq-AL"/>
        </w:rPr>
        <w:lastRenderedPageBreak/>
        <w:t>t</w:t>
      </w:r>
      <w:r w:rsidR="001A0EAB" w:rsidRPr="00DB2257">
        <w:rPr>
          <w:rFonts w:ascii="Times New Roman" w:hAnsi="Times New Roman"/>
          <w:sz w:val="28"/>
          <w:szCs w:val="28"/>
          <w:lang w:val="sq-AL"/>
        </w:rPr>
        <w:t xml:space="preserve">ë marrë masa për ndalimin e diskriminimit, ngacmimeve dhe shqetësimeve seksuale ndaj </w:t>
      </w:r>
      <w:r w:rsidR="008868C5" w:rsidRPr="00DB2257">
        <w:rPr>
          <w:rFonts w:ascii="Times New Roman" w:hAnsi="Times New Roman"/>
          <w:sz w:val="28"/>
          <w:szCs w:val="28"/>
          <w:lang w:val="sq-AL"/>
        </w:rPr>
        <w:t>punëmarrëses/</w:t>
      </w:r>
      <w:r w:rsidR="001A0EAB" w:rsidRPr="00DB2257">
        <w:rPr>
          <w:rFonts w:ascii="Times New Roman" w:hAnsi="Times New Roman"/>
          <w:sz w:val="28"/>
          <w:szCs w:val="28"/>
          <w:lang w:val="sq-AL"/>
        </w:rPr>
        <w:t xml:space="preserve">punëmarrësit, </w:t>
      </w:r>
      <w:r w:rsidR="0058460B" w:rsidRPr="00DB2257">
        <w:rPr>
          <w:rFonts w:ascii="Times New Roman" w:hAnsi="Times New Roman"/>
          <w:sz w:val="28"/>
          <w:szCs w:val="28"/>
          <w:lang w:val="sq-AL"/>
        </w:rPr>
        <w:t xml:space="preserve">sipas </w:t>
      </w:r>
      <w:r w:rsidR="000F26A4" w:rsidRPr="00DB2257">
        <w:rPr>
          <w:rFonts w:ascii="Times New Roman" w:hAnsi="Times New Roman"/>
          <w:sz w:val="28"/>
          <w:szCs w:val="28"/>
          <w:lang w:val="sq-AL"/>
        </w:rPr>
        <w:t>nenit 18</w:t>
      </w:r>
      <w:r w:rsidR="0058460B" w:rsidRPr="00DB2257">
        <w:rPr>
          <w:rFonts w:ascii="Times New Roman" w:hAnsi="Times New Roman"/>
          <w:sz w:val="28"/>
          <w:szCs w:val="28"/>
          <w:lang w:val="sq-AL"/>
        </w:rPr>
        <w:t xml:space="preserve"> t</w:t>
      </w:r>
      <w:r w:rsidR="00D16574" w:rsidRPr="00DB2257">
        <w:rPr>
          <w:rFonts w:ascii="Times New Roman" w:hAnsi="Times New Roman"/>
          <w:sz w:val="28"/>
          <w:szCs w:val="28"/>
          <w:lang w:val="sq-AL"/>
        </w:rPr>
        <w:t>ë</w:t>
      </w:r>
      <w:r w:rsidR="0058460B" w:rsidRPr="00DB2257">
        <w:rPr>
          <w:rFonts w:ascii="Times New Roman" w:hAnsi="Times New Roman"/>
          <w:sz w:val="28"/>
          <w:szCs w:val="28"/>
          <w:lang w:val="sq-AL"/>
        </w:rPr>
        <w:t xml:space="preserve"> k</w:t>
      </w:r>
      <w:r w:rsidR="00D16574" w:rsidRPr="00DB2257">
        <w:rPr>
          <w:rFonts w:ascii="Times New Roman" w:hAnsi="Times New Roman"/>
          <w:sz w:val="28"/>
          <w:szCs w:val="28"/>
          <w:lang w:val="sq-AL"/>
        </w:rPr>
        <w:t>ë</w:t>
      </w:r>
      <w:r w:rsidR="0058460B" w:rsidRPr="00DB2257">
        <w:rPr>
          <w:rFonts w:ascii="Times New Roman" w:hAnsi="Times New Roman"/>
          <w:sz w:val="28"/>
          <w:szCs w:val="28"/>
          <w:lang w:val="sq-AL"/>
        </w:rPr>
        <w:t>tij ligji</w:t>
      </w:r>
      <w:r w:rsidR="003D4C62" w:rsidRPr="00DB2257">
        <w:rPr>
          <w:rFonts w:ascii="Times New Roman" w:hAnsi="Times New Roman"/>
          <w:sz w:val="28"/>
          <w:szCs w:val="28"/>
          <w:lang w:val="sq-AL"/>
        </w:rPr>
        <w:t>;</w:t>
      </w:r>
    </w:p>
    <w:p w14:paraId="0AEAE12F" w14:textId="6E28174F" w:rsidR="001A0EAB" w:rsidRPr="00DB2257" w:rsidRDefault="00B97583">
      <w:pPr>
        <w:pStyle w:val="Paragrafi"/>
        <w:numPr>
          <w:ilvl w:val="1"/>
          <w:numId w:val="24"/>
        </w:numPr>
        <w:ind w:left="540"/>
        <w:rPr>
          <w:rFonts w:ascii="Times New Roman" w:hAnsi="Times New Roman"/>
          <w:sz w:val="28"/>
          <w:szCs w:val="28"/>
          <w:lang w:val="sq-AL"/>
        </w:rPr>
      </w:pPr>
      <w:r>
        <w:rPr>
          <w:rFonts w:ascii="Times New Roman" w:hAnsi="Times New Roman"/>
          <w:sz w:val="28"/>
          <w:szCs w:val="28"/>
          <w:lang w:val="sq-AL"/>
        </w:rPr>
        <w:t>t</w:t>
      </w:r>
      <w:r w:rsidR="001A0EAB" w:rsidRPr="00DB2257">
        <w:rPr>
          <w:rFonts w:ascii="Times New Roman" w:hAnsi="Times New Roman"/>
          <w:sz w:val="28"/>
          <w:szCs w:val="28"/>
          <w:lang w:val="sq-AL"/>
        </w:rPr>
        <w:t xml:space="preserve">ë mos vendosë në pozitë të disfavorshme ose të mos marrë masa disiplinore ndaj </w:t>
      </w:r>
      <w:r w:rsidR="00847903" w:rsidRPr="00DB2257">
        <w:rPr>
          <w:rFonts w:ascii="Times New Roman" w:hAnsi="Times New Roman"/>
          <w:sz w:val="28"/>
          <w:szCs w:val="28"/>
          <w:lang w:val="sq-AL"/>
        </w:rPr>
        <w:t>punëmarrëses/</w:t>
      </w:r>
      <w:r w:rsidR="001A0EAB" w:rsidRPr="00DB2257">
        <w:rPr>
          <w:rFonts w:ascii="Times New Roman" w:hAnsi="Times New Roman"/>
          <w:sz w:val="28"/>
          <w:szCs w:val="28"/>
          <w:lang w:val="sq-AL"/>
        </w:rPr>
        <w:t xml:space="preserve">punëmarrësit, </w:t>
      </w:r>
      <w:r w:rsidR="00847903" w:rsidRPr="00DB2257">
        <w:rPr>
          <w:rFonts w:ascii="Times New Roman" w:hAnsi="Times New Roman"/>
          <w:sz w:val="28"/>
          <w:szCs w:val="28"/>
          <w:lang w:val="sq-AL"/>
        </w:rPr>
        <w:t>e cila/</w:t>
      </w:r>
      <w:r w:rsidR="001A0EAB" w:rsidRPr="00DB2257">
        <w:rPr>
          <w:rFonts w:ascii="Times New Roman" w:hAnsi="Times New Roman"/>
          <w:sz w:val="28"/>
          <w:szCs w:val="28"/>
          <w:lang w:val="sq-AL"/>
        </w:rPr>
        <w:t xml:space="preserve">i cili kundërshton ose ankohet për diskriminim, ngacmim ose shqetësim seksual, si edhe ndaj </w:t>
      </w:r>
      <w:r w:rsidR="00847903" w:rsidRPr="00DB2257">
        <w:rPr>
          <w:rFonts w:ascii="Times New Roman" w:hAnsi="Times New Roman"/>
          <w:sz w:val="28"/>
          <w:szCs w:val="28"/>
          <w:lang w:val="sq-AL"/>
        </w:rPr>
        <w:t>punëmarrëses/</w:t>
      </w:r>
      <w:r w:rsidR="001A0EAB" w:rsidRPr="00DB2257">
        <w:rPr>
          <w:rFonts w:ascii="Times New Roman" w:hAnsi="Times New Roman"/>
          <w:sz w:val="28"/>
          <w:szCs w:val="28"/>
          <w:lang w:val="sq-AL"/>
        </w:rPr>
        <w:t xml:space="preserve">punëmarrësit që dëshmon për veprime diskriminuese, ngacmim ose shqetësim seksual, të kryera prej </w:t>
      </w:r>
      <w:r w:rsidR="00847903" w:rsidRPr="00DB2257">
        <w:rPr>
          <w:rFonts w:ascii="Times New Roman" w:hAnsi="Times New Roman"/>
          <w:sz w:val="28"/>
          <w:szCs w:val="28"/>
          <w:lang w:val="sq-AL"/>
        </w:rPr>
        <w:t>punëdhënëses/</w:t>
      </w:r>
      <w:r w:rsidR="001A0EAB" w:rsidRPr="00DB2257">
        <w:rPr>
          <w:rFonts w:ascii="Times New Roman" w:hAnsi="Times New Roman"/>
          <w:sz w:val="28"/>
          <w:szCs w:val="28"/>
          <w:lang w:val="sq-AL"/>
        </w:rPr>
        <w:t xml:space="preserve">punëdhënësit ose </w:t>
      </w:r>
      <w:r w:rsidR="00847903" w:rsidRPr="00DB2257">
        <w:rPr>
          <w:rFonts w:ascii="Times New Roman" w:hAnsi="Times New Roman"/>
          <w:sz w:val="28"/>
          <w:szCs w:val="28"/>
          <w:lang w:val="sq-AL"/>
        </w:rPr>
        <w:t>punëmarrëseve/</w:t>
      </w:r>
      <w:r w:rsidR="001A0EAB" w:rsidRPr="00DB2257">
        <w:rPr>
          <w:rFonts w:ascii="Times New Roman" w:hAnsi="Times New Roman"/>
          <w:sz w:val="28"/>
          <w:szCs w:val="28"/>
          <w:lang w:val="sq-AL"/>
        </w:rPr>
        <w:t xml:space="preserve">punëmarrësve të tjerë. </w:t>
      </w:r>
    </w:p>
    <w:p w14:paraId="55FC7B7F" w14:textId="77777777" w:rsidR="001A0EAB" w:rsidRPr="00DB2257" w:rsidRDefault="001A0EAB" w:rsidP="00A138BB">
      <w:pPr>
        <w:rPr>
          <w:rFonts w:ascii="Times New Roman" w:hAnsi="Times New Roman" w:cs="Times New Roman"/>
          <w:sz w:val="28"/>
          <w:szCs w:val="28"/>
          <w:lang w:val="sq-AL"/>
        </w:rPr>
      </w:pPr>
    </w:p>
    <w:p w14:paraId="27954D7E" w14:textId="2B69FA12" w:rsidR="00E224F3" w:rsidRPr="00B97583" w:rsidRDefault="00E224F3" w:rsidP="00A138BB">
      <w:pPr>
        <w:pStyle w:val="NeniNr"/>
        <w:tabs>
          <w:tab w:val="left" w:pos="142"/>
          <w:tab w:val="left" w:pos="284"/>
        </w:tabs>
        <w:outlineLvl w:val="2"/>
        <w:rPr>
          <w:rFonts w:ascii="Times New Roman" w:hAnsi="Times New Roman"/>
          <w:b/>
          <w:bCs/>
          <w:sz w:val="28"/>
          <w:szCs w:val="28"/>
          <w:lang w:val="sq-AL"/>
        </w:rPr>
      </w:pPr>
      <w:r w:rsidRPr="00B97583">
        <w:rPr>
          <w:rFonts w:ascii="Times New Roman" w:hAnsi="Times New Roman"/>
          <w:b/>
          <w:bCs/>
          <w:sz w:val="28"/>
          <w:szCs w:val="28"/>
          <w:lang w:val="sq-AL"/>
        </w:rPr>
        <w:t xml:space="preserve">Neni </w:t>
      </w:r>
      <w:r w:rsidR="00E86686" w:rsidRPr="00B97583">
        <w:rPr>
          <w:rFonts w:ascii="Times New Roman" w:hAnsi="Times New Roman"/>
          <w:b/>
          <w:bCs/>
          <w:sz w:val="28"/>
          <w:szCs w:val="28"/>
          <w:lang w:val="sq-AL"/>
        </w:rPr>
        <w:t>2</w:t>
      </w:r>
      <w:r w:rsidR="00E61DA1">
        <w:rPr>
          <w:rFonts w:ascii="Times New Roman" w:hAnsi="Times New Roman"/>
          <w:b/>
          <w:bCs/>
          <w:sz w:val="28"/>
          <w:szCs w:val="28"/>
          <w:lang w:val="sq-AL"/>
        </w:rPr>
        <w:t>6</w:t>
      </w:r>
    </w:p>
    <w:p w14:paraId="25CAB4BA" w14:textId="6EFDAF60" w:rsidR="00E224F3" w:rsidRPr="00DB2257" w:rsidRDefault="00E224F3"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 xml:space="preserve">Veprimet diskriminuese të </w:t>
      </w:r>
      <w:r w:rsidR="00847903" w:rsidRPr="00DB2257">
        <w:rPr>
          <w:rFonts w:ascii="Times New Roman" w:hAnsi="Times New Roman"/>
          <w:sz w:val="28"/>
          <w:szCs w:val="28"/>
          <w:lang w:val="sq-AL"/>
        </w:rPr>
        <w:t>pun</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dh</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n</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ses/</w:t>
      </w:r>
      <w:r w:rsidRPr="00DB2257">
        <w:rPr>
          <w:rFonts w:ascii="Times New Roman" w:hAnsi="Times New Roman"/>
          <w:sz w:val="28"/>
          <w:szCs w:val="28"/>
          <w:lang w:val="sq-AL"/>
        </w:rPr>
        <w:t>punëdhënësit</w:t>
      </w:r>
    </w:p>
    <w:p w14:paraId="6C840C83"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20E0E3FB" w14:textId="2C6AE18B" w:rsidR="00E224F3" w:rsidRDefault="00E224F3">
      <w:pPr>
        <w:pStyle w:val="Paragrafi"/>
        <w:numPr>
          <w:ilvl w:val="0"/>
          <w:numId w:val="45"/>
        </w:numPr>
        <w:ind w:left="360"/>
        <w:rPr>
          <w:rFonts w:ascii="Times New Roman" w:hAnsi="Times New Roman"/>
          <w:sz w:val="28"/>
          <w:szCs w:val="28"/>
          <w:lang w:val="sq-AL"/>
        </w:rPr>
      </w:pPr>
      <w:r w:rsidRPr="00DB2257">
        <w:rPr>
          <w:rFonts w:ascii="Times New Roman" w:hAnsi="Times New Roman"/>
          <w:sz w:val="28"/>
          <w:szCs w:val="28"/>
          <w:lang w:val="sq-AL"/>
        </w:rPr>
        <w:t xml:space="preserve">Veprimet e </w:t>
      </w:r>
      <w:r w:rsidR="00847903" w:rsidRPr="00DB2257">
        <w:rPr>
          <w:rFonts w:ascii="Times New Roman" w:hAnsi="Times New Roman"/>
          <w:sz w:val="28"/>
          <w:szCs w:val="28"/>
          <w:lang w:val="sq-AL"/>
        </w:rPr>
        <w:t>pun</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dh</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n</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ses/</w:t>
      </w:r>
      <w:r w:rsidRPr="00DB2257">
        <w:rPr>
          <w:rFonts w:ascii="Times New Roman" w:hAnsi="Times New Roman"/>
          <w:sz w:val="28"/>
          <w:szCs w:val="28"/>
          <w:lang w:val="sq-AL"/>
        </w:rPr>
        <w:t>punëdhënësit në sektorin publik ose privat janë diskriminuese, nëse, për shkak të gjinisë</w:t>
      </w:r>
      <w:r w:rsidR="00847903" w:rsidRPr="00DB2257">
        <w:rPr>
          <w:rFonts w:ascii="Times New Roman" w:hAnsi="Times New Roman"/>
          <w:sz w:val="28"/>
          <w:szCs w:val="28"/>
          <w:lang w:val="sq-AL"/>
        </w:rPr>
        <w:t xml:space="preserve"> apo p</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rkat</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sis</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 xml:space="preserve"> s</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 xml:space="preserve"> shum</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fisht</w:t>
      </w:r>
      <w:r w:rsidR="00133E0E" w:rsidRPr="00DB2257">
        <w:rPr>
          <w:rFonts w:ascii="Times New Roman" w:hAnsi="Times New Roman"/>
          <w:sz w:val="28"/>
          <w:szCs w:val="28"/>
          <w:lang w:val="sq-AL"/>
        </w:rPr>
        <w:t>ë</w:t>
      </w:r>
      <w:r w:rsidRPr="00DB2257">
        <w:rPr>
          <w:rFonts w:ascii="Times New Roman" w:hAnsi="Times New Roman"/>
          <w:sz w:val="28"/>
          <w:szCs w:val="28"/>
          <w:lang w:val="sq-AL"/>
        </w:rPr>
        <w:t>:</w:t>
      </w:r>
    </w:p>
    <w:p w14:paraId="5F468114" w14:textId="77777777" w:rsidR="00B97583" w:rsidRPr="00DB2257" w:rsidRDefault="00B97583" w:rsidP="00B97583">
      <w:pPr>
        <w:pStyle w:val="Paragrafi"/>
        <w:tabs>
          <w:tab w:val="left" w:pos="142"/>
          <w:tab w:val="left" w:pos="284"/>
        </w:tabs>
        <w:ind w:left="360" w:hanging="360"/>
        <w:rPr>
          <w:rFonts w:ascii="Times New Roman" w:hAnsi="Times New Roman"/>
          <w:sz w:val="28"/>
          <w:szCs w:val="28"/>
          <w:lang w:val="sq-AL"/>
        </w:rPr>
      </w:pPr>
    </w:p>
    <w:p w14:paraId="6E96E2EE" w14:textId="1C48D0A2" w:rsidR="00E224F3" w:rsidRPr="00DB2257" w:rsidRDefault="00E224F3" w:rsidP="00B97583">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 a)</w:t>
      </w:r>
      <w:r w:rsidR="00B97583">
        <w:rPr>
          <w:rFonts w:ascii="Times New Roman" w:hAnsi="Times New Roman"/>
          <w:sz w:val="28"/>
          <w:szCs w:val="28"/>
          <w:lang w:val="sq-AL"/>
        </w:rPr>
        <w:tab/>
      </w:r>
      <w:r w:rsidRPr="00DB2257">
        <w:rPr>
          <w:rFonts w:ascii="Times New Roman" w:hAnsi="Times New Roman"/>
          <w:sz w:val="28"/>
          <w:szCs w:val="28"/>
          <w:lang w:val="sq-AL"/>
        </w:rPr>
        <w:t xml:space="preserve">përdor standarde ose/dhe procedura të diferencuara ndaj </w:t>
      </w:r>
      <w:r w:rsidR="00847903" w:rsidRPr="00DB2257">
        <w:rPr>
          <w:rFonts w:ascii="Times New Roman" w:hAnsi="Times New Roman"/>
          <w:sz w:val="28"/>
          <w:szCs w:val="28"/>
          <w:lang w:val="sq-AL"/>
        </w:rPr>
        <w:t>pun</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marr</w:t>
      </w:r>
      <w:r w:rsidR="00133E0E" w:rsidRPr="00DB2257">
        <w:rPr>
          <w:rFonts w:ascii="Times New Roman" w:hAnsi="Times New Roman"/>
          <w:sz w:val="28"/>
          <w:szCs w:val="28"/>
          <w:lang w:val="sq-AL"/>
        </w:rPr>
        <w:t>ë</w:t>
      </w:r>
      <w:r w:rsidR="00847903" w:rsidRPr="00DB2257">
        <w:rPr>
          <w:rFonts w:ascii="Times New Roman" w:hAnsi="Times New Roman"/>
          <w:sz w:val="28"/>
          <w:szCs w:val="28"/>
          <w:lang w:val="sq-AL"/>
        </w:rPr>
        <w:t>seve/</w:t>
      </w:r>
      <w:r w:rsidRPr="00DB2257">
        <w:rPr>
          <w:rFonts w:ascii="Times New Roman" w:hAnsi="Times New Roman"/>
          <w:sz w:val="28"/>
          <w:szCs w:val="28"/>
          <w:lang w:val="sq-AL"/>
        </w:rPr>
        <w:t>punëmarrësve</w:t>
      </w:r>
      <w:r w:rsidR="002A701D" w:rsidRPr="00DB2257">
        <w:rPr>
          <w:rFonts w:ascii="Times New Roman" w:hAnsi="Times New Roman"/>
          <w:sz w:val="28"/>
          <w:szCs w:val="28"/>
          <w:lang w:val="sq-AL"/>
        </w:rPr>
        <w:t>, p</w:t>
      </w:r>
      <w:r w:rsidR="00D16574" w:rsidRPr="00DB2257">
        <w:rPr>
          <w:rFonts w:ascii="Times New Roman" w:hAnsi="Times New Roman"/>
          <w:sz w:val="28"/>
          <w:szCs w:val="28"/>
          <w:lang w:val="sq-AL"/>
        </w:rPr>
        <w:t>ë</w:t>
      </w:r>
      <w:r w:rsidR="002A701D" w:rsidRPr="00DB2257">
        <w:rPr>
          <w:rFonts w:ascii="Times New Roman" w:hAnsi="Times New Roman"/>
          <w:sz w:val="28"/>
          <w:szCs w:val="28"/>
          <w:lang w:val="sq-AL"/>
        </w:rPr>
        <w:t>rfshir</w:t>
      </w:r>
      <w:r w:rsidR="00D16574" w:rsidRPr="00DB2257">
        <w:rPr>
          <w:rFonts w:ascii="Times New Roman" w:hAnsi="Times New Roman"/>
          <w:sz w:val="28"/>
          <w:szCs w:val="28"/>
          <w:lang w:val="sq-AL"/>
        </w:rPr>
        <w:t>ë</w:t>
      </w:r>
      <w:r w:rsidR="002A701D" w:rsidRPr="00DB2257">
        <w:rPr>
          <w:rFonts w:ascii="Times New Roman" w:hAnsi="Times New Roman"/>
          <w:sz w:val="28"/>
          <w:szCs w:val="28"/>
          <w:lang w:val="sq-AL"/>
        </w:rPr>
        <w:t xml:space="preserve"> </w:t>
      </w:r>
      <w:r w:rsidR="00847903" w:rsidRPr="00DB2257">
        <w:rPr>
          <w:rFonts w:ascii="Times New Roman" w:hAnsi="Times New Roman"/>
          <w:sz w:val="28"/>
          <w:szCs w:val="28"/>
          <w:lang w:val="sq-AL"/>
        </w:rPr>
        <w:t>ato/</w:t>
      </w:r>
      <w:r w:rsidR="002A701D" w:rsidRPr="00DB2257">
        <w:rPr>
          <w:rFonts w:ascii="Times New Roman" w:hAnsi="Times New Roman"/>
          <w:sz w:val="28"/>
          <w:szCs w:val="28"/>
          <w:lang w:val="sq-AL"/>
        </w:rPr>
        <w:t xml:space="preserve">ata me shtetësi të huaj </w:t>
      </w:r>
      <w:r w:rsidR="006E148A" w:rsidRPr="00DB2257">
        <w:rPr>
          <w:rFonts w:ascii="Times New Roman" w:hAnsi="Times New Roman"/>
          <w:sz w:val="28"/>
          <w:szCs w:val="28"/>
          <w:lang w:val="sq-AL"/>
        </w:rPr>
        <w:t xml:space="preserve">apo pa shtetësi  </w:t>
      </w:r>
      <w:r w:rsidR="002A701D" w:rsidRPr="00DB2257">
        <w:rPr>
          <w:rFonts w:ascii="Times New Roman" w:hAnsi="Times New Roman"/>
          <w:sz w:val="28"/>
          <w:szCs w:val="28"/>
          <w:lang w:val="sq-AL"/>
        </w:rPr>
        <w:t>të punësuar në Shqipëri, për shkak të statusit të tyre migrator,</w:t>
      </w:r>
      <w:r w:rsidRPr="00DB2257">
        <w:rPr>
          <w:rFonts w:ascii="Times New Roman" w:hAnsi="Times New Roman"/>
          <w:sz w:val="28"/>
          <w:szCs w:val="28"/>
          <w:lang w:val="sq-AL"/>
        </w:rPr>
        <w:t xml:space="preserve"> për rekrutimin, trajnimin dhe ritrajnimin, promovimin në detyrë, nxitjen profesionale, menaxhimin dhe shpërndarjen e punës, kohëzgjatjen dhe kushtet e </w:t>
      </w:r>
      <w:r w:rsidR="002A701D" w:rsidRPr="00DB2257">
        <w:rPr>
          <w:rFonts w:ascii="Times New Roman" w:hAnsi="Times New Roman"/>
          <w:sz w:val="28"/>
          <w:szCs w:val="28"/>
          <w:lang w:val="sq-AL"/>
        </w:rPr>
        <w:t>prov</w:t>
      </w:r>
      <w:r w:rsidR="00D16574" w:rsidRPr="00DB2257">
        <w:rPr>
          <w:rFonts w:ascii="Times New Roman" w:hAnsi="Times New Roman"/>
          <w:sz w:val="28"/>
          <w:szCs w:val="28"/>
          <w:lang w:val="sq-AL"/>
        </w:rPr>
        <w:t>ë</w:t>
      </w:r>
      <w:r w:rsidR="002A701D" w:rsidRPr="00DB2257">
        <w:rPr>
          <w:rFonts w:ascii="Times New Roman" w:hAnsi="Times New Roman"/>
          <w:sz w:val="28"/>
          <w:szCs w:val="28"/>
          <w:lang w:val="sq-AL"/>
        </w:rPr>
        <w:t>s dhe t</w:t>
      </w:r>
      <w:r w:rsidR="00D16574" w:rsidRPr="00DB2257">
        <w:rPr>
          <w:rFonts w:ascii="Times New Roman" w:hAnsi="Times New Roman"/>
          <w:sz w:val="28"/>
          <w:szCs w:val="28"/>
          <w:lang w:val="sq-AL"/>
        </w:rPr>
        <w:t>ë</w:t>
      </w:r>
      <w:r w:rsidR="002A701D" w:rsidRPr="00DB2257">
        <w:rPr>
          <w:rFonts w:ascii="Times New Roman" w:hAnsi="Times New Roman"/>
          <w:sz w:val="28"/>
          <w:szCs w:val="28"/>
          <w:lang w:val="sq-AL"/>
        </w:rPr>
        <w:t xml:space="preserve"> pun</w:t>
      </w:r>
      <w:r w:rsidR="00D16574" w:rsidRPr="00DB2257">
        <w:rPr>
          <w:rFonts w:ascii="Times New Roman" w:hAnsi="Times New Roman"/>
          <w:sz w:val="28"/>
          <w:szCs w:val="28"/>
          <w:lang w:val="sq-AL"/>
        </w:rPr>
        <w:t>ë</w:t>
      </w:r>
      <w:r w:rsidR="002A701D" w:rsidRPr="00DB2257">
        <w:rPr>
          <w:rFonts w:ascii="Times New Roman" w:hAnsi="Times New Roman"/>
          <w:sz w:val="28"/>
          <w:szCs w:val="28"/>
          <w:lang w:val="sq-AL"/>
        </w:rPr>
        <w:t>s</w:t>
      </w:r>
      <w:r w:rsidRPr="00DB2257">
        <w:rPr>
          <w:rFonts w:ascii="Times New Roman" w:hAnsi="Times New Roman"/>
          <w:sz w:val="28"/>
          <w:szCs w:val="28"/>
          <w:lang w:val="sq-AL"/>
        </w:rPr>
        <w:t>, sigurimet shoqërore dhe përfitimet në rastet e daljes në pension, papunësisë, sëmundjes, invaliditetit, paaftësisë për punë, të drejtën e lejes dhe të lejes së paguar, mbrojtjen e shëndetit dhe të sigurisë në punë, pagesën për punë me vlerë të barabartë, pjesëmarrjen</w:t>
      </w:r>
      <w:r w:rsidR="00CB5B80" w:rsidRPr="00DB2257">
        <w:rPr>
          <w:rFonts w:ascii="Times New Roman" w:hAnsi="Times New Roman"/>
          <w:sz w:val="28"/>
          <w:szCs w:val="28"/>
          <w:lang w:val="sq-AL"/>
        </w:rPr>
        <w:t>, an</w:t>
      </w:r>
      <w:r w:rsidR="00D16574" w:rsidRPr="00DB2257">
        <w:rPr>
          <w:rFonts w:ascii="Times New Roman" w:hAnsi="Times New Roman"/>
          <w:sz w:val="28"/>
          <w:szCs w:val="28"/>
          <w:lang w:val="sq-AL"/>
        </w:rPr>
        <w:t>ë</w:t>
      </w:r>
      <w:r w:rsidR="00CB5B80" w:rsidRPr="00DB2257">
        <w:rPr>
          <w:rFonts w:ascii="Times New Roman" w:hAnsi="Times New Roman"/>
          <w:sz w:val="28"/>
          <w:szCs w:val="28"/>
          <w:lang w:val="sq-AL"/>
        </w:rPr>
        <w:t>tar</w:t>
      </w:r>
      <w:r w:rsidR="00D16574" w:rsidRPr="00DB2257">
        <w:rPr>
          <w:rFonts w:ascii="Times New Roman" w:hAnsi="Times New Roman"/>
          <w:sz w:val="28"/>
          <w:szCs w:val="28"/>
          <w:lang w:val="sq-AL"/>
        </w:rPr>
        <w:t>ë</w:t>
      </w:r>
      <w:r w:rsidR="00CB5B80" w:rsidRPr="00DB2257">
        <w:rPr>
          <w:rFonts w:ascii="Times New Roman" w:hAnsi="Times New Roman"/>
          <w:sz w:val="28"/>
          <w:szCs w:val="28"/>
          <w:lang w:val="sq-AL"/>
        </w:rPr>
        <w:t xml:space="preserve">simin </w:t>
      </w:r>
      <w:r w:rsidRPr="00DB2257">
        <w:rPr>
          <w:rFonts w:ascii="Times New Roman" w:hAnsi="Times New Roman"/>
          <w:sz w:val="28"/>
          <w:szCs w:val="28"/>
          <w:lang w:val="sq-AL"/>
        </w:rPr>
        <w:t>në organizatat sindikale</w:t>
      </w:r>
      <w:r w:rsidR="00CB5B80" w:rsidRPr="00DB2257">
        <w:rPr>
          <w:rFonts w:ascii="Times New Roman" w:hAnsi="Times New Roman"/>
          <w:sz w:val="28"/>
          <w:szCs w:val="28"/>
          <w:lang w:val="sq-AL"/>
        </w:rPr>
        <w:t xml:space="preserve"> dhe pjes</w:t>
      </w:r>
      <w:r w:rsidR="00D16574" w:rsidRPr="00DB2257">
        <w:rPr>
          <w:rFonts w:ascii="Times New Roman" w:hAnsi="Times New Roman"/>
          <w:sz w:val="28"/>
          <w:szCs w:val="28"/>
          <w:lang w:val="sq-AL"/>
        </w:rPr>
        <w:t>ë</w:t>
      </w:r>
      <w:r w:rsidR="00CB5B80" w:rsidRPr="00DB2257">
        <w:rPr>
          <w:rFonts w:ascii="Times New Roman" w:hAnsi="Times New Roman"/>
          <w:sz w:val="28"/>
          <w:szCs w:val="28"/>
          <w:lang w:val="sq-AL"/>
        </w:rPr>
        <w:t>marrjen n</w:t>
      </w:r>
      <w:r w:rsidR="00D16574" w:rsidRPr="00DB2257">
        <w:rPr>
          <w:rFonts w:ascii="Times New Roman" w:hAnsi="Times New Roman"/>
          <w:sz w:val="28"/>
          <w:szCs w:val="28"/>
          <w:lang w:val="sq-AL"/>
        </w:rPr>
        <w:t>ë</w:t>
      </w:r>
      <w:r w:rsidR="00CB5B80" w:rsidRPr="00DB2257">
        <w:rPr>
          <w:rFonts w:ascii="Times New Roman" w:hAnsi="Times New Roman"/>
          <w:sz w:val="28"/>
          <w:szCs w:val="28"/>
          <w:lang w:val="sq-AL"/>
        </w:rPr>
        <w:t xml:space="preserve"> aktivitetet e tyre</w:t>
      </w:r>
      <w:r w:rsidRPr="00DB2257">
        <w:rPr>
          <w:rFonts w:ascii="Times New Roman" w:hAnsi="Times New Roman"/>
          <w:sz w:val="28"/>
          <w:szCs w:val="28"/>
          <w:lang w:val="sq-AL"/>
        </w:rPr>
        <w:t>, përveçse për shkaqe objektive dhe të arsyeshme, të parashikuara në nenin 9</w:t>
      </w:r>
      <w:r w:rsidR="00B97583">
        <w:rPr>
          <w:rFonts w:ascii="Times New Roman" w:hAnsi="Times New Roman"/>
          <w:sz w:val="28"/>
          <w:szCs w:val="28"/>
          <w:lang w:val="sq-AL"/>
        </w:rPr>
        <w:t>,</w:t>
      </w:r>
      <w:r w:rsidRPr="00DB2257">
        <w:rPr>
          <w:rFonts w:ascii="Times New Roman" w:hAnsi="Times New Roman"/>
          <w:sz w:val="28"/>
          <w:szCs w:val="28"/>
          <w:lang w:val="sq-AL"/>
        </w:rPr>
        <w:t xml:space="preserve"> të këtij ligji</w:t>
      </w:r>
      <w:r w:rsidR="006E148A" w:rsidRPr="00DB2257">
        <w:rPr>
          <w:rFonts w:ascii="Times New Roman" w:hAnsi="Times New Roman"/>
          <w:sz w:val="28"/>
          <w:szCs w:val="28"/>
          <w:lang w:val="sq-AL"/>
        </w:rPr>
        <w:t>, apo n</w:t>
      </w:r>
      <w:r w:rsidR="006A3FA1" w:rsidRPr="00DB2257">
        <w:rPr>
          <w:rFonts w:ascii="Times New Roman" w:hAnsi="Times New Roman"/>
          <w:sz w:val="28"/>
          <w:szCs w:val="28"/>
          <w:lang w:val="sq-AL"/>
        </w:rPr>
        <w:t>ë</w:t>
      </w:r>
      <w:r w:rsidR="006E148A" w:rsidRPr="00DB2257">
        <w:rPr>
          <w:rFonts w:ascii="Times New Roman" w:hAnsi="Times New Roman"/>
          <w:sz w:val="28"/>
          <w:szCs w:val="28"/>
          <w:lang w:val="sq-AL"/>
        </w:rPr>
        <w:t xml:space="preserve"> legjislacionin n</w:t>
      </w:r>
      <w:r w:rsidR="006A3FA1" w:rsidRPr="00DB2257">
        <w:rPr>
          <w:rFonts w:ascii="Times New Roman" w:hAnsi="Times New Roman"/>
          <w:sz w:val="28"/>
          <w:szCs w:val="28"/>
          <w:lang w:val="sq-AL"/>
        </w:rPr>
        <w:t>ë</w:t>
      </w:r>
      <w:r w:rsidR="006E148A" w:rsidRPr="00DB2257">
        <w:rPr>
          <w:rFonts w:ascii="Times New Roman" w:hAnsi="Times New Roman"/>
          <w:sz w:val="28"/>
          <w:szCs w:val="28"/>
          <w:lang w:val="sq-AL"/>
        </w:rPr>
        <w:t xml:space="preserve"> fuqi</w:t>
      </w:r>
      <w:r w:rsidR="00897E9C" w:rsidRPr="00DB2257">
        <w:rPr>
          <w:rFonts w:ascii="Times New Roman" w:hAnsi="Times New Roman"/>
          <w:sz w:val="28"/>
          <w:szCs w:val="28"/>
          <w:lang w:val="sq-AL"/>
        </w:rPr>
        <w:t xml:space="preserve"> për punën dhe të huajt</w:t>
      </w:r>
      <w:r w:rsidRPr="00DB2257">
        <w:rPr>
          <w:rFonts w:ascii="Times New Roman" w:hAnsi="Times New Roman"/>
          <w:sz w:val="28"/>
          <w:szCs w:val="28"/>
          <w:lang w:val="sq-AL"/>
        </w:rPr>
        <w:t>;</w:t>
      </w:r>
    </w:p>
    <w:p w14:paraId="2D8CC0FE" w14:textId="2A1F51BE" w:rsidR="00E224F3" w:rsidRPr="00DB2257" w:rsidRDefault="00E224F3" w:rsidP="00B97583">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b) </w:t>
      </w:r>
      <w:r w:rsidR="00B97583">
        <w:rPr>
          <w:rFonts w:ascii="Times New Roman" w:hAnsi="Times New Roman"/>
          <w:sz w:val="28"/>
          <w:szCs w:val="28"/>
          <w:lang w:val="sq-AL"/>
        </w:rPr>
        <w:t>k</w:t>
      </w:r>
      <w:r w:rsidRPr="00DB2257">
        <w:rPr>
          <w:rFonts w:ascii="Times New Roman" w:hAnsi="Times New Roman"/>
          <w:sz w:val="28"/>
          <w:szCs w:val="28"/>
          <w:lang w:val="sq-AL"/>
        </w:rPr>
        <w:t xml:space="preserve">rijon kushte pune të diferencuara për </w:t>
      </w:r>
      <w:r w:rsidR="00133E0E" w:rsidRPr="00DB2257">
        <w:rPr>
          <w:rFonts w:ascii="Times New Roman" w:hAnsi="Times New Roman"/>
          <w:sz w:val="28"/>
          <w:szCs w:val="28"/>
          <w:lang w:val="sq-AL"/>
        </w:rPr>
        <w:t>pun</w:t>
      </w:r>
      <w:r w:rsidR="00CF69D9" w:rsidRPr="00DB2257">
        <w:rPr>
          <w:rFonts w:ascii="Times New Roman" w:hAnsi="Times New Roman"/>
          <w:sz w:val="28"/>
          <w:szCs w:val="28"/>
          <w:lang w:val="sq-AL"/>
        </w:rPr>
        <w:t>ë</w:t>
      </w:r>
      <w:r w:rsidR="00133E0E" w:rsidRPr="00DB2257">
        <w:rPr>
          <w:rFonts w:ascii="Times New Roman" w:hAnsi="Times New Roman"/>
          <w:sz w:val="28"/>
          <w:szCs w:val="28"/>
          <w:lang w:val="sq-AL"/>
        </w:rPr>
        <w:t>marr</w:t>
      </w:r>
      <w:r w:rsidR="00CF69D9" w:rsidRPr="00DB2257">
        <w:rPr>
          <w:rFonts w:ascii="Times New Roman" w:hAnsi="Times New Roman"/>
          <w:sz w:val="28"/>
          <w:szCs w:val="28"/>
          <w:lang w:val="sq-AL"/>
        </w:rPr>
        <w:t>ë</w:t>
      </w:r>
      <w:r w:rsidR="00133E0E" w:rsidRPr="00DB2257">
        <w:rPr>
          <w:rFonts w:ascii="Times New Roman" w:hAnsi="Times New Roman"/>
          <w:sz w:val="28"/>
          <w:szCs w:val="28"/>
          <w:lang w:val="sq-AL"/>
        </w:rPr>
        <w:t>set/</w:t>
      </w:r>
      <w:r w:rsidRPr="00DB2257">
        <w:rPr>
          <w:rFonts w:ascii="Times New Roman" w:hAnsi="Times New Roman"/>
          <w:sz w:val="28"/>
          <w:szCs w:val="28"/>
          <w:lang w:val="sq-AL"/>
        </w:rPr>
        <w:t>punëmarrësit e të njëjtit nivel;</w:t>
      </w:r>
    </w:p>
    <w:p w14:paraId="0BD4A5C5" w14:textId="3698B561" w:rsidR="00E224F3" w:rsidRPr="00DB2257" w:rsidRDefault="00E224F3" w:rsidP="00B97583">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c) </w:t>
      </w:r>
      <w:r w:rsidR="00B97583">
        <w:rPr>
          <w:rFonts w:ascii="Times New Roman" w:hAnsi="Times New Roman"/>
          <w:sz w:val="28"/>
          <w:szCs w:val="28"/>
          <w:lang w:val="sq-AL"/>
        </w:rPr>
        <w:tab/>
        <w:t>m</w:t>
      </w:r>
      <w:r w:rsidR="007A5FE0" w:rsidRPr="00DB2257">
        <w:rPr>
          <w:rFonts w:ascii="Times New Roman" w:hAnsi="Times New Roman"/>
          <w:sz w:val="28"/>
          <w:szCs w:val="28"/>
          <w:lang w:val="sq-AL"/>
        </w:rPr>
        <w:t xml:space="preserve">err masa </w:t>
      </w:r>
      <w:r w:rsidRPr="00DB2257">
        <w:rPr>
          <w:rFonts w:ascii="Times New Roman" w:hAnsi="Times New Roman"/>
          <w:sz w:val="28"/>
          <w:szCs w:val="28"/>
          <w:lang w:val="sq-AL"/>
        </w:rPr>
        <w:t>disiplinor</w:t>
      </w:r>
      <w:r w:rsidR="007A5FE0" w:rsidRPr="00DB2257">
        <w:rPr>
          <w:rFonts w:ascii="Times New Roman" w:hAnsi="Times New Roman"/>
          <w:sz w:val="28"/>
          <w:szCs w:val="28"/>
          <w:lang w:val="sq-AL"/>
        </w:rPr>
        <w:t>e</w:t>
      </w:r>
      <w:r w:rsidRPr="00DB2257">
        <w:rPr>
          <w:rFonts w:ascii="Times New Roman" w:hAnsi="Times New Roman"/>
          <w:sz w:val="28"/>
          <w:szCs w:val="28"/>
          <w:lang w:val="sq-AL"/>
        </w:rPr>
        <w:t xml:space="preserve"> ndaj </w:t>
      </w:r>
      <w:r w:rsidR="00133E0E" w:rsidRPr="00DB2257">
        <w:rPr>
          <w:rFonts w:ascii="Times New Roman" w:hAnsi="Times New Roman"/>
          <w:sz w:val="28"/>
          <w:szCs w:val="28"/>
          <w:lang w:val="sq-AL"/>
        </w:rPr>
        <w:t>pun</w:t>
      </w:r>
      <w:r w:rsidR="00CF69D9" w:rsidRPr="00DB2257">
        <w:rPr>
          <w:rFonts w:ascii="Times New Roman" w:hAnsi="Times New Roman"/>
          <w:sz w:val="28"/>
          <w:szCs w:val="28"/>
          <w:lang w:val="sq-AL"/>
        </w:rPr>
        <w:t>ë</w:t>
      </w:r>
      <w:r w:rsidR="00133E0E" w:rsidRPr="00DB2257">
        <w:rPr>
          <w:rFonts w:ascii="Times New Roman" w:hAnsi="Times New Roman"/>
          <w:sz w:val="28"/>
          <w:szCs w:val="28"/>
          <w:lang w:val="sq-AL"/>
        </w:rPr>
        <w:t>marr</w:t>
      </w:r>
      <w:r w:rsidR="00CF69D9" w:rsidRPr="00DB2257">
        <w:rPr>
          <w:rFonts w:ascii="Times New Roman" w:hAnsi="Times New Roman"/>
          <w:sz w:val="28"/>
          <w:szCs w:val="28"/>
          <w:lang w:val="sq-AL"/>
        </w:rPr>
        <w:t>ë</w:t>
      </w:r>
      <w:r w:rsidR="00133E0E" w:rsidRPr="00DB2257">
        <w:rPr>
          <w:rFonts w:ascii="Times New Roman" w:hAnsi="Times New Roman"/>
          <w:sz w:val="28"/>
          <w:szCs w:val="28"/>
          <w:lang w:val="sq-AL"/>
        </w:rPr>
        <w:t>ses/</w:t>
      </w:r>
      <w:r w:rsidRPr="00DB2257">
        <w:rPr>
          <w:rFonts w:ascii="Times New Roman" w:hAnsi="Times New Roman"/>
          <w:sz w:val="28"/>
          <w:szCs w:val="28"/>
          <w:lang w:val="sq-AL"/>
        </w:rPr>
        <w:t>punëmarrësit, ndryshon kushtet e punës, e transferon në një punë tjetër, shkurton vende pune, pushon nga puna ose përfundon kontratën e punës;</w:t>
      </w:r>
    </w:p>
    <w:p w14:paraId="77E833B4" w14:textId="4BEF02D6" w:rsidR="00E224F3" w:rsidRDefault="00E224F3" w:rsidP="00B97583">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ç) </w:t>
      </w:r>
      <w:r w:rsidR="00B97583">
        <w:rPr>
          <w:rFonts w:ascii="Times New Roman" w:hAnsi="Times New Roman"/>
          <w:sz w:val="28"/>
          <w:szCs w:val="28"/>
          <w:lang w:val="sq-AL"/>
        </w:rPr>
        <w:tab/>
      </w:r>
      <w:r w:rsidRPr="00DB2257">
        <w:rPr>
          <w:rFonts w:ascii="Times New Roman" w:hAnsi="Times New Roman"/>
          <w:sz w:val="28"/>
          <w:szCs w:val="28"/>
          <w:lang w:val="sq-AL"/>
        </w:rPr>
        <w:t xml:space="preserve">vendos në pozitë të disfavorshme </w:t>
      </w:r>
      <w:r w:rsidR="00CF69D9" w:rsidRPr="00DB2257">
        <w:rPr>
          <w:rFonts w:ascii="Times New Roman" w:hAnsi="Times New Roman"/>
          <w:sz w:val="28"/>
          <w:szCs w:val="28"/>
          <w:lang w:val="sq-AL"/>
        </w:rPr>
        <w:t>punëmarrësen/</w:t>
      </w:r>
      <w:r w:rsidRPr="00DB2257">
        <w:rPr>
          <w:rFonts w:ascii="Times New Roman" w:hAnsi="Times New Roman"/>
          <w:sz w:val="28"/>
          <w:szCs w:val="28"/>
          <w:lang w:val="sq-AL"/>
        </w:rPr>
        <w:t xml:space="preserve">punëmarrësin, për shkak të një ankese ndaj veprimeve të mësipërme të </w:t>
      </w:r>
      <w:r w:rsidR="00CF69D9" w:rsidRPr="00DB2257">
        <w:rPr>
          <w:rFonts w:ascii="Times New Roman" w:hAnsi="Times New Roman"/>
          <w:sz w:val="28"/>
          <w:szCs w:val="28"/>
          <w:lang w:val="sq-AL"/>
        </w:rPr>
        <w:t>punëdhënëses/</w:t>
      </w:r>
      <w:r w:rsidRPr="00DB2257">
        <w:rPr>
          <w:rFonts w:ascii="Times New Roman" w:hAnsi="Times New Roman"/>
          <w:sz w:val="28"/>
          <w:szCs w:val="28"/>
          <w:lang w:val="sq-AL"/>
        </w:rPr>
        <w:t xml:space="preserve">punëdhënësit. </w:t>
      </w:r>
    </w:p>
    <w:p w14:paraId="67B777EA" w14:textId="77777777" w:rsidR="00B97583" w:rsidRPr="00DB2257" w:rsidRDefault="00B97583" w:rsidP="00A138BB">
      <w:pPr>
        <w:pStyle w:val="Paragrafi"/>
        <w:tabs>
          <w:tab w:val="left" w:pos="142"/>
          <w:tab w:val="left" w:pos="284"/>
        </w:tabs>
        <w:ind w:firstLine="0"/>
        <w:rPr>
          <w:rFonts w:ascii="Times New Roman" w:hAnsi="Times New Roman"/>
          <w:sz w:val="28"/>
          <w:szCs w:val="28"/>
          <w:lang w:val="sq-AL"/>
        </w:rPr>
      </w:pPr>
    </w:p>
    <w:p w14:paraId="3E4F81F0" w14:textId="3F58D868" w:rsidR="003C007D" w:rsidRDefault="00E224F3">
      <w:pPr>
        <w:pStyle w:val="Paragrafi"/>
        <w:numPr>
          <w:ilvl w:val="0"/>
          <w:numId w:val="45"/>
        </w:numPr>
        <w:ind w:left="360"/>
        <w:rPr>
          <w:rFonts w:ascii="Times New Roman" w:hAnsi="Times New Roman"/>
          <w:sz w:val="28"/>
          <w:szCs w:val="28"/>
          <w:lang w:val="sq-AL"/>
        </w:rPr>
      </w:pPr>
      <w:r w:rsidRPr="00DB2257">
        <w:rPr>
          <w:rFonts w:ascii="Times New Roman" w:hAnsi="Times New Roman"/>
          <w:sz w:val="28"/>
          <w:szCs w:val="28"/>
          <w:lang w:val="sq-AL"/>
        </w:rPr>
        <w:t xml:space="preserve">Ndalohet diskriminimi në përzgjedhjen e një </w:t>
      </w:r>
      <w:r w:rsidR="00DD54F2" w:rsidRPr="00DB2257">
        <w:rPr>
          <w:rFonts w:ascii="Times New Roman" w:hAnsi="Times New Roman"/>
          <w:sz w:val="28"/>
          <w:szCs w:val="28"/>
          <w:lang w:val="sq-AL"/>
        </w:rPr>
        <w:t>kandidateje/</w:t>
      </w:r>
      <w:r w:rsidRPr="00DB2257">
        <w:rPr>
          <w:rFonts w:ascii="Times New Roman" w:hAnsi="Times New Roman"/>
          <w:sz w:val="28"/>
          <w:szCs w:val="28"/>
          <w:lang w:val="sq-AL"/>
        </w:rPr>
        <w:t>kandidati për punë</w:t>
      </w:r>
      <w:r w:rsidR="00971026" w:rsidRPr="00DB2257">
        <w:rPr>
          <w:rFonts w:ascii="Times New Roman" w:hAnsi="Times New Roman"/>
          <w:sz w:val="28"/>
          <w:szCs w:val="28"/>
          <w:lang w:val="sq-AL"/>
        </w:rPr>
        <w:t>, n</w:t>
      </w:r>
      <w:r w:rsidR="00D16574" w:rsidRPr="00DB2257">
        <w:rPr>
          <w:rFonts w:ascii="Times New Roman" w:hAnsi="Times New Roman"/>
          <w:sz w:val="28"/>
          <w:szCs w:val="28"/>
          <w:lang w:val="sq-AL"/>
        </w:rPr>
        <w:t>ë</w:t>
      </w:r>
      <w:r w:rsidR="00971026" w:rsidRPr="00DB2257">
        <w:rPr>
          <w:rFonts w:ascii="Times New Roman" w:hAnsi="Times New Roman"/>
          <w:sz w:val="28"/>
          <w:szCs w:val="28"/>
          <w:lang w:val="sq-AL"/>
        </w:rPr>
        <w:t xml:space="preserve"> marr</w:t>
      </w:r>
      <w:r w:rsidR="00D16574" w:rsidRPr="00DB2257">
        <w:rPr>
          <w:rFonts w:ascii="Times New Roman" w:hAnsi="Times New Roman"/>
          <w:sz w:val="28"/>
          <w:szCs w:val="28"/>
          <w:lang w:val="sq-AL"/>
        </w:rPr>
        <w:t>ë</w:t>
      </w:r>
      <w:r w:rsidR="00971026" w:rsidRPr="00DB2257">
        <w:rPr>
          <w:rFonts w:ascii="Times New Roman" w:hAnsi="Times New Roman"/>
          <w:sz w:val="28"/>
          <w:szCs w:val="28"/>
          <w:lang w:val="sq-AL"/>
        </w:rPr>
        <w:t>dh</w:t>
      </w:r>
      <w:r w:rsidR="00D16574" w:rsidRPr="00DB2257">
        <w:rPr>
          <w:rFonts w:ascii="Times New Roman" w:hAnsi="Times New Roman"/>
          <w:sz w:val="28"/>
          <w:szCs w:val="28"/>
          <w:lang w:val="sq-AL"/>
        </w:rPr>
        <w:t>ë</w:t>
      </w:r>
      <w:r w:rsidR="00971026" w:rsidRPr="00DB2257">
        <w:rPr>
          <w:rFonts w:ascii="Times New Roman" w:hAnsi="Times New Roman"/>
          <w:sz w:val="28"/>
          <w:szCs w:val="28"/>
          <w:lang w:val="sq-AL"/>
        </w:rPr>
        <w:t>niet e pun</w:t>
      </w:r>
      <w:r w:rsidR="00D16574" w:rsidRPr="00DB2257">
        <w:rPr>
          <w:rFonts w:ascii="Times New Roman" w:hAnsi="Times New Roman"/>
          <w:sz w:val="28"/>
          <w:szCs w:val="28"/>
          <w:lang w:val="sq-AL"/>
        </w:rPr>
        <w:t>ë</w:t>
      </w:r>
      <w:r w:rsidR="00971026" w:rsidRPr="00DB2257">
        <w:rPr>
          <w:rFonts w:ascii="Times New Roman" w:hAnsi="Times New Roman"/>
          <w:sz w:val="28"/>
          <w:szCs w:val="28"/>
          <w:lang w:val="sq-AL"/>
        </w:rPr>
        <w:t xml:space="preserve">s </w:t>
      </w:r>
      <w:r w:rsidRPr="00DB2257">
        <w:rPr>
          <w:rFonts w:ascii="Times New Roman" w:hAnsi="Times New Roman"/>
          <w:sz w:val="28"/>
          <w:szCs w:val="28"/>
          <w:lang w:val="sq-AL"/>
        </w:rPr>
        <w:t>dhe përfundimi</w:t>
      </w:r>
      <w:r w:rsidR="00971026" w:rsidRPr="00DB2257">
        <w:rPr>
          <w:rFonts w:ascii="Times New Roman" w:hAnsi="Times New Roman"/>
          <w:sz w:val="28"/>
          <w:szCs w:val="28"/>
          <w:lang w:val="sq-AL"/>
        </w:rPr>
        <w:t>n e</w:t>
      </w:r>
      <w:r w:rsidRPr="00DB2257">
        <w:rPr>
          <w:rFonts w:ascii="Times New Roman" w:hAnsi="Times New Roman"/>
          <w:sz w:val="28"/>
          <w:szCs w:val="28"/>
          <w:lang w:val="sq-AL"/>
        </w:rPr>
        <w:t xml:space="preserve"> marrëdhënieve të punës nga </w:t>
      </w:r>
      <w:r w:rsidR="00DD54F2" w:rsidRPr="00DB2257">
        <w:rPr>
          <w:rFonts w:ascii="Times New Roman" w:hAnsi="Times New Roman"/>
          <w:sz w:val="28"/>
          <w:szCs w:val="28"/>
          <w:lang w:val="sq-AL"/>
        </w:rPr>
        <w:t>punëmarrësja/</w:t>
      </w:r>
      <w:r w:rsidRPr="00DB2257">
        <w:rPr>
          <w:rFonts w:ascii="Times New Roman" w:hAnsi="Times New Roman"/>
          <w:sz w:val="28"/>
          <w:szCs w:val="28"/>
          <w:lang w:val="sq-AL"/>
        </w:rPr>
        <w:t xml:space="preserve">punëmarrësi për shkaqe të </w:t>
      </w:r>
      <w:r w:rsidR="00971026" w:rsidRPr="00DB2257">
        <w:rPr>
          <w:rFonts w:ascii="Times New Roman" w:hAnsi="Times New Roman"/>
          <w:sz w:val="28"/>
          <w:szCs w:val="28"/>
          <w:lang w:val="sq-AL"/>
        </w:rPr>
        <w:t>lidhura me mundësinë për shtatzënësi në të ardhmen, shtatz</w:t>
      </w:r>
      <w:r w:rsidR="00971026" w:rsidRPr="00DB2257">
        <w:rPr>
          <w:rFonts w:ascii="Times New Roman" w:hAnsi="Times New Roman"/>
          <w:sz w:val="28"/>
          <w:szCs w:val="28"/>
          <w:lang w:val="bg-BG"/>
        </w:rPr>
        <w:t>ë</w:t>
      </w:r>
      <w:r w:rsidR="00971026" w:rsidRPr="00DB2257">
        <w:rPr>
          <w:rFonts w:ascii="Times New Roman" w:hAnsi="Times New Roman"/>
          <w:sz w:val="28"/>
          <w:szCs w:val="28"/>
          <w:lang w:val="sq-AL"/>
        </w:rPr>
        <w:t>nin</w:t>
      </w:r>
      <w:r w:rsidR="00971026" w:rsidRPr="00DB2257">
        <w:rPr>
          <w:rFonts w:ascii="Times New Roman" w:hAnsi="Times New Roman"/>
          <w:sz w:val="28"/>
          <w:szCs w:val="28"/>
          <w:lang w:val="bg-BG"/>
        </w:rPr>
        <w:t xml:space="preserve">ë </w:t>
      </w:r>
      <w:r w:rsidR="00971026" w:rsidRPr="00DB2257">
        <w:rPr>
          <w:rFonts w:ascii="Times New Roman" w:hAnsi="Times New Roman"/>
          <w:sz w:val="28"/>
          <w:szCs w:val="28"/>
          <w:lang w:val="sq-AL"/>
        </w:rPr>
        <w:t>e</w:t>
      </w:r>
      <w:r w:rsidR="00971026" w:rsidRPr="00DB2257">
        <w:rPr>
          <w:rFonts w:ascii="Times New Roman" w:hAnsi="Times New Roman"/>
          <w:sz w:val="28"/>
          <w:szCs w:val="28"/>
          <w:lang w:val="bg-BG"/>
        </w:rPr>
        <w:t xml:space="preserve"> </w:t>
      </w:r>
      <w:r w:rsidR="00971026" w:rsidRPr="00DB2257">
        <w:rPr>
          <w:rFonts w:ascii="Times New Roman" w:hAnsi="Times New Roman"/>
          <w:sz w:val="28"/>
          <w:szCs w:val="28"/>
          <w:lang w:val="sq-AL"/>
        </w:rPr>
        <w:t>planifikuar</w:t>
      </w:r>
      <w:r w:rsidR="00971026" w:rsidRPr="00DB2257">
        <w:rPr>
          <w:rFonts w:ascii="Times New Roman" w:hAnsi="Times New Roman"/>
          <w:sz w:val="28"/>
          <w:szCs w:val="28"/>
          <w:lang w:val="bg-BG"/>
        </w:rPr>
        <w:t xml:space="preserve">, </w:t>
      </w:r>
      <w:r w:rsidRPr="00DB2257">
        <w:rPr>
          <w:rFonts w:ascii="Times New Roman" w:hAnsi="Times New Roman"/>
          <w:sz w:val="28"/>
          <w:szCs w:val="28"/>
          <w:lang w:val="sq-AL"/>
        </w:rPr>
        <w:t>shtatzëni</w:t>
      </w:r>
      <w:r w:rsidR="00971026" w:rsidRPr="00DB2257">
        <w:rPr>
          <w:rFonts w:ascii="Times New Roman" w:hAnsi="Times New Roman"/>
          <w:sz w:val="28"/>
          <w:szCs w:val="28"/>
          <w:lang w:val="sq-AL"/>
        </w:rPr>
        <w:t>n</w:t>
      </w:r>
      <w:r w:rsidRPr="00DB2257">
        <w:rPr>
          <w:rFonts w:ascii="Times New Roman" w:hAnsi="Times New Roman"/>
          <w:sz w:val="28"/>
          <w:szCs w:val="28"/>
          <w:lang w:val="sq-AL"/>
        </w:rPr>
        <w:t xml:space="preserve">ë, </w:t>
      </w:r>
      <w:r w:rsidR="00971026" w:rsidRPr="00DB2257">
        <w:rPr>
          <w:rFonts w:ascii="Times New Roman" w:hAnsi="Times New Roman"/>
          <w:sz w:val="28"/>
          <w:szCs w:val="28"/>
          <w:lang w:val="sq-AL"/>
        </w:rPr>
        <w:t>nd</w:t>
      </w:r>
      <w:r w:rsidR="00971026" w:rsidRPr="00DB2257">
        <w:rPr>
          <w:rFonts w:ascii="Times New Roman" w:hAnsi="Times New Roman"/>
          <w:sz w:val="28"/>
          <w:szCs w:val="28"/>
          <w:lang w:val="bg-BG"/>
        </w:rPr>
        <w:t>ë</w:t>
      </w:r>
      <w:r w:rsidR="00971026" w:rsidRPr="00DB2257">
        <w:rPr>
          <w:rFonts w:ascii="Times New Roman" w:hAnsi="Times New Roman"/>
          <w:sz w:val="28"/>
          <w:szCs w:val="28"/>
          <w:lang w:val="sq-AL"/>
        </w:rPr>
        <w:t>rprerjen</w:t>
      </w:r>
      <w:r w:rsidR="00971026" w:rsidRPr="00DB2257">
        <w:rPr>
          <w:rFonts w:ascii="Times New Roman" w:hAnsi="Times New Roman"/>
          <w:sz w:val="28"/>
          <w:szCs w:val="28"/>
          <w:lang w:val="bg-BG"/>
        </w:rPr>
        <w:t xml:space="preserve"> </w:t>
      </w:r>
      <w:r w:rsidR="00971026" w:rsidRPr="00DB2257">
        <w:rPr>
          <w:rFonts w:ascii="Times New Roman" w:hAnsi="Times New Roman"/>
          <w:sz w:val="28"/>
          <w:szCs w:val="28"/>
          <w:lang w:val="sq-AL"/>
        </w:rPr>
        <w:t>e</w:t>
      </w:r>
      <w:r w:rsidR="00971026" w:rsidRPr="00DB2257">
        <w:rPr>
          <w:rFonts w:ascii="Times New Roman" w:hAnsi="Times New Roman"/>
          <w:sz w:val="28"/>
          <w:szCs w:val="28"/>
          <w:lang w:val="bg-BG"/>
        </w:rPr>
        <w:t xml:space="preserve"> </w:t>
      </w:r>
      <w:r w:rsidR="00971026" w:rsidRPr="00DB2257">
        <w:rPr>
          <w:rFonts w:ascii="Times New Roman" w:hAnsi="Times New Roman"/>
          <w:sz w:val="28"/>
          <w:szCs w:val="28"/>
          <w:lang w:val="sq-AL"/>
        </w:rPr>
        <w:t>shtatz</w:t>
      </w:r>
      <w:r w:rsidR="00971026" w:rsidRPr="00DB2257">
        <w:rPr>
          <w:rFonts w:ascii="Times New Roman" w:hAnsi="Times New Roman"/>
          <w:sz w:val="28"/>
          <w:szCs w:val="28"/>
          <w:lang w:val="bg-BG"/>
        </w:rPr>
        <w:t>ë</w:t>
      </w:r>
      <w:r w:rsidR="00971026" w:rsidRPr="00DB2257">
        <w:rPr>
          <w:rFonts w:ascii="Times New Roman" w:hAnsi="Times New Roman"/>
          <w:sz w:val="28"/>
          <w:szCs w:val="28"/>
          <w:lang w:val="sq-AL"/>
        </w:rPr>
        <w:t>nis</w:t>
      </w:r>
      <w:r w:rsidR="00971026" w:rsidRPr="00DB2257">
        <w:rPr>
          <w:rFonts w:ascii="Times New Roman" w:hAnsi="Times New Roman"/>
          <w:sz w:val="28"/>
          <w:szCs w:val="28"/>
          <w:lang w:val="bg-BG"/>
        </w:rPr>
        <w:t>ë</w:t>
      </w:r>
      <w:r w:rsidR="00971026" w:rsidRPr="00DB2257">
        <w:rPr>
          <w:rFonts w:ascii="Times New Roman" w:hAnsi="Times New Roman"/>
          <w:sz w:val="28"/>
          <w:szCs w:val="28"/>
          <w:lang w:val="sq-AL"/>
        </w:rPr>
        <w:t xml:space="preserve"> dhe </w:t>
      </w:r>
      <w:r w:rsidR="00971026" w:rsidRPr="00DB2257">
        <w:rPr>
          <w:rFonts w:ascii="Times New Roman" w:hAnsi="Times New Roman"/>
          <w:sz w:val="28"/>
          <w:szCs w:val="28"/>
          <w:lang w:val="bg-BG"/>
        </w:rPr>
        <w:t>ç</w:t>
      </w:r>
      <w:r w:rsidR="00971026" w:rsidRPr="00DB2257">
        <w:rPr>
          <w:rFonts w:ascii="Times New Roman" w:hAnsi="Times New Roman"/>
          <w:sz w:val="28"/>
          <w:szCs w:val="28"/>
          <w:lang w:val="sq-AL"/>
        </w:rPr>
        <w:t>do</w:t>
      </w:r>
      <w:r w:rsidR="00971026" w:rsidRPr="00DB2257">
        <w:rPr>
          <w:rFonts w:ascii="Times New Roman" w:hAnsi="Times New Roman"/>
          <w:sz w:val="28"/>
          <w:szCs w:val="28"/>
          <w:lang w:val="bg-BG"/>
        </w:rPr>
        <w:t xml:space="preserve"> </w:t>
      </w:r>
      <w:r w:rsidR="00971026" w:rsidRPr="00DB2257">
        <w:rPr>
          <w:rFonts w:ascii="Times New Roman" w:hAnsi="Times New Roman"/>
          <w:sz w:val="28"/>
          <w:szCs w:val="28"/>
          <w:lang w:val="sq-AL"/>
        </w:rPr>
        <w:t>rrethan</w:t>
      </w:r>
      <w:r w:rsidR="00971026" w:rsidRPr="00DB2257">
        <w:rPr>
          <w:rFonts w:ascii="Times New Roman" w:hAnsi="Times New Roman"/>
          <w:sz w:val="28"/>
          <w:szCs w:val="28"/>
          <w:lang w:val="bg-BG"/>
        </w:rPr>
        <w:t xml:space="preserve">ë </w:t>
      </w:r>
      <w:r w:rsidR="00971026" w:rsidRPr="00DB2257">
        <w:rPr>
          <w:rFonts w:ascii="Times New Roman" w:hAnsi="Times New Roman"/>
          <w:sz w:val="28"/>
          <w:szCs w:val="28"/>
          <w:lang w:val="sq-AL"/>
        </w:rPr>
        <w:t>mjek</w:t>
      </w:r>
      <w:r w:rsidR="00971026" w:rsidRPr="00DB2257">
        <w:rPr>
          <w:rFonts w:ascii="Times New Roman" w:hAnsi="Times New Roman"/>
          <w:sz w:val="28"/>
          <w:szCs w:val="28"/>
          <w:lang w:val="bg-BG"/>
        </w:rPr>
        <w:t>ë</w:t>
      </w:r>
      <w:r w:rsidR="00971026" w:rsidRPr="00DB2257">
        <w:rPr>
          <w:rFonts w:ascii="Times New Roman" w:hAnsi="Times New Roman"/>
          <w:sz w:val="28"/>
          <w:szCs w:val="28"/>
          <w:lang w:val="sq-AL"/>
        </w:rPr>
        <w:t>sore</w:t>
      </w:r>
      <w:r w:rsidR="00971026" w:rsidRPr="00DB2257">
        <w:rPr>
          <w:rFonts w:ascii="Times New Roman" w:hAnsi="Times New Roman"/>
          <w:sz w:val="28"/>
          <w:szCs w:val="28"/>
          <w:lang w:val="bg-BG"/>
        </w:rPr>
        <w:t xml:space="preserve"> </w:t>
      </w:r>
      <w:r w:rsidR="00971026" w:rsidRPr="00DB2257">
        <w:rPr>
          <w:rFonts w:ascii="Times New Roman" w:hAnsi="Times New Roman"/>
          <w:sz w:val="28"/>
          <w:szCs w:val="28"/>
          <w:lang w:val="sq-AL"/>
        </w:rPr>
        <w:t>q</w:t>
      </w:r>
      <w:r w:rsidR="00971026" w:rsidRPr="00DB2257">
        <w:rPr>
          <w:rFonts w:ascii="Times New Roman" w:hAnsi="Times New Roman"/>
          <w:sz w:val="28"/>
          <w:szCs w:val="28"/>
          <w:lang w:val="bg-BG"/>
        </w:rPr>
        <w:t xml:space="preserve">ë </w:t>
      </w:r>
      <w:r w:rsidR="00971026" w:rsidRPr="00DB2257">
        <w:rPr>
          <w:rFonts w:ascii="Times New Roman" w:hAnsi="Times New Roman"/>
          <w:sz w:val="28"/>
          <w:szCs w:val="28"/>
          <w:lang w:val="sq-AL"/>
        </w:rPr>
        <w:t>lidhet</w:t>
      </w:r>
      <w:r w:rsidR="00971026" w:rsidRPr="00DB2257">
        <w:rPr>
          <w:rFonts w:ascii="Times New Roman" w:hAnsi="Times New Roman"/>
          <w:sz w:val="28"/>
          <w:szCs w:val="28"/>
          <w:lang w:val="bg-BG"/>
        </w:rPr>
        <w:t xml:space="preserve"> </w:t>
      </w:r>
      <w:r w:rsidR="00971026" w:rsidRPr="00DB2257">
        <w:rPr>
          <w:rFonts w:ascii="Times New Roman" w:hAnsi="Times New Roman"/>
          <w:sz w:val="28"/>
          <w:szCs w:val="28"/>
          <w:lang w:val="sq-AL"/>
        </w:rPr>
        <w:t>me</w:t>
      </w:r>
      <w:r w:rsidR="00971026" w:rsidRPr="00DB2257">
        <w:rPr>
          <w:rFonts w:ascii="Times New Roman" w:hAnsi="Times New Roman"/>
          <w:sz w:val="28"/>
          <w:szCs w:val="28"/>
          <w:lang w:val="bg-BG"/>
        </w:rPr>
        <w:t xml:space="preserve"> </w:t>
      </w:r>
      <w:r w:rsidR="00971026" w:rsidRPr="00DB2257">
        <w:rPr>
          <w:rFonts w:ascii="Times New Roman" w:hAnsi="Times New Roman"/>
          <w:sz w:val="28"/>
          <w:szCs w:val="28"/>
          <w:lang w:val="sq-AL"/>
        </w:rPr>
        <w:t>shtatz</w:t>
      </w:r>
      <w:r w:rsidR="00971026" w:rsidRPr="00DB2257">
        <w:rPr>
          <w:rFonts w:ascii="Times New Roman" w:hAnsi="Times New Roman"/>
          <w:sz w:val="28"/>
          <w:szCs w:val="28"/>
          <w:lang w:val="bg-BG"/>
        </w:rPr>
        <w:t>ë</w:t>
      </w:r>
      <w:r w:rsidR="00971026" w:rsidRPr="00DB2257">
        <w:rPr>
          <w:rFonts w:ascii="Times New Roman" w:hAnsi="Times New Roman"/>
          <w:sz w:val="28"/>
          <w:szCs w:val="28"/>
          <w:lang w:val="sq-AL"/>
        </w:rPr>
        <w:t>nin</w:t>
      </w:r>
      <w:r w:rsidR="00971026" w:rsidRPr="00DB2257">
        <w:rPr>
          <w:rFonts w:ascii="Times New Roman" w:hAnsi="Times New Roman"/>
          <w:sz w:val="28"/>
          <w:szCs w:val="28"/>
          <w:lang w:val="bg-BG"/>
        </w:rPr>
        <w:t>ë</w:t>
      </w:r>
      <w:r w:rsidR="00971026" w:rsidRPr="00DB2257">
        <w:rPr>
          <w:rFonts w:ascii="Times New Roman" w:hAnsi="Times New Roman"/>
          <w:sz w:val="28"/>
          <w:szCs w:val="28"/>
          <w:lang w:val="sq-AL"/>
        </w:rPr>
        <w:t xml:space="preserve">, mëmësinë, </w:t>
      </w:r>
      <w:r w:rsidRPr="00DB2257">
        <w:rPr>
          <w:rFonts w:ascii="Times New Roman" w:hAnsi="Times New Roman"/>
          <w:sz w:val="28"/>
          <w:szCs w:val="28"/>
          <w:lang w:val="sq-AL"/>
        </w:rPr>
        <w:t>përgjegjësi</w:t>
      </w:r>
      <w:r w:rsidR="00971026" w:rsidRPr="00DB2257">
        <w:rPr>
          <w:rFonts w:ascii="Times New Roman" w:hAnsi="Times New Roman"/>
          <w:sz w:val="28"/>
          <w:szCs w:val="28"/>
          <w:lang w:val="sq-AL"/>
        </w:rPr>
        <w:t>n</w:t>
      </w:r>
      <w:r w:rsidRPr="00DB2257">
        <w:rPr>
          <w:rFonts w:ascii="Times New Roman" w:hAnsi="Times New Roman"/>
          <w:sz w:val="28"/>
          <w:szCs w:val="28"/>
          <w:lang w:val="sq-AL"/>
        </w:rPr>
        <w:t>ë prindërore, gjendje</w:t>
      </w:r>
      <w:r w:rsidR="00971026" w:rsidRPr="00DB2257">
        <w:rPr>
          <w:rFonts w:ascii="Times New Roman" w:hAnsi="Times New Roman"/>
          <w:sz w:val="28"/>
          <w:szCs w:val="28"/>
          <w:lang w:val="sq-AL"/>
        </w:rPr>
        <w:t>n</w:t>
      </w:r>
      <w:r w:rsidRPr="00DB2257">
        <w:rPr>
          <w:rFonts w:ascii="Times New Roman" w:hAnsi="Times New Roman"/>
          <w:sz w:val="28"/>
          <w:szCs w:val="28"/>
          <w:lang w:val="sq-AL"/>
        </w:rPr>
        <w:t xml:space="preserve"> civile</w:t>
      </w:r>
      <w:r w:rsidR="00971026" w:rsidRPr="00DB2257">
        <w:rPr>
          <w:rFonts w:ascii="Times New Roman" w:hAnsi="Times New Roman"/>
          <w:sz w:val="28"/>
          <w:szCs w:val="28"/>
          <w:lang w:val="sq-AL"/>
        </w:rPr>
        <w:t xml:space="preserve"> dhe/ose</w:t>
      </w:r>
      <w:r w:rsidRPr="00DB2257">
        <w:rPr>
          <w:rFonts w:ascii="Times New Roman" w:hAnsi="Times New Roman"/>
          <w:sz w:val="28"/>
          <w:szCs w:val="28"/>
          <w:lang w:val="sq-AL"/>
        </w:rPr>
        <w:t xml:space="preserve"> përgjegjës</w:t>
      </w:r>
      <w:r w:rsidR="00971026" w:rsidRPr="00DB2257">
        <w:rPr>
          <w:rFonts w:ascii="Times New Roman" w:hAnsi="Times New Roman"/>
          <w:sz w:val="28"/>
          <w:szCs w:val="28"/>
          <w:lang w:val="sq-AL"/>
        </w:rPr>
        <w:t>it</w:t>
      </w:r>
      <w:r w:rsidR="00D16574" w:rsidRPr="00DB2257">
        <w:rPr>
          <w:rFonts w:ascii="Times New Roman" w:hAnsi="Times New Roman"/>
          <w:sz w:val="28"/>
          <w:szCs w:val="28"/>
          <w:lang w:val="sq-AL"/>
        </w:rPr>
        <w:t>ë</w:t>
      </w:r>
      <w:r w:rsidR="00971026"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familjare. Nuk përbën diskriminim nëse vendi i punës është përcaktuar si </w:t>
      </w:r>
      <w:r w:rsidR="00CD564D" w:rsidRPr="00DB2257">
        <w:rPr>
          <w:rFonts w:ascii="Times New Roman" w:hAnsi="Times New Roman"/>
          <w:sz w:val="28"/>
          <w:szCs w:val="28"/>
          <w:lang w:val="sq-AL"/>
        </w:rPr>
        <w:t>pun</w:t>
      </w:r>
      <w:r w:rsidR="00D16574" w:rsidRPr="00DB2257">
        <w:rPr>
          <w:rFonts w:ascii="Times New Roman" w:hAnsi="Times New Roman"/>
          <w:sz w:val="28"/>
          <w:szCs w:val="28"/>
          <w:lang w:val="sq-AL"/>
        </w:rPr>
        <w:t>ë</w:t>
      </w:r>
      <w:r w:rsidR="00CD564D" w:rsidRPr="00DB2257">
        <w:rPr>
          <w:rFonts w:ascii="Times New Roman" w:hAnsi="Times New Roman"/>
          <w:sz w:val="28"/>
          <w:szCs w:val="28"/>
          <w:lang w:val="sq-AL"/>
        </w:rPr>
        <w:t xml:space="preserve"> e r</w:t>
      </w:r>
      <w:r w:rsidR="00D16574" w:rsidRPr="00DB2257">
        <w:rPr>
          <w:rFonts w:ascii="Times New Roman" w:hAnsi="Times New Roman"/>
          <w:sz w:val="28"/>
          <w:szCs w:val="28"/>
          <w:lang w:val="sq-AL"/>
        </w:rPr>
        <w:t>ë</w:t>
      </w:r>
      <w:r w:rsidR="00CD564D" w:rsidRPr="00DB2257">
        <w:rPr>
          <w:rFonts w:ascii="Times New Roman" w:hAnsi="Times New Roman"/>
          <w:sz w:val="28"/>
          <w:szCs w:val="28"/>
          <w:lang w:val="sq-AL"/>
        </w:rPr>
        <w:t>nd</w:t>
      </w:r>
      <w:r w:rsidRPr="00DB2257">
        <w:rPr>
          <w:rFonts w:ascii="Times New Roman" w:hAnsi="Times New Roman"/>
          <w:sz w:val="28"/>
          <w:szCs w:val="28"/>
          <w:lang w:val="sq-AL"/>
        </w:rPr>
        <w:t xml:space="preserve">ë ose </w:t>
      </w:r>
      <w:r w:rsidR="00CD564D" w:rsidRPr="00DB2257">
        <w:rPr>
          <w:rFonts w:ascii="Times New Roman" w:hAnsi="Times New Roman"/>
          <w:sz w:val="28"/>
          <w:szCs w:val="28"/>
          <w:lang w:val="sq-AL"/>
        </w:rPr>
        <w:t xml:space="preserve">e </w:t>
      </w:r>
      <w:r w:rsidRPr="00DB2257">
        <w:rPr>
          <w:rFonts w:ascii="Times New Roman" w:hAnsi="Times New Roman"/>
          <w:sz w:val="28"/>
          <w:szCs w:val="28"/>
          <w:lang w:val="sq-AL"/>
        </w:rPr>
        <w:t>rrezikshm</w:t>
      </w:r>
      <w:r w:rsidR="00CD564D" w:rsidRPr="00DB2257">
        <w:rPr>
          <w:rFonts w:ascii="Times New Roman" w:hAnsi="Times New Roman"/>
          <w:sz w:val="28"/>
          <w:szCs w:val="28"/>
          <w:lang w:val="sq-AL"/>
        </w:rPr>
        <w:t>e</w:t>
      </w:r>
      <w:r w:rsidRPr="00DB2257">
        <w:rPr>
          <w:rFonts w:ascii="Times New Roman" w:hAnsi="Times New Roman"/>
          <w:sz w:val="28"/>
          <w:szCs w:val="28"/>
          <w:lang w:val="sq-AL"/>
        </w:rPr>
        <w:t xml:space="preserve"> për shëndetin e </w:t>
      </w:r>
      <w:r w:rsidR="00CD564D" w:rsidRPr="00DB2257">
        <w:rPr>
          <w:rFonts w:ascii="Times New Roman" w:hAnsi="Times New Roman"/>
          <w:sz w:val="28"/>
          <w:szCs w:val="28"/>
          <w:lang w:val="sq-AL"/>
        </w:rPr>
        <w:t xml:space="preserve">grave </w:t>
      </w:r>
      <w:r w:rsidRPr="00DB2257">
        <w:rPr>
          <w:rFonts w:ascii="Times New Roman" w:hAnsi="Times New Roman"/>
          <w:sz w:val="28"/>
          <w:szCs w:val="28"/>
          <w:lang w:val="sq-AL"/>
        </w:rPr>
        <w:t>me fëmijë në gji dhe gra</w:t>
      </w:r>
      <w:r w:rsidR="00CD564D" w:rsidRPr="00DB2257">
        <w:rPr>
          <w:rFonts w:ascii="Times New Roman" w:hAnsi="Times New Roman"/>
          <w:sz w:val="28"/>
          <w:szCs w:val="28"/>
          <w:lang w:val="sq-AL"/>
        </w:rPr>
        <w:t>ve</w:t>
      </w:r>
      <w:r w:rsidRPr="00DB2257">
        <w:rPr>
          <w:rFonts w:ascii="Times New Roman" w:hAnsi="Times New Roman"/>
          <w:sz w:val="28"/>
          <w:szCs w:val="28"/>
          <w:lang w:val="sq-AL"/>
        </w:rPr>
        <w:t xml:space="preserve"> shtatzëna</w:t>
      </w:r>
      <w:r w:rsidR="00F347C6" w:rsidRPr="00DB2257">
        <w:rPr>
          <w:rFonts w:ascii="Times New Roman" w:hAnsi="Times New Roman"/>
          <w:sz w:val="28"/>
          <w:szCs w:val="28"/>
          <w:lang w:val="sq-AL"/>
        </w:rPr>
        <w:t xml:space="preserve"> në bazë dhe </w:t>
      </w:r>
      <w:r w:rsidR="00B97583">
        <w:rPr>
          <w:rFonts w:ascii="Times New Roman" w:hAnsi="Times New Roman"/>
          <w:sz w:val="28"/>
          <w:szCs w:val="28"/>
          <w:lang w:val="sq-AL"/>
        </w:rPr>
        <w:t>n</w:t>
      </w:r>
      <w:r w:rsidR="00E61DA1">
        <w:rPr>
          <w:rFonts w:ascii="Times New Roman" w:hAnsi="Times New Roman"/>
          <w:sz w:val="28"/>
          <w:szCs w:val="28"/>
          <w:lang w:val="sq-AL"/>
        </w:rPr>
        <w:t>ë</w:t>
      </w:r>
      <w:r w:rsidR="00F347C6" w:rsidRPr="00DB2257">
        <w:rPr>
          <w:rFonts w:ascii="Times New Roman" w:hAnsi="Times New Roman"/>
          <w:sz w:val="28"/>
          <w:szCs w:val="28"/>
          <w:lang w:val="sq-AL"/>
        </w:rPr>
        <w:t xml:space="preserve"> zbatim të Kodit të Punës.</w:t>
      </w:r>
      <w:r w:rsidRPr="00DB2257">
        <w:rPr>
          <w:rFonts w:ascii="Times New Roman" w:hAnsi="Times New Roman"/>
          <w:sz w:val="28"/>
          <w:szCs w:val="28"/>
          <w:lang w:val="sq-AL"/>
        </w:rPr>
        <w:t xml:space="preserve"> </w:t>
      </w:r>
    </w:p>
    <w:p w14:paraId="39958BEB" w14:textId="77777777" w:rsidR="00B97583" w:rsidRPr="00DB2257" w:rsidRDefault="00B97583" w:rsidP="00B97583">
      <w:pPr>
        <w:pStyle w:val="Paragrafi"/>
        <w:ind w:left="360" w:hanging="360"/>
        <w:rPr>
          <w:rFonts w:ascii="Times New Roman" w:hAnsi="Times New Roman"/>
          <w:sz w:val="28"/>
          <w:szCs w:val="28"/>
          <w:lang w:val="sq-AL"/>
        </w:rPr>
      </w:pPr>
    </w:p>
    <w:p w14:paraId="1510C160" w14:textId="08440897" w:rsidR="001A0EAB" w:rsidRPr="00DB2257" w:rsidRDefault="00E224F3" w:rsidP="00B97583">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lastRenderedPageBreak/>
        <w:t>3.</w:t>
      </w:r>
      <w:r w:rsidR="00B97583">
        <w:rPr>
          <w:rFonts w:ascii="Times New Roman" w:hAnsi="Times New Roman"/>
          <w:sz w:val="28"/>
          <w:szCs w:val="28"/>
          <w:lang w:val="sq-AL"/>
        </w:rPr>
        <w:tab/>
      </w:r>
      <w:r w:rsidRPr="00DB2257">
        <w:rPr>
          <w:rFonts w:ascii="Times New Roman" w:hAnsi="Times New Roman"/>
          <w:sz w:val="28"/>
          <w:szCs w:val="28"/>
          <w:lang w:val="sq-AL"/>
        </w:rPr>
        <w:t xml:space="preserve">Gjatë proceseve të riorganizimit dhe reformimit të vendeve të punës, </w:t>
      </w:r>
      <w:r w:rsidR="00DD54F2" w:rsidRPr="00DB2257">
        <w:rPr>
          <w:rFonts w:ascii="Times New Roman" w:hAnsi="Times New Roman"/>
          <w:sz w:val="28"/>
          <w:szCs w:val="28"/>
          <w:lang w:val="sq-AL"/>
        </w:rPr>
        <w:t>punëdhënësja/</w:t>
      </w:r>
      <w:r w:rsidRPr="00DB2257">
        <w:rPr>
          <w:rFonts w:ascii="Times New Roman" w:hAnsi="Times New Roman"/>
          <w:sz w:val="28"/>
          <w:szCs w:val="28"/>
          <w:lang w:val="sq-AL"/>
        </w:rPr>
        <w:t xml:space="preserve">punëdhënësi respekton rregullat e përfaqësimit </w:t>
      </w:r>
      <w:r w:rsidR="00DD54F2" w:rsidRPr="00DB2257">
        <w:rPr>
          <w:rFonts w:ascii="Times New Roman" w:hAnsi="Times New Roman"/>
          <w:sz w:val="28"/>
          <w:szCs w:val="28"/>
          <w:lang w:val="sq-AL"/>
        </w:rPr>
        <w:t xml:space="preserve">gjithëpërfshirës e </w:t>
      </w:r>
      <w:r w:rsidRPr="00DB2257">
        <w:rPr>
          <w:rFonts w:ascii="Times New Roman" w:hAnsi="Times New Roman"/>
          <w:sz w:val="28"/>
          <w:szCs w:val="28"/>
          <w:lang w:val="sq-AL"/>
        </w:rPr>
        <w:t>të barabartë gjinor në përfundimin e marrëdhënieve të punës</w:t>
      </w:r>
      <w:r w:rsidR="00C77CFB" w:rsidRPr="00DB2257">
        <w:rPr>
          <w:rFonts w:ascii="Times New Roman" w:hAnsi="Times New Roman"/>
          <w:sz w:val="28"/>
          <w:szCs w:val="28"/>
          <w:lang w:val="sq-AL"/>
        </w:rPr>
        <w:t xml:space="preserve"> me përjashtim të rasteve kur</w:t>
      </w:r>
      <w:r w:rsidR="00B97583">
        <w:rPr>
          <w:rFonts w:ascii="Times New Roman" w:hAnsi="Times New Roman"/>
          <w:sz w:val="28"/>
          <w:szCs w:val="28"/>
          <w:lang w:val="sq-AL"/>
        </w:rPr>
        <w:t xml:space="preserve"> </w:t>
      </w:r>
      <w:r w:rsidR="00C77CFB" w:rsidRPr="00DB2257">
        <w:rPr>
          <w:rFonts w:ascii="Times New Roman" w:hAnsi="Times New Roman"/>
          <w:sz w:val="28"/>
          <w:szCs w:val="28"/>
          <w:lang w:val="sq-AL"/>
        </w:rPr>
        <w:t xml:space="preserve">legjislacioni i posaçëm që rregullon marrëdhënien e punës parashikon ndryshe. </w:t>
      </w:r>
    </w:p>
    <w:p w14:paraId="077B33F0" w14:textId="77777777" w:rsidR="000F3515" w:rsidRPr="00DB2257" w:rsidRDefault="000F3515" w:rsidP="00A138BB">
      <w:pPr>
        <w:pStyle w:val="Paragrafi"/>
        <w:tabs>
          <w:tab w:val="left" w:pos="142"/>
          <w:tab w:val="left" w:pos="284"/>
        </w:tabs>
        <w:ind w:firstLine="0"/>
        <w:rPr>
          <w:rFonts w:ascii="Times New Roman" w:hAnsi="Times New Roman"/>
          <w:sz w:val="28"/>
          <w:szCs w:val="28"/>
          <w:lang w:val="sq-AL"/>
        </w:rPr>
      </w:pPr>
    </w:p>
    <w:p w14:paraId="01FBFF2C" w14:textId="14B00AAF" w:rsidR="00E224F3" w:rsidRPr="00B97583" w:rsidRDefault="00E224F3" w:rsidP="00B97583">
      <w:pPr>
        <w:pStyle w:val="Paragrafi"/>
        <w:tabs>
          <w:tab w:val="left" w:pos="142"/>
          <w:tab w:val="left" w:pos="284"/>
        </w:tabs>
        <w:ind w:firstLine="0"/>
        <w:jc w:val="center"/>
        <w:rPr>
          <w:rFonts w:ascii="Times New Roman" w:hAnsi="Times New Roman"/>
          <w:b/>
          <w:bCs/>
          <w:sz w:val="28"/>
          <w:szCs w:val="28"/>
          <w:lang w:val="sq-AL"/>
        </w:rPr>
      </w:pPr>
      <w:r w:rsidRPr="00B97583">
        <w:rPr>
          <w:rFonts w:ascii="Times New Roman" w:hAnsi="Times New Roman"/>
          <w:b/>
          <w:bCs/>
          <w:sz w:val="28"/>
          <w:szCs w:val="28"/>
          <w:lang w:val="sq-AL"/>
        </w:rPr>
        <w:t xml:space="preserve">Neni </w:t>
      </w:r>
      <w:r w:rsidR="00E86686" w:rsidRPr="00B97583">
        <w:rPr>
          <w:rFonts w:ascii="Times New Roman" w:hAnsi="Times New Roman"/>
          <w:b/>
          <w:bCs/>
          <w:sz w:val="28"/>
          <w:szCs w:val="28"/>
          <w:lang w:val="sq-AL"/>
        </w:rPr>
        <w:t>2</w:t>
      </w:r>
      <w:r w:rsidR="00E61DA1">
        <w:rPr>
          <w:rFonts w:ascii="Times New Roman" w:hAnsi="Times New Roman"/>
          <w:b/>
          <w:bCs/>
          <w:sz w:val="28"/>
          <w:szCs w:val="28"/>
          <w:lang w:val="sq-AL"/>
        </w:rPr>
        <w:t>7</w:t>
      </w:r>
    </w:p>
    <w:p w14:paraId="2B74BE9E" w14:textId="54B84320" w:rsidR="00E224F3" w:rsidRPr="00DB2257" w:rsidRDefault="00E224F3"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 xml:space="preserve">Përgjegjësitë e </w:t>
      </w:r>
      <w:r w:rsidR="000771CD" w:rsidRPr="00DB2257">
        <w:rPr>
          <w:rFonts w:ascii="Times New Roman" w:hAnsi="Times New Roman"/>
          <w:sz w:val="28"/>
          <w:szCs w:val="28"/>
          <w:lang w:val="sq-AL"/>
        </w:rPr>
        <w:t>punëdhënëses/</w:t>
      </w:r>
      <w:r w:rsidRPr="00DB2257">
        <w:rPr>
          <w:rFonts w:ascii="Times New Roman" w:hAnsi="Times New Roman"/>
          <w:sz w:val="28"/>
          <w:szCs w:val="28"/>
          <w:lang w:val="sq-AL"/>
        </w:rPr>
        <w:t xml:space="preserve">punëdhënësit për mbrojtjen e </w:t>
      </w:r>
      <w:r w:rsidR="000771CD" w:rsidRPr="00DB2257">
        <w:rPr>
          <w:rFonts w:ascii="Times New Roman" w:hAnsi="Times New Roman"/>
          <w:sz w:val="28"/>
          <w:szCs w:val="28"/>
          <w:lang w:val="sq-AL"/>
        </w:rPr>
        <w:t>punëmarrëses/</w:t>
      </w:r>
      <w:r w:rsidRPr="00DB2257">
        <w:rPr>
          <w:rFonts w:ascii="Times New Roman" w:hAnsi="Times New Roman"/>
          <w:sz w:val="28"/>
          <w:szCs w:val="28"/>
          <w:lang w:val="sq-AL"/>
        </w:rPr>
        <w:t>punëmarrësit</w:t>
      </w:r>
      <w:r w:rsidR="00125E61"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nga </w:t>
      </w:r>
      <w:r w:rsidR="00705E0D" w:rsidRPr="00DB2257">
        <w:rPr>
          <w:rFonts w:ascii="Times New Roman" w:hAnsi="Times New Roman"/>
          <w:sz w:val="28"/>
          <w:szCs w:val="28"/>
          <w:lang w:val="sq-AL"/>
        </w:rPr>
        <w:t xml:space="preserve">dhuna, </w:t>
      </w:r>
      <w:r w:rsidRPr="00DB2257">
        <w:rPr>
          <w:rFonts w:ascii="Times New Roman" w:hAnsi="Times New Roman"/>
          <w:sz w:val="28"/>
          <w:szCs w:val="28"/>
          <w:lang w:val="sq-AL"/>
        </w:rPr>
        <w:t>diskriminimi, ngacmimi dhe shqetësimi seksual</w:t>
      </w:r>
    </w:p>
    <w:p w14:paraId="4444BB36" w14:textId="77777777" w:rsidR="00E86686" w:rsidRPr="00DB2257" w:rsidRDefault="00E86686" w:rsidP="00A138BB">
      <w:pPr>
        <w:rPr>
          <w:rFonts w:ascii="Times New Roman" w:hAnsi="Times New Roman" w:cs="Times New Roman"/>
          <w:sz w:val="28"/>
          <w:szCs w:val="28"/>
          <w:lang w:val="sq-AL"/>
        </w:rPr>
      </w:pPr>
    </w:p>
    <w:p w14:paraId="68E4A4C1" w14:textId="406C898F" w:rsidR="00C92FBE" w:rsidRDefault="00E224F3">
      <w:pPr>
        <w:pStyle w:val="Paragrafi"/>
        <w:numPr>
          <w:ilvl w:val="0"/>
          <w:numId w:val="46"/>
        </w:numPr>
        <w:ind w:left="360"/>
        <w:rPr>
          <w:rFonts w:ascii="Times New Roman" w:hAnsi="Times New Roman"/>
          <w:sz w:val="28"/>
          <w:szCs w:val="28"/>
          <w:lang w:val="sq-AL"/>
        </w:rPr>
      </w:pPr>
      <w:r w:rsidRPr="00DB2257">
        <w:rPr>
          <w:rFonts w:ascii="Times New Roman" w:hAnsi="Times New Roman"/>
          <w:sz w:val="28"/>
          <w:szCs w:val="28"/>
          <w:lang w:val="sq-AL"/>
        </w:rPr>
        <w:t xml:space="preserve">Çdo </w:t>
      </w:r>
      <w:r w:rsidR="00705E0D" w:rsidRPr="00DB2257">
        <w:rPr>
          <w:rFonts w:ascii="Times New Roman" w:hAnsi="Times New Roman"/>
          <w:sz w:val="28"/>
          <w:szCs w:val="28"/>
          <w:lang w:val="sq-AL"/>
        </w:rPr>
        <w:t>form</w:t>
      </w:r>
      <w:r w:rsidR="00D16574" w:rsidRPr="00DB2257">
        <w:rPr>
          <w:rFonts w:ascii="Times New Roman" w:hAnsi="Times New Roman"/>
          <w:sz w:val="28"/>
          <w:szCs w:val="28"/>
          <w:lang w:val="sq-AL"/>
        </w:rPr>
        <w:t>ë</w:t>
      </w:r>
      <w:r w:rsidR="00705E0D" w:rsidRPr="00DB2257">
        <w:rPr>
          <w:rFonts w:ascii="Times New Roman" w:hAnsi="Times New Roman"/>
          <w:sz w:val="28"/>
          <w:szCs w:val="28"/>
          <w:lang w:val="sq-AL"/>
        </w:rPr>
        <w:t xml:space="preserve"> e dhun</w:t>
      </w:r>
      <w:r w:rsidR="00D16574" w:rsidRPr="00DB2257">
        <w:rPr>
          <w:rFonts w:ascii="Times New Roman" w:hAnsi="Times New Roman"/>
          <w:sz w:val="28"/>
          <w:szCs w:val="28"/>
          <w:lang w:val="sq-AL"/>
        </w:rPr>
        <w:t>ë</w:t>
      </w:r>
      <w:r w:rsidR="00705E0D" w:rsidRPr="00DB2257">
        <w:rPr>
          <w:rFonts w:ascii="Times New Roman" w:hAnsi="Times New Roman"/>
          <w:sz w:val="28"/>
          <w:szCs w:val="28"/>
          <w:lang w:val="sq-AL"/>
        </w:rPr>
        <w:t xml:space="preserve">s, </w:t>
      </w:r>
      <w:r w:rsidRPr="00DB2257">
        <w:rPr>
          <w:rFonts w:ascii="Times New Roman" w:hAnsi="Times New Roman"/>
          <w:sz w:val="28"/>
          <w:szCs w:val="28"/>
          <w:lang w:val="sq-AL"/>
        </w:rPr>
        <w:t>diskriminim</w:t>
      </w:r>
      <w:r w:rsidR="00705E0D" w:rsidRPr="00DB2257">
        <w:rPr>
          <w:rFonts w:ascii="Times New Roman" w:hAnsi="Times New Roman"/>
          <w:sz w:val="28"/>
          <w:szCs w:val="28"/>
          <w:lang w:val="sq-AL"/>
        </w:rPr>
        <w:t>it</w:t>
      </w:r>
      <w:r w:rsidRPr="00DB2257">
        <w:rPr>
          <w:rFonts w:ascii="Times New Roman" w:hAnsi="Times New Roman"/>
          <w:sz w:val="28"/>
          <w:szCs w:val="28"/>
          <w:lang w:val="sq-AL"/>
        </w:rPr>
        <w:t>, ngacmim</w:t>
      </w:r>
      <w:r w:rsidR="00705E0D" w:rsidRPr="00DB2257">
        <w:rPr>
          <w:rFonts w:ascii="Times New Roman" w:hAnsi="Times New Roman"/>
          <w:sz w:val="28"/>
          <w:szCs w:val="28"/>
          <w:lang w:val="sq-AL"/>
        </w:rPr>
        <w:t>it</w:t>
      </w:r>
      <w:r w:rsidRPr="00DB2257">
        <w:rPr>
          <w:rFonts w:ascii="Times New Roman" w:hAnsi="Times New Roman"/>
          <w:sz w:val="28"/>
          <w:szCs w:val="28"/>
          <w:lang w:val="sq-AL"/>
        </w:rPr>
        <w:t xml:space="preserve"> apo shqetësim</w:t>
      </w:r>
      <w:r w:rsidR="00705E0D" w:rsidRPr="00DB2257">
        <w:rPr>
          <w:rFonts w:ascii="Times New Roman" w:hAnsi="Times New Roman"/>
          <w:sz w:val="28"/>
          <w:szCs w:val="28"/>
          <w:lang w:val="sq-AL"/>
        </w:rPr>
        <w:t>it</w:t>
      </w:r>
      <w:r w:rsidRPr="00DB2257">
        <w:rPr>
          <w:rFonts w:ascii="Times New Roman" w:hAnsi="Times New Roman"/>
          <w:sz w:val="28"/>
          <w:szCs w:val="28"/>
          <w:lang w:val="sq-AL"/>
        </w:rPr>
        <w:t xml:space="preserve"> seksual në vendin e punës nga </w:t>
      </w:r>
      <w:r w:rsidR="000771CD" w:rsidRPr="00DB2257">
        <w:rPr>
          <w:rFonts w:ascii="Times New Roman" w:hAnsi="Times New Roman"/>
          <w:sz w:val="28"/>
          <w:szCs w:val="28"/>
          <w:lang w:val="sq-AL"/>
        </w:rPr>
        <w:t>punëdhënësja/</w:t>
      </w:r>
      <w:r w:rsidRPr="00DB2257">
        <w:rPr>
          <w:rFonts w:ascii="Times New Roman" w:hAnsi="Times New Roman"/>
          <w:sz w:val="28"/>
          <w:szCs w:val="28"/>
          <w:lang w:val="sq-AL"/>
        </w:rPr>
        <w:t xml:space="preserve">punëdhënësi dhe/ose </w:t>
      </w:r>
      <w:r w:rsidR="000771CD" w:rsidRPr="00DB2257">
        <w:rPr>
          <w:rFonts w:ascii="Times New Roman" w:hAnsi="Times New Roman"/>
          <w:sz w:val="28"/>
          <w:szCs w:val="28"/>
          <w:lang w:val="sq-AL"/>
        </w:rPr>
        <w:t>punëmarrësja/</w:t>
      </w:r>
      <w:r w:rsidRPr="00DB2257">
        <w:rPr>
          <w:rFonts w:ascii="Times New Roman" w:hAnsi="Times New Roman"/>
          <w:sz w:val="28"/>
          <w:szCs w:val="28"/>
          <w:lang w:val="sq-AL"/>
        </w:rPr>
        <w:t xml:space="preserve">punëmarrësi është </w:t>
      </w:r>
      <w:r w:rsidR="00705E0D" w:rsidRPr="00DB2257">
        <w:rPr>
          <w:rFonts w:ascii="Times New Roman" w:hAnsi="Times New Roman"/>
          <w:sz w:val="28"/>
          <w:szCs w:val="28"/>
          <w:lang w:val="sq-AL"/>
        </w:rPr>
        <w:t>e</w:t>
      </w:r>
      <w:r w:rsidRPr="00DB2257">
        <w:rPr>
          <w:rFonts w:ascii="Times New Roman" w:hAnsi="Times New Roman"/>
          <w:sz w:val="28"/>
          <w:szCs w:val="28"/>
          <w:lang w:val="sq-AL"/>
        </w:rPr>
        <w:t xml:space="preserve"> ndaluar.</w:t>
      </w:r>
      <w:r w:rsidR="005A0D5E" w:rsidRPr="00DB2257">
        <w:rPr>
          <w:rFonts w:ascii="Times New Roman" w:hAnsi="Times New Roman"/>
          <w:sz w:val="28"/>
          <w:szCs w:val="28"/>
          <w:lang w:val="sq-AL"/>
        </w:rPr>
        <w:t xml:space="preserve"> Ngacmimet seksuale të padëshiruara, kërkesat për favore dhe sjelljet e tjera verbale ose fizike të natyrës seksuale përbëjnë ngacmim seksual kur pranimi i një sjelljeje të tillë bëhet </w:t>
      </w:r>
      <w:r w:rsidR="00C92FBE" w:rsidRPr="00DB2257">
        <w:rPr>
          <w:rFonts w:ascii="Times New Roman" w:hAnsi="Times New Roman"/>
          <w:sz w:val="28"/>
          <w:szCs w:val="28"/>
          <w:lang w:val="sq-AL"/>
        </w:rPr>
        <w:t>haptazi</w:t>
      </w:r>
      <w:r w:rsidR="005A0D5E" w:rsidRPr="00DB2257">
        <w:rPr>
          <w:rFonts w:ascii="Times New Roman" w:hAnsi="Times New Roman"/>
          <w:sz w:val="28"/>
          <w:szCs w:val="28"/>
          <w:lang w:val="sq-AL"/>
        </w:rPr>
        <w:t xml:space="preserve"> ose në mënyrë të nënkuptuar si kusht për punësimin e individit</w:t>
      </w:r>
      <w:r w:rsidR="00B97583">
        <w:rPr>
          <w:rFonts w:ascii="Times New Roman" w:hAnsi="Times New Roman"/>
          <w:sz w:val="28"/>
          <w:szCs w:val="28"/>
          <w:lang w:val="sq-AL"/>
        </w:rPr>
        <w:t>.</w:t>
      </w:r>
      <w:r w:rsidR="005A0D5E" w:rsidRPr="00DB2257">
        <w:rPr>
          <w:rFonts w:ascii="Times New Roman" w:hAnsi="Times New Roman"/>
          <w:sz w:val="28"/>
          <w:szCs w:val="28"/>
          <w:lang w:val="sq-AL"/>
        </w:rPr>
        <w:t xml:space="preserve"> </w:t>
      </w:r>
      <w:r w:rsidR="00B97583">
        <w:rPr>
          <w:rFonts w:ascii="Times New Roman" w:hAnsi="Times New Roman"/>
          <w:sz w:val="28"/>
          <w:szCs w:val="28"/>
          <w:lang w:val="sq-AL"/>
        </w:rPr>
        <w:t>P</w:t>
      </w:r>
      <w:r w:rsidR="005A0D5E" w:rsidRPr="00DB2257">
        <w:rPr>
          <w:rFonts w:ascii="Times New Roman" w:hAnsi="Times New Roman"/>
          <w:sz w:val="28"/>
          <w:szCs w:val="28"/>
          <w:lang w:val="sq-AL"/>
        </w:rPr>
        <w:t>ranimi ose refuzimi i një sjelljeje të tillë nga një individ përdoret si bazë për vendimet e punësimit që ndikojnë mbi këtë individ ose një sjellje e tillë ka për qëllim ose pasojë ndërhyrjen e paarsyeshme në performancën e punës së individit ose krijimin e një mjedisi pune frikësues, armiqësor ose ofendues.</w:t>
      </w:r>
    </w:p>
    <w:p w14:paraId="7EE74851" w14:textId="77777777" w:rsidR="00B97583" w:rsidRPr="00DB2257" w:rsidRDefault="00B97583" w:rsidP="00B97583">
      <w:pPr>
        <w:pStyle w:val="Paragrafi"/>
        <w:ind w:left="360" w:hanging="360"/>
        <w:rPr>
          <w:rFonts w:ascii="Times New Roman" w:hAnsi="Times New Roman"/>
          <w:sz w:val="28"/>
          <w:szCs w:val="28"/>
          <w:lang w:val="sq-AL"/>
        </w:rPr>
      </w:pPr>
    </w:p>
    <w:p w14:paraId="786D16BA" w14:textId="7AF2AE23" w:rsidR="00E224F3" w:rsidRDefault="000771CD">
      <w:pPr>
        <w:pStyle w:val="Paragrafi"/>
        <w:numPr>
          <w:ilvl w:val="0"/>
          <w:numId w:val="46"/>
        </w:numPr>
        <w:ind w:left="360"/>
        <w:rPr>
          <w:rFonts w:ascii="Times New Roman" w:hAnsi="Times New Roman"/>
          <w:sz w:val="28"/>
          <w:szCs w:val="28"/>
          <w:lang w:val="sq-AL"/>
        </w:rPr>
      </w:pPr>
      <w:r w:rsidRPr="00DB2257">
        <w:rPr>
          <w:rFonts w:ascii="Times New Roman" w:hAnsi="Times New Roman"/>
          <w:sz w:val="28"/>
          <w:szCs w:val="28"/>
          <w:lang w:val="sq-AL"/>
        </w:rPr>
        <w:t>Pun</w:t>
      </w:r>
      <w:r w:rsidR="00F1023F" w:rsidRPr="00DB2257">
        <w:rPr>
          <w:rFonts w:ascii="Times New Roman" w:hAnsi="Times New Roman"/>
          <w:sz w:val="28"/>
          <w:szCs w:val="28"/>
          <w:lang w:val="sq-AL"/>
        </w:rPr>
        <w:t>ë</w:t>
      </w:r>
      <w:r w:rsidRPr="00DB2257">
        <w:rPr>
          <w:rFonts w:ascii="Times New Roman" w:hAnsi="Times New Roman"/>
          <w:sz w:val="28"/>
          <w:szCs w:val="28"/>
          <w:lang w:val="sq-AL"/>
        </w:rPr>
        <w:t>dh</w:t>
      </w:r>
      <w:r w:rsidR="00F1023F" w:rsidRPr="00DB2257">
        <w:rPr>
          <w:rFonts w:ascii="Times New Roman" w:hAnsi="Times New Roman"/>
          <w:sz w:val="28"/>
          <w:szCs w:val="28"/>
          <w:lang w:val="sq-AL"/>
        </w:rPr>
        <w:t>ë</w:t>
      </w:r>
      <w:r w:rsidRPr="00DB2257">
        <w:rPr>
          <w:rFonts w:ascii="Times New Roman" w:hAnsi="Times New Roman"/>
          <w:sz w:val="28"/>
          <w:szCs w:val="28"/>
          <w:lang w:val="sq-AL"/>
        </w:rPr>
        <w:t>n</w:t>
      </w:r>
      <w:r w:rsidR="00F1023F" w:rsidRPr="00DB2257">
        <w:rPr>
          <w:rFonts w:ascii="Times New Roman" w:hAnsi="Times New Roman"/>
          <w:sz w:val="28"/>
          <w:szCs w:val="28"/>
          <w:lang w:val="sq-AL"/>
        </w:rPr>
        <w:t>ë</w:t>
      </w:r>
      <w:r w:rsidRPr="00DB2257">
        <w:rPr>
          <w:rFonts w:ascii="Times New Roman" w:hAnsi="Times New Roman"/>
          <w:sz w:val="28"/>
          <w:szCs w:val="28"/>
          <w:lang w:val="sq-AL"/>
        </w:rPr>
        <w:t>sja/</w:t>
      </w:r>
      <w:r w:rsidR="00B97583">
        <w:rPr>
          <w:rFonts w:ascii="Times New Roman" w:hAnsi="Times New Roman"/>
          <w:sz w:val="28"/>
          <w:szCs w:val="28"/>
          <w:lang w:val="sq-AL"/>
        </w:rPr>
        <w:t>p</w:t>
      </w:r>
      <w:r w:rsidR="00E224F3" w:rsidRPr="00DB2257">
        <w:rPr>
          <w:rFonts w:ascii="Times New Roman" w:hAnsi="Times New Roman"/>
          <w:sz w:val="28"/>
          <w:szCs w:val="28"/>
          <w:lang w:val="sq-AL"/>
        </w:rPr>
        <w:t xml:space="preserve">unëdhënësi, për të mbrojtur </w:t>
      </w:r>
      <w:r w:rsidRPr="00DB2257">
        <w:rPr>
          <w:rFonts w:ascii="Times New Roman" w:hAnsi="Times New Roman"/>
          <w:sz w:val="28"/>
          <w:szCs w:val="28"/>
          <w:lang w:val="sq-AL"/>
        </w:rPr>
        <w:t>pun</w:t>
      </w:r>
      <w:r w:rsidR="00F1023F" w:rsidRPr="00DB2257">
        <w:rPr>
          <w:rFonts w:ascii="Times New Roman" w:hAnsi="Times New Roman"/>
          <w:sz w:val="28"/>
          <w:szCs w:val="28"/>
          <w:lang w:val="sq-AL"/>
        </w:rPr>
        <w:t>ë</w:t>
      </w:r>
      <w:r w:rsidRPr="00DB2257">
        <w:rPr>
          <w:rFonts w:ascii="Times New Roman" w:hAnsi="Times New Roman"/>
          <w:sz w:val="28"/>
          <w:szCs w:val="28"/>
          <w:lang w:val="sq-AL"/>
        </w:rPr>
        <w:t>marr</w:t>
      </w:r>
      <w:r w:rsidR="00F1023F" w:rsidRPr="00DB2257">
        <w:rPr>
          <w:rFonts w:ascii="Times New Roman" w:hAnsi="Times New Roman"/>
          <w:sz w:val="28"/>
          <w:szCs w:val="28"/>
          <w:lang w:val="sq-AL"/>
        </w:rPr>
        <w:t>ë</w:t>
      </w:r>
      <w:r w:rsidRPr="00DB2257">
        <w:rPr>
          <w:rFonts w:ascii="Times New Roman" w:hAnsi="Times New Roman"/>
          <w:sz w:val="28"/>
          <w:szCs w:val="28"/>
          <w:lang w:val="sq-AL"/>
        </w:rPr>
        <w:t>set/</w:t>
      </w:r>
      <w:r w:rsidR="00E224F3" w:rsidRPr="00DB2257">
        <w:rPr>
          <w:rFonts w:ascii="Times New Roman" w:hAnsi="Times New Roman"/>
          <w:sz w:val="28"/>
          <w:szCs w:val="28"/>
          <w:lang w:val="sq-AL"/>
        </w:rPr>
        <w:t xml:space="preserve">punëmarrësit nga </w:t>
      </w:r>
      <w:r w:rsidR="005A0D5E" w:rsidRPr="00DB2257">
        <w:rPr>
          <w:rFonts w:ascii="Times New Roman" w:hAnsi="Times New Roman"/>
          <w:sz w:val="28"/>
          <w:szCs w:val="28"/>
          <w:lang w:val="sq-AL"/>
        </w:rPr>
        <w:t xml:space="preserve">dhuna, </w:t>
      </w:r>
      <w:r w:rsidR="00E224F3" w:rsidRPr="00DB2257">
        <w:rPr>
          <w:rFonts w:ascii="Times New Roman" w:hAnsi="Times New Roman"/>
          <w:sz w:val="28"/>
          <w:szCs w:val="28"/>
          <w:lang w:val="sq-AL"/>
        </w:rPr>
        <w:t xml:space="preserve">diskriminimi, ngacmimi e, veçanërisht, nga shqetësimi seksual, </w:t>
      </w:r>
      <w:r w:rsidR="005A0D5E" w:rsidRPr="00DB2257">
        <w:rPr>
          <w:rFonts w:ascii="Times New Roman" w:hAnsi="Times New Roman"/>
          <w:sz w:val="28"/>
          <w:szCs w:val="28"/>
          <w:lang w:val="sq-AL"/>
        </w:rPr>
        <w:t>ka p</w:t>
      </w:r>
      <w:r w:rsidR="00D16574" w:rsidRPr="00DB2257">
        <w:rPr>
          <w:rFonts w:ascii="Times New Roman" w:hAnsi="Times New Roman"/>
          <w:sz w:val="28"/>
          <w:szCs w:val="28"/>
          <w:lang w:val="sq-AL"/>
        </w:rPr>
        <w:t>ë</w:t>
      </w:r>
      <w:r w:rsidR="005A0D5E" w:rsidRPr="00DB2257">
        <w:rPr>
          <w:rFonts w:ascii="Times New Roman" w:hAnsi="Times New Roman"/>
          <w:sz w:val="28"/>
          <w:szCs w:val="28"/>
          <w:lang w:val="sq-AL"/>
        </w:rPr>
        <w:t xml:space="preserve">r </w:t>
      </w:r>
      <w:r w:rsidR="00E224F3" w:rsidRPr="00DB2257">
        <w:rPr>
          <w:rFonts w:ascii="Times New Roman" w:hAnsi="Times New Roman"/>
          <w:sz w:val="28"/>
          <w:szCs w:val="28"/>
          <w:lang w:val="sq-AL"/>
        </w:rPr>
        <w:t>detyr</w:t>
      </w:r>
      <w:r w:rsidR="005A0D5E" w:rsidRPr="00DB2257">
        <w:rPr>
          <w:rFonts w:ascii="Times New Roman" w:hAnsi="Times New Roman"/>
          <w:sz w:val="28"/>
          <w:szCs w:val="28"/>
          <w:lang w:val="sq-AL"/>
        </w:rPr>
        <w:t>ë</w:t>
      </w:r>
      <w:r w:rsidR="00E224F3" w:rsidRPr="00DB2257">
        <w:rPr>
          <w:rFonts w:ascii="Times New Roman" w:hAnsi="Times New Roman"/>
          <w:sz w:val="28"/>
          <w:szCs w:val="28"/>
          <w:lang w:val="sq-AL"/>
        </w:rPr>
        <w:t>:</w:t>
      </w:r>
    </w:p>
    <w:p w14:paraId="49C81634" w14:textId="77777777" w:rsidR="00B97583" w:rsidRPr="00DB2257" w:rsidRDefault="00B97583" w:rsidP="00B97583">
      <w:pPr>
        <w:pStyle w:val="Paragrafi"/>
        <w:tabs>
          <w:tab w:val="left" w:pos="142"/>
          <w:tab w:val="left" w:pos="284"/>
        </w:tabs>
        <w:ind w:left="720" w:firstLine="0"/>
        <w:rPr>
          <w:rFonts w:ascii="Times New Roman" w:hAnsi="Times New Roman"/>
          <w:sz w:val="28"/>
          <w:szCs w:val="28"/>
          <w:lang w:val="sq-AL"/>
        </w:rPr>
      </w:pPr>
    </w:p>
    <w:p w14:paraId="0C0DE844" w14:textId="6CCB5E31" w:rsidR="00E224F3" w:rsidRPr="00DB2257" w:rsidRDefault="00E224F3" w:rsidP="00B97583">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a) të</w:t>
      </w:r>
      <w:r w:rsidR="00577509" w:rsidRPr="00DB2257">
        <w:rPr>
          <w:rFonts w:ascii="Times New Roman" w:hAnsi="Times New Roman"/>
          <w:sz w:val="28"/>
          <w:szCs w:val="28"/>
          <w:lang w:val="sq-AL"/>
        </w:rPr>
        <w:t xml:space="preserve"> </w:t>
      </w:r>
      <w:r w:rsidR="00810755" w:rsidRPr="00DB2257">
        <w:rPr>
          <w:rFonts w:ascii="Times New Roman" w:hAnsi="Times New Roman"/>
          <w:sz w:val="28"/>
          <w:szCs w:val="28"/>
          <w:lang w:val="sq-AL"/>
        </w:rPr>
        <w:t>hartoj</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 xml:space="preserve"> nj</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 xml:space="preserve"> rregullore p</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 xml:space="preserve">r </w:t>
      </w:r>
      <w:r w:rsidR="00810755" w:rsidRPr="00DB2257">
        <w:rPr>
          <w:rFonts w:ascii="Times New Roman" w:hAnsi="Times New Roman"/>
          <w:sz w:val="28"/>
          <w:szCs w:val="28"/>
          <w:lang w:val="sq-AL"/>
        </w:rPr>
        <w:t>dhun</w:t>
      </w:r>
      <w:r w:rsidR="00E22BCB" w:rsidRPr="00DB2257">
        <w:rPr>
          <w:rFonts w:ascii="Times New Roman" w:hAnsi="Times New Roman"/>
          <w:sz w:val="28"/>
          <w:szCs w:val="28"/>
          <w:lang w:val="sq-AL"/>
        </w:rPr>
        <w:t>ë</w:t>
      </w:r>
      <w:r w:rsidR="00810755" w:rsidRPr="00DB2257">
        <w:rPr>
          <w:rFonts w:ascii="Times New Roman" w:hAnsi="Times New Roman"/>
          <w:sz w:val="28"/>
          <w:szCs w:val="28"/>
          <w:lang w:val="sq-AL"/>
        </w:rPr>
        <w:t xml:space="preserve">n, </w:t>
      </w:r>
      <w:r w:rsidR="00363712" w:rsidRPr="00DB2257">
        <w:rPr>
          <w:rFonts w:ascii="Times New Roman" w:hAnsi="Times New Roman"/>
          <w:sz w:val="28"/>
          <w:szCs w:val="28"/>
          <w:lang w:val="sq-AL"/>
        </w:rPr>
        <w:t xml:space="preserve">diskriminimin, </w:t>
      </w:r>
      <w:r w:rsidR="003C007D" w:rsidRPr="00DB2257">
        <w:rPr>
          <w:rFonts w:ascii="Times New Roman" w:hAnsi="Times New Roman"/>
          <w:sz w:val="28"/>
          <w:szCs w:val="28"/>
          <w:lang w:val="sq-AL"/>
        </w:rPr>
        <w:t xml:space="preserve">ngacmimin </w:t>
      </w:r>
      <w:r w:rsidR="00810755" w:rsidRPr="00DB2257">
        <w:rPr>
          <w:rFonts w:ascii="Times New Roman" w:hAnsi="Times New Roman"/>
          <w:sz w:val="28"/>
          <w:szCs w:val="28"/>
          <w:lang w:val="sq-AL"/>
        </w:rPr>
        <w:t>dhe shqet</w:t>
      </w:r>
      <w:r w:rsidR="00E22BCB" w:rsidRPr="00DB2257">
        <w:rPr>
          <w:rFonts w:ascii="Times New Roman" w:hAnsi="Times New Roman"/>
          <w:sz w:val="28"/>
          <w:szCs w:val="28"/>
          <w:lang w:val="sq-AL"/>
        </w:rPr>
        <w:t>ë</w:t>
      </w:r>
      <w:r w:rsidR="00810755" w:rsidRPr="00DB2257">
        <w:rPr>
          <w:rFonts w:ascii="Times New Roman" w:hAnsi="Times New Roman"/>
          <w:sz w:val="28"/>
          <w:szCs w:val="28"/>
          <w:lang w:val="sq-AL"/>
        </w:rPr>
        <w:t xml:space="preserve">simin </w:t>
      </w:r>
      <w:r w:rsidR="003C007D" w:rsidRPr="00DB2257">
        <w:rPr>
          <w:rFonts w:ascii="Times New Roman" w:hAnsi="Times New Roman"/>
          <w:sz w:val="28"/>
          <w:szCs w:val="28"/>
          <w:lang w:val="sq-AL"/>
        </w:rPr>
        <w:t>seksual n</w:t>
      </w:r>
      <w:r w:rsidR="00125E61" w:rsidRPr="00DB2257">
        <w:rPr>
          <w:rFonts w:ascii="Times New Roman" w:hAnsi="Times New Roman"/>
          <w:sz w:val="28"/>
          <w:szCs w:val="28"/>
          <w:lang w:val="sq-AL"/>
        </w:rPr>
        <w:t>ë</w:t>
      </w:r>
      <w:r w:rsidR="003C007D" w:rsidRPr="00DB2257">
        <w:rPr>
          <w:rFonts w:ascii="Times New Roman" w:hAnsi="Times New Roman"/>
          <w:sz w:val="28"/>
          <w:szCs w:val="28"/>
          <w:lang w:val="sq-AL"/>
        </w:rPr>
        <w:t xml:space="preserve"> vendin e pun</w:t>
      </w:r>
      <w:r w:rsidR="00125E61" w:rsidRPr="00DB2257">
        <w:rPr>
          <w:rFonts w:ascii="Times New Roman" w:hAnsi="Times New Roman"/>
          <w:sz w:val="28"/>
          <w:szCs w:val="28"/>
          <w:lang w:val="sq-AL"/>
        </w:rPr>
        <w:t>ë</w:t>
      </w:r>
      <w:r w:rsidR="00810755" w:rsidRPr="00DB2257">
        <w:rPr>
          <w:rFonts w:ascii="Times New Roman" w:hAnsi="Times New Roman"/>
          <w:sz w:val="28"/>
          <w:szCs w:val="28"/>
          <w:lang w:val="sq-AL"/>
        </w:rPr>
        <w:t>s</w:t>
      </w:r>
      <w:r w:rsidR="003C007D" w:rsidRPr="00DB2257">
        <w:rPr>
          <w:rFonts w:ascii="Times New Roman" w:hAnsi="Times New Roman"/>
          <w:sz w:val="28"/>
          <w:szCs w:val="28"/>
          <w:lang w:val="sq-AL"/>
        </w:rPr>
        <w:t xml:space="preserve">, </w:t>
      </w:r>
      <w:r w:rsidR="00810755" w:rsidRPr="00DB2257">
        <w:rPr>
          <w:rFonts w:ascii="Times New Roman" w:hAnsi="Times New Roman"/>
          <w:sz w:val="28"/>
          <w:szCs w:val="28"/>
          <w:lang w:val="sq-AL"/>
        </w:rPr>
        <w:t xml:space="preserve">ku </w:t>
      </w:r>
      <w:r w:rsidR="003C007D" w:rsidRPr="00DB2257">
        <w:rPr>
          <w:rFonts w:ascii="Times New Roman" w:hAnsi="Times New Roman"/>
          <w:sz w:val="28"/>
          <w:szCs w:val="28"/>
          <w:lang w:val="sq-AL"/>
        </w:rPr>
        <w:t>t</w:t>
      </w:r>
      <w:r w:rsidR="00125E61" w:rsidRPr="00DB2257">
        <w:rPr>
          <w:rFonts w:ascii="Times New Roman" w:hAnsi="Times New Roman"/>
          <w:sz w:val="28"/>
          <w:szCs w:val="28"/>
          <w:lang w:val="sq-AL"/>
        </w:rPr>
        <w:t>ë</w:t>
      </w:r>
      <w:r w:rsidR="003C007D" w:rsidRPr="00DB2257">
        <w:rPr>
          <w:rFonts w:ascii="Times New Roman" w:hAnsi="Times New Roman"/>
          <w:sz w:val="28"/>
          <w:szCs w:val="28"/>
          <w:lang w:val="sq-AL"/>
        </w:rPr>
        <w:t xml:space="preserve"> </w:t>
      </w:r>
      <w:r w:rsidR="00810755" w:rsidRPr="00DB2257">
        <w:rPr>
          <w:rFonts w:ascii="Times New Roman" w:hAnsi="Times New Roman"/>
          <w:sz w:val="28"/>
          <w:szCs w:val="28"/>
          <w:lang w:val="sq-AL"/>
        </w:rPr>
        <w:t>p</w:t>
      </w:r>
      <w:r w:rsidR="00E22BCB" w:rsidRPr="00DB2257">
        <w:rPr>
          <w:rFonts w:ascii="Times New Roman" w:hAnsi="Times New Roman"/>
          <w:sz w:val="28"/>
          <w:szCs w:val="28"/>
          <w:lang w:val="sq-AL"/>
        </w:rPr>
        <w:t>ë</w:t>
      </w:r>
      <w:r w:rsidR="00810755" w:rsidRPr="00DB2257">
        <w:rPr>
          <w:rFonts w:ascii="Times New Roman" w:hAnsi="Times New Roman"/>
          <w:sz w:val="28"/>
          <w:szCs w:val="28"/>
          <w:lang w:val="sq-AL"/>
        </w:rPr>
        <w:t>rfshihen mekanizmat e bren</w:t>
      </w:r>
      <w:r w:rsidR="002B2551" w:rsidRPr="00DB2257">
        <w:rPr>
          <w:rFonts w:ascii="Times New Roman" w:hAnsi="Times New Roman"/>
          <w:sz w:val="28"/>
          <w:szCs w:val="28"/>
          <w:lang w:val="sq-AL"/>
        </w:rPr>
        <w:t>d</w:t>
      </w:r>
      <w:r w:rsidR="00810755" w:rsidRPr="00DB2257">
        <w:rPr>
          <w:rFonts w:ascii="Times New Roman" w:hAnsi="Times New Roman"/>
          <w:sz w:val="28"/>
          <w:szCs w:val="28"/>
          <w:lang w:val="sq-AL"/>
        </w:rPr>
        <w:t>sh</w:t>
      </w:r>
      <w:r w:rsidR="00E22BCB" w:rsidRPr="00DB2257">
        <w:rPr>
          <w:rFonts w:ascii="Times New Roman" w:hAnsi="Times New Roman"/>
          <w:sz w:val="28"/>
          <w:szCs w:val="28"/>
          <w:lang w:val="sq-AL"/>
        </w:rPr>
        <w:t>ë</w:t>
      </w:r>
      <w:r w:rsidR="00810755" w:rsidRPr="00DB2257">
        <w:rPr>
          <w:rFonts w:ascii="Times New Roman" w:hAnsi="Times New Roman"/>
          <w:sz w:val="28"/>
          <w:szCs w:val="28"/>
          <w:lang w:val="sq-AL"/>
        </w:rPr>
        <w:t xml:space="preserve">m, procedura formale e joformale, si dhe </w:t>
      </w:r>
      <w:r w:rsidRPr="00DB2257">
        <w:rPr>
          <w:rFonts w:ascii="Times New Roman" w:hAnsi="Times New Roman"/>
          <w:sz w:val="28"/>
          <w:szCs w:val="28"/>
          <w:lang w:val="sq-AL"/>
        </w:rPr>
        <w:t>masa</w:t>
      </w:r>
      <w:r w:rsidR="00810755" w:rsidRPr="00DB2257">
        <w:rPr>
          <w:rFonts w:ascii="Times New Roman" w:hAnsi="Times New Roman"/>
          <w:sz w:val="28"/>
          <w:szCs w:val="28"/>
          <w:lang w:val="sq-AL"/>
        </w:rPr>
        <w:t>t</w:t>
      </w:r>
      <w:r w:rsidRPr="00DB2257">
        <w:rPr>
          <w:rFonts w:ascii="Times New Roman" w:hAnsi="Times New Roman"/>
          <w:sz w:val="28"/>
          <w:szCs w:val="28"/>
          <w:lang w:val="sq-AL"/>
        </w:rPr>
        <w:t xml:space="preserve"> parandaluese e disiplinore</w:t>
      </w:r>
      <w:r w:rsidR="002B2551" w:rsidRPr="00DB2257">
        <w:rPr>
          <w:rFonts w:ascii="Times New Roman" w:hAnsi="Times New Roman"/>
          <w:sz w:val="28"/>
          <w:szCs w:val="28"/>
          <w:lang w:val="sq-AL"/>
        </w:rPr>
        <w:t xml:space="preserve"> p</w:t>
      </w:r>
      <w:r w:rsidR="00E22BCB" w:rsidRPr="00DB2257">
        <w:rPr>
          <w:rFonts w:ascii="Times New Roman" w:hAnsi="Times New Roman"/>
          <w:sz w:val="28"/>
          <w:szCs w:val="28"/>
          <w:lang w:val="sq-AL"/>
        </w:rPr>
        <w:t>ë</w:t>
      </w:r>
      <w:r w:rsidR="002B2551" w:rsidRPr="00DB2257">
        <w:rPr>
          <w:rFonts w:ascii="Times New Roman" w:hAnsi="Times New Roman"/>
          <w:sz w:val="28"/>
          <w:szCs w:val="28"/>
          <w:lang w:val="sq-AL"/>
        </w:rPr>
        <w:t>r k</w:t>
      </w:r>
      <w:r w:rsidR="00E22BCB" w:rsidRPr="00DB2257">
        <w:rPr>
          <w:rFonts w:ascii="Times New Roman" w:hAnsi="Times New Roman"/>
          <w:sz w:val="28"/>
          <w:szCs w:val="28"/>
          <w:lang w:val="sq-AL"/>
        </w:rPr>
        <w:t>ë</w:t>
      </w:r>
      <w:r w:rsidR="002B2551" w:rsidRPr="00DB2257">
        <w:rPr>
          <w:rFonts w:ascii="Times New Roman" w:hAnsi="Times New Roman"/>
          <w:sz w:val="28"/>
          <w:szCs w:val="28"/>
          <w:lang w:val="sq-AL"/>
        </w:rPr>
        <w:t>to raste</w:t>
      </w:r>
      <w:r w:rsidRPr="00DB2257">
        <w:rPr>
          <w:rFonts w:ascii="Times New Roman" w:hAnsi="Times New Roman"/>
          <w:sz w:val="28"/>
          <w:szCs w:val="28"/>
          <w:lang w:val="sq-AL"/>
        </w:rPr>
        <w:t>;</w:t>
      </w:r>
    </w:p>
    <w:p w14:paraId="0C943493" w14:textId="2FCFB9B9" w:rsidR="00E224F3" w:rsidRPr="00DB2257" w:rsidRDefault="00E224F3" w:rsidP="00B97583">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b)</w:t>
      </w:r>
      <w:r w:rsidR="008B7F4B">
        <w:rPr>
          <w:rFonts w:ascii="Times New Roman" w:hAnsi="Times New Roman"/>
          <w:sz w:val="28"/>
          <w:szCs w:val="28"/>
          <w:lang w:val="sq-AL"/>
        </w:rPr>
        <w:tab/>
        <w:t>q</w:t>
      </w:r>
      <w:r w:rsidR="00E61DA1">
        <w:rPr>
          <w:rFonts w:ascii="Times New Roman" w:hAnsi="Times New Roman"/>
          <w:sz w:val="28"/>
          <w:szCs w:val="28"/>
          <w:lang w:val="sq-AL"/>
        </w:rPr>
        <w:t>ë</w:t>
      </w:r>
      <w:r w:rsidR="008B7F4B">
        <w:rPr>
          <w:rFonts w:ascii="Times New Roman" w:hAnsi="Times New Roman"/>
          <w:sz w:val="28"/>
          <w:szCs w:val="28"/>
          <w:lang w:val="sq-AL"/>
        </w:rPr>
        <w:t xml:space="preserve">, </w:t>
      </w:r>
      <w:r w:rsidRPr="00DB2257">
        <w:rPr>
          <w:rFonts w:ascii="Times New Roman" w:hAnsi="Times New Roman"/>
          <w:sz w:val="28"/>
          <w:szCs w:val="28"/>
          <w:lang w:val="sq-AL"/>
        </w:rPr>
        <w:t xml:space="preserve">nëse merr dijeni, në mënyrë të tërthortë ose me ankesë nga një </w:t>
      </w:r>
      <w:r w:rsidR="00F1023F" w:rsidRPr="00DB2257">
        <w:rPr>
          <w:rFonts w:ascii="Times New Roman" w:hAnsi="Times New Roman"/>
          <w:sz w:val="28"/>
          <w:szCs w:val="28"/>
          <w:lang w:val="sq-AL"/>
        </w:rPr>
        <w:t>punëmarrëse/</w:t>
      </w:r>
      <w:r w:rsidRPr="00DB2257">
        <w:rPr>
          <w:rFonts w:ascii="Times New Roman" w:hAnsi="Times New Roman"/>
          <w:sz w:val="28"/>
          <w:szCs w:val="28"/>
          <w:lang w:val="sq-AL"/>
        </w:rPr>
        <w:t xml:space="preserve">punëmarrës, </w:t>
      </w:r>
      <w:r w:rsidR="00F1023F" w:rsidRPr="00DB2257">
        <w:rPr>
          <w:rFonts w:ascii="Times New Roman" w:hAnsi="Times New Roman"/>
          <w:sz w:val="28"/>
          <w:szCs w:val="28"/>
          <w:lang w:val="sq-AL"/>
        </w:rPr>
        <w:t>e cila/</w:t>
      </w:r>
      <w:r w:rsidRPr="00DB2257">
        <w:rPr>
          <w:rFonts w:ascii="Times New Roman" w:hAnsi="Times New Roman"/>
          <w:sz w:val="28"/>
          <w:szCs w:val="28"/>
          <w:lang w:val="sq-AL"/>
        </w:rPr>
        <w:t xml:space="preserve">i cili pretendon se është diskriminuar, </w:t>
      </w:r>
      <w:r w:rsidR="002B2551" w:rsidRPr="00DB2257">
        <w:rPr>
          <w:rFonts w:ascii="Times New Roman" w:hAnsi="Times New Roman"/>
          <w:sz w:val="28"/>
          <w:szCs w:val="28"/>
          <w:lang w:val="sq-AL"/>
        </w:rPr>
        <w:t xml:space="preserve">dhunuar, </w:t>
      </w:r>
      <w:r w:rsidRPr="00DB2257">
        <w:rPr>
          <w:rFonts w:ascii="Times New Roman" w:hAnsi="Times New Roman"/>
          <w:sz w:val="28"/>
          <w:szCs w:val="28"/>
          <w:lang w:val="sq-AL"/>
        </w:rPr>
        <w:t xml:space="preserve">ngacmuar ose shqetësuar seksualisht nga një </w:t>
      </w:r>
      <w:r w:rsidR="00F1023F" w:rsidRPr="00DB2257">
        <w:rPr>
          <w:rFonts w:ascii="Times New Roman" w:hAnsi="Times New Roman"/>
          <w:sz w:val="28"/>
          <w:szCs w:val="28"/>
          <w:lang w:val="sq-AL"/>
        </w:rPr>
        <w:t>punëmarrëse/</w:t>
      </w:r>
      <w:r w:rsidRPr="00DB2257">
        <w:rPr>
          <w:rFonts w:ascii="Times New Roman" w:hAnsi="Times New Roman"/>
          <w:sz w:val="28"/>
          <w:szCs w:val="28"/>
          <w:lang w:val="sq-AL"/>
        </w:rPr>
        <w:t xml:space="preserve">punëmarrës tjetër, </w:t>
      </w:r>
      <w:r w:rsidR="00577509" w:rsidRPr="00DB2257">
        <w:rPr>
          <w:rFonts w:ascii="Times New Roman" w:hAnsi="Times New Roman"/>
          <w:sz w:val="28"/>
          <w:szCs w:val="28"/>
          <w:lang w:val="sq-AL"/>
        </w:rPr>
        <w:t>p</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rmes nj</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 xml:space="preserve"> procesi t</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 xml:space="preserve"> rregullt ligjor dhe sipas rregullave t</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 xml:space="preserve"> k</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tij ligji p</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r barr</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n e prov</w:t>
      </w:r>
      <w:r w:rsidR="00125E61" w:rsidRPr="00DB2257">
        <w:rPr>
          <w:rFonts w:ascii="Times New Roman" w:hAnsi="Times New Roman"/>
          <w:sz w:val="28"/>
          <w:szCs w:val="28"/>
          <w:lang w:val="sq-AL"/>
        </w:rPr>
        <w:t>ë</w:t>
      </w:r>
      <w:r w:rsidR="00577509" w:rsidRPr="00DB2257">
        <w:rPr>
          <w:rFonts w:ascii="Times New Roman" w:hAnsi="Times New Roman"/>
          <w:sz w:val="28"/>
          <w:szCs w:val="28"/>
          <w:lang w:val="sq-AL"/>
        </w:rPr>
        <w:t>s,</w:t>
      </w:r>
      <w:r w:rsidRPr="00DB2257">
        <w:rPr>
          <w:rFonts w:ascii="Times New Roman" w:hAnsi="Times New Roman"/>
          <w:sz w:val="28"/>
          <w:szCs w:val="28"/>
          <w:lang w:val="sq-AL"/>
        </w:rPr>
        <w:t xml:space="preserve"> </w:t>
      </w:r>
      <w:r w:rsidR="008B7F4B">
        <w:rPr>
          <w:rFonts w:ascii="Times New Roman" w:hAnsi="Times New Roman"/>
          <w:sz w:val="28"/>
          <w:szCs w:val="28"/>
          <w:lang w:val="sq-AL"/>
        </w:rPr>
        <w:t>t</w:t>
      </w:r>
      <w:r w:rsidR="00E61DA1">
        <w:rPr>
          <w:rFonts w:ascii="Times New Roman" w:hAnsi="Times New Roman"/>
          <w:sz w:val="28"/>
          <w:szCs w:val="28"/>
          <w:lang w:val="sq-AL"/>
        </w:rPr>
        <w:t>ë</w:t>
      </w:r>
      <w:r w:rsidR="008B7F4B">
        <w:rPr>
          <w:rFonts w:ascii="Times New Roman" w:hAnsi="Times New Roman"/>
          <w:sz w:val="28"/>
          <w:szCs w:val="28"/>
          <w:lang w:val="sq-AL"/>
        </w:rPr>
        <w:t xml:space="preserve"> </w:t>
      </w:r>
      <w:r w:rsidRPr="00DB2257">
        <w:rPr>
          <w:rFonts w:ascii="Times New Roman" w:hAnsi="Times New Roman"/>
          <w:sz w:val="28"/>
          <w:szCs w:val="28"/>
          <w:lang w:val="sq-AL"/>
        </w:rPr>
        <w:t>m</w:t>
      </w:r>
      <w:r w:rsidR="008B7F4B">
        <w:rPr>
          <w:rFonts w:ascii="Times New Roman" w:hAnsi="Times New Roman"/>
          <w:sz w:val="28"/>
          <w:szCs w:val="28"/>
          <w:lang w:val="sq-AL"/>
        </w:rPr>
        <w:t>a</w:t>
      </w:r>
      <w:r w:rsidRPr="00DB2257">
        <w:rPr>
          <w:rFonts w:ascii="Times New Roman" w:hAnsi="Times New Roman"/>
          <w:sz w:val="28"/>
          <w:szCs w:val="28"/>
          <w:lang w:val="sq-AL"/>
        </w:rPr>
        <w:t>rr</w:t>
      </w:r>
      <w:r w:rsidR="00E61DA1">
        <w:rPr>
          <w:rFonts w:ascii="Times New Roman" w:hAnsi="Times New Roman"/>
          <w:sz w:val="28"/>
          <w:szCs w:val="28"/>
          <w:lang w:val="sq-AL"/>
        </w:rPr>
        <w:t>ë</w:t>
      </w:r>
      <w:r w:rsidRPr="00DB2257">
        <w:rPr>
          <w:rFonts w:ascii="Times New Roman" w:hAnsi="Times New Roman"/>
          <w:sz w:val="28"/>
          <w:szCs w:val="28"/>
          <w:lang w:val="sq-AL"/>
        </w:rPr>
        <w:t xml:space="preserve"> masat e duhura organizative për ndalimin e vazhdimit dhe parandalimin e diskriminimit, të ngacmimit ose shqetësimit seksual dhe </w:t>
      </w:r>
      <w:r w:rsidR="008B7F4B">
        <w:rPr>
          <w:rFonts w:ascii="Times New Roman" w:hAnsi="Times New Roman"/>
          <w:sz w:val="28"/>
          <w:szCs w:val="28"/>
          <w:lang w:val="sq-AL"/>
        </w:rPr>
        <w:t>t</w:t>
      </w:r>
      <w:r w:rsidR="00E61DA1">
        <w:rPr>
          <w:rFonts w:ascii="Times New Roman" w:hAnsi="Times New Roman"/>
          <w:sz w:val="28"/>
          <w:szCs w:val="28"/>
          <w:lang w:val="sq-AL"/>
        </w:rPr>
        <w:t>ë</w:t>
      </w:r>
      <w:r w:rsidR="008B7F4B">
        <w:rPr>
          <w:rFonts w:ascii="Times New Roman" w:hAnsi="Times New Roman"/>
          <w:sz w:val="28"/>
          <w:szCs w:val="28"/>
          <w:lang w:val="sq-AL"/>
        </w:rPr>
        <w:t xml:space="preserve"> </w:t>
      </w:r>
      <w:r w:rsidRPr="00DB2257">
        <w:rPr>
          <w:rFonts w:ascii="Times New Roman" w:hAnsi="Times New Roman"/>
          <w:sz w:val="28"/>
          <w:szCs w:val="28"/>
          <w:lang w:val="sq-AL"/>
        </w:rPr>
        <w:t>zbato</w:t>
      </w:r>
      <w:r w:rsidR="008B7F4B">
        <w:rPr>
          <w:rFonts w:ascii="Times New Roman" w:hAnsi="Times New Roman"/>
          <w:sz w:val="28"/>
          <w:szCs w:val="28"/>
          <w:lang w:val="sq-AL"/>
        </w:rPr>
        <w:t>j</w:t>
      </w:r>
      <w:r w:rsidR="00E61DA1">
        <w:rPr>
          <w:rFonts w:ascii="Times New Roman" w:hAnsi="Times New Roman"/>
          <w:sz w:val="28"/>
          <w:szCs w:val="28"/>
          <w:lang w:val="sq-AL"/>
        </w:rPr>
        <w:t>ë</w:t>
      </w:r>
      <w:r w:rsidRPr="00DB2257">
        <w:rPr>
          <w:rFonts w:ascii="Times New Roman" w:hAnsi="Times New Roman"/>
          <w:sz w:val="28"/>
          <w:szCs w:val="28"/>
          <w:lang w:val="sq-AL"/>
        </w:rPr>
        <w:t xml:space="preserve"> sanksionet disiplinore</w:t>
      </w:r>
      <w:r w:rsidR="008B7F4B">
        <w:rPr>
          <w:rFonts w:ascii="Times New Roman" w:hAnsi="Times New Roman"/>
          <w:sz w:val="28"/>
          <w:szCs w:val="28"/>
          <w:lang w:val="sq-AL"/>
        </w:rPr>
        <w:t>;</w:t>
      </w:r>
      <w:r w:rsidR="008C4352" w:rsidRPr="00DB2257">
        <w:rPr>
          <w:rFonts w:ascii="Times New Roman" w:hAnsi="Times New Roman"/>
          <w:sz w:val="28"/>
          <w:szCs w:val="28"/>
          <w:lang w:val="sq-AL"/>
        </w:rPr>
        <w:t xml:space="preserve"> </w:t>
      </w:r>
    </w:p>
    <w:p w14:paraId="2CB1A3E6" w14:textId="2F380B66" w:rsidR="00E224F3" w:rsidRPr="00DB2257" w:rsidRDefault="00E224F3" w:rsidP="00B97583">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c) </w:t>
      </w:r>
      <w:r w:rsidR="008B7F4B">
        <w:rPr>
          <w:rFonts w:ascii="Times New Roman" w:hAnsi="Times New Roman"/>
          <w:sz w:val="28"/>
          <w:szCs w:val="28"/>
          <w:lang w:val="sq-AL"/>
        </w:rPr>
        <w:tab/>
      </w:r>
      <w:r w:rsidRPr="00DB2257">
        <w:rPr>
          <w:rFonts w:ascii="Times New Roman" w:hAnsi="Times New Roman"/>
          <w:sz w:val="28"/>
          <w:szCs w:val="28"/>
          <w:lang w:val="sq-AL"/>
        </w:rPr>
        <w:t xml:space="preserve">të informojë të </w:t>
      </w:r>
      <w:r w:rsidR="00F1023F" w:rsidRPr="00DB2257">
        <w:rPr>
          <w:rFonts w:ascii="Times New Roman" w:hAnsi="Times New Roman"/>
          <w:sz w:val="28"/>
          <w:szCs w:val="28"/>
          <w:lang w:val="sq-AL"/>
        </w:rPr>
        <w:t>gjitha/</w:t>
      </w:r>
      <w:r w:rsidRPr="00DB2257">
        <w:rPr>
          <w:rFonts w:ascii="Times New Roman" w:hAnsi="Times New Roman"/>
          <w:sz w:val="28"/>
          <w:szCs w:val="28"/>
          <w:lang w:val="sq-AL"/>
        </w:rPr>
        <w:t xml:space="preserve">gjithë </w:t>
      </w:r>
      <w:r w:rsidR="00F1023F" w:rsidRPr="00DB2257">
        <w:rPr>
          <w:rFonts w:ascii="Times New Roman" w:hAnsi="Times New Roman"/>
          <w:sz w:val="28"/>
          <w:szCs w:val="28"/>
          <w:lang w:val="sq-AL"/>
        </w:rPr>
        <w:t>punëmarrëset/</w:t>
      </w:r>
      <w:r w:rsidRPr="00DB2257">
        <w:rPr>
          <w:rFonts w:ascii="Times New Roman" w:hAnsi="Times New Roman"/>
          <w:sz w:val="28"/>
          <w:szCs w:val="28"/>
          <w:lang w:val="sq-AL"/>
        </w:rPr>
        <w:t xml:space="preserve">punëmarrësit për ndalimin e </w:t>
      </w:r>
      <w:r w:rsidR="00363712" w:rsidRPr="00DB2257">
        <w:rPr>
          <w:rFonts w:ascii="Times New Roman" w:hAnsi="Times New Roman"/>
          <w:sz w:val="28"/>
          <w:szCs w:val="28"/>
          <w:lang w:val="sq-AL"/>
        </w:rPr>
        <w:t xml:space="preserve">dhunës, </w:t>
      </w:r>
      <w:r w:rsidRPr="00DB2257">
        <w:rPr>
          <w:rFonts w:ascii="Times New Roman" w:hAnsi="Times New Roman"/>
          <w:sz w:val="28"/>
          <w:szCs w:val="28"/>
          <w:lang w:val="sq-AL"/>
        </w:rPr>
        <w:t>diskriminimit, të ngacmimit dhe shqetësimit seksual në vendin e punës</w:t>
      </w:r>
      <w:r w:rsidR="008C4352" w:rsidRPr="00DB2257">
        <w:rPr>
          <w:rFonts w:ascii="Times New Roman" w:hAnsi="Times New Roman"/>
          <w:sz w:val="28"/>
          <w:szCs w:val="28"/>
          <w:lang w:val="sq-AL"/>
        </w:rPr>
        <w:t xml:space="preserve">, përmes afishimit të parashikimeve ligjore </w:t>
      </w:r>
      <w:r w:rsidR="002B2551" w:rsidRPr="00DB2257">
        <w:rPr>
          <w:rFonts w:ascii="Times New Roman" w:hAnsi="Times New Roman"/>
          <w:sz w:val="28"/>
          <w:szCs w:val="28"/>
          <w:lang w:val="sq-AL"/>
        </w:rPr>
        <w:t>dhe t</w:t>
      </w:r>
      <w:r w:rsidR="00E22BCB" w:rsidRPr="00DB2257">
        <w:rPr>
          <w:rFonts w:ascii="Times New Roman" w:hAnsi="Times New Roman"/>
          <w:sz w:val="28"/>
          <w:szCs w:val="28"/>
          <w:lang w:val="sq-AL"/>
        </w:rPr>
        <w:t>ë</w:t>
      </w:r>
      <w:r w:rsidR="002B2551" w:rsidRPr="00DB2257">
        <w:rPr>
          <w:rFonts w:ascii="Times New Roman" w:hAnsi="Times New Roman"/>
          <w:sz w:val="28"/>
          <w:szCs w:val="28"/>
          <w:lang w:val="sq-AL"/>
        </w:rPr>
        <w:t xml:space="preserve"> rregullores/eve </w:t>
      </w:r>
      <w:r w:rsidR="008C4352" w:rsidRPr="00DB2257">
        <w:rPr>
          <w:rFonts w:ascii="Times New Roman" w:hAnsi="Times New Roman"/>
          <w:sz w:val="28"/>
          <w:szCs w:val="28"/>
          <w:lang w:val="sq-AL"/>
        </w:rPr>
        <w:t>në mjediset publike të vendit të punës, si dhe të mundësojë kuptimin e plotë të tyre me mjetet e veta ose</w:t>
      </w:r>
      <w:r w:rsidR="002B2551" w:rsidRPr="00DB2257">
        <w:rPr>
          <w:rFonts w:ascii="Times New Roman" w:hAnsi="Times New Roman"/>
          <w:sz w:val="28"/>
          <w:szCs w:val="28"/>
          <w:lang w:val="sq-AL"/>
        </w:rPr>
        <w:t>/dhe</w:t>
      </w:r>
      <w:r w:rsidR="008C4352" w:rsidRPr="00DB2257">
        <w:rPr>
          <w:rFonts w:ascii="Times New Roman" w:hAnsi="Times New Roman"/>
          <w:sz w:val="28"/>
          <w:szCs w:val="28"/>
          <w:lang w:val="sq-AL"/>
        </w:rPr>
        <w:t xml:space="preserve"> me ndihmën e subjekteve të specializuara</w:t>
      </w:r>
      <w:r w:rsidR="008B7F4B">
        <w:rPr>
          <w:rFonts w:ascii="Times New Roman" w:hAnsi="Times New Roman"/>
          <w:sz w:val="28"/>
          <w:szCs w:val="28"/>
          <w:lang w:val="sq-AL"/>
        </w:rPr>
        <w:t>;</w:t>
      </w:r>
    </w:p>
    <w:p w14:paraId="17229229" w14:textId="50EFC40E" w:rsidR="00363712" w:rsidRDefault="00363712" w:rsidP="00B97583">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ç)</w:t>
      </w:r>
      <w:r w:rsidR="00B97583">
        <w:rPr>
          <w:rFonts w:ascii="Times New Roman" w:hAnsi="Times New Roman"/>
          <w:sz w:val="28"/>
          <w:szCs w:val="28"/>
          <w:lang w:val="sq-AL"/>
        </w:rPr>
        <w:tab/>
        <w:t>t</w:t>
      </w:r>
      <w:r w:rsidRPr="00DB2257">
        <w:rPr>
          <w:rFonts w:ascii="Times New Roman" w:hAnsi="Times New Roman"/>
          <w:sz w:val="28"/>
          <w:szCs w:val="28"/>
          <w:lang w:val="sq-AL"/>
        </w:rPr>
        <w:t xml:space="preserve">ë planifikojë dhe të garantojë pjesëmarrjen e çdo </w:t>
      </w:r>
      <w:r w:rsidR="00F1023F" w:rsidRPr="00DB2257">
        <w:rPr>
          <w:rFonts w:ascii="Times New Roman" w:hAnsi="Times New Roman"/>
          <w:sz w:val="28"/>
          <w:szCs w:val="28"/>
          <w:lang w:val="sq-AL"/>
        </w:rPr>
        <w:t>punëmarrëseje/</w:t>
      </w:r>
      <w:r w:rsidRPr="00DB2257">
        <w:rPr>
          <w:rFonts w:ascii="Times New Roman" w:hAnsi="Times New Roman"/>
          <w:sz w:val="28"/>
          <w:szCs w:val="28"/>
          <w:lang w:val="sq-AL"/>
        </w:rPr>
        <w:t>punëmarrësi, në sektorin publik dhe privat, në trajnime të detyruara për dhunën dhe diskriminimin me baz</w:t>
      </w:r>
      <w:r w:rsidR="00D16574" w:rsidRPr="00DB2257">
        <w:rPr>
          <w:rFonts w:ascii="Times New Roman" w:hAnsi="Times New Roman"/>
          <w:sz w:val="28"/>
          <w:szCs w:val="28"/>
          <w:lang w:val="sq-AL"/>
        </w:rPr>
        <w:t>ë</w:t>
      </w:r>
      <w:r w:rsidRPr="00DB2257">
        <w:rPr>
          <w:rFonts w:ascii="Times New Roman" w:hAnsi="Times New Roman"/>
          <w:sz w:val="28"/>
          <w:szCs w:val="28"/>
          <w:lang w:val="sq-AL"/>
        </w:rPr>
        <w:t xml:space="preserve"> gjinore, ngacmimin dhe </w:t>
      </w:r>
      <w:r w:rsidRPr="00DB2257">
        <w:rPr>
          <w:rFonts w:ascii="Times New Roman" w:hAnsi="Times New Roman"/>
          <w:sz w:val="28"/>
          <w:szCs w:val="28"/>
          <w:lang w:val="sq-AL"/>
        </w:rPr>
        <w:lastRenderedPageBreak/>
        <w:t>shqetësimin seksual.</w:t>
      </w:r>
    </w:p>
    <w:p w14:paraId="75D228FF" w14:textId="77777777" w:rsidR="00B97583" w:rsidRPr="00DB2257" w:rsidRDefault="00B97583" w:rsidP="00B97583">
      <w:pPr>
        <w:pStyle w:val="Paragrafi"/>
        <w:ind w:left="900" w:hanging="360"/>
        <w:rPr>
          <w:rFonts w:ascii="Times New Roman" w:hAnsi="Times New Roman"/>
          <w:sz w:val="28"/>
          <w:szCs w:val="28"/>
          <w:lang w:val="sq-AL"/>
        </w:rPr>
      </w:pPr>
    </w:p>
    <w:p w14:paraId="56311B94" w14:textId="252BE7B4" w:rsidR="00E224F3" w:rsidRPr="00DB2257" w:rsidRDefault="00E224F3">
      <w:pPr>
        <w:pStyle w:val="Paragrafi"/>
        <w:numPr>
          <w:ilvl w:val="0"/>
          <w:numId w:val="46"/>
        </w:numPr>
        <w:ind w:left="360"/>
        <w:rPr>
          <w:rFonts w:ascii="Times New Roman" w:hAnsi="Times New Roman"/>
          <w:sz w:val="28"/>
          <w:szCs w:val="28"/>
          <w:lang w:val="sq-AL"/>
        </w:rPr>
      </w:pPr>
      <w:r w:rsidRPr="00DB2257">
        <w:rPr>
          <w:rFonts w:ascii="Times New Roman" w:hAnsi="Times New Roman"/>
          <w:sz w:val="28"/>
          <w:szCs w:val="28"/>
          <w:lang w:val="sq-AL"/>
        </w:rPr>
        <w:t xml:space="preserve">Dispozitat e këtij ligji i shtrijnë efektet e tyre edhe te të </w:t>
      </w:r>
      <w:r w:rsidR="00DC6326" w:rsidRPr="00DB2257">
        <w:rPr>
          <w:rFonts w:ascii="Times New Roman" w:hAnsi="Times New Roman"/>
          <w:sz w:val="28"/>
          <w:szCs w:val="28"/>
          <w:lang w:val="sq-AL"/>
        </w:rPr>
        <w:t>vetëpunësuarat/</w:t>
      </w:r>
      <w:r w:rsidRPr="00DB2257">
        <w:rPr>
          <w:rFonts w:ascii="Times New Roman" w:hAnsi="Times New Roman"/>
          <w:sz w:val="28"/>
          <w:szCs w:val="28"/>
          <w:lang w:val="sq-AL"/>
        </w:rPr>
        <w:t xml:space="preserve">vetëpunësuarit, si dhe për </w:t>
      </w:r>
      <w:r w:rsidR="00DC6326" w:rsidRPr="00DB2257">
        <w:rPr>
          <w:rFonts w:ascii="Times New Roman" w:hAnsi="Times New Roman"/>
          <w:sz w:val="28"/>
          <w:szCs w:val="28"/>
          <w:lang w:val="sq-AL"/>
        </w:rPr>
        <w:t>punëmarrëset/</w:t>
      </w:r>
      <w:r w:rsidRPr="00DB2257">
        <w:rPr>
          <w:rFonts w:ascii="Times New Roman" w:hAnsi="Times New Roman"/>
          <w:sz w:val="28"/>
          <w:szCs w:val="28"/>
          <w:lang w:val="sq-AL"/>
        </w:rPr>
        <w:t xml:space="preserve">punëmarrësit për punët që kryhen në kushtet e shtëpisë. </w:t>
      </w:r>
    </w:p>
    <w:p w14:paraId="34FBE91D"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3F2ACA0A" w14:textId="6EEBAA00" w:rsidR="00E224F3" w:rsidRPr="008B7F4B" w:rsidRDefault="00E224F3" w:rsidP="00A138BB">
      <w:pPr>
        <w:pStyle w:val="NeniNr"/>
        <w:tabs>
          <w:tab w:val="left" w:pos="142"/>
          <w:tab w:val="left" w:pos="284"/>
        </w:tabs>
        <w:outlineLvl w:val="2"/>
        <w:rPr>
          <w:rFonts w:ascii="Times New Roman" w:hAnsi="Times New Roman"/>
          <w:b/>
          <w:bCs/>
          <w:sz w:val="28"/>
          <w:szCs w:val="28"/>
          <w:lang w:val="sq-AL"/>
        </w:rPr>
      </w:pPr>
      <w:r w:rsidRPr="008B7F4B">
        <w:rPr>
          <w:rFonts w:ascii="Times New Roman" w:hAnsi="Times New Roman"/>
          <w:b/>
          <w:bCs/>
          <w:sz w:val="28"/>
          <w:szCs w:val="28"/>
          <w:lang w:val="sq-AL"/>
        </w:rPr>
        <w:t xml:space="preserve">Neni </w:t>
      </w:r>
      <w:r w:rsidR="00E86686" w:rsidRPr="008B7F4B">
        <w:rPr>
          <w:rFonts w:ascii="Times New Roman" w:hAnsi="Times New Roman"/>
          <w:b/>
          <w:bCs/>
          <w:sz w:val="28"/>
          <w:szCs w:val="28"/>
          <w:lang w:val="sq-AL"/>
        </w:rPr>
        <w:t>2</w:t>
      </w:r>
      <w:r w:rsidR="00E61DA1">
        <w:rPr>
          <w:rFonts w:ascii="Times New Roman" w:hAnsi="Times New Roman"/>
          <w:b/>
          <w:bCs/>
          <w:sz w:val="28"/>
          <w:szCs w:val="28"/>
          <w:lang w:val="sq-AL"/>
        </w:rPr>
        <w:t>8</w:t>
      </w:r>
    </w:p>
    <w:p w14:paraId="6795A691" w14:textId="77777777" w:rsidR="00E224F3" w:rsidRPr="00DB2257" w:rsidRDefault="00E224F3"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Autoriteti publik përgjegjës për barazinë gjinore në fushën e punës</w:t>
      </w:r>
    </w:p>
    <w:p w14:paraId="7323E6B5"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4356AC62" w14:textId="6AEC6A4C" w:rsidR="00E224F3" w:rsidRDefault="00E224F3">
      <w:pPr>
        <w:pStyle w:val="Paragrafi"/>
        <w:numPr>
          <w:ilvl w:val="0"/>
          <w:numId w:val="47"/>
        </w:numPr>
        <w:ind w:left="360"/>
        <w:rPr>
          <w:rFonts w:ascii="Times New Roman" w:hAnsi="Times New Roman"/>
          <w:sz w:val="28"/>
          <w:szCs w:val="28"/>
          <w:lang w:val="sq-AL"/>
        </w:rPr>
      </w:pPr>
      <w:r w:rsidRPr="00DB2257">
        <w:rPr>
          <w:rFonts w:ascii="Times New Roman" w:hAnsi="Times New Roman"/>
          <w:sz w:val="28"/>
          <w:szCs w:val="28"/>
          <w:lang w:val="sq-AL"/>
        </w:rPr>
        <w:t>Ministri</w:t>
      </w:r>
      <w:r w:rsidR="00D178A2" w:rsidRPr="00DB2257">
        <w:rPr>
          <w:rFonts w:ascii="Times New Roman" w:hAnsi="Times New Roman"/>
          <w:sz w:val="28"/>
          <w:szCs w:val="28"/>
          <w:lang w:val="sq-AL"/>
        </w:rPr>
        <w:t>a</w:t>
      </w:r>
      <w:r w:rsidR="008B7F4B">
        <w:rPr>
          <w:rFonts w:ascii="Times New Roman" w:hAnsi="Times New Roman"/>
          <w:sz w:val="28"/>
          <w:szCs w:val="28"/>
          <w:lang w:val="sq-AL"/>
        </w:rPr>
        <w:t>,</w:t>
      </w:r>
      <w:r w:rsidRPr="00DB2257">
        <w:rPr>
          <w:rFonts w:ascii="Times New Roman" w:hAnsi="Times New Roman"/>
          <w:sz w:val="28"/>
          <w:szCs w:val="28"/>
          <w:lang w:val="sq-AL"/>
        </w:rPr>
        <w:t xml:space="preserve"> që mbulon çështjet e </w:t>
      </w:r>
      <w:r w:rsidR="00F53EEB" w:rsidRPr="00DB2257">
        <w:rPr>
          <w:rFonts w:ascii="Times New Roman" w:hAnsi="Times New Roman"/>
          <w:sz w:val="28"/>
          <w:szCs w:val="28"/>
          <w:lang w:val="sq-AL"/>
        </w:rPr>
        <w:t>punës dhe të punësimit</w:t>
      </w:r>
      <w:r w:rsidR="008B7F4B">
        <w:rPr>
          <w:rFonts w:ascii="Times New Roman" w:hAnsi="Times New Roman"/>
          <w:sz w:val="28"/>
          <w:szCs w:val="28"/>
          <w:lang w:val="sq-AL"/>
        </w:rPr>
        <w:t>,</w:t>
      </w:r>
      <w:r w:rsidR="00F53EEB" w:rsidRPr="00DB2257" w:rsidDel="00F53EEB">
        <w:rPr>
          <w:rFonts w:ascii="Times New Roman" w:hAnsi="Times New Roman"/>
          <w:sz w:val="28"/>
          <w:szCs w:val="28"/>
          <w:lang w:val="sq-AL"/>
        </w:rPr>
        <w:t xml:space="preserve"> </w:t>
      </w:r>
      <w:r w:rsidRPr="00DB2257">
        <w:rPr>
          <w:rFonts w:ascii="Times New Roman" w:hAnsi="Times New Roman"/>
          <w:sz w:val="28"/>
          <w:szCs w:val="28"/>
          <w:lang w:val="sq-AL"/>
        </w:rPr>
        <w:t>është autoriteti publik përgjegjës për të zbatuar dhe kontrolluar respektimin e këtij ligji në fushën e punës dhe të punësimit</w:t>
      </w:r>
      <w:r w:rsidR="00254910" w:rsidRPr="00DB2257">
        <w:rPr>
          <w:rFonts w:ascii="Times New Roman" w:hAnsi="Times New Roman"/>
          <w:sz w:val="28"/>
          <w:szCs w:val="28"/>
          <w:lang w:val="sq-AL"/>
        </w:rPr>
        <w:t xml:space="preserve"> dhe p</w:t>
      </w:r>
      <w:r w:rsidR="00D178A2" w:rsidRPr="00DB2257">
        <w:rPr>
          <w:rFonts w:ascii="Times New Roman" w:hAnsi="Times New Roman"/>
          <w:sz w:val="28"/>
          <w:szCs w:val="28"/>
          <w:lang w:val="sq-AL"/>
        </w:rPr>
        <w:t xml:space="preserve">ër çështjet e barazisë gjinore në fushën e punës e </w:t>
      </w:r>
      <w:r w:rsidR="008B7F4B">
        <w:rPr>
          <w:rFonts w:ascii="Times New Roman" w:hAnsi="Times New Roman"/>
          <w:sz w:val="28"/>
          <w:szCs w:val="28"/>
          <w:lang w:val="sq-AL"/>
        </w:rPr>
        <w:t>t</w:t>
      </w:r>
      <w:r w:rsidR="00E61DA1">
        <w:rPr>
          <w:rFonts w:ascii="Times New Roman" w:hAnsi="Times New Roman"/>
          <w:sz w:val="28"/>
          <w:szCs w:val="28"/>
          <w:lang w:val="sq-AL"/>
        </w:rPr>
        <w:t>ë</w:t>
      </w:r>
      <w:r w:rsidR="008B7F4B">
        <w:rPr>
          <w:rFonts w:ascii="Times New Roman" w:hAnsi="Times New Roman"/>
          <w:sz w:val="28"/>
          <w:szCs w:val="28"/>
          <w:lang w:val="sq-AL"/>
        </w:rPr>
        <w:t xml:space="preserve"> </w:t>
      </w:r>
      <w:r w:rsidR="00D178A2" w:rsidRPr="00DB2257">
        <w:rPr>
          <w:rFonts w:ascii="Times New Roman" w:hAnsi="Times New Roman"/>
          <w:sz w:val="28"/>
          <w:szCs w:val="28"/>
          <w:lang w:val="sq-AL"/>
        </w:rPr>
        <w:t>punësimit bashkëpunon me ministrinë përgjegjëse për çështjet e barazisë gjinore</w:t>
      </w:r>
      <w:r w:rsidRPr="00DB2257">
        <w:rPr>
          <w:rFonts w:ascii="Times New Roman" w:hAnsi="Times New Roman"/>
          <w:sz w:val="28"/>
          <w:szCs w:val="28"/>
          <w:lang w:val="sq-AL"/>
        </w:rPr>
        <w:t>.</w:t>
      </w:r>
    </w:p>
    <w:p w14:paraId="50CF128A" w14:textId="77777777" w:rsidR="008B7F4B" w:rsidRPr="00DB2257" w:rsidRDefault="008B7F4B" w:rsidP="008B7F4B">
      <w:pPr>
        <w:pStyle w:val="Paragrafi"/>
        <w:ind w:left="360" w:hanging="360"/>
        <w:rPr>
          <w:rFonts w:ascii="Times New Roman" w:hAnsi="Times New Roman"/>
          <w:sz w:val="28"/>
          <w:szCs w:val="28"/>
          <w:lang w:val="sq-AL"/>
        </w:rPr>
      </w:pPr>
    </w:p>
    <w:p w14:paraId="6F200464" w14:textId="2DEA71F6" w:rsidR="00E224F3" w:rsidRDefault="00E224F3">
      <w:pPr>
        <w:pStyle w:val="Paragrafi"/>
        <w:numPr>
          <w:ilvl w:val="0"/>
          <w:numId w:val="47"/>
        </w:numPr>
        <w:ind w:left="360"/>
        <w:rPr>
          <w:rFonts w:ascii="Times New Roman" w:hAnsi="Times New Roman"/>
          <w:sz w:val="28"/>
          <w:szCs w:val="28"/>
          <w:lang w:val="sq-AL"/>
        </w:rPr>
      </w:pPr>
      <w:r w:rsidRPr="00DB2257">
        <w:rPr>
          <w:rFonts w:ascii="Times New Roman" w:hAnsi="Times New Roman"/>
          <w:sz w:val="28"/>
          <w:szCs w:val="28"/>
          <w:lang w:val="sq-AL"/>
        </w:rPr>
        <w:t xml:space="preserve">Me qëllim që të zbatojnë masat për përmirësimin e mundësive të barabarta ndërmjet </w:t>
      </w:r>
      <w:r w:rsidR="00363712" w:rsidRPr="00DB2257">
        <w:rPr>
          <w:rFonts w:ascii="Times New Roman" w:hAnsi="Times New Roman"/>
          <w:sz w:val="28"/>
          <w:szCs w:val="28"/>
          <w:lang w:val="sq-AL"/>
        </w:rPr>
        <w:t xml:space="preserve">grave </w:t>
      </w:r>
      <w:r w:rsidRPr="00DB2257">
        <w:rPr>
          <w:rFonts w:ascii="Times New Roman" w:hAnsi="Times New Roman"/>
          <w:sz w:val="28"/>
          <w:szCs w:val="28"/>
          <w:lang w:val="sq-AL"/>
        </w:rPr>
        <w:t xml:space="preserve">dhe </w:t>
      </w:r>
      <w:r w:rsidR="00363712" w:rsidRPr="00DB2257">
        <w:rPr>
          <w:rFonts w:ascii="Times New Roman" w:hAnsi="Times New Roman"/>
          <w:sz w:val="28"/>
          <w:szCs w:val="28"/>
          <w:lang w:val="sq-AL"/>
        </w:rPr>
        <w:t>burrave</w:t>
      </w:r>
      <w:r w:rsidRPr="00DB2257">
        <w:rPr>
          <w:rFonts w:ascii="Times New Roman" w:hAnsi="Times New Roman"/>
          <w:sz w:val="28"/>
          <w:szCs w:val="28"/>
          <w:lang w:val="sq-AL"/>
        </w:rPr>
        <w:t>, për eliminimin e diskriminimit të drejtpërdrejtë apo të tërthortë, për shkak të përkatësisë gjinore</w:t>
      </w:r>
      <w:r w:rsidR="008B7F4B">
        <w:rPr>
          <w:rFonts w:ascii="Times New Roman" w:hAnsi="Times New Roman"/>
          <w:sz w:val="28"/>
          <w:szCs w:val="28"/>
          <w:lang w:val="sq-AL"/>
        </w:rPr>
        <w:t xml:space="preserve"> </w:t>
      </w:r>
      <w:r w:rsidR="00DC6326" w:rsidRPr="00DB2257">
        <w:rPr>
          <w:rFonts w:ascii="Times New Roman" w:hAnsi="Times New Roman"/>
          <w:sz w:val="28"/>
          <w:szCs w:val="28"/>
          <w:lang w:val="sq-AL"/>
        </w:rPr>
        <w:t>apo të përkatësisë së shumëfishtë e të ndërthurur</w:t>
      </w:r>
      <w:r w:rsidRPr="00DB2257">
        <w:rPr>
          <w:rFonts w:ascii="Times New Roman" w:hAnsi="Times New Roman"/>
          <w:sz w:val="28"/>
          <w:szCs w:val="28"/>
          <w:lang w:val="sq-AL"/>
        </w:rPr>
        <w:t>, ministri</w:t>
      </w:r>
      <w:r w:rsidR="00D178A2" w:rsidRPr="00DB2257">
        <w:rPr>
          <w:rFonts w:ascii="Times New Roman" w:hAnsi="Times New Roman"/>
          <w:sz w:val="28"/>
          <w:szCs w:val="28"/>
          <w:lang w:val="sq-AL"/>
        </w:rPr>
        <w:t>a</w:t>
      </w:r>
      <w:r w:rsidR="008B7F4B">
        <w:rPr>
          <w:rFonts w:ascii="Times New Roman" w:hAnsi="Times New Roman"/>
          <w:sz w:val="28"/>
          <w:szCs w:val="28"/>
          <w:lang w:val="sq-AL"/>
        </w:rPr>
        <w:t>,</w:t>
      </w:r>
      <w:r w:rsidRPr="00DB2257">
        <w:rPr>
          <w:rFonts w:ascii="Times New Roman" w:hAnsi="Times New Roman"/>
          <w:sz w:val="28"/>
          <w:szCs w:val="28"/>
          <w:lang w:val="sq-AL"/>
        </w:rPr>
        <w:t xml:space="preserve"> që mbulon </w:t>
      </w:r>
      <w:r w:rsidR="00D178A2" w:rsidRPr="00DB2257">
        <w:rPr>
          <w:rFonts w:ascii="Times New Roman" w:hAnsi="Times New Roman"/>
          <w:sz w:val="28"/>
          <w:szCs w:val="28"/>
          <w:lang w:val="sq-AL"/>
        </w:rPr>
        <w:t xml:space="preserve">fushën e </w:t>
      </w:r>
      <w:r w:rsidR="00F53EEB" w:rsidRPr="00DB2257">
        <w:rPr>
          <w:rFonts w:ascii="Times New Roman" w:hAnsi="Times New Roman"/>
          <w:sz w:val="28"/>
          <w:szCs w:val="28"/>
          <w:lang w:val="sq-AL"/>
        </w:rPr>
        <w:t>punës dhe të punësimit</w:t>
      </w:r>
      <w:r w:rsidR="008B7F4B">
        <w:rPr>
          <w:rFonts w:ascii="Times New Roman" w:hAnsi="Times New Roman"/>
          <w:sz w:val="28"/>
          <w:szCs w:val="28"/>
          <w:lang w:val="sq-AL"/>
        </w:rPr>
        <w:t>,</w:t>
      </w:r>
      <w:r w:rsidR="00F53EEB" w:rsidRPr="00DB2257" w:rsidDel="00F53EEB">
        <w:rPr>
          <w:rFonts w:ascii="Times New Roman" w:hAnsi="Times New Roman"/>
          <w:sz w:val="28"/>
          <w:szCs w:val="28"/>
          <w:lang w:val="sq-AL"/>
        </w:rPr>
        <w:t xml:space="preserve"> </w:t>
      </w:r>
      <w:r w:rsidRPr="00DB2257">
        <w:rPr>
          <w:rFonts w:ascii="Times New Roman" w:hAnsi="Times New Roman"/>
          <w:sz w:val="28"/>
          <w:szCs w:val="28"/>
          <w:lang w:val="sq-AL"/>
        </w:rPr>
        <w:t xml:space="preserve">organizon mbikëqyrjen dhe </w:t>
      </w:r>
      <w:r w:rsidR="0012326B" w:rsidRPr="008B7F4B">
        <w:rPr>
          <w:rFonts w:ascii="Times New Roman" w:hAnsi="Times New Roman"/>
          <w:sz w:val="28"/>
          <w:szCs w:val="28"/>
          <w:lang w:val="sq-AL"/>
        </w:rPr>
        <w:t xml:space="preserve">bashkërendimin </w:t>
      </w:r>
      <w:r w:rsidR="0012326B" w:rsidRPr="00DB2257">
        <w:rPr>
          <w:rFonts w:ascii="Times New Roman" w:hAnsi="Times New Roman"/>
          <w:sz w:val="28"/>
          <w:szCs w:val="28"/>
          <w:lang w:val="sq-AL"/>
        </w:rPr>
        <w:t>me</w:t>
      </w:r>
      <w:r w:rsidRPr="00DB2257">
        <w:rPr>
          <w:rFonts w:ascii="Times New Roman" w:hAnsi="Times New Roman"/>
          <w:sz w:val="28"/>
          <w:szCs w:val="28"/>
          <w:lang w:val="sq-AL"/>
        </w:rPr>
        <w:t xml:space="preserve"> institucione</w:t>
      </w:r>
      <w:r w:rsidR="0012326B" w:rsidRPr="00DB2257">
        <w:rPr>
          <w:rFonts w:ascii="Times New Roman" w:hAnsi="Times New Roman"/>
          <w:sz w:val="28"/>
          <w:szCs w:val="28"/>
          <w:lang w:val="sq-AL"/>
        </w:rPr>
        <w:t>t</w:t>
      </w:r>
      <w:r w:rsidRPr="00DB2257">
        <w:rPr>
          <w:rFonts w:ascii="Times New Roman" w:hAnsi="Times New Roman"/>
          <w:sz w:val="28"/>
          <w:szCs w:val="28"/>
          <w:lang w:val="sq-AL"/>
        </w:rPr>
        <w:t xml:space="preserve"> </w:t>
      </w:r>
      <w:r w:rsidR="00363712" w:rsidRPr="00DB2257">
        <w:rPr>
          <w:rFonts w:ascii="Times New Roman" w:hAnsi="Times New Roman"/>
          <w:sz w:val="28"/>
          <w:szCs w:val="28"/>
          <w:lang w:val="sq-AL"/>
        </w:rPr>
        <w:t>në varësi</w:t>
      </w:r>
      <w:r w:rsidRPr="00DB2257">
        <w:rPr>
          <w:rFonts w:ascii="Times New Roman" w:hAnsi="Times New Roman"/>
          <w:sz w:val="28"/>
          <w:szCs w:val="28"/>
          <w:lang w:val="sq-AL"/>
        </w:rPr>
        <w:t xml:space="preserve"> </w:t>
      </w:r>
      <w:r w:rsidR="00777FCA" w:rsidRPr="00DB2257">
        <w:rPr>
          <w:rFonts w:ascii="Times New Roman" w:hAnsi="Times New Roman"/>
          <w:sz w:val="28"/>
          <w:szCs w:val="28"/>
          <w:lang w:val="sq-AL"/>
        </w:rPr>
        <w:t>n</w:t>
      </w:r>
      <w:r w:rsidR="00D16574" w:rsidRPr="00DB2257">
        <w:rPr>
          <w:rFonts w:ascii="Times New Roman" w:hAnsi="Times New Roman"/>
          <w:sz w:val="28"/>
          <w:szCs w:val="28"/>
          <w:lang w:val="sq-AL"/>
        </w:rPr>
        <w:t>ë</w:t>
      </w:r>
      <w:r w:rsidR="00777FCA" w:rsidRPr="00DB2257">
        <w:rPr>
          <w:rFonts w:ascii="Times New Roman" w:hAnsi="Times New Roman"/>
          <w:sz w:val="28"/>
          <w:szCs w:val="28"/>
          <w:lang w:val="sq-AL"/>
        </w:rPr>
        <w:t xml:space="preserve"> lidhje me </w:t>
      </w:r>
      <w:r w:rsidR="005F0E55" w:rsidRPr="00DB2257">
        <w:rPr>
          <w:rFonts w:ascii="Times New Roman" w:hAnsi="Times New Roman"/>
          <w:sz w:val="28"/>
          <w:szCs w:val="28"/>
          <w:lang w:val="sq-AL"/>
        </w:rPr>
        <w:t>ç</w:t>
      </w:r>
      <w:r w:rsidR="00D16574" w:rsidRPr="00DB2257">
        <w:rPr>
          <w:rFonts w:ascii="Times New Roman" w:hAnsi="Times New Roman"/>
          <w:sz w:val="28"/>
          <w:szCs w:val="28"/>
          <w:lang w:val="sq-AL"/>
        </w:rPr>
        <w:t>ë</w:t>
      </w:r>
      <w:r w:rsidR="005F0E55" w:rsidRPr="00DB2257">
        <w:rPr>
          <w:rFonts w:ascii="Times New Roman" w:hAnsi="Times New Roman"/>
          <w:sz w:val="28"/>
          <w:szCs w:val="28"/>
          <w:lang w:val="sq-AL"/>
        </w:rPr>
        <w:t>shtjet e barazis</w:t>
      </w:r>
      <w:r w:rsidR="00D16574" w:rsidRPr="00DB2257">
        <w:rPr>
          <w:rFonts w:ascii="Times New Roman" w:hAnsi="Times New Roman"/>
          <w:sz w:val="28"/>
          <w:szCs w:val="28"/>
          <w:lang w:val="sq-AL"/>
        </w:rPr>
        <w:t>ë</w:t>
      </w:r>
      <w:r w:rsidR="005F0E55" w:rsidRPr="00DB2257">
        <w:rPr>
          <w:rFonts w:ascii="Times New Roman" w:hAnsi="Times New Roman"/>
          <w:sz w:val="28"/>
          <w:szCs w:val="28"/>
          <w:lang w:val="sq-AL"/>
        </w:rPr>
        <w:t xml:space="preserve"> gjinore</w:t>
      </w:r>
      <w:r w:rsidR="00C62C5E" w:rsidRPr="00DB2257">
        <w:rPr>
          <w:rFonts w:ascii="Times New Roman" w:hAnsi="Times New Roman"/>
          <w:sz w:val="28"/>
          <w:szCs w:val="28"/>
          <w:lang w:val="sq-AL"/>
        </w:rPr>
        <w:t>,</w:t>
      </w:r>
      <w:r w:rsidR="005F0E55"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si </w:t>
      </w:r>
      <w:r w:rsidR="00D178A2" w:rsidRPr="00DB2257">
        <w:rPr>
          <w:rFonts w:ascii="Times New Roman" w:hAnsi="Times New Roman"/>
          <w:sz w:val="28"/>
          <w:szCs w:val="28"/>
          <w:lang w:val="sq-AL"/>
        </w:rPr>
        <w:t xml:space="preserve">më poshtë </w:t>
      </w:r>
      <w:r w:rsidR="00F53EEB" w:rsidRPr="00DB2257">
        <w:rPr>
          <w:rFonts w:ascii="Times New Roman" w:hAnsi="Times New Roman"/>
          <w:sz w:val="28"/>
          <w:szCs w:val="28"/>
          <w:lang w:val="sq-AL"/>
        </w:rPr>
        <w:t>vijon</w:t>
      </w:r>
      <w:r w:rsidRPr="00DB2257">
        <w:rPr>
          <w:rFonts w:ascii="Times New Roman" w:hAnsi="Times New Roman"/>
          <w:sz w:val="28"/>
          <w:szCs w:val="28"/>
          <w:lang w:val="sq-AL"/>
        </w:rPr>
        <w:t xml:space="preserve">: </w:t>
      </w:r>
    </w:p>
    <w:p w14:paraId="489F6BC3" w14:textId="77777777" w:rsidR="008B7F4B" w:rsidRPr="00DB2257" w:rsidRDefault="008B7F4B" w:rsidP="008B7F4B">
      <w:pPr>
        <w:pStyle w:val="Paragrafi"/>
        <w:tabs>
          <w:tab w:val="left" w:pos="142"/>
          <w:tab w:val="left" w:pos="284"/>
        </w:tabs>
        <w:ind w:left="720" w:firstLine="0"/>
        <w:rPr>
          <w:rFonts w:ascii="Times New Roman" w:hAnsi="Times New Roman"/>
          <w:sz w:val="28"/>
          <w:szCs w:val="28"/>
          <w:lang w:val="sq-AL"/>
        </w:rPr>
      </w:pPr>
    </w:p>
    <w:p w14:paraId="3A555389" w14:textId="1CFD9766" w:rsidR="00E224F3" w:rsidRPr="00DB2257" w:rsidRDefault="00E224F3" w:rsidP="008B7F4B">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a) </w:t>
      </w:r>
      <w:r w:rsidR="008B7F4B">
        <w:rPr>
          <w:rFonts w:ascii="Times New Roman" w:hAnsi="Times New Roman"/>
          <w:sz w:val="28"/>
          <w:szCs w:val="28"/>
          <w:lang w:val="sq-AL"/>
        </w:rPr>
        <w:tab/>
      </w:r>
      <w:r w:rsidR="00147171" w:rsidRPr="00DB2257">
        <w:rPr>
          <w:rFonts w:ascii="Times New Roman" w:hAnsi="Times New Roman"/>
          <w:sz w:val="28"/>
          <w:szCs w:val="28"/>
          <w:lang w:val="sq-AL"/>
        </w:rPr>
        <w:t>Agjenci</w:t>
      </w:r>
      <w:r w:rsidR="00D178A2" w:rsidRPr="00DB2257">
        <w:rPr>
          <w:rFonts w:ascii="Times New Roman" w:hAnsi="Times New Roman"/>
          <w:sz w:val="28"/>
          <w:szCs w:val="28"/>
          <w:lang w:val="sq-AL"/>
        </w:rPr>
        <w:t>a</w:t>
      </w:r>
      <w:r w:rsidR="00F53EEB" w:rsidRPr="00DB2257">
        <w:rPr>
          <w:rFonts w:ascii="Times New Roman" w:hAnsi="Times New Roman"/>
          <w:sz w:val="28"/>
          <w:szCs w:val="28"/>
          <w:lang w:val="sq-AL"/>
        </w:rPr>
        <w:t xml:space="preserve"> </w:t>
      </w:r>
      <w:r w:rsidR="00147171" w:rsidRPr="00DB2257">
        <w:rPr>
          <w:rFonts w:ascii="Times New Roman" w:hAnsi="Times New Roman"/>
          <w:sz w:val="28"/>
          <w:szCs w:val="28"/>
          <w:lang w:val="sq-AL"/>
        </w:rPr>
        <w:t>Kombëtare e Punësimit dhe Aftësiv</w:t>
      </w:r>
      <w:r w:rsidR="00147171" w:rsidRPr="00DB2257">
        <w:rPr>
          <w:rStyle w:val="Strong"/>
          <w:rFonts w:ascii="Times New Roman" w:hAnsi="Times New Roman"/>
          <w:b w:val="0"/>
          <w:sz w:val="28"/>
          <w:szCs w:val="28"/>
          <w:shd w:val="clear" w:color="auto" w:fill="FFFFFF"/>
          <w:lang w:val="sq-AL"/>
        </w:rPr>
        <w:t xml:space="preserve">e </w:t>
      </w:r>
      <w:r w:rsidRPr="00DB2257">
        <w:rPr>
          <w:rFonts w:ascii="Times New Roman" w:hAnsi="Times New Roman"/>
          <w:sz w:val="28"/>
          <w:szCs w:val="28"/>
          <w:lang w:val="sq-AL"/>
        </w:rPr>
        <w:t>siguron zbatimin e masave për mbikëqyrjen e mundësive dhe të trajtimit të barabartë ndërmjet gr</w:t>
      </w:r>
      <w:r w:rsidR="00363712" w:rsidRPr="00DB2257">
        <w:rPr>
          <w:rFonts w:ascii="Times New Roman" w:hAnsi="Times New Roman"/>
          <w:sz w:val="28"/>
          <w:szCs w:val="28"/>
          <w:lang w:val="sq-AL"/>
        </w:rPr>
        <w:t>ave</w:t>
      </w:r>
      <w:r w:rsidRPr="00DB2257">
        <w:rPr>
          <w:rFonts w:ascii="Times New Roman" w:hAnsi="Times New Roman"/>
          <w:sz w:val="28"/>
          <w:szCs w:val="28"/>
          <w:lang w:val="sq-AL"/>
        </w:rPr>
        <w:t xml:space="preserve"> </w:t>
      </w:r>
      <w:r w:rsidR="00363712" w:rsidRPr="00DB2257">
        <w:rPr>
          <w:rFonts w:ascii="Times New Roman" w:hAnsi="Times New Roman"/>
          <w:sz w:val="28"/>
          <w:szCs w:val="28"/>
          <w:lang w:val="sq-AL"/>
        </w:rPr>
        <w:t>dhe burrave</w:t>
      </w:r>
      <w:r w:rsidR="00DC6326"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në fushën e shërbimit të punësimit dhe të formimit profesional, </w:t>
      </w:r>
      <w:r w:rsidR="00CA4377" w:rsidRPr="00DB2257">
        <w:rPr>
          <w:rFonts w:ascii="Times New Roman" w:hAnsi="Times New Roman"/>
          <w:sz w:val="28"/>
          <w:szCs w:val="28"/>
          <w:lang w:val="sq-AL"/>
        </w:rPr>
        <w:t xml:space="preserve">përmes programeve aktive të tregut të punës, </w:t>
      </w:r>
      <w:r w:rsidR="00095B85" w:rsidRPr="00DB2257">
        <w:rPr>
          <w:rFonts w:ascii="Times New Roman" w:hAnsi="Times New Roman"/>
          <w:sz w:val="28"/>
          <w:szCs w:val="28"/>
          <w:lang w:val="sq-AL"/>
        </w:rPr>
        <w:t xml:space="preserve">përmes trajnimit dhe zhvillimit të aftësive profesionale, </w:t>
      </w:r>
      <w:r w:rsidRPr="00DB2257">
        <w:rPr>
          <w:rFonts w:ascii="Times New Roman" w:hAnsi="Times New Roman"/>
          <w:sz w:val="28"/>
          <w:szCs w:val="28"/>
          <w:lang w:val="sq-AL"/>
        </w:rPr>
        <w:t>si dhe në mbështetjen me të ardhura nga papunësia</w:t>
      </w:r>
      <w:r w:rsidR="008B7F4B">
        <w:rPr>
          <w:rFonts w:ascii="Times New Roman" w:hAnsi="Times New Roman"/>
          <w:sz w:val="28"/>
          <w:szCs w:val="28"/>
          <w:lang w:val="sq-AL"/>
        </w:rPr>
        <w:t>,</w:t>
      </w:r>
      <w:r w:rsidRPr="00DB2257">
        <w:rPr>
          <w:rFonts w:ascii="Times New Roman" w:hAnsi="Times New Roman"/>
          <w:sz w:val="28"/>
          <w:szCs w:val="28"/>
          <w:lang w:val="sq-AL"/>
        </w:rPr>
        <w:t xml:space="preserve"> kontrollon marrjen dhe zbatimin e masave të veçanta, të përkohshme nga </w:t>
      </w:r>
      <w:r w:rsidR="00DC6326" w:rsidRPr="00DB2257">
        <w:rPr>
          <w:rFonts w:ascii="Times New Roman" w:hAnsi="Times New Roman"/>
          <w:sz w:val="28"/>
          <w:szCs w:val="28"/>
          <w:lang w:val="sq-AL"/>
        </w:rPr>
        <w:t>pun</w:t>
      </w:r>
      <w:r w:rsidR="00CF47F9" w:rsidRPr="00DB2257">
        <w:rPr>
          <w:rFonts w:ascii="Times New Roman" w:hAnsi="Times New Roman"/>
          <w:sz w:val="28"/>
          <w:szCs w:val="28"/>
          <w:lang w:val="sq-AL"/>
        </w:rPr>
        <w:t>ë</w:t>
      </w:r>
      <w:r w:rsidR="00DC6326" w:rsidRPr="00DB2257">
        <w:rPr>
          <w:rFonts w:ascii="Times New Roman" w:hAnsi="Times New Roman"/>
          <w:sz w:val="28"/>
          <w:szCs w:val="28"/>
          <w:lang w:val="sq-AL"/>
        </w:rPr>
        <w:t>dh</w:t>
      </w:r>
      <w:r w:rsidR="00CF47F9" w:rsidRPr="00DB2257">
        <w:rPr>
          <w:rFonts w:ascii="Times New Roman" w:hAnsi="Times New Roman"/>
          <w:sz w:val="28"/>
          <w:szCs w:val="28"/>
          <w:lang w:val="sq-AL"/>
        </w:rPr>
        <w:t>ë</w:t>
      </w:r>
      <w:r w:rsidR="00DC6326" w:rsidRPr="00DB2257">
        <w:rPr>
          <w:rFonts w:ascii="Times New Roman" w:hAnsi="Times New Roman"/>
          <w:sz w:val="28"/>
          <w:szCs w:val="28"/>
          <w:lang w:val="sq-AL"/>
        </w:rPr>
        <w:t>n</w:t>
      </w:r>
      <w:r w:rsidR="00CF47F9" w:rsidRPr="00DB2257">
        <w:rPr>
          <w:rFonts w:ascii="Times New Roman" w:hAnsi="Times New Roman"/>
          <w:sz w:val="28"/>
          <w:szCs w:val="28"/>
          <w:lang w:val="sq-AL"/>
        </w:rPr>
        <w:t>ë</w:t>
      </w:r>
      <w:r w:rsidR="00DC6326" w:rsidRPr="00DB2257">
        <w:rPr>
          <w:rFonts w:ascii="Times New Roman" w:hAnsi="Times New Roman"/>
          <w:sz w:val="28"/>
          <w:szCs w:val="28"/>
          <w:lang w:val="sq-AL"/>
        </w:rPr>
        <w:t>sja/</w:t>
      </w:r>
      <w:r w:rsidRPr="00DB2257">
        <w:rPr>
          <w:rFonts w:ascii="Times New Roman" w:hAnsi="Times New Roman"/>
          <w:sz w:val="28"/>
          <w:szCs w:val="28"/>
          <w:lang w:val="sq-AL"/>
        </w:rPr>
        <w:t xml:space="preserve">punëdhënësi, si dhe i paraqet </w:t>
      </w:r>
      <w:r w:rsidR="00DC6326" w:rsidRPr="00DB2257">
        <w:rPr>
          <w:rFonts w:ascii="Times New Roman" w:hAnsi="Times New Roman"/>
          <w:sz w:val="28"/>
          <w:szCs w:val="28"/>
          <w:lang w:val="sq-AL"/>
        </w:rPr>
        <w:t>ministres/</w:t>
      </w:r>
      <w:r w:rsidRPr="00DB2257">
        <w:rPr>
          <w:rFonts w:ascii="Times New Roman" w:hAnsi="Times New Roman"/>
          <w:sz w:val="28"/>
          <w:szCs w:val="28"/>
          <w:lang w:val="sq-AL"/>
        </w:rPr>
        <w:t>ministrit</w:t>
      </w:r>
      <w:r w:rsidR="008B7F4B">
        <w:rPr>
          <w:rFonts w:ascii="Times New Roman" w:hAnsi="Times New Roman"/>
          <w:sz w:val="28"/>
          <w:szCs w:val="28"/>
          <w:lang w:val="sq-AL"/>
        </w:rPr>
        <w:t>,</w:t>
      </w:r>
      <w:r w:rsidRPr="00DB2257">
        <w:rPr>
          <w:rFonts w:ascii="Times New Roman" w:hAnsi="Times New Roman"/>
          <w:sz w:val="28"/>
          <w:szCs w:val="28"/>
          <w:lang w:val="sq-AL"/>
        </w:rPr>
        <w:t xml:space="preserve"> që mbulon çështjet e barazisë gjinore</w:t>
      </w:r>
      <w:r w:rsidR="008B7F4B">
        <w:rPr>
          <w:rFonts w:ascii="Times New Roman" w:hAnsi="Times New Roman"/>
          <w:sz w:val="28"/>
          <w:szCs w:val="28"/>
          <w:lang w:val="sq-AL"/>
        </w:rPr>
        <w:t>,</w:t>
      </w:r>
      <w:r w:rsidRPr="00DB2257">
        <w:rPr>
          <w:rFonts w:ascii="Times New Roman" w:hAnsi="Times New Roman"/>
          <w:sz w:val="28"/>
          <w:szCs w:val="28"/>
          <w:lang w:val="sq-AL"/>
        </w:rPr>
        <w:t xml:space="preserve"> propozime për ndryshime në ligje e </w:t>
      </w:r>
      <w:r w:rsidRPr="004E71A4">
        <w:rPr>
          <w:rFonts w:ascii="Times New Roman" w:hAnsi="Times New Roman"/>
          <w:sz w:val="28"/>
          <w:szCs w:val="28"/>
          <w:lang w:val="sq-AL"/>
        </w:rPr>
        <w:t>akte nënligjore,</w:t>
      </w:r>
      <w:r w:rsidRPr="00DB2257">
        <w:rPr>
          <w:rFonts w:ascii="Times New Roman" w:hAnsi="Times New Roman"/>
          <w:sz w:val="28"/>
          <w:szCs w:val="28"/>
          <w:lang w:val="sq-AL"/>
        </w:rPr>
        <w:t xml:space="preserve"> çdo nismë e projekte, studime e bashkëpunime të tjera në fushën e barazisë gjinore;</w:t>
      </w:r>
    </w:p>
    <w:p w14:paraId="6871DE51" w14:textId="47A5E6F7" w:rsidR="00E11BEF" w:rsidRDefault="00E224F3" w:rsidP="008B7F4B">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b) Inspektorati </w:t>
      </w:r>
      <w:r w:rsidR="0010404F" w:rsidRPr="00DB2257">
        <w:rPr>
          <w:rFonts w:ascii="Times New Roman" w:hAnsi="Times New Roman"/>
          <w:sz w:val="28"/>
          <w:szCs w:val="28"/>
          <w:lang w:val="sq-AL"/>
        </w:rPr>
        <w:t>p</w:t>
      </w:r>
      <w:r w:rsidR="00D16574" w:rsidRPr="00DB2257">
        <w:rPr>
          <w:rFonts w:ascii="Times New Roman" w:hAnsi="Times New Roman"/>
          <w:sz w:val="28"/>
          <w:szCs w:val="28"/>
          <w:lang w:val="sq-AL"/>
        </w:rPr>
        <w:t>ë</w:t>
      </w:r>
      <w:r w:rsidR="0010404F" w:rsidRPr="00DB2257">
        <w:rPr>
          <w:rFonts w:ascii="Times New Roman" w:hAnsi="Times New Roman"/>
          <w:sz w:val="28"/>
          <w:szCs w:val="28"/>
          <w:lang w:val="sq-AL"/>
        </w:rPr>
        <w:t>rgjegjës p</w:t>
      </w:r>
      <w:r w:rsidR="00D16574" w:rsidRPr="00DB2257">
        <w:rPr>
          <w:rFonts w:ascii="Times New Roman" w:hAnsi="Times New Roman"/>
          <w:sz w:val="28"/>
          <w:szCs w:val="28"/>
          <w:lang w:val="sq-AL"/>
        </w:rPr>
        <w:t>ë</w:t>
      </w:r>
      <w:r w:rsidR="0010404F" w:rsidRPr="00DB2257">
        <w:rPr>
          <w:rFonts w:ascii="Times New Roman" w:hAnsi="Times New Roman"/>
          <w:sz w:val="28"/>
          <w:szCs w:val="28"/>
          <w:lang w:val="sq-AL"/>
        </w:rPr>
        <w:t>r p</w:t>
      </w:r>
      <w:r w:rsidRPr="00DB2257">
        <w:rPr>
          <w:rFonts w:ascii="Times New Roman" w:hAnsi="Times New Roman"/>
          <w:sz w:val="28"/>
          <w:szCs w:val="28"/>
          <w:lang w:val="sq-AL"/>
        </w:rPr>
        <w:t>unë</w:t>
      </w:r>
      <w:r w:rsidR="0010404F" w:rsidRPr="00DB2257">
        <w:rPr>
          <w:rFonts w:ascii="Times New Roman" w:hAnsi="Times New Roman"/>
          <w:sz w:val="28"/>
          <w:szCs w:val="28"/>
          <w:lang w:val="sq-AL"/>
        </w:rPr>
        <w:t>n</w:t>
      </w:r>
      <w:r w:rsidRPr="00DB2257">
        <w:rPr>
          <w:rFonts w:ascii="Times New Roman" w:hAnsi="Times New Roman"/>
          <w:sz w:val="28"/>
          <w:szCs w:val="28"/>
          <w:lang w:val="sq-AL"/>
        </w:rPr>
        <w:t xml:space="preserve"> siguron kontrollin dhe zbatimin e masave për respektimin e barazisë gjinore në fushën e marrëdhënieve të punës e të punësimit,</w:t>
      </w:r>
      <w:r w:rsidR="00C32443" w:rsidRPr="00DB2257">
        <w:rPr>
          <w:rFonts w:ascii="Times New Roman" w:hAnsi="Times New Roman"/>
          <w:sz w:val="28"/>
          <w:szCs w:val="28"/>
          <w:lang w:val="sq-AL"/>
        </w:rPr>
        <w:t xml:space="preserve"> sigurisë në punë prej </w:t>
      </w:r>
      <w:r w:rsidR="00CF47F9" w:rsidRPr="00DB2257">
        <w:rPr>
          <w:rFonts w:ascii="Times New Roman" w:hAnsi="Times New Roman"/>
          <w:sz w:val="28"/>
          <w:szCs w:val="28"/>
          <w:lang w:val="sq-AL"/>
        </w:rPr>
        <w:t>punëdhënëses/</w:t>
      </w:r>
      <w:r w:rsidR="00C32443" w:rsidRPr="00DB2257">
        <w:rPr>
          <w:rFonts w:ascii="Times New Roman" w:hAnsi="Times New Roman"/>
          <w:sz w:val="28"/>
          <w:szCs w:val="28"/>
          <w:lang w:val="sq-AL"/>
        </w:rPr>
        <w:t xml:space="preserve">punëdhënësit dhe personave të punësuar në sektorin publik e privat, inspekton </w:t>
      </w:r>
      <w:r w:rsidR="00775B0F" w:rsidRPr="00DB2257">
        <w:rPr>
          <w:rFonts w:ascii="Times New Roman" w:hAnsi="Times New Roman"/>
          <w:sz w:val="28"/>
          <w:szCs w:val="28"/>
          <w:lang w:val="sq-AL"/>
        </w:rPr>
        <w:t>përqendrimin e nj</w:t>
      </w:r>
      <w:r w:rsidR="00975A57" w:rsidRPr="00DB2257">
        <w:rPr>
          <w:rFonts w:ascii="Times New Roman" w:hAnsi="Times New Roman"/>
          <w:sz w:val="28"/>
          <w:szCs w:val="28"/>
          <w:lang w:val="sq-AL"/>
        </w:rPr>
        <w:t>ë</w:t>
      </w:r>
      <w:r w:rsidR="00775B0F" w:rsidRPr="00DB2257">
        <w:rPr>
          <w:rFonts w:ascii="Times New Roman" w:hAnsi="Times New Roman"/>
          <w:sz w:val="28"/>
          <w:szCs w:val="28"/>
          <w:lang w:val="sq-AL"/>
        </w:rPr>
        <w:t>r</w:t>
      </w:r>
      <w:r w:rsidR="00975A57" w:rsidRPr="00DB2257">
        <w:rPr>
          <w:rFonts w:ascii="Times New Roman" w:hAnsi="Times New Roman"/>
          <w:sz w:val="28"/>
          <w:szCs w:val="28"/>
          <w:lang w:val="sq-AL"/>
        </w:rPr>
        <w:t>ë</w:t>
      </w:r>
      <w:r w:rsidR="00775B0F" w:rsidRPr="00DB2257">
        <w:rPr>
          <w:rFonts w:ascii="Times New Roman" w:hAnsi="Times New Roman"/>
          <w:sz w:val="28"/>
          <w:szCs w:val="28"/>
          <w:lang w:val="sq-AL"/>
        </w:rPr>
        <w:t>s gjini në vende pune me paga më të ulëta ose të pun</w:t>
      </w:r>
      <w:r w:rsidR="00975A57" w:rsidRPr="00DB2257">
        <w:rPr>
          <w:rFonts w:ascii="Times New Roman" w:hAnsi="Times New Roman"/>
          <w:sz w:val="28"/>
          <w:szCs w:val="28"/>
          <w:lang w:val="sq-AL"/>
        </w:rPr>
        <w:t>ë</w:t>
      </w:r>
      <w:r w:rsidR="00775B0F" w:rsidRPr="00DB2257">
        <w:rPr>
          <w:rFonts w:ascii="Times New Roman" w:hAnsi="Times New Roman"/>
          <w:sz w:val="28"/>
          <w:szCs w:val="28"/>
          <w:lang w:val="sq-AL"/>
        </w:rPr>
        <w:t>simit informal</w:t>
      </w:r>
      <w:r w:rsidR="00C32443" w:rsidRPr="00DB2257">
        <w:rPr>
          <w:rFonts w:ascii="Times New Roman" w:hAnsi="Times New Roman"/>
          <w:sz w:val="28"/>
          <w:szCs w:val="28"/>
          <w:lang w:val="sq-AL"/>
        </w:rPr>
        <w:t xml:space="preserve"> dhe</w:t>
      </w:r>
      <w:r w:rsidR="00775B0F" w:rsidRPr="00DB2257">
        <w:rPr>
          <w:rFonts w:ascii="Times New Roman" w:hAnsi="Times New Roman"/>
          <w:sz w:val="28"/>
          <w:szCs w:val="28"/>
          <w:lang w:val="sq-AL"/>
        </w:rPr>
        <w:t xml:space="preserve"> </w:t>
      </w:r>
      <w:r w:rsidR="00C32443" w:rsidRPr="00DB2257">
        <w:rPr>
          <w:rFonts w:ascii="Times New Roman" w:hAnsi="Times New Roman"/>
          <w:sz w:val="28"/>
          <w:szCs w:val="28"/>
          <w:lang w:val="sq-AL"/>
        </w:rPr>
        <w:t>r</w:t>
      </w:r>
      <w:r w:rsidR="00CC500A" w:rsidRPr="00DB2257">
        <w:rPr>
          <w:rFonts w:ascii="Times New Roman" w:hAnsi="Times New Roman"/>
          <w:sz w:val="28"/>
          <w:szCs w:val="28"/>
          <w:lang w:val="sq-AL"/>
        </w:rPr>
        <w:t>espektimin</w:t>
      </w:r>
      <w:r w:rsidR="00775B0F" w:rsidRPr="00DB2257">
        <w:rPr>
          <w:rFonts w:ascii="Times New Roman" w:hAnsi="Times New Roman"/>
          <w:sz w:val="28"/>
          <w:szCs w:val="28"/>
          <w:lang w:val="sq-AL"/>
        </w:rPr>
        <w:t>, sipas rastit, t</w:t>
      </w:r>
      <w:r w:rsidR="00975A57" w:rsidRPr="00DB2257">
        <w:rPr>
          <w:rFonts w:ascii="Times New Roman" w:hAnsi="Times New Roman"/>
          <w:sz w:val="28"/>
          <w:szCs w:val="28"/>
          <w:lang w:val="sq-AL"/>
        </w:rPr>
        <w:t>ë</w:t>
      </w:r>
      <w:r w:rsidR="00775B0F" w:rsidRPr="00DB2257">
        <w:rPr>
          <w:rFonts w:ascii="Times New Roman" w:hAnsi="Times New Roman"/>
          <w:sz w:val="28"/>
          <w:szCs w:val="28"/>
          <w:lang w:val="sq-AL"/>
        </w:rPr>
        <w:t xml:space="preserve"> </w:t>
      </w:r>
      <w:r w:rsidR="00CC500A" w:rsidRPr="00DB2257">
        <w:rPr>
          <w:rFonts w:ascii="Times New Roman" w:hAnsi="Times New Roman"/>
          <w:sz w:val="28"/>
          <w:szCs w:val="28"/>
          <w:lang w:val="sq-AL"/>
        </w:rPr>
        <w:t>rregullave që mundësojnë eku</w:t>
      </w:r>
      <w:r w:rsidR="00F53EEB" w:rsidRPr="00DB2257">
        <w:rPr>
          <w:rFonts w:ascii="Times New Roman" w:hAnsi="Times New Roman"/>
          <w:sz w:val="28"/>
          <w:szCs w:val="28"/>
          <w:lang w:val="sq-AL"/>
        </w:rPr>
        <w:t>i</w:t>
      </w:r>
      <w:r w:rsidR="00CC500A" w:rsidRPr="00DB2257">
        <w:rPr>
          <w:rFonts w:ascii="Times New Roman" w:hAnsi="Times New Roman"/>
          <w:sz w:val="28"/>
          <w:szCs w:val="28"/>
          <w:lang w:val="sq-AL"/>
        </w:rPr>
        <w:t>librin punë</w:t>
      </w:r>
      <w:r w:rsidR="00775B0F" w:rsidRPr="00DB2257">
        <w:rPr>
          <w:rFonts w:ascii="Times New Roman" w:hAnsi="Times New Roman"/>
          <w:sz w:val="28"/>
          <w:szCs w:val="28"/>
          <w:lang w:val="sq-AL"/>
        </w:rPr>
        <w:t>-familje</w:t>
      </w:r>
      <w:r w:rsidR="00CC500A"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si dhe kontrollon marrjen dhe zbatimin e masave të veçanta të përkohshme nga </w:t>
      </w:r>
      <w:r w:rsidR="00CF47F9" w:rsidRPr="00DB2257">
        <w:rPr>
          <w:rFonts w:ascii="Times New Roman" w:hAnsi="Times New Roman"/>
          <w:sz w:val="28"/>
          <w:szCs w:val="28"/>
          <w:lang w:val="sq-AL"/>
        </w:rPr>
        <w:t>punëdhënësja/</w:t>
      </w:r>
      <w:r w:rsidRPr="00DB2257">
        <w:rPr>
          <w:rFonts w:ascii="Times New Roman" w:hAnsi="Times New Roman"/>
          <w:sz w:val="28"/>
          <w:szCs w:val="28"/>
          <w:lang w:val="sq-AL"/>
        </w:rPr>
        <w:t>punëdhënësi</w:t>
      </w:r>
      <w:r w:rsidR="008B7F4B">
        <w:rPr>
          <w:rFonts w:ascii="Times New Roman" w:hAnsi="Times New Roman"/>
          <w:sz w:val="28"/>
          <w:szCs w:val="28"/>
          <w:lang w:val="sq-AL"/>
        </w:rPr>
        <w:t>.</w:t>
      </w:r>
    </w:p>
    <w:p w14:paraId="2E64818A" w14:textId="77777777" w:rsidR="008B7F4B" w:rsidRPr="00DB2257" w:rsidRDefault="008B7F4B" w:rsidP="00A138BB">
      <w:pPr>
        <w:pStyle w:val="Paragrafi"/>
        <w:tabs>
          <w:tab w:val="left" w:pos="142"/>
          <w:tab w:val="left" w:pos="284"/>
        </w:tabs>
        <w:ind w:firstLine="0"/>
        <w:rPr>
          <w:rFonts w:ascii="Times New Roman" w:hAnsi="Times New Roman"/>
          <w:sz w:val="28"/>
          <w:szCs w:val="28"/>
          <w:lang w:val="sq-AL"/>
        </w:rPr>
      </w:pPr>
    </w:p>
    <w:p w14:paraId="171194A7" w14:textId="794D3B06" w:rsidR="005677BC" w:rsidRDefault="004E34DE">
      <w:pPr>
        <w:pStyle w:val="Paragrafi"/>
        <w:numPr>
          <w:ilvl w:val="0"/>
          <w:numId w:val="47"/>
        </w:numPr>
        <w:ind w:left="360"/>
        <w:rPr>
          <w:rFonts w:ascii="Times New Roman" w:hAnsi="Times New Roman"/>
          <w:sz w:val="28"/>
          <w:szCs w:val="28"/>
          <w:lang w:val="sq-AL"/>
        </w:rPr>
      </w:pPr>
      <w:r w:rsidRPr="00DB2257">
        <w:rPr>
          <w:rFonts w:ascii="Times New Roman" w:hAnsi="Times New Roman"/>
          <w:sz w:val="28"/>
          <w:szCs w:val="28"/>
          <w:lang w:val="sq-AL"/>
        </w:rPr>
        <w:t>Ministri</w:t>
      </w:r>
      <w:r w:rsidR="009D5F7C" w:rsidRPr="00DB2257">
        <w:rPr>
          <w:rFonts w:ascii="Times New Roman" w:hAnsi="Times New Roman"/>
          <w:sz w:val="28"/>
          <w:szCs w:val="28"/>
          <w:lang w:val="sq-AL"/>
        </w:rPr>
        <w:t>a</w:t>
      </w:r>
      <w:r w:rsidR="0012326B" w:rsidRPr="00DB2257">
        <w:rPr>
          <w:rFonts w:ascii="Times New Roman" w:hAnsi="Times New Roman"/>
          <w:sz w:val="28"/>
          <w:szCs w:val="28"/>
          <w:lang w:val="sq-AL"/>
        </w:rPr>
        <w:t xml:space="preserve"> përgjegjëse për </w:t>
      </w:r>
      <w:r w:rsidRPr="00DB2257">
        <w:rPr>
          <w:rFonts w:ascii="Times New Roman" w:hAnsi="Times New Roman"/>
          <w:sz w:val="28"/>
          <w:szCs w:val="28"/>
          <w:lang w:val="sq-AL"/>
        </w:rPr>
        <w:t xml:space="preserve">çështjet e </w:t>
      </w:r>
      <w:r w:rsidR="00F53EEB" w:rsidRPr="00DB2257">
        <w:rPr>
          <w:rFonts w:ascii="Times New Roman" w:hAnsi="Times New Roman"/>
          <w:sz w:val="28"/>
          <w:szCs w:val="28"/>
          <w:lang w:val="sq-AL"/>
        </w:rPr>
        <w:t>punës dhe të punësimit</w:t>
      </w:r>
      <w:r w:rsidR="00F53EEB" w:rsidRPr="00DB2257" w:rsidDel="00F53EEB">
        <w:rPr>
          <w:rFonts w:ascii="Times New Roman" w:hAnsi="Times New Roman"/>
          <w:sz w:val="28"/>
          <w:szCs w:val="28"/>
          <w:lang w:val="sq-AL"/>
        </w:rPr>
        <w:t xml:space="preserve"> </w:t>
      </w:r>
      <w:r w:rsidRPr="00DB2257">
        <w:rPr>
          <w:rFonts w:ascii="Times New Roman" w:hAnsi="Times New Roman"/>
          <w:sz w:val="28"/>
          <w:szCs w:val="28"/>
          <w:lang w:val="sq-AL"/>
        </w:rPr>
        <w:t>bashkëpunon me</w:t>
      </w:r>
      <w:r w:rsidR="005677BC" w:rsidRPr="00DB2257">
        <w:rPr>
          <w:rFonts w:ascii="Times New Roman" w:hAnsi="Times New Roman"/>
          <w:sz w:val="28"/>
          <w:szCs w:val="28"/>
          <w:lang w:val="sq-AL"/>
        </w:rPr>
        <w:t>:</w:t>
      </w:r>
    </w:p>
    <w:p w14:paraId="3A4B6422" w14:textId="77777777" w:rsidR="008B7F4B" w:rsidRPr="00DB2257" w:rsidRDefault="008B7F4B" w:rsidP="008B7F4B">
      <w:pPr>
        <w:pStyle w:val="Paragrafi"/>
        <w:ind w:left="360" w:hanging="360"/>
        <w:rPr>
          <w:rFonts w:ascii="Times New Roman" w:hAnsi="Times New Roman"/>
          <w:sz w:val="28"/>
          <w:szCs w:val="28"/>
          <w:lang w:val="sq-AL"/>
        </w:rPr>
      </w:pPr>
    </w:p>
    <w:p w14:paraId="523848C5" w14:textId="10E988B6" w:rsidR="004E34DE" w:rsidRPr="00DB2257" w:rsidRDefault="005677BC" w:rsidP="008B7F4B">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a)</w:t>
      </w:r>
      <w:r w:rsidR="004E34DE" w:rsidRPr="00DB2257">
        <w:rPr>
          <w:rFonts w:ascii="Times New Roman" w:hAnsi="Times New Roman"/>
          <w:sz w:val="28"/>
          <w:szCs w:val="28"/>
          <w:lang w:val="sq-AL"/>
        </w:rPr>
        <w:t xml:space="preserve"> </w:t>
      </w:r>
      <w:r w:rsidR="008B7F4B">
        <w:rPr>
          <w:rFonts w:ascii="Times New Roman" w:hAnsi="Times New Roman"/>
          <w:sz w:val="28"/>
          <w:szCs w:val="28"/>
          <w:lang w:val="sq-AL"/>
        </w:rPr>
        <w:tab/>
      </w:r>
      <w:r w:rsidR="0012326B" w:rsidRPr="00DB2257">
        <w:rPr>
          <w:rFonts w:ascii="Times New Roman" w:hAnsi="Times New Roman"/>
          <w:sz w:val="28"/>
          <w:szCs w:val="28"/>
          <w:lang w:val="sq-AL"/>
        </w:rPr>
        <w:t>institucionet</w:t>
      </w:r>
      <w:r w:rsidR="0012326B" w:rsidRPr="00DB2257">
        <w:rPr>
          <w:rFonts w:ascii="Times New Roman" w:hAnsi="Times New Roman"/>
          <w:b/>
          <w:bCs/>
          <w:sz w:val="28"/>
          <w:szCs w:val="28"/>
          <w:lang w:val="sq-AL"/>
        </w:rPr>
        <w:t xml:space="preserve"> </w:t>
      </w:r>
      <w:r w:rsidRPr="00DB2257">
        <w:rPr>
          <w:rFonts w:ascii="Times New Roman" w:hAnsi="Times New Roman"/>
          <w:sz w:val="28"/>
          <w:szCs w:val="28"/>
          <w:lang w:val="sq-AL"/>
        </w:rPr>
        <w:t>p</w:t>
      </w:r>
      <w:r w:rsidR="00D16574" w:rsidRPr="00DB2257">
        <w:rPr>
          <w:rFonts w:ascii="Times New Roman" w:hAnsi="Times New Roman"/>
          <w:sz w:val="28"/>
          <w:szCs w:val="28"/>
          <w:lang w:val="sq-AL"/>
        </w:rPr>
        <w:t>ë</w:t>
      </w:r>
      <w:r w:rsidRPr="00DB2257">
        <w:rPr>
          <w:rFonts w:ascii="Times New Roman" w:hAnsi="Times New Roman"/>
          <w:sz w:val="28"/>
          <w:szCs w:val="28"/>
          <w:lang w:val="sq-AL"/>
        </w:rPr>
        <w:t>rgjegj</w:t>
      </w:r>
      <w:r w:rsidR="00D16574" w:rsidRPr="00DB2257">
        <w:rPr>
          <w:rFonts w:ascii="Times New Roman" w:hAnsi="Times New Roman"/>
          <w:sz w:val="28"/>
          <w:szCs w:val="28"/>
          <w:lang w:val="sq-AL"/>
        </w:rPr>
        <w:t>ë</w:t>
      </w:r>
      <w:r w:rsidRPr="00DB2257">
        <w:rPr>
          <w:rFonts w:ascii="Times New Roman" w:hAnsi="Times New Roman"/>
          <w:sz w:val="28"/>
          <w:szCs w:val="28"/>
          <w:lang w:val="sq-AL"/>
        </w:rPr>
        <w:t>se p</w:t>
      </w:r>
      <w:r w:rsidR="00D16574" w:rsidRPr="00DB2257">
        <w:rPr>
          <w:rFonts w:ascii="Times New Roman" w:hAnsi="Times New Roman"/>
          <w:sz w:val="28"/>
          <w:szCs w:val="28"/>
          <w:lang w:val="sq-AL"/>
        </w:rPr>
        <w:t>ë</w:t>
      </w:r>
      <w:r w:rsidRPr="00DB2257">
        <w:rPr>
          <w:rFonts w:ascii="Times New Roman" w:hAnsi="Times New Roman"/>
          <w:sz w:val="28"/>
          <w:szCs w:val="28"/>
          <w:lang w:val="sq-AL"/>
        </w:rPr>
        <w:t>r sigurimet shoq</w:t>
      </w:r>
      <w:r w:rsidR="00D16574" w:rsidRPr="00DB2257">
        <w:rPr>
          <w:rFonts w:ascii="Times New Roman" w:hAnsi="Times New Roman"/>
          <w:sz w:val="28"/>
          <w:szCs w:val="28"/>
          <w:lang w:val="sq-AL"/>
        </w:rPr>
        <w:t>ë</w:t>
      </w:r>
      <w:r w:rsidRPr="00DB2257">
        <w:rPr>
          <w:rFonts w:ascii="Times New Roman" w:hAnsi="Times New Roman"/>
          <w:sz w:val="28"/>
          <w:szCs w:val="28"/>
          <w:lang w:val="sq-AL"/>
        </w:rPr>
        <w:t>rore me q</w:t>
      </w:r>
      <w:r w:rsidR="004E34DE" w:rsidRPr="00DB2257">
        <w:rPr>
          <w:rFonts w:ascii="Times New Roman" w:hAnsi="Times New Roman"/>
          <w:sz w:val="28"/>
          <w:szCs w:val="28"/>
          <w:lang w:val="sq-AL"/>
        </w:rPr>
        <w:t>ë</w:t>
      </w:r>
      <w:r w:rsidRPr="00DB2257">
        <w:rPr>
          <w:rFonts w:ascii="Times New Roman" w:hAnsi="Times New Roman"/>
          <w:sz w:val="28"/>
          <w:szCs w:val="28"/>
          <w:lang w:val="sq-AL"/>
        </w:rPr>
        <w:t>llim q</w:t>
      </w:r>
      <w:r w:rsidR="00D16574" w:rsidRPr="00DB2257">
        <w:rPr>
          <w:rFonts w:ascii="Times New Roman" w:hAnsi="Times New Roman"/>
          <w:sz w:val="28"/>
          <w:szCs w:val="28"/>
          <w:lang w:val="sq-AL"/>
        </w:rPr>
        <w:t>ë</w:t>
      </w:r>
      <w:r w:rsidR="004E34DE" w:rsidRPr="00DB2257">
        <w:rPr>
          <w:rFonts w:ascii="Times New Roman" w:hAnsi="Times New Roman"/>
          <w:sz w:val="28"/>
          <w:szCs w:val="28"/>
          <w:lang w:val="sq-AL"/>
        </w:rPr>
        <w:t xml:space="preserve"> të sigurojë zbatimin e masave për mbikëqyrjen e barazisë gjinore në fushën e administrimit dhe të menaxhimit të sistemit publik të pensioneve dhe të </w:t>
      </w:r>
      <w:r w:rsidR="004E34DE" w:rsidRPr="00DB2257">
        <w:rPr>
          <w:rFonts w:ascii="Times New Roman" w:hAnsi="Times New Roman"/>
          <w:sz w:val="28"/>
          <w:szCs w:val="28"/>
          <w:lang w:val="sq-AL"/>
        </w:rPr>
        <w:lastRenderedPageBreak/>
        <w:t>të drejtave të tjera të sigurimit shoqëror</w:t>
      </w:r>
      <w:r w:rsidR="008B7F4B">
        <w:rPr>
          <w:rFonts w:ascii="Times New Roman" w:hAnsi="Times New Roman"/>
          <w:sz w:val="28"/>
          <w:szCs w:val="28"/>
          <w:lang w:val="sq-AL"/>
        </w:rPr>
        <w:t>;</w:t>
      </w:r>
      <w:r w:rsidR="004E34DE" w:rsidRPr="00DB2257">
        <w:rPr>
          <w:rFonts w:ascii="Times New Roman" w:hAnsi="Times New Roman"/>
          <w:sz w:val="28"/>
          <w:szCs w:val="28"/>
          <w:lang w:val="sq-AL"/>
        </w:rPr>
        <w:t xml:space="preserve"> </w:t>
      </w:r>
    </w:p>
    <w:p w14:paraId="02747C94" w14:textId="055AFFEF" w:rsidR="00D178A2" w:rsidRDefault="005677BC" w:rsidP="008B7F4B">
      <w:pPr>
        <w:pStyle w:val="Paragrafi"/>
        <w:ind w:left="900" w:hanging="360"/>
        <w:rPr>
          <w:rFonts w:ascii="Times New Roman" w:hAnsi="Times New Roman"/>
          <w:spacing w:val="-4"/>
          <w:sz w:val="28"/>
          <w:szCs w:val="28"/>
          <w:lang w:val="sq-AL"/>
        </w:rPr>
      </w:pPr>
      <w:r w:rsidRPr="00DB2257">
        <w:rPr>
          <w:rFonts w:ascii="Times New Roman" w:hAnsi="Times New Roman"/>
          <w:sz w:val="28"/>
          <w:szCs w:val="28"/>
          <w:lang w:val="sq-AL"/>
        </w:rPr>
        <w:t>b)</w:t>
      </w:r>
      <w:r w:rsidR="00DA3DD1" w:rsidRPr="00DB2257">
        <w:rPr>
          <w:rFonts w:ascii="Times New Roman" w:hAnsi="Times New Roman"/>
          <w:spacing w:val="-4"/>
          <w:sz w:val="28"/>
          <w:szCs w:val="28"/>
          <w:lang w:val="sq-AL"/>
        </w:rPr>
        <w:t xml:space="preserve"> </w:t>
      </w:r>
      <w:r w:rsidR="008B7F4B">
        <w:rPr>
          <w:rFonts w:ascii="Times New Roman" w:hAnsi="Times New Roman"/>
          <w:spacing w:val="-4"/>
          <w:sz w:val="28"/>
          <w:szCs w:val="28"/>
          <w:lang w:val="sq-AL"/>
        </w:rPr>
        <w:tab/>
      </w:r>
      <w:r w:rsidR="0012326B" w:rsidRPr="00DB2257">
        <w:rPr>
          <w:rFonts w:ascii="Times New Roman" w:hAnsi="Times New Roman"/>
          <w:sz w:val="28"/>
          <w:szCs w:val="28"/>
          <w:lang w:val="sq-AL"/>
        </w:rPr>
        <w:t>institucionet</w:t>
      </w:r>
      <w:r w:rsidR="0012326B" w:rsidRPr="00DB2257">
        <w:rPr>
          <w:rFonts w:ascii="Times New Roman" w:hAnsi="Times New Roman"/>
          <w:b/>
          <w:bCs/>
          <w:sz w:val="28"/>
          <w:szCs w:val="28"/>
          <w:lang w:val="sq-AL"/>
        </w:rPr>
        <w:t xml:space="preserve"> </w:t>
      </w:r>
      <w:r w:rsidRPr="00DB2257">
        <w:rPr>
          <w:rFonts w:ascii="Times New Roman" w:hAnsi="Times New Roman"/>
          <w:spacing w:val="-4"/>
          <w:sz w:val="28"/>
          <w:szCs w:val="28"/>
          <w:lang w:val="sq-AL"/>
        </w:rPr>
        <w:t xml:space="preserve">përgjegjëse për </w:t>
      </w:r>
      <w:r w:rsidRPr="00DB2257">
        <w:rPr>
          <w:rFonts w:ascii="Times New Roman" w:hAnsi="Times New Roman"/>
          <w:bCs/>
          <w:sz w:val="28"/>
          <w:szCs w:val="28"/>
          <w:lang w:val="sq-AL"/>
        </w:rPr>
        <w:t>aftësimin dhe formimin</w:t>
      </w:r>
      <w:r w:rsidRPr="00DB2257" w:rsidDel="00E11BEF">
        <w:rPr>
          <w:rFonts w:ascii="Times New Roman" w:hAnsi="Times New Roman"/>
          <w:spacing w:val="-4"/>
          <w:sz w:val="28"/>
          <w:szCs w:val="28"/>
          <w:lang w:val="sq-AL"/>
        </w:rPr>
        <w:t xml:space="preserve"> </w:t>
      </w:r>
      <w:r w:rsidRPr="00DB2257">
        <w:rPr>
          <w:rFonts w:ascii="Times New Roman" w:hAnsi="Times New Roman"/>
          <w:spacing w:val="-4"/>
          <w:sz w:val="28"/>
          <w:szCs w:val="28"/>
          <w:lang w:val="sq-AL"/>
        </w:rPr>
        <w:t xml:space="preserve">profesional me </w:t>
      </w:r>
      <w:r w:rsidRPr="00DB2257">
        <w:rPr>
          <w:rFonts w:ascii="Times New Roman" w:hAnsi="Times New Roman"/>
          <w:sz w:val="28"/>
          <w:szCs w:val="28"/>
          <w:lang w:val="sq-AL"/>
        </w:rPr>
        <w:t>qëllim q</w:t>
      </w:r>
      <w:r w:rsidR="00D16574" w:rsidRPr="00DB2257">
        <w:rPr>
          <w:rFonts w:ascii="Times New Roman" w:hAnsi="Times New Roman"/>
          <w:sz w:val="28"/>
          <w:szCs w:val="28"/>
          <w:lang w:val="sq-AL"/>
        </w:rPr>
        <w:t>ë</w:t>
      </w:r>
      <w:r w:rsidRPr="00DB2257">
        <w:rPr>
          <w:rFonts w:ascii="Times New Roman" w:hAnsi="Times New Roman"/>
          <w:sz w:val="28"/>
          <w:szCs w:val="28"/>
          <w:lang w:val="sq-AL"/>
        </w:rPr>
        <w:t xml:space="preserve"> të sigurojë </w:t>
      </w:r>
      <w:r w:rsidRPr="00DB2257">
        <w:rPr>
          <w:rFonts w:ascii="Times New Roman" w:hAnsi="Times New Roman"/>
          <w:spacing w:val="-4"/>
          <w:sz w:val="28"/>
          <w:szCs w:val="28"/>
          <w:lang w:val="sq-AL"/>
        </w:rPr>
        <w:t xml:space="preserve">barazinë gjinore në politikat dhe programet e </w:t>
      </w:r>
      <w:r w:rsidRPr="00DB2257">
        <w:rPr>
          <w:rFonts w:ascii="Times New Roman" w:hAnsi="Times New Roman"/>
          <w:bCs/>
          <w:sz w:val="28"/>
          <w:szCs w:val="28"/>
          <w:lang w:val="sq-AL"/>
        </w:rPr>
        <w:t>aftësimit dhe formimit</w:t>
      </w:r>
      <w:r w:rsidRPr="00DB2257" w:rsidDel="00E11BEF">
        <w:rPr>
          <w:rFonts w:ascii="Times New Roman" w:hAnsi="Times New Roman"/>
          <w:spacing w:val="-4"/>
          <w:sz w:val="28"/>
          <w:szCs w:val="28"/>
          <w:lang w:val="sq-AL"/>
        </w:rPr>
        <w:t xml:space="preserve"> </w:t>
      </w:r>
      <w:r w:rsidRPr="00DB2257">
        <w:rPr>
          <w:rFonts w:ascii="Times New Roman" w:hAnsi="Times New Roman"/>
          <w:spacing w:val="-4"/>
          <w:sz w:val="28"/>
          <w:szCs w:val="28"/>
          <w:lang w:val="sq-AL"/>
        </w:rPr>
        <w:t>profesional, p</w:t>
      </w:r>
      <w:r w:rsidR="00D16574" w:rsidRPr="00DB2257">
        <w:rPr>
          <w:rFonts w:ascii="Times New Roman" w:hAnsi="Times New Roman"/>
          <w:spacing w:val="-4"/>
          <w:sz w:val="28"/>
          <w:szCs w:val="28"/>
          <w:lang w:val="sq-AL"/>
        </w:rPr>
        <w:t>ë</w:t>
      </w:r>
      <w:r w:rsidRPr="00DB2257">
        <w:rPr>
          <w:rFonts w:ascii="Times New Roman" w:hAnsi="Times New Roman"/>
          <w:spacing w:val="-4"/>
          <w:sz w:val="28"/>
          <w:szCs w:val="28"/>
          <w:lang w:val="sq-AL"/>
        </w:rPr>
        <w:t>rfshir</w:t>
      </w:r>
      <w:r w:rsidR="00D16574" w:rsidRPr="00DB2257">
        <w:rPr>
          <w:rFonts w:ascii="Times New Roman" w:hAnsi="Times New Roman"/>
          <w:spacing w:val="-4"/>
          <w:sz w:val="28"/>
          <w:szCs w:val="28"/>
          <w:lang w:val="sq-AL"/>
        </w:rPr>
        <w:t>ë</w:t>
      </w:r>
      <w:r w:rsidRPr="00DB2257">
        <w:rPr>
          <w:rFonts w:ascii="Times New Roman" w:hAnsi="Times New Roman"/>
          <w:spacing w:val="-4"/>
          <w:sz w:val="28"/>
          <w:szCs w:val="28"/>
          <w:lang w:val="sq-AL"/>
        </w:rPr>
        <w:t xml:space="preserve"> ofrimin e bursave për ndjekjen e programeve të aftësimit dhe formimit profesional</w:t>
      </w:r>
      <w:r w:rsidR="008B7F4B">
        <w:rPr>
          <w:rFonts w:ascii="Times New Roman" w:hAnsi="Times New Roman"/>
          <w:spacing w:val="-4"/>
          <w:sz w:val="28"/>
          <w:szCs w:val="28"/>
          <w:lang w:val="sq-AL"/>
        </w:rPr>
        <w:t>,</w:t>
      </w:r>
      <w:r w:rsidRPr="00DB2257">
        <w:rPr>
          <w:rFonts w:ascii="Times New Roman" w:hAnsi="Times New Roman"/>
          <w:spacing w:val="-4"/>
          <w:sz w:val="28"/>
          <w:szCs w:val="28"/>
          <w:lang w:val="sq-AL"/>
        </w:rPr>
        <w:t xml:space="preserve"> inspektimin e ofruesve të </w:t>
      </w:r>
      <w:r w:rsidRPr="00DB2257">
        <w:rPr>
          <w:rFonts w:ascii="Times New Roman" w:hAnsi="Times New Roman"/>
          <w:bCs/>
          <w:sz w:val="28"/>
          <w:szCs w:val="28"/>
          <w:lang w:val="sq-AL"/>
        </w:rPr>
        <w:t>aftësimit dhe formimit</w:t>
      </w:r>
      <w:r w:rsidRPr="00DB2257" w:rsidDel="00E11BEF">
        <w:rPr>
          <w:rFonts w:ascii="Times New Roman" w:hAnsi="Times New Roman"/>
          <w:spacing w:val="-4"/>
          <w:sz w:val="28"/>
          <w:szCs w:val="28"/>
          <w:lang w:val="sq-AL"/>
        </w:rPr>
        <w:t xml:space="preserve"> </w:t>
      </w:r>
      <w:r w:rsidRPr="00DB2257">
        <w:rPr>
          <w:rFonts w:ascii="Times New Roman" w:hAnsi="Times New Roman"/>
          <w:spacing w:val="-4"/>
          <w:sz w:val="28"/>
          <w:szCs w:val="28"/>
          <w:lang w:val="sq-AL"/>
        </w:rPr>
        <w:t>profesional</w:t>
      </w:r>
      <w:r w:rsidR="008B7F4B">
        <w:rPr>
          <w:rFonts w:ascii="Times New Roman" w:hAnsi="Times New Roman"/>
          <w:spacing w:val="-4"/>
          <w:sz w:val="28"/>
          <w:szCs w:val="28"/>
          <w:lang w:val="sq-AL"/>
        </w:rPr>
        <w:t>,</w:t>
      </w:r>
      <w:r w:rsidRPr="00DB2257">
        <w:rPr>
          <w:rFonts w:ascii="Times New Roman" w:hAnsi="Times New Roman"/>
          <w:spacing w:val="-4"/>
          <w:sz w:val="28"/>
          <w:szCs w:val="28"/>
          <w:lang w:val="sq-AL"/>
        </w:rPr>
        <w:t xml:space="preserve"> siguron kontrollin dhe zbatimin e masave për respektimin e barazisë gjinore në fushën e </w:t>
      </w:r>
      <w:r w:rsidRPr="00DB2257">
        <w:rPr>
          <w:rFonts w:ascii="Times New Roman" w:hAnsi="Times New Roman"/>
          <w:bCs/>
          <w:sz w:val="28"/>
          <w:szCs w:val="28"/>
          <w:lang w:val="sq-AL"/>
        </w:rPr>
        <w:t xml:space="preserve">aftësimit e </w:t>
      </w:r>
      <w:r w:rsidR="008B7F4B">
        <w:rPr>
          <w:rFonts w:ascii="Times New Roman" w:hAnsi="Times New Roman"/>
          <w:bCs/>
          <w:sz w:val="28"/>
          <w:szCs w:val="28"/>
          <w:lang w:val="sq-AL"/>
        </w:rPr>
        <w:t>t</w:t>
      </w:r>
      <w:r w:rsidR="00E61DA1">
        <w:rPr>
          <w:rFonts w:ascii="Times New Roman" w:hAnsi="Times New Roman"/>
          <w:bCs/>
          <w:sz w:val="28"/>
          <w:szCs w:val="28"/>
          <w:lang w:val="sq-AL"/>
        </w:rPr>
        <w:t>ë</w:t>
      </w:r>
      <w:r w:rsidR="008B7F4B">
        <w:rPr>
          <w:rFonts w:ascii="Times New Roman" w:hAnsi="Times New Roman"/>
          <w:bCs/>
          <w:sz w:val="28"/>
          <w:szCs w:val="28"/>
          <w:lang w:val="sq-AL"/>
        </w:rPr>
        <w:t xml:space="preserve"> </w:t>
      </w:r>
      <w:r w:rsidRPr="00DB2257">
        <w:rPr>
          <w:rFonts w:ascii="Times New Roman" w:hAnsi="Times New Roman"/>
          <w:bCs/>
          <w:sz w:val="28"/>
          <w:szCs w:val="28"/>
          <w:lang w:val="sq-AL"/>
        </w:rPr>
        <w:t>formimit</w:t>
      </w:r>
      <w:r w:rsidRPr="00DB2257" w:rsidDel="00E11BEF">
        <w:rPr>
          <w:rFonts w:ascii="Times New Roman" w:hAnsi="Times New Roman"/>
          <w:spacing w:val="-4"/>
          <w:sz w:val="28"/>
          <w:szCs w:val="28"/>
          <w:lang w:val="sq-AL"/>
        </w:rPr>
        <w:t xml:space="preserve"> </w:t>
      </w:r>
      <w:r w:rsidRPr="00DB2257">
        <w:rPr>
          <w:rFonts w:ascii="Times New Roman" w:hAnsi="Times New Roman"/>
          <w:spacing w:val="-4"/>
          <w:sz w:val="28"/>
          <w:szCs w:val="28"/>
          <w:lang w:val="sq-AL"/>
        </w:rPr>
        <w:t>profesional</w:t>
      </w:r>
      <w:r w:rsidR="008B7F4B">
        <w:rPr>
          <w:rFonts w:ascii="Times New Roman" w:hAnsi="Times New Roman"/>
          <w:spacing w:val="-4"/>
          <w:sz w:val="28"/>
          <w:szCs w:val="28"/>
          <w:lang w:val="sq-AL"/>
        </w:rPr>
        <w:t xml:space="preserve"> si dhe</w:t>
      </w:r>
      <w:r w:rsidRPr="00DB2257">
        <w:rPr>
          <w:rFonts w:ascii="Times New Roman" w:hAnsi="Times New Roman"/>
          <w:spacing w:val="-4"/>
          <w:sz w:val="28"/>
          <w:szCs w:val="28"/>
          <w:lang w:val="sq-AL"/>
        </w:rPr>
        <w:t xml:space="preserve"> hartimin e kurrikulave e </w:t>
      </w:r>
      <w:r w:rsidR="008B7F4B">
        <w:rPr>
          <w:rFonts w:ascii="Times New Roman" w:hAnsi="Times New Roman"/>
          <w:spacing w:val="-4"/>
          <w:sz w:val="28"/>
          <w:szCs w:val="28"/>
          <w:lang w:val="sq-AL"/>
        </w:rPr>
        <w:t>t</w:t>
      </w:r>
      <w:r w:rsidR="00E61DA1">
        <w:rPr>
          <w:rFonts w:ascii="Times New Roman" w:hAnsi="Times New Roman"/>
          <w:spacing w:val="-4"/>
          <w:sz w:val="28"/>
          <w:szCs w:val="28"/>
          <w:lang w:val="sq-AL"/>
        </w:rPr>
        <w:t>ë</w:t>
      </w:r>
      <w:r w:rsidR="008B7F4B">
        <w:rPr>
          <w:rFonts w:ascii="Times New Roman" w:hAnsi="Times New Roman"/>
          <w:spacing w:val="-4"/>
          <w:sz w:val="28"/>
          <w:szCs w:val="28"/>
          <w:lang w:val="sq-AL"/>
        </w:rPr>
        <w:t xml:space="preserve"> </w:t>
      </w:r>
      <w:r w:rsidRPr="00DB2257">
        <w:rPr>
          <w:rFonts w:ascii="Times New Roman" w:hAnsi="Times New Roman"/>
          <w:spacing w:val="-4"/>
          <w:sz w:val="28"/>
          <w:szCs w:val="28"/>
          <w:lang w:val="sq-AL"/>
        </w:rPr>
        <w:t>programeve t</w:t>
      </w:r>
      <w:r w:rsidR="00D16574" w:rsidRPr="00DB2257">
        <w:rPr>
          <w:rFonts w:ascii="Times New Roman" w:hAnsi="Times New Roman"/>
          <w:spacing w:val="-4"/>
          <w:sz w:val="28"/>
          <w:szCs w:val="28"/>
          <w:lang w:val="sq-AL"/>
        </w:rPr>
        <w:t>ë</w:t>
      </w:r>
      <w:r w:rsidRPr="00DB2257">
        <w:rPr>
          <w:rFonts w:ascii="Times New Roman" w:hAnsi="Times New Roman"/>
          <w:spacing w:val="-4"/>
          <w:sz w:val="28"/>
          <w:szCs w:val="28"/>
          <w:lang w:val="sq-AL"/>
        </w:rPr>
        <w:t xml:space="preserve"> </w:t>
      </w:r>
      <w:r w:rsidRPr="00DB2257">
        <w:rPr>
          <w:rFonts w:ascii="Times New Roman" w:hAnsi="Times New Roman"/>
          <w:bCs/>
          <w:sz w:val="28"/>
          <w:szCs w:val="28"/>
          <w:lang w:val="sq-AL"/>
        </w:rPr>
        <w:t xml:space="preserve">aftësimit e </w:t>
      </w:r>
      <w:r w:rsidR="008B7F4B">
        <w:rPr>
          <w:rFonts w:ascii="Times New Roman" w:hAnsi="Times New Roman"/>
          <w:bCs/>
          <w:sz w:val="28"/>
          <w:szCs w:val="28"/>
          <w:lang w:val="sq-AL"/>
        </w:rPr>
        <w:t>t</w:t>
      </w:r>
      <w:r w:rsidR="00E61DA1">
        <w:rPr>
          <w:rFonts w:ascii="Times New Roman" w:hAnsi="Times New Roman"/>
          <w:bCs/>
          <w:sz w:val="28"/>
          <w:szCs w:val="28"/>
          <w:lang w:val="sq-AL"/>
        </w:rPr>
        <w:t>ë</w:t>
      </w:r>
      <w:r w:rsidR="008B7F4B">
        <w:rPr>
          <w:rFonts w:ascii="Times New Roman" w:hAnsi="Times New Roman"/>
          <w:bCs/>
          <w:sz w:val="28"/>
          <w:szCs w:val="28"/>
          <w:lang w:val="sq-AL"/>
        </w:rPr>
        <w:t xml:space="preserve"> </w:t>
      </w:r>
      <w:r w:rsidRPr="00DB2257">
        <w:rPr>
          <w:rFonts w:ascii="Times New Roman" w:hAnsi="Times New Roman"/>
          <w:bCs/>
          <w:sz w:val="28"/>
          <w:szCs w:val="28"/>
          <w:lang w:val="sq-AL"/>
        </w:rPr>
        <w:t>formimit</w:t>
      </w:r>
      <w:r w:rsidRPr="00DB2257" w:rsidDel="00E11BEF">
        <w:rPr>
          <w:rFonts w:ascii="Times New Roman" w:hAnsi="Times New Roman"/>
          <w:spacing w:val="-4"/>
          <w:sz w:val="28"/>
          <w:szCs w:val="28"/>
          <w:lang w:val="sq-AL"/>
        </w:rPr>
        <w:t xml:space="preserve"> </w:t>
      </w:r>
      <w:r w:rsidRPr="00DB2257">
        <w:rPr>
          <w:rFonts w:ascii="Times New Roman" w:hAnsi="Times New Roman"/>
          <w:spacing w:val="-4"/>
          <w:sz w:val="28"/>
          <w:szCs w:val="28"/>
          <w:lang w:val="sq-AL"/>
        </w:rPr>
        <w:t>profesional me ndjeshmëri gjinore.</w:t>
      </w:r>
    </w:p>
    <w:p w14:paraId="04506A70" w14:textId="77777777" w:rsidR="008B7F4B" w:rsidRPr="00DB2257" w:rsidRDefault="008B7F4B" w:rsidP="008B7F4B">
      <w:pPr>
        <w:pStyle w:val="Paragrafi"/>
        <w:ind w:left="900" w:hanging="360"/>
        <w:rPr>
          <w:rFonts w:ascii="Times New Roman" w:hAnsi="Times New Roman"/>
          <w:spacing w:val="-4"/>
          <w:sz w:val="28"/>
          <w:szCs w:val="28"/>
          <w:lang w:val="sq-AL"/>
        </w:rPr>
      </w:pPr>
    </w:p>
    <w:p w14:paraId="12366A26" w14:textId="35E62644" w:rsidR="004E34DE" w:rsidRPr="00DB2257" w:rsidRDefault="004E34DE" w:rsidP="008B7F4B">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 xml:space="preserve">4. </w:t>
      </w:r>
      <w:r w:rsidR="008B7F4B">
        <w:rPr>
          <w:rFonts w:ascii="Times New Roman" w:hAnsi="Times New Roman"/>
          <w:sz w:val="28"/>
          <w:szCs w:val="28"/>
          <w:lang w:val="sq-AL"/>
        </w:rPr>
        <w:tab/>
      </w:r>
      <w:r w:rsidRPr="00DB2257">
        <w:rPr>
          <w:rFonts w:ascii="Times New Roman" w:hAnsi="Times New Roman"/>
          <w:sz w:val="28"/>
          <w:szCs w:val="28"/>
          <w:lang w:val="sq-AL"/>
        </w:rPr>
        <w:t xml:space="preserve">Mënyrat, format dhe fushat konkrete të bashkëpunimit në fushën e </w:t>
      </w:r>
      <w:r w:rsidR="003D4C62" w:rsidRPr="00DB2257">
        <w:rPr>
          <w:rFonts w:ascii="Times New Roman" w:hAnsi="Times New Roman"/>
          <w:sz w:val="28"/>
          <w:szCs w:val="28"/>
          <w:lang w:val="sq-AL"/>
        </w:rPr>
        <w:t>punës dhe të punësimit</w:t>
      </w:r>
      <w:r w:rsidR="003D4C62" w:rsidRPr="00DB2257" w:rsidDel="003D4C62">
        <w:rPr>
          <w:rFonts w:ascii="Times New Roman" w:hAnsi="Times New Roman"/>
          <w:sz w:val="28"/>
          <w:szCs w:val="28"/>
          <w:lang w:val="sq-AL"/>
        </w:rPr>
        <w:t xml:space="preserve"> </w:t>
      </w:r>
      <w:r w:rsidRPr="00DB2257">
        <w:rPr>
          <w:rFonts w:ascii="Times New Roman" w:hAnsi="Times New Roman"/>
          <w:sz w:val="28"/>
          <w:szCs w:val="28"/>
          <w:lang w:val="sq-AL"/>
        </w:rPr>
        <w:t>ndërmjet institucioneve në varësi të ministrisë</w:t>
      </w:r>
      <w:r w:rsidR="008B7F4B">
        <w:rPr>
          <w:rFonts w:ascii="Times New Roman" w:hAnsi="Times New Roman"/>
          <w:sz w:val="28"/>
          <w:szCs w:val="28"/>
          <w:lang w:val="sq-AL"/>
        </w:rPr>
        <w:t>,</w:t>
      </w:r>
      <w:r w:rsidRPr="00DB2257">
        <w:rPr>
          <w:rFonts w:ascii="Times New Roman" w:hAnsi="Times New Roman"/>
          <w:sz w:val="28"/>
          <w:szCs w:val="28"/>
          <w:lang w:val="sq-AL"/>
        </w:rPr>
        <w:t xml:space="preserve"> që mbulon çështjet e </w:t>
      </w:r>
      <w:r w:rsidR="003D4C62" w:rsidRPr="00DB2257">
        <w:rPr>
          <w:rFonts w:ascii="Times New Roman" w:hAnsi="Times New Roman"/>
          <w:sz w:val="28"/>
          <w:szCs w:val="28"/>
          <w:lang w:val="sq-AL"/>
        </w:rPr>
        <w:t>punës e të punësimit</w:t>
      </w:r>
      <w:r w:rsidR="008B7F4B">
        <w:rPr>
          <w:rFonts w:ascii="Times New Roman" w:hAnsi="Times New Roman"/>
          <w:sz w:val="28"/>
          <w:szCs w:val="28"/>
          <w:lang w:val="sq-AL"/>
        </w:rPr>
        <w:t>,</w:t>
      </w:r>
      <w:r w:rsidRPr="00DB2257">
        <w:rPr>
          <w:rFonts w:ascii="Times New Roman" w:hAnsi="Times New Roman"/>
          <w:sz w:val="28"/>
          <w:szCs w:val="28"/>
          <w:lang w:val="sq-AL"/>
        </w:rPr>
        <w:t xml:space="preserve"> dhe ministrive të tjera përcaktohen me </w:t>
      </w:r>
      <w:r w:rsidR="008B7F4B">
        <w:rPr>
          <w:rFonts w:ascii="Times New Roman" w:hAnsi="Times New Roman"/>
          <w:sz w:val="28"/>
          <w:szCs w:val="28"/>
          <w:lang w:val="sq-AL"/>
        </w:rPr>
        <w:t>v</w:t>
      </w:r>
      <w:r w:rsidR="00F24E19" w:rsidRPr="00DB2257">
        <w:rPr>
          <w:rFonts w:ascii="Times New Roman" w:hAnsi="Times New Roman"/>
          <w:sz w:val="28"/>
          <w:szCs w:val="28"/>
          <w:lang w:val="sq-AL"/>
        </w:rPr>
        <w:t>endim t</w:t>
      </w:r>
      <w:r w:rsidRPr="00DB2257">
        <w:rPr>
          <w:rFonts w:ascii="Times New Roman" w:hAnsi="Times New Roman"/>
          <w:sz w:val="28"/>
          <w:szCs w:val="28"/>
          <w:lang w:val="sq-AL"/>
        </w:rPr>
        <w:t>ë</w:t>
      </w:r>
      <w:r w:rsidR="00F24E19" w:rsidRPr="00DB2257">
        <w:rPr>
          <w:rFonts w:ascii="Times New Roman" w:hAnsi="Times New Roman"/>
          <w:sz w:val="28"/>
          <w:szCs w:val="28"/>
          <w:lang w:val="sq-AL"/>
        </w:rPr>
        <w:t xml:space="preserve"> Këshillit të Ministrave</w:t>
      </w:r>
      <w:r w:rsidRPr="00DB2257">
        <w:rPr>
          <w:rFonts w:ascii="Times New Roman" w:hAnsi="Times New Roman"/>
          <w:sz w:val="28"/>
          <w:szCs w:val="28"/>
          <w:lang w:val="sq-AL"/>
        </w:rPr>
        <w:t>.</w:t>
      </w:r>
    </w:p>
    <w:p w14:paraId="7392E75A" w14:textId="77777777" w:rsidR="005677BC" w:rsidRPr="00DB2257" w:rsidRDefault="005677BC" w:rsidP="00A138BB">
      <w:pPr>
        <w:rPr>
          <w:rFonts w:ascii="Times New Roman" w:hAnsi="Times New Roman" w:cs="Times New Roman"/>
          <w:sz w:val="28"/>
          <w:szCs w:val="28"/>
          <w:lang w:val="sq-AL"/>
        </w:rPr>
      </w:pPr>
    </w:p>
    <w:p w14:paraId="0FE309C1" w14:textId="42392606" w:rsidR="00E224F3" w:rsidRPr="00DB2257" w:rsidRDefault="00E224F3" w:rsidP="00A138BB">
      <w:pPr>
        <w:pStyle w:val="NeniNr"/>
        <w:tabs>
          <w:tab w:val="left" w:pos="142"/>
          <w:tab w:val="left" w:pos="284"/>
        </w:tabs>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2</w:t>
      </w:r>
      <w:r w:rsidR="00E61DA1">
        <w:rPr>
          <w:rFonts w:ascii="Times New Roman" w:hAnsi="Times New Roman"/>
          <w:b/>
          <w:sz w:val="28"/>
          <w:szCs w:val="28"/>
          <w:lang w:val="sq-AL"/>
        </w:rPr>
        <w:t>9</w:t>
      </w:r>
    </w:p>
    <w:p w14:paraId="13F9F753" w14:textId="77777777" w:rsidR="00E224F3" w:rsidRPr="00DB2257" w:rsidRDefault="00E224F3"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Njoftimet diskriminuese</w:t>
      </w:r>
    </w:p>
    <w:p w14:paraId="7791E631"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72D82883" w14:textId="699719C1" w:rsidR="008B7F4B" w:rsidRDefault="00E224F3">
      <w:pPr>
        <w:pStyle w:val="Paragrafi"/>
        <w:numPr>
          <w:ilvl w:val="0"/>
          <w:numId w:val="48"/>
        </w:numPr>
        <w:ind w:left="360"/>
        <w:rPr>
          <w:rFonts w:ascii="Times New Roman" w:hAnsi="Times New Roman"/>
          <w:sz w:val="28"/>
          <w:szCs w:val="28"/>
          <w:lang w:val="sq-AL"/>
        </w:rPr>
      </w:pPr>
      <w:r w:rsidRPr="00DB2257">
        <w:rPr>
          <w:rFonts w:ascii="Times New Roman" w:hAnsi="Times New Roman"/>
          <w:sz w:val="28"/>
          <w:szCs w:val="28"/>
          <w:lang w:val="sq-AL"/>
        </w:rPr>
        <w:t xml:space="preserve">Përbën diskriminim një njoftim pune, arsimimi, kualifikimi ose trajnimi, kur në të përcaktohen kërkesa ose preferenca, të cilat i japin përparësi </w:t>
      </w:r>
      <w:r w:rsidR="00CC13F6" w:rsidRPr="00DB2257">
        <w:rPr>
          <w:rFonts w:ascii="Times New Roman" w:hAnsi="Times New Roman"/>
          <w:sz w:val="28"/>
          <w:szCs w:val="28"/>
          <w:lang w:val="sq-AL"/>
        </w:rPr>
        <w:t>aplikueses/</w:t>
      </w:r>
      <w:r w:rsidRPr="00DB2257">
        <w:rPr>
          <w:rFonts w:ascii="Times New Roman" w:hAnsi="Times New Roman"/>
          <w:sz w:val="28"/>
          <w:szCs w:val="28"/>
          <w:lang w:val="sq-AL"/>
        </w:rPr>
        <w:t>aplikuesit të një gjinie të caktuar, me përjashtim të rasteve të veçanta, të përcaktuara në nenin 9 të këtij ligji, për shkak të natyrës së veçantë të punës.</w:t>
      </w:r>
    </w:p>
    <w:p w14:paraId="3338EB19" w14:textId="5956D28C" w:rsidR="00E224F3" w:rsidRPr="00DB2257" w:rsidRDefault="00E224F3" w:rsidP="008B7F4B">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 xml:space="preserve"> </w:t>
      </w:r>
    </w:p>
    <w:p w14:paraId="299FFD51" w14:textId="4D7CD6FB" w:rsidR="00E224F3" w:rsidRDefault="00E224F3">
      <w:pPr>
        <w:pStyle w:val="Paragrafi"/>
        <w:numPr>
          <w:ilvl w:val="0"/>
          <w:numId w:val="48"/>
        </w:numPr>
        <w:ind w:left="360"/>
        <w:rPr>
          <w:rFonts w:ascii="Times New Roman" w:hAnsi="Times New Roman"/>
          <w:sz w:val="28"/>
          <w:szCs w:val="28"/>
          <w:lang w:val="sq-AL"/>
        </w:rPr>
      </w:pPr>
      <w:r w:rsidRPr="00DB2257">
        <w:rPr>
          <w:rFonts w:ascii="Times New Roman" w:hAnsi="Times New Roman"/>
          <w:sz w:val="28"/>
          <w:szCs w:val="28"/>
          <w:lang w:val="sq-AL"/>
        </w:rPr>
        <w:t xml:space="preserve">Përbën diskriminim një njoftim pune/arsimimi, i cili përmban kërkesa, që nuk kanë lidhje me vendin e punës/arsimit ose që mund të përjashtojë një </w:t>
      </w:r>
      <w:r w:rsidR="00147171" w:rsidRPr="00DB2257">
        <w:rPr>
          <w:rFonts w:ascii="Times New Roman" w:hAnsi="Times New Roman"/>
          <w:sz w:val="28"/>
          <w:szCs w:val="28"/>
          <w:lang w:val="sq-AL"/>
        </w:rPr>
        <w:t>grua/burr</w:t>
      </w:r>
      <w:r w:rsidR="002B2551" w:rsidRPr="00DB2257">
        <w:rPr>
          <w:rFonts w:ascii="Times New Roman" w:hAnsi="Times New Roman"/>
          <w:sz w:val="28"/>
          <w:szCs w:val="28"/>
          <w:lang w:val="sq-AL"/>
        </w:rPr>
        <w:t>ë</w:t>
      </w:r>
      <w:r w:rsidR="00147171" w:rsidRPr="00DB2257">
        <w:rPr>
          <w:rFonts w:ascii="Times New Roman" w:hAnsi="Times New Roman"/>
          <w:sz w:val="28"/>
          <w:szCs w:val="28"/>
          <w:lang w:val="sq-AL"/>
        </w:rPr>
        <w:t xml:space="preserve"> </w:t>
      </w:r>
      <w:r w:rsidR="00CC13F6" w:rsidRPr="00DB2257">
        <w:rPr>
          <w:rFonts w:ascii="Times New Roman" w:hAnsi="Times New Roman"/>
          <w:sz w:val="28"/>
          <w:szCs w:val="28"/>
          <w:lang w:val="sq-AL"/>
        </w:rPr>
        <w:t>apo nj</w:t>
      </w:r>
      <w:r w:rsidR="009053BB" w:rsidRPr="00DB2257">
        <w:rPr>
          <w:rFonts w:ascii="Times New Roman" w:hAnsi="Times New Roman"/>
          <w:sz w:val="28"/>
          <w:szCs w:val="28"/>
          <w:lang w:val="sq-AL"/>
        </w:rPr>
        <w:t>ë</w:t>
      </w:r>
      <w:r w:rsidR="00CC13F6" w:rsidRPr="00DB2257">
        <w:rPr>
          <w:rFonts w:ascii="Times New Roman" w:hAnsi="Times New Roman"/>
          <w:sz w:val="28"/>
          <w:szCs w:val="28"/>
          <w:lang w:val="sq-AL"/>
        </w:rPr>
        <w:t xml:space="preserve"> t</w:t>
      </w:r>
      <w:r w:rsidR="009053BB" w:rsidRPr="00DB2257">
        <w:rPr>
          <w:rFonts w:ascii="Times New Roman" w:hAnsi="Times New Roman"/>
          <w:sz w:val="28"/>
          <w:szCs w:val="28"/>
          <w:lang w:val="sq-AL"/>
        </w:rPr>
        <w:t>ë</w:t>
      </w:r>
      <w:r w:rsidR="00CC13F6" w:rsidRPr="00DB2257">
        <w:rPr>
          <w:rFonts w:ascii="Times New Roman" w:hAnsi="Times New Roman"/>
          <w:sz w:val="28"/>
          <w:szCs w:val="28"/>
          <w:lang w:val="sq-AL"/>
        </w:rPr>
        <w:t xml:space="preserve"> re/t</w:t>
      </w:r>
      <w:r w:rsidR="009053BB" w:rsidRPr="00DB2257">
        <w:rPr>
          <w:rFonts w:ascii="Times New Roman" w:hAnsi="Times New Roman"/>
          <w:sz w:val="28"/>
          <w:szCs w:val="28"/>
          <w:lang w:val="sq-AL"/>
        </w:rPr>
        <w:t>ë</w:t>
      </w:r>
      <w:r w:rsidR="00CC13F6" w:rsidRPr="00DB2257">
        <w:rPr>
          <w:rFonts w:ascii="Times New Roman" w:hAnsi="Times New Roman"/>
          <w:sz w:val="28"/>
          <w:szCs w:val="28"/>
          <w:lang w:val="sq-AL"/>
        </w:rPr>
        <w:t xml:space="preserve"> ri </w:t>
      </w:r>
      <w:r w:rsidRPr="00DB2257">
        <w:rPr>
          <w:rFonts w:ascii="Times New Roman" w:hAnsi="Times New Roman"/>
          <w:sz w:val="28"/>
          <w:szCs w:val="28"/>
          <w:lang w:val="sq-AL"/>
        </w:rPr>
        <w:t xml:space="preserve">nga aplikimi ose që të lë përshtypjen e parapëlqimeve ndaj një gjinie të caktuar, përveçse për shkaqe objektive dhe të arsyeshme. </w:t>
      </w:r>
    </w:p>
    <w:p w14:paraId="731C4F3F" w14:textId="77777777" w:rsidR="008B7F4B" w:rsidRDefault="008B7F4B" w:rsidP="008B7F4B">
      <w:pPr>
        <w:pStyle w:val="ListParagraph"/>
        <w:ind w:left="360" w:hanging="360"/>
        <w:rPr>
          <w:rFonts w:ascii="Times New Roman" w:hAnsi="Times New Roman"/>
          <w:sz w:val="28"/>
          <w:szCs w:val="28"/>
          <w:lang w:val="sq-AL"/>
        </w:rPr>
      </w:pPr>
    </w:p>
    <w:p w14:paraId="54EE369D" w14:textId="77777777" w:rsidR="008B7F4B" w:rsidRDefault="00E224F3">
      <w:pPr>
        <w:pStyle w:val="Paragrafi"/>
        <w:numPr>
          <w:ilvl w:val="0"/>
          <w:numId w:val="48"/>
        </w:numPr>
        <w:ind w:left="360"/>
        <w:rPr>
          <w:rFonts w:ascii="Times New Roman" w:hAnsi="Times New Roman"/>
          <w:sz w:val="28"/>
          <w:szCs w:val="28"/>
          <w:lang w:val="sq-AL"/>
        </w:rPr>
      </w:pPr>
      <w:r w:rsidRPr="008B7F4B">
        <w:rPr>
          <w:rFonts w:ascii="Times New Roman" w:hAnsi="Times New Roman"/>
          <w:sz w:val="28"/>
          <w:szCs w:val="28"/>
          <w:lang w:val="sq-AL"/>
        </w:rPr>
        <w:t xml:space="preserve">Përbën diskriminim specifikimi në njoftim i kërkesave ose parapëlqimeve, që kanë të bëjnë me gjendjen familjare </w:t>
      </w:r>
      <w:r w:rsidR="00F53EEB" w:rsidRPr="008B7F4B">
        <w:rPr>
          <w:rFonts w:ascii="Times New Roman" w:hAnsi="Times New Roman"/>
          <w:sz w:val="28"/>
          <w:szCs w:val="28"/>
          <w:lang w:val="sq-AL"/>
        </w:rPr>
        <w:t>dh</w:t>
      </w:r>
      <w:r w:rsidRPr="008B7F4B">
        <w:rPr>
          <w:rFonts w:ascii="Times New Roman" w:hAnsi="Times New Roman"/>
          <w:sz w:val="28"/>
          <w:szCs w:val="28"/>
          <w:lang w:val="sq-AL"/>
        </w:rPr>
        <w:t>e martesore apo me detyrimet familjare.</w:t>
      </w:r>
      <w:r w:rsidR="00F53EEB" w:rsidRPr="008B7F4B">
        <w:rPr>
          <w:rFonts w:ascii="Times New Roman" w:hAnsi="Times New Roman"/>
          <w:sz w:val="28"/>
          <w:szCs w:val="28"/>
          <w:lang w:val="sq-AL"/>
        </w:rPr>
        <w:t xml:space="preserve"> </w:t>
      </w:r>
      <w:r w:rsidRPr="008B7F4B">
        <w:rPr>
          <w:rFonts w:ascii="Times New Roman" w:hAnsi="Times New Roman"/>
          <w:sz w:val="28"/>
          <w:szCs w:val="28"/>
          <w:lang w:val="sq-AL"/>
        </w:rPr>
        <w:t xml:space="preserve"> Në njoftimet e punës është e ndaluar të kërkohet nga </w:t>
      </w:r>
      <w:r w:rsidR="009053BB" w:rsidRPr="008B7F4B">
        <w:rPr>
          <w:rFonts w:ascii="Times New Roman" w:hAnsi="Times New Roman"/>
          <w:sz w:val="28"/>
          <w:szCs w:val="28"/>
          <w:lang w:val="sq-AL"/>
        </w:rPr>
        <w:t>njoftuesja/</w:t>
      </w:r>
      <w:r w:rsidRPr="008B7F4B">
        <w:rPr>
          <w:rFonts w:ascii="Times New Roman" w:hAnsi="Times New Roman"/>
          <w:sz w:val="28"/>
          <w:szCs w:val="28"/>
          <w:lang w:val="sq-AL"/>
        </w:rPr>
        <w:t xml:space="preserve">njoftuesi informacion rreth jetës private ose familjare të </w:t>
      </w:r>
      <w:r w:rsidR="009053BB" w:rsidRPr="008B7F4B">
        <w:rPr>
          <w:rFonts w:ascii="Times New Roman" w:hAnsi="Times New Roman"/>
          <w:sz w:val="28"/>
          <w:szCs w:val="28"/>
          <w:lang w:val="sq-AL"/>
        </w:rPr>
        <w:t>aplikueses/</w:t>
      </w:r>
      <w:r w:rsidRPr="008B7F4B">
        <w:rPr>
          <w:rFonts w:ascii="Times New Roman" w:hAnsi="Times New Roman"/>
          <w:sz w:val="28"/>
          <w:szCs w:val="28"/>
          <w:lang w:val="sq-AL"/>
        </w:rPr>
        <w:t>aplikuesit.</w:t>
      </w:r>
    </w:p>
    <w:p w14:paraId="51B20AB6" w14:textId="77777777" w:rsidR="008B7F4B" w:rsidRDefault="008B7F4B" w:rsidP="008B7F4B">
      <w:pPr>
        <w:pStyle w:val="ListParagraph"/>
        <w:ind w:left="360" w:hanging="360"/>
        <w:rPr>
          <w:rFonts w:ascii="Times New Roman" w:hAnsi="Times New Roman"/>
          <w:sz w:val="28"/>
          <w:szCs w:val="28"/>
          <w:lang w:val="sq-AL"/>
        </w:rPr>
      </w:pPr>
    </w:p>
    <w:p w14:paraId="7210D960" w14:textId="5F971839" w:rsidR="008B7F4B" w:rsidRPr="002A0F82" w:rsidRDefault="00E224F3" w:rsidP="002A0F82">
      <w:pPr>
        <w:pStyle w:val="Paragrafi"/>
        <w:numPr>
          <w:ilvl w:val="0"/>
          <w:numId w:val="48"/>
        </w:numPr>
        <w:ind w:left="360"/>
        <w:rPr>
          <w:rFonts w:ascii="Times New Roman" w:hAnsi="Times New Roman"/>
          <w:sz w:val="28"/>
          <w:szCs w:val="28"/>
          <w:lang w:val="sq-AL"/>
        </w:rPr>
      </w:pPr>
      <w:r w:rsidRPr="008B7F4B">
        <w:rPr>
          <w:rFonts w:ascii="Times New Roman" w:hAnsi="Times New Roman"/>
          <w:sz w:val="28"/>
          <w:szCs w:val="28"/>
          <w:lang w:val="sq-AL"/>
        </w:rPr>
        <w:t>Njoftimi nuk është diskriminues nëse gjini</w:t>
      </w:r>
      <w:r w:rsidR="00F53EEB" w:rsidRPr="008B7F4B">
        <w:rPr>
          <w:rFonts w:ascii="Times New Roman" w:hAnsi="Times New Roman"/>
          <w:sz w:val="28"/>
          <w:szCs w:val="28"/>
          <w:lang w:val="sq-AL"/>
        </w:rPr>
        <w:t>s</w:t>
      </w:r>
      <w:r w:rsidR="00083295" w:rsidRPr="008B7F4B">
        <w:rPr>
          <w:rFonts w:ascii="Times New Roman" w:hAnsi="Times New Roman"/>
          <w:sz w:val="28"/>
          <w:szCs w:val="28"/>
          <w:lang w:val="sq-AL"/>
        </w:rPr>
        <w:t>ë</w:t>
      </w:r>
      <w:r w:rsidR="00F53EEB" w:rsidRPr="008B7F4B">
        <w:rPr>
          <w:rFonts w:ascii="Times New Roman" w:hAnsi="Times New Roman"/>
          <w:sz w:val="28"/>
          <w:szCs w:val="28"/>
          <w:lang w:val="sq-AL"/>
        </w:rPr>
        <w:t xml:space="preserve"> s</w:t>
      </w:r>
      <w:r w:rsidR="00083295" w:rsidRPr="008B7F4B">
        <w:rPr>
          <w:rFonts w:ascii="Times New Roman" w:hAnsi="Times New Roman"/>
          <w:sz w:val="28"/>
          <w:szCs w:val="28"/>
          <w:lang w:val="sq-AL"/>
        </w:rPr>
        <w:t>ë</w:t>
      </w:r>
      <w:r w:rsidRPr="008B7F4B">
        <w:rPr>
          <w:rFonts w:ascii="Times New Roman" w:hAnsi="Times New Roman"/>
          <w:sz w:val="28"/>
          <w:szCs w:val="28"/>
          <w:lang w:val="sq-AL"/>
        </w:rPr>
        <w:t xml:space="preserve"> përfaqësuar në nivelin më të ulët (duke pasur parasysh vendin e punës dhe po</w:t>
      </w:r>
      <w:r w:rsidR="005A24D8" w:rsidRPr="008B7F4B">
        <w:rPr>
          <w:rFonts w:ascii="Times New Roman" w:hAnsi="Times New Roman"/>
          <w:sz w:val="28"/>
          <w:szCs w:val="28"/>
          <w:lang w:val="sq-AL"/>
        </w:rPr>
        <w:t>zicionin</w:t>
      </w:r>
      <w:r w:rsidRPr="008B7F4B">
        <w:rPr>
          <w:rFonts w:ascii="Times New Roman" w:hAnsi="Times New Roman"/>
          <w:sz w:val="28"/>
          <w:szCs w:val="28"/>
          <w:lang w:val="sq-AL"/>
        </w:rPr>
        <w:t xml:space="preserve">) </w:t>
      </w:r>
      <w:r w:rsidR="00F53EEB" w:rsidRPr="008B7F4B">
        <w:rPr>
          <w:rFonts w:ascii="Times New Roman" w:hAnsi="Times New Roman"/>
          <w:sz w:val="28"/>
          <w:szCs w:val="28"/>
          <w:lang w:val="sq-AL"/>
        </w:rPr>
        <w:t>i jepet p</w:t>
      </w:r>
      <w:r w:rsidRPr="008B7F4B">
        <w:rPr>
          <w:rFonts w:ascii="Times New Roman" w:hAnsi="Times New Roman"/>
          <w:sz w:val="28"/>
          <w:szCs w:val="28"/>
          <w:lang w:val="sq-AL"/>
        </w:rPr>
        <w:t>ë</w:t>
      </w:r>
      <w:r w:rsidR="00F53EEB" w:rsidRPr="008B7F4B">
        <w:rPr>
          <w:rFonts w:ascii="Times New Roman" w:hAnsi="Times New Roman"/>
          <w:sz w:val="28"/>
          <w:szCs w:val="28"/>
          <w:lang w:val="sq-AL"/>
        </w:rPr>
        <w:t>rpar</w:t>
      </w:r>
      <w:r w:rsidRPr="008B7F4B">
        <w:rPr>
          <w:rFonts w:ascii="Times New Roman" w:hAnsi="Times New Roman"/>
          <w:sz w:val="28"/>
          <w:szCs w:val="28"/>
          <w:lang w:val="sq-AL"/>
        </w:rPr>
        <w:t>ë</w:t>
      </w:r>
      <w:r w:rsidR="00F53EEB" w:rsidRPr="008B7F4B">
        <w:rPr>
          <w:rFonts w:ascii="Times New Roman" w:hAnsi="Times New Roman"/>
          <w:sz w:val="28"/>
          <w:szCs w:val="28"/>
          <w:lang w:val="sq-AL"/>
        </w:rPr>
        <w:t>si n</w:t>
      </w:r>
      <w:r w:rsidR="00083295" w:rsidRPr="008B7F4B">
        <w:rPr>
          <w:rFonts w:ascii="Times New Roman" w:hAnsi="Times New Roman"/>
          <w:sz w:val="28"/>
          <w:szCs w:val="28"/>
          <w:lang w:val="sq-AL"/>
        </w:rPr>
        <w:t>ë</w:t>
      </w:r>
      <w:r w:rsidR="00F53EEB" w:rsidRPr="008B7F4B">
        <w:rPr>
          <w:rFonts w:ascii="Times New Roman" w:hAnsi="Times New Roman"/>
          <w:sz w:val="28"/>
          <w:szCs w:val="28"/>
          <w:lang w:val="sq-AL"/>
        </w:rPr>
        <w:t xml:space="preserve"> njoftim</w:t>
      </w:r>
      <w:r w:rsidRPr="008B7F4B">
        <w:rPr>
          <w:rFonts w:ascii="Times New Roman" w:hAnsi="Times New Roman"/>
          <w:sz w:val="28"/>
          <w:szCs w:val="28"/>
          <w:lang w:val="sq-AL"/>
        </w:rPr>
        <w:t>.</w:t>
      </w:r>
    </w:p>
    <w:p w14:paraId="591884E0" w14:textId="65463872" w:rsidR="0012326B" w:rsidRPr="008B7F4B" w:rsidRDefault="0012326B">
      <w:pPr>
        <w:pStyle w:val="Paragrafi"/>
        <w:numPr>
          <w:ilvl w:val="0"/>
          <w:numId w:val="48"/>
        </w:numPr>
        <w:ind w:left="360"/>
        <w:rPr>
          <w:rFonts w:ascii="Times New Roman" w:hAnsi="Times New Roman"/>
          <w:sz w:val="28"/>
          <w:szCs w:val="28"/>
          <w:lang w:val="sq-AL"/>
        </w:rPr>
      </w:pPr>
      <w:r w:rsidRPr="008B7F4B">
        <w:rPr>
          <w:rFonts w:ascii="Times New Roman" w:hAnsi="Times New Roman"/>
          <w:sz w:val="28"/>
          <w:szCs w:val="28"/>
          <w:lang w:val="sq-AL"/>
        </w:rPr>
        <w:t>Rregullimet n</w:t>
      </w:r>
      <w:r w:rsidR="006A3FA1" w:rsidRPr="008B7F4B">
        <w:rPr>
          <w:rFonts w:ascii="Times New Roman" w:hAnsi="Times New Roman"/>
          <w:sz w:val="28"/>
          <w:szCs w:val="28"/>
          <w:lang w:val="sq-AL"/>
        </w:rPr>
        <w:t>ë</w:t>
      </w:r>
      <w:r w:rsidRPr="008B7F4B">
        <w:rPr>
          <w:rFonts w:ascii="Times New Roman" w:hAnsi="Times New Roman"/>
          <w:sz w:val="28"/>
          <w:szCs w:val="28"/>
          <w:lang w:val="sq-AL"/>
        </w:rPr>
        <w:t xml:space="preserve"> k</w:t>
      </w:r>
      <w:r w:rsidR="006A3FA1" w:rsidRPr="008B7F4B">
        <w:rPr>
          <w:rFonts w:ascii="Times New Roman" w:hAnsi="Times New Roman"/>
          <w:sz w:val="28"/>
          <w:szCs w:val="28"/>
          <w:lang w:val="sq-AL"/>
        </w:rPr>
        <w:t>ë</w:t>
      </w:r>
      <w:r w:rsidRPr="008B7F4B">
        <w:rPr>
          <w:rFonts w:ascii="Times New Roman" w:hAnsi="Times New Roman"/>
          <w:sz w:val="28"/>
          <w:szCs w:val="28"/>
          <w:lang w:val="sq-AL"/>
        </w:rPr>
        <w:t>t</w:t>
      </w:r>
      <w:r w:rsidR="006A3FA1" w:rsidRPr="008B7F4B">
        <w:rPr>
          <w:rFonts w:ascii="Times New Roman" w:hAnsi="Times New Roman"/>
          <w:sz w:val="28"/>
          <w:szCs w:val="28"/>
          <w:lang w:val="sq-AL"/>
        </w:rPr>
        <w:t>ë</w:t>
      </w:r>
      <w:r w:rsidRPr="008B7F4B">
        <w:rPr>
          <w:rFonts w:ascii="Times New Roman" w:hAnsi="Times New Roman"/>
          <w:sz w:val="28"/>
          <w:szCs w:val="28"/>
          <w:lang w:val="sq-AL"/>
        </w:rPr>
        <w:t xml:space="preserve"> nen nuk p</w:t>
      </w:r>
      <w:r w:rsidR="006A3FA1" w:rsidRPr="008B7F4B">
        <w:rPr>
          <w:rFonts w:ascii="Times New Roman" w:hAnsi="Times New Roman"/>
          <w:sz w:val="28"/>
          <w:szCs w:val="28"/>
          <w:lang w:val="sq-AL"/>
        </w:rPr>
        <w:t>ë</w:t>
      </w:r>
      <w:r w:rsidRPr="008B7F4B">
        <w:rPr>
          <w:rFonts w:ascii="Times New Roman" w:hAnsi="Times New Roman"/>
          <w:sz w:val="28"/>
          <w:szCs w:val="28"/>
          <w:lang w:val="sq-AL"/>
        </w:rPr>
        <w:t>rjashtojn</w:t>
      </w:r>
      <w:r w:rsidR="006A3FA1" w:rsidRPr="008B7F4B">
        <w:rPr>
          <w:rFonts w:ascii="Times New Roman" w:hAnsi="Times New Roman"/>
          <w:sz w:val="28"/>
          <w:szCs w:val="28"/>
          <w:lang w:val="sq-AL"/>
        </w:rPr>
        <w:t>ë</w:t>
      </w:r>
      <w:r w:rsidRPr="008B7F4B">
        <w:rPr>
          <w:rFonts w:ascii="Times New Roman" w:hAnsi="Times New Roman"/>
          <w:sz w:val="28"/>
          <w:szCs w:val="28"/>
          <w:lang w:val="sq-AL"/>
        </w:rPr>
        <w:t xml:space="preserve"> ato t</w:t>
      </w:r>
      <w:r w:rsidR="006A3FA1" w:rsidRPr="008B7F4B">
        <w:rPr>
          <w:rFonts w:ascii="Times New Roman" w:hAnsi="Times New Roman"/>
          <w:sz w:val="28"/>
          <w:szCs w:val="28"/>
          <w:lang w:val="sq-AL"/>
        </w:rPr>
        <w:t>ë</w:t>
      </w:r>
      <w:r w:rsidRPr="008B7F4B">
        <w:rPr>
          <w:rFonts w:ascii="Times New Roman" w:hAnsi="Times New Roman"/>
          <w:sz w:val="28"/>
          <w:szCs w:val="28"/>
          <w:lang w:val="sq-AL"/>
        </w:rPr>
        <w:t xml:space="preserve"> parashikuara n</w:t>
      </w:r>
      <w:r w:rsidR="006A3FA1" w:rsidRPr="008B7F4B">
        <w:rPr>
          <w:rFonts w:ascii="Times New Roman" w:hAnsi="Times New Roman"/>
          <w:sz w:val="28"/>
          <w:szCs w:val="28"/>
          <w:lang w:val="sq-AL"/>
        </w:rPr>
        <w:t>ë</w:t>
      </w:r>
      <w:r w:rsidRPr="008B7F4B">
        <w:rPr>
          <w:rFonts w:ascii="Times New Roman" w:hAnsi="Times New Roman"/>
          <w:sz w:val="28"/>
          <w:szCs w:val="28"/>
          <w:lang w:val="sq-AL"/>
        </w:rPr>
        <w:t xml:space="preserve"> Kodin e Punës dhe legjislacionin n</w:t>
      </w:r>
      <w:r w:rsidR="006A3FA1" w:rsidRPr="008B7F4B">
        <w:rPr>
          <w:rFonts w:ascii="Times New Roman" w:hAnsi="Times New Roman"/>
          <w:sz w:val="28"/>
          <w:szCs w:val="28"/>
          <w:lang w:val="sq-AL"/>
        </w:rPr>
        <w:t>ë</w:t>
      </w:r>
      <w:r w:rsidRPr="008B7F4B">
        <w:rPr>
          <w:rFonts w:ascii="Times New Roman" w:hAnsi="Times New Roman"/>
          <w:sz w:val="28"/>
          <w:szCs w:val="28"/>
          <w:lang w:val="sq-AL"/>
        </w:rPr>
        <w:t xml:space="preserve"> fuqi.</w:t>
      </w:r>
    </w:p>
    <w:p w14:paraId="696D1CCE"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19F705A5" w14:textId="226D047C" w:rsidR="00E224F3" w:rsidRPr="00DB2257" w:rsidRDefault="00E224F3" w:rsidP="00A138BB">
      <w:pPr>
        <w:pStyle w:val="NeniNr"/>
        <w:tabs>
          <w:tab w:val="left" w:pos="142"/>
          <w:tab w:val="left" w:pos="284"/>
        </w:tabs>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61DA1">
        <w:rPr>
          <w:rFonts w:ascii="Times New Roman" w:hAnsi="Times New Roman"/>
          <w:b/>
          <w:sz w:val="28"/>
          <w:szCs w:val="28"/>
          <w:lang w:val="sq-AL"/>
        </w:rPr>
        <w:t>30</w:t>
      </w:r>
    </w:p>
    <w:p w14:paraId="069AD19A" w14:textId="4CAAC438" w:rsidR="00E224F3" w:rsidRPr="00DB2257" w:rsidRDefault="00E224F3"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 xml:space="preserve">Të drejtat e </w:t>
      </w:r>
      <w:r w:rsidR="009A62A1" w:rsidRPr="00DB2257">
        <w:rPr>
          <w:rFonts w:ascii="Times New Roman" w:hAnsi="Times New Roman"/>
          <w:sz w:val="28"/>
          <w:szCs w:val="28"/>
          <w:lang w:val="sq-AL"/>
        </w:rPr>
        <w:t>punëmarrëses/</w:t>
      </w:r>
      <w:r w:rsidRPr="00DB2257">
        <w:rPr>
          <w:rFonts w:ascii="Times New Roman" w:hAnsi="Times New Roman"/>
          <w:sz w:val="28"/>
          <w:szCs w:val="28"/>
          <w:lang w:val="sq-AL"/>
        </w:rPr>
        <w:t>punëmarrësit për respektimin e parimeve</w:t>
      </w:r>
      <w:r w:rsidR="00186CD2" w:rsidRPr="00DB2257">
        <w:rPr>
          <w:rFonts w:ascii="Times New Roman" w:hAnsi="Times New Roman"/>
          <w:sz w:val="28"/>
          <w:szCs w:val="28"/>
          <w:lang w:val="sq-AL"/>
        </w:rPr>
        <w:t xml:space="preserve"> </w:t>
      </w:r>
      <w:r w:rsidRPr="00DB2257">
        <w:rPr>
          <w:rFonts w:ascii="Times New Roman" w:hAnsi="Times New Roman"/>
          <w:sz w:val="28"/>
          <w:szCs w:val="28"/>
          <w:lang w:val="sq-AL"/>
        </w:rPr>
        <w:t>të barazisë gjinore</w:t>
      </w:r>
    </w:p>
    <w:p w14:paraId="7C67B431"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3178C54C" w14:textId="26FA705E" w:rsidR="00E224F3" w:rsidRDefault="00131858" w:rsidP="00A75A88">
      <w:pPr>
        <w:pStyle w:val="Paragrafi"/>
        <w:tabs>
          <w:tab w:val="left" w:pos="142"/>
          <w:tab w:val="left" w:pos="284"/>
        </w:tabs>
        <w:ind w:firstLine="0"/>
        <w:rPr>
          <w:rFonts w:ascii="Times New Roman" w:hAnsi="Times New Roman"/>
          <w:sz w:val="28"/>
          <w:szCs w:val="28"/>
          <w:lang w:val="sq-AL"/>
        </w:rPr>
      </w:pPr>
      <w:r w:rsidRPr="00DB2257">
        <w:rPr>
          <w:rFonts w:ascii="Times New Roman" w:hAnsi="Times New Roman"/>
          <w:sz w:val="28"/>
          <w:szCs w:val="28"/>
          <w:lang w:val="sq-AL"/>
        </w:rPr>
        <w:t>Kushdo</w:t>
      </w:r>
      <w:r w:rsidR="00147171" w:rsidRPr="00DB2257">
        <w:rPr>
          <w:rFonts w:ascii="Times New Roman" w:hAnsi="Times New Roman"/>
          <w:sz w:val="28"/>
          <w:szCs w:val="28"/>
          <w:lang w:val="sq-AL"/>
        </w:rPr>
        <w:t xml:space="preserve"> </w:t>
      </w:r>
      <w:r w:rsidRPr="00DB2257">
        <w:rPr>
          <w:rFonts w:ascii="Times New Roman" w:hAnsi="Times New Roman"/>
          <w:sz w:val="28"/>
          <w:szCs w:val="28"/>
          <w:lang w:val="sq-AL"/>
        </w:rPr>
        <w:t>ka</w:t>
      </w:r>
      <w:r w:rsidR="00E224F3" w:rsidRPr="00DB2257">
        <w:rPr>
          <w:rFonts w:ascii="Times New Roman" w:hAnsi="Times New Roman"/>
          <w:sz w:val="28"/>
          <w:szCs w:val="28"/>
          <w:lang w:val="sq-AL"/>
        </w:rPr>
        <w:t xml:space="preserve"> të drejtë që pa asnjë diskriminim për shkak të gjinisë:</w:t>
      </w:r>
    </w:p>
    <w:p w14:paraId="2514B898" w14:textId="77777777" w:rsidR="00A75A88" w:rsidRPr="00DB2257" w:rsidRDefault="00A75A88" w:rsidP="00A75A88">
      <w:pPr>
        <w:pStyle w:val="Paragrafi"/>
        <w:tabs>
          <w:tab w:val="left" w:pos="142"/>
          <w:tab w:val="left" w:pos="284"/>
        </w:tabs>
        <w:ind w:left="720" w:firstLine="0"/>
        <w:rPr>
          <w:rFonts w:ascii="Times New Roman" w:hAnsi="Times New Roman"/>
          <w:sz w:val="28"/>
          <w:szCs w:val="28"/>
          <w:lang w:val="sq-AL"/>
        </w:rPr>
      </w:pPr>
    </w:p>
    <w:p w14:paraId="0135B414" w14:textId="6FAC76E8" w:rsidR="00E224F3" w:rsidRPr="00DB2257" w:rsidRDefault="00131858"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lastRenderedPageBreak/>
        <w:t>a) të zgjedh</w:t>
      </w:r>
      <w:r w:rsidR="00055882" w:rsidRPr="00DB2257">
        <w:rPr>
          <w:rFonts w:ascii="Times New Roman" w:hAnsi="Times New Roman"/>
          <w:sz w:val="28"/>
          <w:szCs w:val="28"/>
          <w:lang w:val="sq-AL"/>
        </w:rPr>
        <w:t>ë</w:t>
      </w:r>
      <w:r w:rsidR="00E224F3" w:rsidRPr="00DB2257">
        <w:rPr>
          <w:rFonts w:ascii="Times New Roman" w:hAnsi="Times New Roman"/>
          <w:sz w:val="28"/>
          <w:szCs w:val="28"/>
          <w:lang w:val="sq-AL"/>
        </w:rPr>
        <w:t xml:space="preserve"> lirisht profesionin dhe vendin e punës, sistemin e përgatitjes profesionale dhe të kualifikimit të pandërprerë, të mësimit të </w:t>
      </w:r>
      <w:r w:rsidR="0012326B" w:rsidRPr="00A75A88">
        <w:rPr>
          <w:rFonts w:ascii="Times New Roman" w:hAnsi="Times New Roman"/>
          <w:sz w:val="28"/>
          <w:szCs w:val="28"/>
          <w:lang w:val="sq-AL"/>
        </w:rPr>
        <w:t>profesioneve</w:t>
      </w:r>
      <w:r w:rsidR="00E224F3" w:rsidRPr="00A75A88">
        <w:rPr>
          <w:rFonts w:ascii="Times New Roman" w:hAnsi="Times New Roman"/>
          <w:sz w:val="28"/>
          <w:szCs w:val="28"/>
          <w:lang w:val="sq-AL"/>
        </w:rPr>
        <w:t>,</w:t>
      </w:r>
      <w:r w:rsidR="00E224F3" w:rsidRPr="00DB2257">
        <w:rPr>
          <w:rFonts w:ascii="Times New Roman" w:hAnsi="Times New Roman"/>
          <w:sz w:val="28"/>
          <w:szCs w:val="28"/>
          <w:lang w:val="sq-AL"/>
        </w:rPr>
        <w:t xml:space="preserve"> të ngrihe</w:t>
      </w:r>
      <w:r w:rsidR="009A62A1" w:rsidRPr="00DB2257">
        <w:rPr>
          <w:rFonts w:ascii="Times New Roman" w:hAnsi="Times New Roman"/>
          <w:sz w:val="28"/>
          <w:szCs w:val="28"/>
          <w:lang w:val="sq-AL"/>
        </w:rPr>
        <w:t>t</w:t>
      </w:r>
      <w:r w:rsidR="00E224F3" w:rsidRPr="00DB2257">
        <w:rPr>
          <w:rFonts w:ascii="Times New Roman" w:hAnsi="Times New Roman"/>
          <w:sz w:val="28"/>
          <w:szCs w:val="28"/>
          <w:lang w:val="sq-AL"/>
        </w:rPr>
        <w:t xml:space="preserve"> në përgjegjësi, të ke</w:t>
      </w:r>
      <w:r w:rsidR="009A62A1" w:rsidRPr="00DB2257">
        <w:rPr>
          <w:rFonts w:ascii="Times New Roman" w:hAnsi="Times New Roman"/>
          <w:sz w:val="28"/>
          <w:szCs w:val="28"/>
          <w:lang w:val="sq-AL"/>
        </w:rPr>
        <w:t>t</w:t>
      </w:r>
      <w:r w:rsidR="00E224F3" w:rsidRPr="00DB2257">
        <w:rPr>
          <w:rFonts w:ascii="Times New Roman" w:hAnsi="Times New Roman"/>
          <w:sz w:val="28"/>
          <w:szCs w:val="28"/>
          <w:lang w:val="sq-AL"/>
        </w:rPr>
        <w:t xml:space="preserve">ë punë të qëndrueshme; </w:t>
      </w:r>
    </w:p>
    <w:p w14:paraId="044A10FA" w14:textId="3435531E" w:rsidR="00E224F3" w:rsidRPr="00DB2257" w:rsidRDefault="00E224F3"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 xml:space="preserve">b) </w:t>
      </w:r>
      <w:r w:rsidR="00A75A88">
        <w:rPr>
          <w:rFonts w:ascii="Times New Roman" w:hAnsi="Times New Roman"/>
          <w:sz w:val="28"/>
          <w:szCs w:val="28"/>
          <w:lang w:val="sq-AL"/>
        </w:rPr>
        <w:tab/>
      </w:r>
      <w:r w:rsidRPr="00DB2257">
        <w:rPr>
          <w:rFonts w:ascii="Times New Roman" w:hAnsi="Times New Roman"/>
          <w:sz w:val="28"/>
          <w:szCs w:val="28"/>
          <w:lang w:val="sq-AL"/>
        </w:rPr>
        <w:t>t</w:t>
      </w:r>
      <w:r w:rsidR="00131858" w:rsidRPr="00DB2257">
        <w:rPr>
          <w:rFonts w:ascii="Times New Roman" w:hAnsi="Times New Roman"/>
          <w:sz w:val="28"/>
          <w:szCs w:val="28"/>
          <w:lang w:val="sq-AL"/>
        </w:rPr>
        <w:t>ë ket</w:t>
      </w:r>
      <w:r w:rsidR="00055882" w:rsidRPr="00DB2257">
        <w:rPr>
          <w:rFonts w:ascii="Times New Roman" w:hAnsi="Times New Roman"/>
          <w:sz w:val="28"/>
          <w:szCs w:val="28"/>
          <w:lang w:val="sq-AL"/>
        </w:rPr>
        <w:t>ë</w:t>
      </w:r>
      <w:r w:rsidRPr="00DB2257">
        <w:rPr>
          <w:rFonts w:ascii="Times New Roman" w:hAnsi="Times New Roman"/>
          <w:sz w:val="28"/>
          <w:szCs w:val="28"/>
          <w:lang w:val="sq-AL"/>
        </w:rPr>
        <w:t xml:space="preserve"> të njëjtat mundësi punësimi, përfshirë zbatimin e të njëjtave kritere të përzgjedhjes për punësim;</w:t>
      </w:r>
    </w:p>
    <w:p w14:paraId="2879F2A8" w14:textId="7CC26FC6" w:rsidR="00E224F3" w:rsidRPr="00DB2257" w:rsidRDefault="00131858"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 xml:space="preserve">c) </w:t>
      </w:r>
      <w:r w:rsidR="00A75A88">
        <w:rPr>
          <w:rFonts w:ascii="Times New Roman" w:hAnsi="Times New Roman"/>
          <w:sz w:val="28"/>
          <w:szCs w:val="28"/>
          <w:lang w:val="sq-AL"/>
        </w:rPr>
        <w:tab/>
      </w:r>
      <w:r w:rsidRPr="00DB2257">
        <w:rPr>
          <w:rFonts w:ascii="Times New Roman" w:hAnsi="Times New Roman"/>
          <w:sz w:val="28"/>
          <w:szCs w:val="28"/>
          <w:lang w:val="sq-AL"/>
        </w:rPr>
        <w:t>të informohet</w:t>
      </w:r>
      <w:r w:rsidR="00E224F3" w:rsidRPr="00DB2257">
        <w:rPr>
          <w:rFonts w:ascii="Times New Roman" w:hAnsi="Times New Roman"/>
          <w:sz w:val="28"/>
          <w:szCs w:val="28"/>
          <w:lang w:val="sq-AL"/>
        </w:rPr>
        <w:t xml:space="preserve"> nga </w:t>
      </w:r>
      <w:r w:rsidR="009A62A1" w:rsidRPr="00DB2257">
        <w:rPr>
          <w:rFonts w:ascii="Times New Roman" w:hAnsi="Times New Roman"/>
          <w:sz w:val="28"/>
          <w:szCs w:val="28"/>
          <w:lang w:val="sq-AL"/>
        </w:rPr>
        <w:t>punëdhënësja/</w:t>
      </w:r>
      <w:r w:rsidR="00E224F3" w:rsidRPr="00DB2257">
        <w:rPr>
          <w:rFonts w:ascii="Times New Roman" w:hAnsi="Times New Roman"/>
          <w:sz w:val="28"/>
          <w:szCs w:val="28"/>
          <w:lang w:val="sq-AL"/>
        </w:rPr>
        <w:t>punëdhënësi për vendet e lira të punës dhe të drejtat e tyre mbi mundësitë e barabarta në marrëdhëniet e punës;</w:t>
      </w:r>
    </w:p>
    <w:p w14:paraId="695EDFF9" w14:textId="214646A2" w:rsidR="00E224F3" w:rsidRPr="00DB2257" w:rsidRDefault="00131858"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ç)</w:t>
      </w:r>
      <w:r w:rsidR="00A75A88">
        <w:rPr>
          <w:rFonts w:ascii="Times New Roman" w:hAnsi="Times New Roman"/>
          <w:sz w:val="28"/>
          <w:szCs w:val="28"/>
          <w:lang w:val="sq-AL"/>
        </w:rPr>
        <w:tab/>
      </w:r>
      <w:r w:rsidRPr="00DB2257">
        <w:rPr>
          <w:rFonts w:ascii="Times New Roman" w:hAnsi="Times New Roman"/>
          <w:sz w:val="28"/>
          <w:szCs w:val="28"/>
          <w:lang w:val="sq-AL"/>
        </w:rPr>
        <w:t>të ket</w:t>
      </w:r>
      <w:r w:rsidR="00E224F3" w:rsidRPr="00DB2257">
        <w:rPr>
          <w:rFonts w:ascii="Times New Roman" w:hAnsi="Times New Roman"/>
          <w:sz w:val="28"/>
          <w:szCs w:val="28"/>
          <w:lang w:val="sq-AL"/>
        </w:rPr>
        <w:t>ë pagë të barabartë për punë me vlerë të barabartë, përfshirë shpërblimet, për trajtim të barabartë për punë me vlerë të barabartë, si dhe për trajtim të barabartë lidhur me vlerësimin e cilësisë së punës;</w:t>
      </w:r>
    </w:p>
    <w:p w14:paraId="77C339D8" w14:textId="589137C5" w:rsidR="00E224F3" w:rsidRPr="00DB2257" w:rsidRDefault="00131858"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d) të ket</w:t>
      </w:r>
      <w:r w:rsidR="00E224F3" w:rsidRPr="00DB2257">
        <w:rPr>
          <w:rFonts w:ascii="Times New Roman" w:hAnsi="Times New Roman"/>
          <w:sz w:val="28"/>
          <w:szCs w:val="28"/>
          <w:lang w:val="sq-AL"/>
        </w:rPr>
        <w:t>ë sigurime shoqërore, veçanërisht në rastet e daljes në pension, të papunësisë apo të humbjes së aftësisë së përkohshme për punë;</w:t>
      </w:r>
    </w:p>
    <w:p w14:paraId="178F08A9" w14:textId="201086FA" w:rsidR="00E224F3" w:rsidRPr="00DB2257" w:rsidRDefault="00131858"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 xml:space="preserve">dh)të </w:t>
      </w:r>
      <w:r w:rsidR="00F53EEB" w:rsidRPr="00DB2257">
        <w:rPr>
          <w:rFonts w:ascii="Times New Roman" w:hAnsi="Times New Roman"/>
          <w:sz w:val="28"/>
          <w:szCs w:val="28"/>
          <w:lang w:val="sq-AL"/>
        </w:rPr>
        <w:t>gëzoj</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 xml:space="preserve"> </w:t>
      </w:r>
      <w:r w:rsidR="00E224F3" w:rsidRPr="00DB2257">
        <w:rPr>
          <w:rFonts w:ascii="Times New Roman" w:hAnsi="Times New Roman"/>
          <w:sz w:val="28"/>
          <w:szCs w:val="28"/>
          <w:lang w:val="sq-AL"/>
        </w:rPr>
        <w:t>mbrojtjen e shëndetit dhe sigurin</w:t>
      </w:r>
      <w:r w:rsidR="00125E61" w:rsidRPr="00DB2257">
        <w:rPr>
          <w:rFonts w:ascii="Times New Roman" w:hAnsi="Times New Roman"/>
          <w:sz w:val="28"/>
          <w:szCs w:val="28"/>
          <w:lang w:val="sq-AL"/>
        </w:rPr>
        <w:t>ë</w:t>
      </w:r>
      <w:r w:rsidR="00E224F3" w:rsidRPr="00DB2257">
        <w:rPr>
          <w:rFonts w:ascii="Times New Roman" w:hAnsi="Times New Roman"/>
          <w:sz w:val="28"/>
          <w:szCs w:val="28"/>
          <w:lang w:val="sq-AL"/>
        </w:rPr>
        <w:t xml:space="preserve"> në punë, përfshirë ruajtjen e funksionit të riprodhimit;</w:t>
      </w:r>
    </w:p>
    <w:p w14:paraId="654BF22A" w14:textId="5039C6D9" w:rsidR="00E224F3" w:rsidRPr="00DB2257" w:rsidRDefault="00131858"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e) të mos diskriminohet</w:t>
      </w:r>
      <w:r w:rsidR="00E224F3" w:rsidRPr="00DB2257">
        <w:rPr>
          <w:rFonts w:ascii="Times New Roman" w:hAnsi="Times New Roman"/>
          <w:sz w:val="28"/>
          <w:szCs w:val="28"/>
          <w:lang w:val="sq-AL"/>
        </w:rPr>
        <w:t xml:space="preserve"> ose </w:t>
      </w:r>
      <w:r w:rsidR="00A75A88">
        <w:rPr>
          <w:rFonts w:ascii="Times New Roman" w:hAnsi="Times New Roman"/>
          <w:sz w:val="28"/>
          <w:szCs w:val="28"/>
          <w:lang w:val="sq-AL"/>
        </w:rPr>
        <w:t>t</w:t>
      </w:r>
      <w:r w:rsidR="00E61DA1">
        <w:rPr>
          <w:rFonts w:ascii="Times New Roman" w:hAnsi="Times New Roman"/>
          <w:sz w:val="28"/>
          <w:szCs w:val="28"/>
          <w:lang w:val="sq-AL"/>
        </w:rPr>
        <w:t>ë</w:t>
      </w:r>
      <w:r w:rsidR="00A75A88">
        <w:rPr>
          <w:rFonts w:ascii="Times New Roman" w:hAnsi="Times New Roman"/>
          <w:sz w:val="28"/>
          <w:szCs w:val="28"/>
          <w:lang w:val="sq-AL"/>
        </w:rPr>
        <w:t xml:space="preserve"> </w:t>
      </w:r>
      <w:r w:rsidR="00E224F3" w:rsidRPr="00DB2257">
        <w:rPr>
          <w:rFonts w:ascii="Times New Roman" w:hAnsi="Times New Roman"/>
          <w:sz w:val="28"/>
          <w:szCs w:val="28"/>
          <w:lang w:val="sq-AL"/>
        </w:rPr>
        <w:t>pushohe</w:t>
      </w:r>
      <w:r w:rsidR="00A75A88">
        <w:rPr>
          <w:rFonts w:ascii="Times New Roman" w:hAnsi="Times New Roman"/>
          <w:sz w:val="28"/>
          <w:szCs w:val="28"/>
          <w:lang w:val="sq-AL"/>
        </w:rPr>
        <w:t>t</w:t>
      </w:r>
      <w:r w:rsidR="00E224F3" w:rsidRPr="00DB2257">
        <w:rPr>
          <w:rFonts w:ascii="Times New Roman" w:hAnsi="Times New Roman"/>
          <w:sz w:val="28"/>
          <w:szCs w:val="28"/>
          <w:lang w:val="sq-AL"/>
        </w:rPr>
        <w:t xml:space="preserve"> nga puna për shkak të martesës ose gratë për shkak të shtatzënësisë ose amësisë dhe të garantohet e drejta efektive për punë; </w:t>
      </w:r>
    </w:p>
    <w:p w14:paraId="2D962CFF" w14:textId="69FC779F" w:rsidR="00E224F3" w:rsidRPr="00DB2257" w:rsidRDefault="00131858"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 xml:space="preserve">ë) </w:t>
      </w:r>
      <w:r w:rsidR="00A75A88">
        <w:rPr>
          <w:rFonts w:ascii="Times New Roman" w:hAnsi="Times New Roman"/>
          <w:sz w:val="28"/>
          <w:szCs w:val="28"/>
          <w:lang w:val="sq-AL"/>
        </w:rPr>
        <w:tab/>
      </w:r>
      <w:r w:rsidRPr="00DB2257">
        <w:rPr>
          <w:rFonts w:ascii="Times New Roman" w:hAnsi="Times New Roman"/>
          <w:sz w:val="28"/>
          <w:szCs w:val="28"/>
          <w:lang w:val="sq-AL"/>
        </w:rPr>
        <w:t>të ket</w:t>
      </w:r>
      <w:r w:rsidR="00E224F3" w:rsidRPr="00DB2257">
        <w:rPr>
          <w:rFonts w:ascii="Times New Roman" w:hAnsi="Times New Roman"/>
          <w:sz w:val="28"/>
          <w:szCs w:val="28"/>
          <w:lang w:val="sq-AL"/>
        </w:rPr>
        <w:t xml:space="preserve">ë të drejtë të përfitojë kompensime për fëmijët që kanë në ngarkim; </w:t>
      </w:r>
    </w:p>
    <w:p w14:paraId="7548F026" w14:textId="1585EDDA" w:rsidR="00E224F3" w:rsidRPr="00DB2257" w:rsidRDefault="00131858"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 xml:space="preserve">f) </w:t>
      </w:r>
      <w:r w:rsidR="00A75A88">
        <w:rPr>
          <w:rFonts w:ascii="Times New Roman" w:hAnsi="Times New Roman"/>
          <w:sz w:val="28"/>
          <w:szCs w:val="28"/>
          <w:lang w:val="sq-AL"/>
        </w:rPr>
        <w:tab/>
      </w:r>
      <w:r w:rsidRPr="00DB2257">
        <w:rPr>
          <w:rFonts w:ascii="Times New Roman" w:hAnsi="Times New Roman"/>
          <w:sz w:val="28"/>
          <w:szCs w:val="28"/>
          <w:lang w:val="sq-AL"/>
        </w:rPr>
        <w:t>të ket</w:t>
      </w:r>
      <w:r w:rsidR="00E224F3" w:rsidRPr="00DB2257">
        <w:rPr>
          <w:rFonts w:ascii="Times New Roman" w:hAnsi="Times New Roman"/>
          <w:sz w:val="28"/>
          <w:szCs w:val="28"/>
          <w:lang w:val="sq-AL"/>
        </w:rPr>
        <w:t>ë mbështetjen dhe inkurajimin e sistemit të shërbimeve sociale të nevojshme, për t'u lejuar prindërve punëmarrës të gërshetojnë detyrimet familjare me përgjegjësitë profesionale;</w:t>
      </w:r>
    </w:p>
    <w:p w14:paraId="7C9DEF08" w14:textId="139C259E" w:rsidR="00CB5B80" w:rsidRPr="00DB2257" w:rsidRDefault="00E224F3"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 xml:space="preserve">g) </w:t>
      </w:r>
      <w:r w:rsidR="00A75A88">
        <w:rPr>
          <w:rFonts w:ascii="Times New Roman" w:hAnsi="Times New Roman"/>
          <w:sz w:val="28"/>
          <w:szCs w:val="28"/>
          <w:lang w:val="sq-AL"/>
        </w:rPr>
        <w:tab/>
      </w:r>
      <w:r w:rsidRPr="00DB2257">
        <w:rPr>
          <w:rFonts w:ascii="Times New Roman" w:hAnsi="Times New Roman"/>
          <w:sz w:val="28"/>
          <w:szCs w:val="28"/>
          <w:lang w:val="sq-AL"/>
        </w:rPr>
        <w:t xml:space="preserve">të </w:t>
      </w:r>
      <w:r w:rsidR="00131858" w:rsidRPr="00DB2257">
        <w:rPr>
          <w:rFonts w:ascii="Times New Roman" w:hAnsi="Times New Roman"/>
          <w:sz w:val="28"/>
          <w:szCs w:val="28"/>
          <w:lang w:val="sq-AL"/>
        </w:rPr>
        <w:t>trajnohet</w:t>
      </w:r>
      <w:r w:rsidR="00CB5B80" w:rsidRPr="00DB2257">
        <w:rPr>
          <w:rFonts w:ascii="Times New Roman" w:hAnsi="Times New Roman"/>
          <w:sz w:val="28"/>
          <w:szCs w:val="28"/>
          <w:lang w:val="sq-AL"/>
        </w:rPr>
        <w:t xml:space="preserve"> dhe </w:t>
      </w:r>
      <w:r w:rsidR="00A75A88">
        <w:rPr>
          <w:rFonts w:ascii="Times New Roman" w:hAnsi="Times New Roman"/>
          <w:sz w:val="28"/>
          <w:szCs w:val="28"/>
          <w:lang w:val="sq-AL"/>
        </w:rPr>
        <w:t>t</w:t>
      </w:r>
      <w:r w:rsidR="00E61DA1">
        <w:rPr>
          <w:rFonts w:ascii="Times New Roman" w:hAnsi="Times New Roman"/>
          <w:sz w:val="28"/>
          <w:szCs w:val="28"/>
          <w:lang w:val="sq-AL"/>
        </w:rPr>
        <w:t>ë</w:t>
      </w:r>
      <w:r w:rsidR="00A75A88">
        <w:rPr>
          <w:rFonts w:ascii="Times New Roman" w:hAnsi="Times New Roman"/>
          <w:sz w:val="28"/>
          <w:szCs w:val="28"/>
          <w:lang w:val="sq-AL"/>
        </w:rPr>
        <w:t xml:space="preserve"> </w:t>
      </w:r>
      <w:r w:rsidR="00CB5B80" w:rsidRPr="00DB2257">
        <w:rPr>
          <w:rFonts w:ascii="Times New Roman" w:hAnsi="Times New Roman"/>
          <w:sz w:val="28"/>
          <w:szCs w:val="28"/>
          <w:lang w:val="sq-AL"/>
        </w:rPr>
        <w:t>ritrajnohe</w:t>
      </w:r>
      <w:r w:rsidR="009A62A1" w:rsidRPr="00DB2257">
        <w:rPr>
          <w:rFonts w:ascii="Times New Roman" w:hAnsi="Times New Roman"/>
          <w:sz w:val="28"/>
          <w:szCs w:val="28"/>
          <w:lang w:val="sq-AL"/>
        </w:rPr>
        <w:t>t</w:t>
      </w:r>
      <w:r w:rsidR="00CB5B80" w:rsidRPr="00DB2257">
        <w:rPr>
          <w:rFonts w:ascii="Times New Roman" w:hAnsi="Times New Roman"/>
          <w:sz w:val="28"/>
          <w:szCs w:val="28"/>
          <w:lang w:val="sq-AL"/>
        </w:rPr>
        <w:t>, t</w:t>
      </w:r>
      <w:r w:rsidR="00D16574" w:rsidRPr="00DB2257">
        <w:rPr>
          <w:rFonts w:ascii="Times New Roman" w:hAnsi="Times New Roman"/>
          <w:sz w:val="28"/>
          <w:szCs w:val="28"/>
          <w:lang w:val="sq-AL"/>
        </w:rPr>
        <w:t>ë</w:t>
      </w:r>
      <w:r w:rsidR="00CB5B80" w:rsidRPr="00DB2257">
        <w:rPr>
          <w:rFonts w:ascii="Times New Roman" w:hAnsi="Times New Roman"/>
          <w:sz w:val="28"/>
          <w:szCs w:val="28"/>
          <w:lang w:val="sq-AL"/>
        </w:rPr>
        <w:t xml:space="preserve"> ke</w:t>
      </w:r>
      <w:r w:rsidR="009A62A1" w:rsidRPr="00DB2257">
        <w:rPr>
          <w:rFonts w:ascii="Times New Roman" w:hAnsi="Times New Roman"/>
          <w:sz w:val="28"/>
          <w:szCs w:val="28"/>
          <w:lang w:val="sq-AL"/>
        </w:rPr>
        <w:t>t</w:t>
      </w:r>
      <w:r w:rsidR="00D16574" w:rsidRPr="00DB2257">
        <w:rPr>
          <w:rFonts w:ascii="Times New Roman" w:hAnsi="Times New Roman"/>
          <w:sz w:val="28"/>
          <w:szCs w:val="28"/>
          <w:lang w:val="sq-AL"/>
        </w:rPr>
        <w:t>ë</w:t>
      </w:r>
      <w:r w:rsidR="00CB5B80" w:rsidRPr="00DB2257">
        <w:rPr>
          <w:rFonts w:ascii="Times New Roman" w:hAnsi="Times New Roman"/>
          <w:sz w:val="28"/>
          <w:szCs w:val="28"/>
          <w:lang w:val="sq-AL"/>
        </w:rPr>
        <w:t xml:space="preserve"> aft</w:t>
      </w:r>
      <w:r w:rsidR="00D16574" w:rsidRPr="00DB2257">
        <w:rPr>
          <w:rFonts w:ascii="Times New Roman" w:hAnsi="Times New Roman"/>
          <w:sz w:val="28"/>
          <w:szCs w:val="28"/>
          <w:lang w:val="sq-AL"/>
        </w:rPr>
        <w:t>ë</w:t>
      </w:r>
      <w:r w:rsidR="00CB5B80" w:rsidRPr="00DB2257">
        <w:rPr>
          <w:rFonts w:ascii="Times New Roman" w:hAnsi="Times New Roman"/>
          <w:sz w:val="28"/>
          <w:szCs w:val="28"/>
          <w:lang w:val="sq-AL"/>
        </w:rPr>
        <w:t>sim dhe formim profesional</w:t>
      </w:r>
      <w:r w:rsidR="00F53EEB" w:rsidRPr="00DB2257">
        <w:rPr>
          <w:rFonts w:ascii="Times New Roman" w:hAnsi="Times New Roman"/>
          <w:sz w:val="28"/>
          <w:szCs w:val="28"/>
          <w:lang w:val="sq-AL"/>
        </w:rPr>
        <w:t>;</w:t>
      </w:r>
    </w:p>
    <w:p w14:paraId="0A31E6E2" w14:textId="7D63E849" w:rsidR="00E224F3" w:rsidRPr="00DB2257" w:rsidRDefault="00CB5B80" w:rsidP="00A75A88">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gj)</w:t>
      </w:r>
      <w:r w:rsidR="00A75A88">
        <w:rPr>
          <w:rFonts w:ascii="Times New Roman" w:hAnsi="Times New Roman"/>
          <w:sz w:val="28"/>
          <w:szCs w:val="28"/>
          <w:lang w:val="sq-AL"/>
        </w:rPr>
        <w:tab/>
      </w:r>
      <w:r w:rsidRPr="00DB2257">
        <w:rPr>
          <w:rFonts w:ascii="Times New Roman" w:hAnsi="Times New Roman"/>
          <w:sz w:val="28"/>
          <w:szCs w:val="28"/>
          <w:lang w:val="sq-AL"/>
        </w:rPr>
        <w:t>t</w:t>
      </w:r>
      <w:r w:rsidR="00D16574" w:rsidRPr="00DB2257">
        <w:rPr>
          <w:rFonts w:ascii="Times New Roman" w:hAnsi="Times New Roman"/>
          <w:sz w:val="28"/>
          <w:szCs w:val="28"/>
          <w:lang w:val="sq-AL"/>
        </w:rPr>
        <w:t>ë</w:t>
      </w:r>
      <w:r w:rsidRPr="00DB2257">
        <w:rPr>
          <w:rFonts w:ascii="Times New Roman" w:hAnsi="Times New Roman"/>
          <w:sz w:val="28"/>
          <w:szCs w:val="28"/>
          <w:lang w:val="sq-AL"/>
        </w:rPr>
        <w:t xml:space="preserve"> </w:t>
      </w:r>
      <w:r w:rsidR="00131858" w:rsidRPr="00DB2257">
        <w:rPr>
          <w:rFonts w:ascii="Times New Roman" w:hAnsi="Times New Roman"/>
          <w:sz w:val="28"/>
          <w:szCs w:val="28"/>
          <w:lang w:val="sq-AL"/>
        </w:rPr>
        <w:t>marr</w:t>
      </w:r>
      <w:r w:rsidR="00055882" w:rsidRPr="00DB2257">
        <w:rPr>
          <w:rFonts w:ascii="Times New Roman" w:hAnsi="Times New Roman"/>
          <w:sz w:val="28"/>
          <w:szCs w:val="28"/>
          <w:lang w:val="sq-AL"/>
        </w:rPr>
        <w:t>ë</w:t>
      </w:r>
      <w:r w:rsidR="00E224F3" w:rsidRPr="00DB2257">
        <w:rPr>
          <w:rFonts w:ascii="Times New Roman" w:hAnsi="Times New Roman"/>
          <w:sz w:val="28"/>
          <w:szCs w:val="28"/>
          <w:lang w:val="sq-AL"/>
        </w:rPr>
        <w:t xml:space="preserve"> informacion me shkrim nga </w:t>
      </w:r>
      <w:r w:rsidR="009A62A1" w:rsidRPr="00DB2257">
        <w:rPr>
          <w:rFonts w:ascii="Times New Roman" w:hAnsi="Times New Roman"/>
          <w:sz w:val="28"/>
          <w:szCs w:val="28"/>
          <w:lang w:val="sq-AL"/>
        </w:rPr>
        <w:t>punëdhënësja/</w:t>
      </w:r>
      <w:r w:rsidR="00E224F3" w:rsidRPr="00DB2257">
        <w:rPr>
          <w:rFonts w:ascii="Times New Roman" w:hAnsi="Times New Roman"/>
          <w:sz w:val="28"/>
          <w:szCs w:val="28"/>
          <w:lang w:val="sq-AL"/>
        </w:rPr>
        <w:t>punëdhënësi, pas paraqitjes së një kërkese lidhur me natyrën dhe qëllimin e trajnimit, eksperiencën në punë dhe të kualifikimeve të tjera që pati personi i gjinisë tjetër, i cili fitoi të drejtën, u përzgjodh, u promovua në një pozicion ose vend të lirë pune;</w:t>
      </w:r>
    </w:p>
    <w:p w14:paraId="37730FFE" w14:textId="5361F7DE" w:rsidR="00E224F3" w:rsidRPr="00DB2257" w:rsidRDefault="00131858">
      <w:pPr>
        <w:pStyle w:val="Paragrafi"/>
        <w:numPr>
          <w:ilvl w:val="1"/>
          <w:numId w:val="24"/>
        </w:numPr>
        <w:ind w:left="540"/>
        <w:rPr>
          <w:rFonts w:ascii="Times New Roman" w:hAnsi="Times New Roman"/>
          <w:sz w:val="28"/>
          <w:szCs w:val="28"/>
          <w:lang w:val="sq-AL"/>
        </w:rPr>
      </w:pPr>
      <w:r w:rsidRPr="00DB2257">
        <w:rPr>
          <w:rFonts w:ascii="Times New Roman" w:hAnsi="Times New Roman"/>
          <w:sz w:val="28"/>
          <w:szCs w:val="28"/>
          <w:lang w:val="sq-AL"/>
        </w:rPr>
        <w:t>të anëtarësohe</w:t>
      </w:r>
      <w:r w:rsidR="00F53EEB" w:rsidRPr="00DB2257">
        <w:rPr>
          <w:rFonts w:ascii="Times New Roman" w:hAnsi="Times New Roman"/>
          <w:sz w:val="28"/>
          <w:szCs w:val="28"/>
          <w:lang w:val="sq-AL"/>
        </w:rPr>
        <w:t>t</w:t>
      </w:r>
      <w:r w:rsidR="00CB5B80" w:rsidRPr="00DB2257">
        <w:rPr>
          <w:rFonts w:ascii="Times New Roman" w:hAnsi="Times New Roman"/>
          <w:sz w:val="28"/>
          <w:szCs w:val="28"/>
          <w:lang w:val="sq-AL"/>
        </w:rPr>
        <w:t>,</w:t>
      </w:r>
      <w:r w:rsidR="00E224F3" w:rsidRPr="00DB2257">
        <w:rPr>
          <w:rFonts w:ascii="Times New Roman" w:hAnsi="Times New Roman"/>
          <w:sz w:val="28"/>
          <w:szCs w:val="28"/>
          <w:lang w:val="sq-AL"/>
        </w:rPr>
        <w:t xml:space="preserve"> </w:t>
      </w:r>
      <w:r w:rsidR="00A75A88">
        <w:rPr>
          <w:rFonts w:ascii="Times New Roman" w:hAnsi="Times New Roman"/>
          <w:sz w:val="28"/>
          <w:szCs w:val="28"/>
          <w:lang w:val="sq-AL"/>
        </w:rPr>
        <w:t>t</w:t>
      </w:r>
      <w:r w:rsidR="00E61DA1">
        <w:rPr>
          <w:rFonts w:ascii="Times New Roman" w:hAnsi="Times New Roman"/>
          <w:sz w:val="28"/>
          <w:szCs w:val="28"/>
          <w:lang w:val="sq-AL"/>
        </w:rPr>
        <w:t>ë</w:t>
      </w:r>
      <w:r w:rsidR="00A75A88">
        <w:rPr>
          <w:rFonts w:ascii="Times New Roman" w:hAnsi="Times New Roman"/>
          <w:sz w:val="28"/>
          <w:szCs w:val="28"/>
          <w:lang w:val="sq-AL"/>
        </w:rPr>
        <w:t xml:space="preserve"> </w:t>
      </w:r>
      <w:r w:rsidR="00F53EEB" w:rsidRPr="00DB2257">
        <w:rPr>
          <w:rFonts w:ascii="Times New Roman" w:hAnsi="Times New Roman"/>
          <w:sz w:val="28"/>
          <w:szCs w:val="28"/>
          <w:lang w:val="sq-AL"/>
        </w:rPr>
        <w:t xml:space="preserve">aktivizohet </w:t>
      </w:r>
      <w:r w:rsidR="00CB5B80" w:rsidRPr="00DB2257">
        <w:rPr>
          <w:rFonts w:ascii="Times New Roman" w:hAnsi="Times New Roman"/>
          <w:sz w:val="28"/>
          <w:szCs w:val="28"/>
          <w:lang w:val="sq-AL"/>
        </w:rPr>
        <w:t xml:space="preserve">dhe </w:t>
      </w:r>
      <w:r w:rsidR="00A75A88">
        <w:rPr>
          <w:rFonts w:ascii="Times New Roman" w:hAnsi="Times New Roman"/>
          <w:sz w:val="28"/>
          <w:szCs w:val="28"/>
          <w:lang w:val="sq-AL"/>
        </w:rPr>
        <w:t>t</w:t>
      </w:r>
      <w:r w:rsidR="00E61DA1">
        <w:rPr>
          <w:rFonts w:ascii="Times New Roman" w:hAnsi="Times New Roman"/>
          <w:sz w:val="28"/>
          <w:szCs w:val="28"/>
          <w:lang w:val="sq-AL"/>
        </w:rPr>
        <w:t>ë</w:t>
      </w:r>
      <w:r w:rsidR="00A75A88">
        <w:rPr>
          <w:rFonts w:ascii="Times New Roman" w:hAnsi="Times New Roman"/>
          <w:sz w:val="28"/>
          <w:szCs w:val="28"/>
          <w:lang w:val="sq-AL"/>
        </w:rPr>
        <w:t xml:space="preserve"> </w:t>
      </w:r>
      <w:r w:rsidR="00CB5B80" w:rsidRPr="00DB2257">
        <w:rPr>
          <w:rFonts w:ascii="Times New Roman" w:eastAsiaTheme="minorEastAsia" w:hAnsi="Times New Roman"/>
          <w:sz w:val="28"/>
          <w:szCs w:val="28"/>
          <w:lang w:val="sq-AL"/>
        </w:rPr>
        <w:t>mbajë pozicione vendimmarr</w:t>
      </w:r>
      <w:r w:rsidR="00D16574" w:rsidRPr="00DB2257">
        <w:rPr>
          <w:rFonts w:ascii="Times New Roman" w:eastAsiaTheme="minorEastAsia" w:hAnsi="Times New Roman"/>
          <w:sz w:val="28"/>
          <w:szCs w:val="28"/>
          <w:lang w:val="sq-AL"/>
        </w:rPr>
        <w:t>ë</w:t>
      </w:r>
      <w:r w:rsidR="00CB5B80" w:rsidRPr="00DB2257">
        <w:rPr>
          <w:rFonts w:ascii="Times New Roman" w:eastAsiaTheme="minorEastAsia" w:hAnsi="Times New Roman"/>
          <w:sz w:val="28"/>
          <w:szCs w:val="28"/>
          <w:lang w:val="sq-AL"/>
        </w:rPr>
        <w:t xml:space="preserve">se </w:t>
      </w:r>
      <w:r w:rsidR="00E224F3" w:rsidRPr="00DB2257">
        <w:rPr>
          <w:rFonts w:ascii="Times New Roman" w:hAnsi="Times New Roman"/>
          <w:sz w:val="28"/>
          <w:szCs w:val="28"/>
          <w:lang w:val="sq-AL"/>
        </w:rPr>
        <w:t>në organizatat sindikale dhe në çdo organizatë tjetër profesionale</w:t>
      </w:r>
      <w:r w:rsidR="00147171" w:rsidRPr="00DB2257">
        <w:rPr>
          <w:rFonts w:ascii="Times New Roman" w:eastAsiaTheme="minorEastAsia" w:hAnsi="Times New Roman"/>
          <w:sz w:val="28"/>
          <w:szCs w:val="28"/>
          <w:lang w:val="sq-AL"/>
        </w:rPr>
        <w:t xml:space="preserve">. </w:t>
      </w:r>
    </w:p>
    <w:p w14:paraId="54395D56"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37BE92D2" w14:textId="1B3E40E5" w:rsidR="00E224F3" w:rsidRPr="00DB2257" w:rsidRDefault="00E224F3" w:rsidP="00A138BB">
      <w:pPr>
        <w:pStyle w:val="NeniNr"/>
        <w:tabs>
          <w:tab w:val="left" w:pos="142"/>
          <w:tab w:val="left" w:pos="284"/>
        </w:tabs>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3</w:t>
      </w:r>
      <w:r w:rsidR="00E61DA1">
        <w:rPr>
          <w:rFonts w:ascii="Times New Roman" w:hAnsi="Times New Roman"/>
          <w:b/>
          <w:sz w:val="28"/>
          <w:szCs w:val="28"/>
          <w:lang w:val="sq-AL"/>
        </w:rPr>
        <w:t>1</w:t>
      </w:r>
    </w:p>
    <w:p w14:paraId="25134F51" w14:textId="77777777" w:rsidR="00E224F3" w:rsidRPr="00DB2257" w:rsidRDefault="00E224F3"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Masat e veçanta të përkohshme në fushën e marrëdhënieve të punës</w:t>
      </w:r>
    </w:p>
    <w:p w14:paraId="70D6A5C6"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4791E71D" w14:textId="026575CD" w:rsidR="00A75A88" w:rsidRDefault="00E224F3">
      <w:pPr>
        <w:pStyle w:val="Paragrafi"/>
        <w:numPr>
          <w:ilvl w:val="0"/>
          <w:numId w:val="49"/>
        </w:numPr>
        <w:ind w:left="360"/>
        <w:rPr>
          <w:rFonts w:ascii="Times New Roman" w:hAnsi="Times New Roman"/>
          <w:sz w:val="28"/>
          <w:szCs w:val="28"/>
          <w:lang w:val="sq-AL"/>
        </w:rPr>
      </w:pPr>
      <w:r w:rsidRPr="00DB2257">
        <w:rPr>
          <w:rFonts w:ascii="Times New Roman" w:hAnsi="Times New Roman"/>
          <w:sz w:val="28"/>
          <w:szCs w:val="28"/>
          <w:lang w:val="sq-AL"/>
        </w:rPr>
        <w:t xml:space="preserve">Për të siguruar përfaqësim të barabartë në fushën e marrëdhënieve të punës nuk përbën diskriminim nëse shpallja për një vend të lirë pune deklaron parapëlqim për </w:t>
      </w:r>
      <w:r w:rsidR="009A62A1" w:rsidRPr="00DB2257">
        <w:rPr>
          <w:rFonts w:ascii="Times New Roman" w:hAnsi="Times New Roman"/>
          <w:sz w:val="28"/>
          <w:szCs w:val="28"/>
          <w:lang w:val="sq-AL"/>
        </w:rPr>
        <w:t>kandidaten/</w:t>
      </w:r>
      <w:r w:rsidRPr="00DB2257">
        <w:rPr>
          <w:rFonts w:ascii="Times New Roman" w:hAnsi="Times New Roman"/>
          <w:sz w:val="28"/>
          <w:szCs w:val="28"/>
          <w:lang w:val="sq-AL"/>
        </w:rPr>
        <w:t>kandidatin e gjinisë më pak të përfaqësuar</w:t>
      </w:r>
      <w:r w:rsidR="00147171" w:rsidRPr="00DB2257">
        <w:rPr>
          <w:rFonts w:ascii="Times New Roman" w:hAnsi="Times New Roman"/>
          <w:sz w:val="28"/>
          <w:szCs w:val="28"/>
          <w:lang w:val="sq-AL"/>
        </w:rPr>
        <w:t xml:space="preserve">, </w:t>
      </w:r>
      <w:r w:rsidR="00F53EEB" w:rsidRPr="00DB2257">
        <w:rPr>
          <w:rFonts w:ascii="Times New Roman" w:hAnsi="Times New Roman"/>
          <w:sz w:val="28"/>
          <w:szCs w:val="28"/>
          <w:lang w:val="sq-AL"/>
        </w:rPr>
        <w:t>n</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 xml:space="preserve"> respektim t</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 xml:space="preserve"> pik</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s 2</w:t>
      </w:r>
      <w:r w:rsidR="00A75A88">
        <w:rPr>
          <w:rFonts w:ascii="Times New Roman" w:hAnsi="Times New Roman"/>
          <w:sz w:val="28"/>
          <w:szCs w:val="28"/>
          <w:lang w:val="sq-AL"/>
        </w:rPr>
        <w:t>,</w:t>
      </w:r>
      <w:r w:rsidR="00F53EEB" w:rsidRPr="00DB2257">
        <w:rPr>
          <w:rFonts w:ascii="Times New Roman" w:hAnsi="Times New Roman"/>
          <w:sz w:val="28"/>
          <w:szCs w:val="28"/>
          <w:lang w:val="sq-AL"/>
        </w:rPr>
        <w:t xml:space="preserve"> t</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 xml:space="preserve"> k</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 xml:space="preserve">tij neni, </w:t>
      </w:r>
      <w:r w:rsidR="00147171" w:rsidRPr="00DB2257">
        <w:rPr>
          <w:rFonts w:ascii="Times New Roman" w:hAnsi="Times New Roman"/>
          <w:sz w:val="28"/>
          <w:szCs w:val="28"/>
          <w:lang w:val="sq-AL"/>
        </w:rPr>
        <w:t>me</w:t>
      </w:r>
      <w:r w:rsidR="00147171" w:rsidRPr="00DB2257">
        <w:rPr>
          <w:rFonts w:ascii="Times New Roman" w:hAnsi="Times New Roman"/>
          <w:sz w:val="28"/>
          <w:szCs w:val="28"/>
          <w:lang w:val="bg-BG"/>
        </w:rPr>
        <w:t xml:space="preserve"> </w:t>
      </w:r>
      <w:r w:rsidR="00147171" w:rsidRPr="00DB2257">
        <w:rPr>
          <w:rFonts w:ascii="Times New Roman" w:hAnsi="Times New Roman"/>
          <w:sz w:val="28"/>
          <w:szCs w:val="28"/>
          <w:lang w:val="sq-AL"/>
        </w:rPr>
        <w:t>q</w:t>
      </w:r>
      <w:r w:rsidR="00125E61" w:rsidRPr="00DB2257">
        <w:rPr>
          <w:rFonts w:ascii="Times New Roman" w:hAnsi="Times New Roman"/>
          <w:sz w:val="28"/>
          <w:szCs w:val="28"/>
          <w:lang w:val="sq-AL"/>
        </w:rPr>
        <w:t>ë</w:t>
      </w:r>
      <w:r w:rsidR="00147171" w:rsidRPr="00DB2257">
        <w:rPr>
          <w:rFonts w:ascii="Times New Roman" w:hAnsi="Times New Roman"/>
          <w:sz w:val="28"/>
          <w:szCs w:val="28"/>
          <w:lang w:val="sq-AL"/>
        </w:rPr>
        <w:t>llim</w:t>
      </w:r>
      <w:r w:rsidR="00147171" w:rsidRPr="00DB2257">
        <w:rPr>
          <w:rFonts w:ascii="Times New Roman" w:hAnsi="Times New Roman"/>
          <w:sz w:val="28"/>
          <w:szCs w:val="28"/>
          <w:lang w:val="bg-BG"/>
        </w:rPr>
        <w:t xml:space="preserve"> </w:t>
      </w:r>
      <w:r w:rsidR="00147171" w:rsidRPr="00DB2257">
        <w:rPr>
          <w:rFonts w:ascii="Times New Roman" w:hAnsi="Times New Roman"/>
          <w:sz w:val="28"/>
          <w:szCs w:val="28"/>
          <w:lang w:val="sq-AL"/>
        </w:rPr>
        <w:t>korrigjimin</w:t>
      </w:r>
      <w:r w:rsidR="00147171" w:rsidRPr="00DB2257">
        <w:rPr>
          <w:rFonts w:ascii="Times New Roman" w:hAnsi="Times New Roman"/>
          <w:sz w:val="28"/>
          <w:szCs w:val="28"/>
          <w:lang w:val="bg-BG"/>
        </w:rPr>
        <w:t xml:space="preserve"> </w:t>
      </w:r>
      <w:r w:rsidR="00147171" w:rsidRPr="00DB2257">
        <w:rPr>
          <w:rFonts w:ascii="Times New Roman" w:hAnsi="Times New Roman"/>
          <w:sz w:val="28"/>
          <w:szCs w:val="28"/>
          <w:lang w:val="sq-AL"/>
        </w:rPr>
        <w:t>e</w:t>
      </w:r>
      <w:r w:rsidR="00147171" w:rsidRPr="00DB2257">
        <w:rPr>
          <w:rFonts w:ascii="Times New Roman" w:hAnsi="Times New Roman"/>
          <w:sz w:val="28"/>
          <w:szCs w:val="28"/>
          <w:lang w:val="bg-BG"/>
        </w:rPr>
        <w:t xml:space="preserve"> </w:t>
      </w:r>
      <w:r w:rsidR="00147171" w:rsidRPr="00DB2257">
        <w:rPr>
          <w:rFonts w:ascii="Times New Roman" w:hAnsi="Times New Roman"/>
          <w:sz w:val="28"/>
          <w:szCs w:val="28"/>
          <w:lang w:val="sq-AL"/>
        </w:rPr>
        <w:t>pabarazive</w:t>
      </w:r>
      <w:r w:rsidR="00147171" w:rsidRPr="00DB2257">
        <w:rPr>
          <w:rFonts w:ascii="Times New Roman" w:hAnsi="Times New Roman"/>
          <w:sz w:val="28"/>
          <w:szCs w:val="28"/>
          <w:lang w:val="bg-BG"/>
        </w:rPr>
        <w:t xml:space="preserve"> </w:t>
      </w:r>
      <w:r w:rsidR="00147171" w:rsidRPr="00DB2257">
        <w:rPr>
          <w:rFonts w:ascii="Times New Roman" w:hAnsi="Times New Roman"/>
          <w:sz w:val="28"/>
          <w:szCs w:val="28"/>
          <w:lang w:val="sq-AL"/>
        </w:rPr>
        <w:t>ekzistuese</w:t>
      </w:r>
      <w:r w:rsidR="00147171" w:rsidRPr="00DB2257">
        <w:rPr>
          <w:rFonts w:ascii="Times New Roman" w:hAnsi="Times New Roman"/>
          <w:sz w:val="28"/>
          <w:szCs w:val="28"/>
          <w:lang w:val="bg-BG"/>
        </w:rPr>
        <w:t xml:space="preserve"> </w:t>
      </w:r>
      <w:r w:rsidR="00147171" w:rsidRPr="00DB2257">
        <w:rPr>
          <w:rFonts w:ascii="Times New Roman" w:hAnsi="Times New Roman"/>
          <w:sz w:val="28"/>
          <w:szCs w:val="28"/>
          <w:lang w:val="sq-AL"/>
        </w:rPr>
        <w:t>n</w:t>
      </w:r>
      <w:r w:rsidR="00147171" w:rsidRPr="00DB2257">
        <w:rPr>
          <w:rFonts w:ascii="Times New Roman" w:hAnsi="Times New Roman"/>
          <w:sz w:val="28"/>
          <w:szCs w:val="28"/>
          <w:lang w:val="bg-BG"/>
        </w:rPr>
        <w:t xml:space="preserve">ë </w:t>
      </w:r>
      <w:r w:rsidR="00147171" w:rsidRPr="00DB2257">
        <w:rPr>
          <w:rFonts w:ascii="Times New Roman" w:hAnsi="Times New Roman"/>
          <w:sz w:val="28"/>
          <w:szCs w:val="28"/>
          <w:lang w:val="sq-AL"/>
        </w:rPr>
        <w:t>p</w:t>
      </w:r>
      <w:r w:rsidR="00147171" w:rsidRPr="00DB2257">
        <w:rPr>
          <w:rFonts w:ascii="Times New Roman" w:hAnsi="Times New Roman"/>
          <w:sz w:val="28"/>
          <w:szCs w:val="28"/>
          <w:lang w:val="bg-BG"/>
        </w:rPr>
        <w:t>ë</w:t>
      </w:r>
      <w:r w:rsidR="00147171" w:rsidRPr="00DB2257">
        <w:rPr>
          <w:rFonts w:ascii="Times New Roman" w:hAnsi="Times New Roman"/>
          <w:sz w:val="28"/>
          <w:szCs w:val="28"/>
          <w:lang w:val="sq-AL"/>
        </w:rPr>
        <w:t>rfaq</w:t>
      </w:r>
      <w:r w:rsidR="00147171" w:rsidRPr="00DB2257">
        <w:rPr>
          <w:rFonts w:ascii="Times New Roman" w:hAnsi="Times New Roman"/>
          <w:sz w:val="28"/>
          <w:szCs w:val="28"/>
          <w:lang w:val="bg-BG"/>
        </w:rPr>
        <w:t>ë</w:t>
      </w:r>
      <w:r w:rsidR="00147171" w:rsidRPr="00DB2257">
        <w:rPr>
          <w:rFonts w:ascii="Times New Roman" w:hAnsi="Times New Roman"/>
          <w:sz w:val="28"/>
          <w:szCs w:val="28"/>
          <w:lang w:val="sq-AL"/>
        </w:rPr>
        <w:t>sim</w:t>
      </w:r>
      <w:r w:rsidR="00147171" w:rsidRPr="00DB2257">
        <w:rPr>
          <w:rFonts w:ascii="Times New Roman" w:hAnsi="Times New Roman"/>
          <w:sz w:val="28"/>
          <w:szCs w:val="28"/>
          <w:lang w:val="bg-BG"/>
        </w:rPr>
        <w:t xml:space="preserve"> </w:t>
      </w:r>
      <w:r w:rsidR="00147171" w:rsidRPr="00DB2257">
        <w:rPr>
          <w:rFonts w:ascii="Times New Roman" w:hAnsi="Times New Roman"/>
          <w:sz w:val="28"/>
          <w:szCs w:val="28"/>
          <w:lang w:val="sq-AL"/>
        </w:rPr>
        <w:t>dhe</w:t>
      </w:r>
      <w:r w:rsidR="00147171" w:rsidRPr="00DB2257">
        <w:rPr>
          <w:rFonts w:ascii="Times New Roman" w:hAnsi="Times New Roman"/>
          <w:sz w:val="28"/>
          <w:szCs w:val="28"/>
          <w:lang w:val="bg-BG"/>
        </w:rPr>
        <w:t xml:space="preserve"> </w:t>
      </w:r>
      <w:r w:rsidR="007D3E13" w:rsidRPr="00DB2257">
        <w:rPr>
          <w:rFonts w:ascii="Times New Roman" w:hAnsi="Times New Roman"/>
          <w:sz w:val="28"/>
          <w:szCs w:val="28"/>
          <w:lang w:val="sq-AL"/>
        </w:rPr>
        <w:t>arrit</w:t>
      </w:r>
      <w:r w:rsidR="00944D7F" w:rsidRPr="00DB2257">
        <w:rPr>
          <w:rFonts w:ascii="Times New Roman" w:hAnsi="Times New Roman"/>
          <w:sz w:val="28"/>
          <w:szCs w:val="28"/>
          <w:lang w:val="sq-AL"/>
        </w:rPr>
        <w:t>j</w:t>
      </w:r>
      <w:r w:rsidR="007D3E13" w:rsidRPr="00DB2257">
        <w:rPr>
          <w:rFonts w:ascii="Times New Roman" w:hAnsi="Times New Roman"/>
          <w:sz w:val="28"/>
          <w:szCs w:val="28"/>
          <w:lang w:val="sq-AL"/>
        </w:rPr>
        <w:t>en e barazis</w:t>
      </w:r>
      <w:r w:rsidR="00D16574" w:rsidRPr="00DB2257">
        <w:rPr>
          <w:rFonts w:ascii="Times New Roman" w:hAnsi="Times New Roman"/>
          <w:sz w:val="28"/>
          <w:szCs w:val="28"/>
          <w:lang w:val="sq-AL"/>
        </w:rPr>
        <w:t>ë</w:t>
      </w:r>
      <w:r w:rsidR="007D3E13" w:rsidRPr="00DB2257">
        <w:rPr>
          <w:rFonts w:ascii="Times New Roman" w:hAnsi="Times New Roman"/>
          <w:sz w:val="28"/>
          <w:szCs w:val="28"/>
          <w:lang w:val="sq-AL"/>
        </w:rPr>
        <w:t xml:space="preserve"> gjinore</w:t>
      </w:r>
      <w:r w:rsidR="00147171" w:rsidRPr="00DB2257">
        <w:rPr>
          <w:rFonts w:ascii="Times New Roman" w:hAnsi="Times New Roman"/>
          <w:sz w:val="28"/>
          <w:szCs w:val="28"/>
          <w:lang w:val="bg-BG"/>
        </w:rPr>
        <w:t xml:space="preserve"> </w:t>
      </w:r>
      <w:r w:rsidR="00147171" w:rsidRPr="00DB2257">
        <w:rPr>
          <w:rFonts w:ascii="Times New Roman" w:hAnsi="Times New Roman"/>
          <w:sz w:val="28"/>
          <w:szCs w:val="28"/>
          <w:lang w:val="sq-AL"/>
        </w:rPr>
        <w:t>n</w:t>
      </w:r>
      <w:r w:rsidR="00147171" w:rsidRPr="00DB2257">
        <w:rPr>
          <w:rFonts w:ascii="Times New Roman" w:hAnsi="Times New Roman"/>
          <w:sz w:val="28"/>
          <w:szCs w:val="28"/>
          <w:lang w:val="bg-BG"/>
        </w:rPr>
        <w:t xml:space="preserve">ë </w:t>
      </w:r>
      <w:r w:rsidR="00147171" w:rsidRPr="00DB2257">
        <w:rPr>
          <w:rFonts w:ascii="Times New Roman" w:hAnsi="Times New Roman"/>
          <w:sz w:val="28"/>
          <w:szCs w:val="28"/>
          <w:lang w:val="sq-AL"/>
        </w:rPr>
        <w:t>pun</w:t>
      </w:r>
      <w:r w:rsidR="00147171" w:rsidRPr="00DB2257">
        <w:rPr>
          <w:rFonts w:ascii="Times New Roman" w:hAnsi="Times New Roman"/>
          <w:sz w:val="28"/>
          <w:szCs w:val="28"/>
          <w:lang w:val="bg-BG"/>
        </w:rPr>
        <w:t>ë</w:t>
      </w:r>
      <w:r w:rsidRPr="00DB2257">
        <w:rPr>
          <w:rFonts w:ascii="Times New Roman" w:hAnsi="Times New Roman"/>
          <w:sz w:val="28"/>
          <w:szCs w:val="28"/>
          <w:lang w:val="sq-AL"/>
        </w:rPr>
        <w:t>.</w:t>
      </w:r>
    </w:p>
    <w:p w14:paraId="75A2847A" w14:textId="40563DE9" w:rsidR="00E224F3" w:rsidRPr="00DB2257" w:rsidRDefault="00E224F3" w:rsidP="00A75A88">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 xml:space="preserve"> </w:t>
      </w:r>
    </w:p>
    <w:p w14:paraId="5E585AFC" w14:textId="7EA75035" w:rsidR="00A75A88" w:rsidRDefault="00E224F3">
      <w:pPr>
        <w:pStyle w:val="Paragrafi"/>
        <w:numPr>
          <w:ilvl w:val="0"/>
          <w:numId w:val="49"/>
        </w:numPr>
        <w:ind w:left="360"/>
        <w:rPr>
          <w:rFonts w:ascii="Times New Roman" w:hAnsi="Times New Roman"/>
          <w:sz w:val="28"/>
          <w:szCs w:val="28"/>
          <w:lang w:val="sq-AL"/>
        </w:rPr>
      </w:pPr>
      <w:r w:rsidRPr="00DB2257">
        <w:rPr>
          <w:rFonts w:ascii="Times New Roman" w:hAnsi="Times New Roman"/>
          <w:sz w:val="28"/>
          <w:szCs w:val="28"/>
          <w:lang w:val="sq-AL"/>
        </w:rPr>
        <w:t xml:space="preserve">Për të siguruar përfaqësim të barabartë </w:t>
      </w:r>
      <w:r w:rsidR="009A62A1" w:rsidRPr="00DB2257">
        <w:rPr>
          <w:rFonts w:ascii="Times New Roman" w:hAnsi="Times New Roman"/>
          <w:sz w:val="28"/>
          <w:szCs w:val="28"/>
          <w:lang w:val="sq-AL"/>
        </w:rPr>
        <w:t xml:space="preserve">e gjithëpërfshirës </w:t>
      </w:r>
      <w:r w:rsidRPr="00DB2257">
        <w:rPr>
          <w:rFonts w:ascii="Times New Roman" w:hAnsi="Times New Roman"/>
          <w:sz w:val="28"/>
          <w:szCs w:val="28"/>
          <w:lang w:val="sq-AL"/>
        </w:rPr>
        <w:t xml:space="preserve">në fushën e marrëdhënieve të punës, në procesin e përzgjedhjes për marrjen në punë, ngritjen në detyrë, zhvillimin e aftësive profesionale, kur </w:t>
      </w:r>
      <w:r w:rsidR="009A62A1" w:rsidRPr="00DB2257">
        <w:rPr>
          <w:rFonts w:ascii="Times New Roman" w:hAnsi="Times New Roman"/>
          <w:sz w:val="28"/>
          <w:szCs w:val="28"/>
          <w:lang w:val="sq-AL"/>
        </w:rPr>
        <w:t>kandidatet/</w:t>
      </w:r>
      <w:r w:rsidRPr="00DB2257">
        <w:rPr>
          <w:rFonts w:ascii="Times New Roman" w:hAnsi="Times New Roman"/>
          <w:sz w:val="28"/>
          <w:szCs w:val="28"/>
          <w:lang w:val="sq-AL"/>
        </w:rPr>
        <w:t xml:space="preserve">kandidatët kanë rezultate ose nivele të barabarta, </w:t>
      </w:r>
      <w:r w:rsidR="009A62A1" w:rsidRPr="00DB2257">
        <w:rPr>
          <w:rFonts w:ascii="Times New Roman" w:hAnsi="Times New Roman"/>
          <w:sz w:val="28"/>
          <w:szCs w:val="28"/>
          <w:lang w:val="sq-AL"/>
        </w:rPr>
        <w:t>punëmarrësja/</w:t>
      </w:r>
      <w:r w:rsidRPr="00DB2257">
        <w:rPr>
          <w:rFonts w:ascii="Times New Roman" w:hAnsi="Times New Roman"/>
          <w:sz w:val="28"/>
          <w:szCs w:val="28"/>
          <w:lang w:val="sq-AL"/>
        </w:rPr>
        <w:t xml:space="preserve">punëmarrësi i jep përparësi </w:t>
      </w:r>
      <w:r w:rsidR="009A62A1" w:rsidRPr="00DB2257">
        <w:rPr>
          <w:rFonts w:ascii="Times New Roman" w:hAnsi="Times New Roman"/>
          <w:sz w:val="28"/>
          <w:szCs w:val="28"/>
          <w:lang w:val="sq-AL"/>
        </w:rPr>
        <w:t>kandidates/</w:t>
      </w:r>
      <w:r w:rsidRPr="00DB2257">
        <w:rPr>
          <w:rFonts w:ascii="Times New Roman" w:hAnsi="Times New Roman"/>
          <w:sz w:val="28"/>
          <w:szCs w:val="28"/>
          <w:lang w:val="sq-AL"/>
        </w:rPr>
        <w:t>kandidatit të gjinisë më pak të përfaqësuar</w:t>
      </w:r>
      <w:r w:rsidR="00B6515B" w:rsidRPr="00DB2257">
        <w:rPr>
          <w:rFonts w:ascii="Times New Roman" w:hAnsi="Times New Roman"/>
          <w:sz w:val="28"/>
          <w:szCs w:val="28"/>
          <w:lang w:val="sq-AL"/>
        </w:rPr>
        <w:t>.</w:t>
      </w:r>
    </w:p>
    <w:p w14:paraId="558912FE" w14:textId="77777777" w:rsidR="00127A06" w:rsidRPr="00DB2257" w:rsidRDefault="00127A06" w:rsidP="00A138BB">
      <w:pPr>
        <w:pStyle w:val="Paragrafi"/>
        <w:tabs>
          <w:tab w:val="left" w:pos="142"/>
          <w:tab w:val="left" w:pos="284"/>
        </w:tabs>
        <w:ind w:firstLine="0"/>
        <w:rPr>
          <w:rFonts w:ascii="Times New Roman" w:hAnsi="Times New Roman"/>
          <w:sz w:val="28"/>
          <w:szCs w:val="28"/>
          <w:lang w:val="sq-AL"/>
        </w:rPr>
      </w:pPr>
    </w:p>
    <w:p w14:paraId="0B12AA81" w14:textId="11BEE598" w:rsidR="00E224F3" w:rsidRPr="00A75A88" w:rsidRDefault="00E224F3" w:rsidP="00A138BB">
      <w:pPr>
        <w:pStyle w:val="NeniNr"/>
        <w:tabs>
          <w:tab w:val="left" w:pos="142"/>
          <w:tab w:val="left" w:pos="284"/>
        </w:tabs>
        <w:outlineLvl w:val="2"/>
        <w:rPr>
          <w:rFonts w:ascii="Times New Roman" w:hAnsi="Times New Roman"/>
          <w:b/>
          <w:bCs/>
          <w:sz w:val="28"/>
          <w:szCs w:val="28"/>
          <w:lang w:val="es-ES"/>
        </w:rPr>
      </w:pPr>
      <w:r w:rsidRPr="00A75A88">
        <w:rPr>
          <w:rFonts w:ascii="Times New Roman" w:hAnsi="Times New Roman"/>
          <w:b/>
          <w:bCs/>
          <w:sz w:val="28"/>
          <w:szCs w:val="28"/>
          <w:lang w:val="es-ES"/>
        </w:rPr>
        <w:lastRenderedPageBreak/>
        <w:t xml:space="preserve">Neni </w:t>
      </w:r>
      <w:r w:rsidR="00E86686" w:rsidRPr="00A75A88">
        <w:rPr>
          <w:rFonts w:ascii="Times New Roman" w:hAnsi="Times New Roman"/>
          <w:b/>
          <w:bCs/>
          <w:sz w:val="28"/>
          <w:szCs w:val="28"/>
          <w:lang w:val="es-ES"/>
        </w:rPr>
        <w:t>3</w:t>
      </w:r>
      <w:r w:rsidR="00E61DA1">
        <w:rPr>
          <w:rFonts w:ascii="Times New Roman" w:hAnsi="Times New Roman"/>
          <w:b/>
          <w:bCs/>
          <w:sz w:val="28"/>
          <w:szCs w:val="28"/>
          <w:lang w:val="es-ES"/>
        </w:rPr>
        <w:t>2</w:t>
      </w:r>
    </w:p>
    <w:p w14:paraId="6623C6E4" w14:textId="77777777" w:rsidR="00E224F3" w:rsidRPr="00DB2257" w:rsidRDefault="00E224F3" w:rsidP="00A138BB">
      <w:pPr>
        <w:pStyle w:val="NeniTitull"/>
        <w:tabs>
          <w:tab w:val="left" w:pos="142"/>
          <w:tab w:val="left" w:pos="284"/>
        </w:tabs>
        <w:rPr>
          <w:rFonts w:ascii="Times New Roman" w:hAnsi="Times New Roman"/>
          <w:sz w:val="28"/>
          <w:szCs w:val="28"/>
          <w:lang w:val="es-ES"/>
        </w:rPr>
      </w:pPr>
      <w:r w:rsidRPr="00DB2257">
        <w:rPr>
          <w:rFonts w:ascii="Times New Roman" w:hAnsi="Times New Roman"/>
          <w:sz w:val="28"/>
          <w:szCs w:val="28"/>
          <w:lang w:val="es-ES"/>
        </w:rPr>
        <w:t>Vlerësimi i punës së papaguar</w:t>
      </w:r>
    </w:p>
    <w:p w14:paraId="0592033B" w14:textId="77777777" w:rsidR="00E224F3" w:rsidRPr="00DB2257" w:rsidRDefault="00E224F3" w:rsidP="00A138BB">
      <w:pPr>
        <w:pStyle w:val="Paragrafi"/>
        <w:tabs>
          <w:tab w:val="left" w:pos="142"/>
          <w:tab w:val="left" w:pos="284"/>
        </w:tabs>
        <w:ind w:firstLine="0"/>
        <w:rPr>
          <w:rFonts w:ascii="Times New Roman" w:hAnsi="Times New Roman"/>
          <w:sz w:val="28"/>
          <w:szCs w:val="28"/>
          <w:lang w:val="es-ES"/>
        </w:rPr>
      </w:pPr>
    </w:p>
    <w:p w14:paraId="4D929F36" w14:textId="2B6A601B" w:rsidR="00E224F3" w:rsidRDefault="00E224F3">
      <w:pPr>
        <w:pStyle w:val="Paragrafi"/>
        <w:numPr>
          <w:ilvl w:val="0"/>
          <w:numId w:val="50"/>
        </w:numPr>
        <w:ind w:left="360"/>
        <w:rPr>
          <w:rFonts w:ascii="Times New Roman" w:hAnsi="Times New Roman"/>
          <w:sz w:val="28"/>
          <w:szCs w:val="28"/>
          <w:lang w:val="es-ES"/>
        </w:rPr>
      </w:pPr>
      <w:r w:rsidRPr="00DB2257">
        <w:rPr>
          <w:rFonts w:ascii="Times New Roman" w:hAnsi="Times New Roman"/>
          <w:sz w:val="28"/>
          <w:szCs w:val="28"/>
          <w:lang w:val="es-ES"/>
        </w:rPr>
        <w:t xml:space="preserve">Puna e papaguar vlerësohet kontribut për zhvillimin e familjes dhe të shoqërisë, kur </w:t>
      </w:r>
      <w:r w:rsidR="00944D7F" w:rsidRPr="00DB2257">
        <w:rPr>
          <w:rFonts w:ascii="Times New Roman" w:hAnsi="Times New Roman"/>
          <w:sz w:val="28"/>
          <w:szCs w:val="28"/>
          <w:lang w:val="sq-AL"/>
        </w:rPr>
        <w:t>grat</w:t>
      </w:r>
      <w:r w:rsidR="00D16574" w:rsidRPr="00DB2257">
        <w:rPr>
          <w:rFonts w:ascii="Times New Roman" w:hAnsi="Times New Roman"/>
          <w:sz w:val="28"/>
          <w:szCs w:val="28"/>
          <w:lang w:val="sq-AL"/>
        </w:rPr>
        <w:t>ë</w:t>
      </w:r>
      <w:r w:rsidR="00944D7F" w:rsidRPr="00DB2257">
        <w:rPr>
          <w:rFonts w:ascii="Times New Roman" w:hAnsi="Times New Roman"/>
          <w:sz w:val="28"/>
          <w:szCs w:val="28"/>
          <w:lang w:val="sq-AL"/>
        </w:rPr>
        <w:t xml:space="preserve"> dhe burrat</w:t>
      </w:r>
      <w:r w:rsidRPr="00DB2257">
        <w:rPr>
          <w:rFonts w:ascii="Times New Roman" w:hAnsi="Times New Roman"/>
          <w:sz w:val="28"/>
          <w:szCs w:val="28"/>
          <w:lang w:val="es-ES"/>
        </w:rPr>
        <w:t>:</w:t>
      </w:r>
    </w:p>
    <w:p w14:paraId="014767EB" w14:textId="77777777" w:rsidR="00A75A88" w:rsidRPr="00DB2257" w:rsidRDefault="00A75A88" w:rsidP="00A75A88">
      <w:pPr>
        <w:pStyle w:val="Paragrafi"/>
        <w:tabs>
          <w:tab w:val="left" w:pos="142"/>
          <w:tab w:val="left" w:pos="284"/>
        </w:tabs>
        <w:ind w:left="720" w:firstLine="0"/>
        <w:rPr>
          <w:rFonts w:ascii="Times New Roman" w:hAnsi="Times New Roman"/>
          <w:sz w:val="28"/>
          <w:szCs w:val="28"/>
          <w:lang w:val="es-ES"/>
        </w:rPr>
      </w:pPr>
    </w:p>
    <w:p w14:paraId="0CF2BDFA" w14:textId="05A95EDB" w:rsidR="00E224F3" w:rsidRPr="00DB2257" w:rsidRDefault="00E224F3" w:rsidP="00A75A88">
      <w:pPr>
        <w:pStyle w:val="Paragrafi"/>
        <w:ind w:left="900" w:hanging="360"/>
        <w:rPr>
          <w:rFonts w:ascii="Times New Roman" w:hAnsi="Times New Roman"/>
          <w:sz w:val="28"/>
          <w:szCs w:val="28"/>
          <w:lang w:val="es-ES"/>
        </w:rPr>
      </w:pPr>
      <w:r w:rsidRPr="00DB2257">
        <w:rPr>
          <w:rFonts w:ascii="Times New Roman" w:hAnsi="Times New Roman"/>
          <w:sz w:val="28"/>
          <w:szCs w:val="28"/>
          <w:lang w:val="es-ES"/>
        </w:rPr>
        <w:t>a) kujdese</w:t>
      </w:r>
      <w:r w:rsidR="00944D7F" w:rsidRPr="00DB2257">
        <w:rPr>
          <w:rFonts w:ascii="Times New Roman" w:hAnsi="Times New Roman"/>
          <w:sz w:val="28"/>
          <w:szCs w:val="28"/>
          <w:lang w:val="es-ES"/>
        </w:rPr>
        <w:t>n</w:t>
      </w:r>
      <w:r w:rsidRPr="00DB2257">
        <w:rPr>
          <w:rFonts w:ascii="Times New Roman" w:hAnsi="Times New Roman"/>
          <w:sz w:val="28"/>
          <w:szCs w:val="28"/>
          <w:lang w:val="es-ES"/>
        </w:rPr>
        <w:t xml:space="preserve"> për mirëqenien e familjes;</w:t>
      </w:r>
    </w:p>
    <w:p w14:paraId="576ECDC0" w14:textId="4DA8A02B" w:rsidR="00E224F3" w:rsidRPr="00DB2257" w:rsidRDefault="00E224F3" w:rsidP="00A75A88">
      <w:pPr>
        <w:pStyle w:val="Paragrafi"/>
        <w:ind w:left="900" w:hanging="360"/>
        <w:rPr>
          <w:rFonts w:ascii="Times New Roman" w:hAnsi="Times New Roman"/>
          <w:sz w:val="28"/>
          <w:szCs w:val="28"/>
          <w:lang w:val="es-ES"/>
        </w:rPr>
      </w:pPr>
      <w:r w:rsidRPr="00DB2257">
        <w:rPr>
          <w:rFonts w:ascii="Times New Roman" w:hAnsi="Times New Roman"/>
          <w:sz w:val="28"/>
          <w:szCs w:val="28"/>
          <w:lang w:val="es-ES"/>
        </w:rPr>
        <w:t xml:space="preserve">b) </w:t>
      </w:r>
      <w:r w:rsidR="00944D7F" w:rsidRPr="00DB2257">
        <w:rPr>
          <w:rFonts w:ascii="Times New Roman" w:hAnsi="Times New Roman"/>
          <w:sz w:val="28"/>
          <w:szCs w:val="28"/>
          <w:lang w:val="es-ES"/>
        </w:rPr>
        <w:t xml:space="preserve">kujdesen </w:t>
      </w:r>
      <w:r w:rsidRPr="00DB2257">
        <w:rPr>
          <w:rFonts w:ascii="Times New Roman" w:hAnsi="Times New Roman"/>
          <w:sz w:val="28"/>
          <w:szCs w:val="28"/>
          <w:lang w:val="es-ES"/>
        </w:rPr>
        <w:t>për fëmijët;</w:t>
      </w:r>
    </w:p>
    <w:p w14:paraId="50D825DA" w14:textId="31D8AF23" w:rsidR="00E224F3" w:rsidRPr="00DB2257" w:rsidRDefault="00E224F3" w:rsidP="00A75A88">
      <w:pPr>
        <w:pStyle w:val="Paragrafi"/>
        <w:ind w:left="900" w:hanging="360"/>
        <w:rPr>
          <w:rFonts w:ascii="Times New Roman" w:hAnsi="Times New Roman"/>
          <w:sz w:val="28"/>
          <w:szCs w:val="28"/>
          <w:lang w:val="es-ES"/>
        </w:rPr>
      </w:pPr>
      <w:r w:rsidRPr="00DB2257">
        <w:rPr>
          <w:rFonts w:ascii="Times New Roman" w:hAnsi="Times New Roman"/>
          <w:sz w:val="28"/>
          <w:szCs w:val="28"/>
          <w:lang w:val="es-ES"/>
        </w:rPr>
        <w:t xml:space="preserve">c) </w:t>
      </w:r>
      <w:r w:rsidR="00944D7F" w:rsidRPr="00DB2257">
        <w:rPr>
          <w:rFonts w:ascii="Times New Roman" w:hAnsi="Times New Roman"/>
          <w:sz w:val="28"/>
          <w:szCs w:val="28"/>
          <w:lang w:val="es-ES"/>
        </w:rPr>
        <w:t xml:space="preserve">kujdesen </w:t>
      </w:r>
      <w:r w:rsidRPr="00DB2257">
        <w:rPr>
          <w:rFonts w:ascii="Times New Roman" w:hAnsi="Times New Roman"/>
          <w:sz w:val="28"/>
          <w:szCs w:val="28"/>
          <w:lang w:val="es-ES"/>
        </w:rPr>
        <w:t xml:space="preserve">për </w:t>
      </w:r>
      <w:r w:rsidR="00D11BEE" w:rsidRPr="00DB2257">
        <w:rPr>
          <w:rFonts w:ascii="Times New Roman" w:hAnsi="Times New Roman"/>
          <w:sz w:val="28"/>
          <w:szCs w:val="28"/>
          <w:lang w:val="es-ES"/>
        </w:rPr>
        <w:t>an</w:t>
      </w:r>
      <w:r w:rsidR="00BC39F5" w:rsidRPr="00DB2257">
        <w:rPr>
          <w:rFonts w:ascii="Times New Roman" w:hAnsi="Times New Roman"/>
          <w:sz w:val="28"/>
          <w:szCs w:val="28"/>
          <w:lang w:val="es-ES"/>
        </w:rPr>
        <w:t>ë</w:t>
      </w:r>
      <w:r w:rsidR="00D11BEE" w:rsidRPr="00DB2257">
        <w:rPr>
          <w:rFonts w:ascii="Times New Roman" w:hAnsi="Times New Roman"/>
          <w:sz w:val="28"/>
          <w:szCs w:val="28"/>
          <w:lang w:val="es-ES"/>
        </w:rPr>
        <w:t>tare/</w:t>
      </w:r>
      <w:r w:rsidRPr="00DB2257">
        <w:rPr>
          <w:rFonts w:ascii="Times New Roman" w:hAnsi="Times New Roman"/>
          <w:sz w:val="28"/>
          <w:szCs w:val="28"/>
          <w:lang w:val="es-ES"/>
        </w:rPr>
        <w:t>anëtarë të tjerë të familjes;</w:t>
      </w:r>
    </w:p>
    <w:p w14:paraId="0F30F3A4" w14:textId="285D81CC" w:rsidR="00E224F3" w:rsidRDefault="00E224F3" w:rsidP="00A75A88">
      <w:pPr>
        <w:pStyle w:val="Paragrafi"/>
        <w:ind w:left="900" w:hanging="360"/>
        <w:rPr>
          <w:rFonts w:ascii="Times New Roman" w:hAnsi="Times New Roman"/>
          <w:sz w:val="28"/>
          <w:szCs w:val="28"/>
          <w:lang w:val="es-ES"/>
        </w:rPr>
      </w:pPr>
      <w:r w:rsidRPr="00DB2257">
        <w:rPr>
          <w:rFonts w:ascii="Times New Roman" w:hAnsi="Times New Roman"/>
          <w:sz w:val="28"/>
          <w:szCs w:val="28"/>
          <w:lang w:val="es-ES"/>
        </w:rPr>
        <w:t>ç) puno</w:t>
      </w:r>
      <w:r w:rsidR="00944D7F" w:rsidRPr="00DB2257">
        <w:rPr>
          <w:rFonts w:ascii="Times New Roman" w:hAnsi="Times New Roman"/>
          <w:sz w:val="28"/>
          <w:szCs w:val="28"/>
          <w:lang w:val="es-ES"/>
        </w:rPr>
        <w:t>j</w:t>
      </w:r>
      <w:r w:rsidRPr="00DB2257">
        <w:rPr>
          <w:rFonts w:ascii="Times New Roman" w:hAnsi="Times New Roman"/>
          <w:sz w:val="28"/>
          <w:szCs w:val="28"/>
          <w:lang w:val="es-ES"/>
        </w:rPr>
        <w:t>n</w:t>
      </w:r>
      <w:r w:rsidR="00F357A4" w:rsidRPr="00DB2257">
        <w:rPr>
          <w:rFonts w:ascii="Times New Roman" w:hAnsi="Times New Roman"/>
          <w:sz w:val="28"/>
          <w:szCs w:val="28"/>
          <w:lang w:val="es-ES"/>
        </w:rPr>
        <w:t>ë</w:t>
      </w:r>
      <w:r w:rsidRPr="00DB2257">
        <w:rPr>
          <w:rFonts w:ascii="Times New Roman" w:hAnsi="Times New Roman"/>
          <w:sz w:val="28"/>
          <w:szCs w:val="28"/>
          <w:lang w:val="es-ES"/>
        </w:rPr>
        <w:t xml:space="preserve"> në bujqësi dhe ekonomi familjare.</w:t>
      </w:r>
    </w:p>
    <w:p w14:paraId="3C776FE1" w14:textId="77777777" w:rsidR="00A75A88" w:rsidRPr="00DB2257" w:rsidRDefault="00A75A88" w:rsidP="00A138BB">
      <w:pPr>
        <w:pStyle w:val="Paragrafi"/>
        <w:tabs>
          <w:tab w:val="left" w:pos="142"/>
          <w:tab w:val="left" w:pos="284"/>
        </w:tabs>
        <w:ind w:firstLine="0"/>
        <w:rPr>
          <w:rFonts w:ascii="Times New Roman" w:hAnsi="Times New Roman"/>
          <w:sz w:val="28"/>
          <w:szCs w:val="28"/>
          <w:lang w:val="es-ES"/>
        </w:rPr>
      </w:pPr>
    </w:p>
    <w:p w14:paraId="63FF8D14" w14:textId="6B015AE5" w:rsidR="00E224F3" w:rsidRDefault="00E224F3">
      <w:pPr>
        <w:pStyle w:val="Paragrafi"/>
        <w:numPr>
          <w:ilvl w:val="0"/>
          <w:numId w:val="50"/>
        </w:numPr>
        <w:ind w:left="360"/>
        <w:rPr>
          <w:rFonts w:ascii="Times New Roman" w:hAnsi="Times New Roman"/>
          <w:sz w:val="28"/>
          <w:szCs w:val="28"/>
          <w:lang w:val="es-ES"/>
        </w:rPr>
      </w:pPr>
      <w:r w:rsidRPr="00DB2257">
        <w:rPr>
          <w:rFonts w:ascii="Times New Roman" w:hAnsi="Times New Roman"/>
          <w:sz w:val="28"/>
          <w:szCs w:val="28"/>
          <w:lang w:val="es-ES"/>
        </w:rPr>
        <w:t>Subjektet e përcaktuara në pikën 1</w:t>
      </w:r>
      <w:r w:rsidR="00A75A88">
        <w:rPr>
          <w:rFonts w:ascii="Times New Roman" w:hAnsi="Times New Roman"/>
          <w:sz w:val="28"/>
          <w:szCs w:val="28"/>
          <w:lang w:val="es-ES"/>
        </w:rPr>
        <w:t>,</w:t>
      </w:r>
      <w:r w:rsidRPr="00DB2257">
        <w:rPr>
          <w:rFonts w:ascii="Times New Roman" w:hAnsi="Times New Roman"/>
          <w:sz w:val="28"/>
          <w:szCs w:val="28"/>
          <w:lang w:val="es-ES"/>
        </w:rPr>
        <w:t xml:space="preserve"> të këtij neni</w:t>
      </w:r>
      <w:r w:rsidR="00A75A88">
        <w:rPr>
          <w:rFonts w:ascii="Times New Roman" w:hAnsi="Times New Roman"/>
          <w:sz w:val="28"/>
          <w:szCs w:val="28"/>
          <w:lang w:val="es-ES"/>
        </w:rPr>
        <w:t>,</w:t>
      </w:r>
      <w:r w:rsidRPr="00DB2257">
        <w:rPr>
          <w:rFonts w:ascii="Times New Roman" w:hAnsi="Times New Roman"/>
          <w:sz w:val="28"/>
          <w:szCs w:val="28"/>
          <w:lang w:val="es-ES"/>
        </w:rPr>
        <w:t xml:space="preserve"> përfitojnë nga shërbimet në komunitet, </w:t>
      </w:r>
      <w:r w:rsidR="00147171" w:rsidRPr="00DB2257">
        <w:rPr>
          <w:rFonts w:ascii="Times New Roman" w:hAnsi="Times New Roman"/>
          <w:sz w:val="28"/>
          <w:szCs w:val="28"/>
          <w:lang w:val="sq-AL"/>
        </w:rPr>
        <w:t>politikat e kujdesit shëndetësor</w:t>
      </w:r>
      <w:r w:rsidR="008E121E" w:rsidRPr="00DB2257">
        <w:rPr>
          <w:rFonts w:ascii="Times New Roman" w:hAnsi="Times New Roman"/>
          <w:sz w:val="28"/>
          <w:szCs w:val="28"/>
          <w:lang w:val="sq-AL"/>
        </w:rPr>
        <w:t xml:space="preserve"> dhe social</w:t>
      </w:r>
      <w:r w:rsidR="00A75A88">
        <w:rPr>
          <w:rFonts w:ascii="Times New Roman" w:hAnsi="Times New Roman"/>
          <w:sz w:val="28"/>
          <w:szCs w:val="28"/>
          <w:lang w:val="sq-AL"/>
        </w:rPr>
        <w:t>e</w:t>
      </w:r>
      <w:r w:rsidR="00147171" w:rsidRPr="00DB2257">
        <w:rPr>
          <w:rFonts w:ascii="Times New Roman" w:hAnsi="Times New Roman"/>
          <w:sz w:val="28"/>
          <w:szCs w:val="28"/>
          <w:lang w:val="sq-AL"/>
        </w:rPr>
        <w:t>,</w:t>
      </w:r>
      <w:r w:rsidR="00147171" w:rsidRPr="00DB2257">
        <w:rPr>
          <w:rFonts w:ascii="Times New Roman" w:hAnsi="Times New Roman"/>
          <w:sz w:val="28"/>
          <w:szCs w:val="28"/>
          <w:lang w:val="es-ES"/>
        </w:rPr>
        <w:t xml:space="preserve"> </w:t>
      </w:r>
      <w:r w:rsidRPr="00DB2257">
        <w:rPr>
          <w:rFonts w:ascii="Times New Roman" w:hAnsi="Times New Roman"/>
          <w:sz w:val="28"/>
          <w:szCs w:val="28"/>
          <w:lang w:val="es-ES"/>
        </w:rPr>
        <w:t xml:space="preserve">politikat e punës dhe të punësimit, si dhe të </w:t>
      </w:r>
      <w:r w:rsidR="00944D7F" w:rsidRPr="00DB2257">
        <w:rPr>
          <w:rFonts w:ascii="Times New Roman" w:hAnsi="Times New Roman"/>
          <w:sz w:val="28"/>
          <w:szCs w:val="28"/>
          <w:lang w:val="es-ES"/>
        </w:rPr>
        <w:t>aft</w:t>
      </w:r>
      <w:r w:rsidR="00F357A4" w:rsidRPr="00DB2257">
        <w:rPr>
          <w:rFonts w:ascii="Times New Roman" w:hAnsi="Times New Roman"/>
          <w:sz w:val="28"/>
          <w:szCs w:val="28"/>
          <w:lang w:val="es-ES"/>
        </w:rPr>
        <w:t>ë</w:t>
      </w:r>
      <w:r w:rsidR="00944D7F" w:rsidRPr="00DB2257">
        <w:rPr>
          <w:rFonts w:ascii="Times New Roman" w:hAnsi="Times New Roman"/>
          <w:sz w:val="28"/>
          <w:szCs w:val="28"/>
          <w:lang w:val="es-ES"/>
        </w:rPr>
        <w:t xml:space="preserve">simit e </w:t>
      </w:r>
      <w:r w:rsidR="00A75A88">
        <w:rPr>
          <w:rFonts w:ascii="Times New Roman" w:hAnsi="Times New Roman"/>
          <w:sz w:val="28"/>
          <w:szCs w:val="28"/>
          <w:lang w:val="es-ES"/>
        </w:rPr>
        <w:t>t</w:t>
      </w:r>
      <w:r w:rsidR="00E61DA1">
        <w:rPr>
          <w:rFonts w:ascii="Times New Roman" w:hAnsi="Times New Roman"/>
          <w:sz w:val="28"/>
          <w:szCs w:val="28"/>
          <w:lang w:val="es-ES"/>
        </w:rPr>
        <w:t>ë</w:t>
      </w:r>
      <w:r w:rsidR="00A75A88">
        <w:rPr>
          <w:rFonts w:ascii="Times New Roman" w:hAnsi="Times New Roman"/>
          <w:sz w:val="28"/>
          <w:szCs w:val="28"/>
          <w:lang w:val="es-ES"/>
        </w:rPr>
        <w:t xml:space="preserve"> </w:t>
      </w:r>
      <w:r w:rsidRPr="00DB2257">
        <w:rPr>
          <w:rFonts w:ascii="Times New Roman" w:hAnsi="Times New Roman"/>
          <w:sz w:val="28"/>
          <w:szCs w:val="28"/>
          <w:lang w:val="es-ES"/>
        </w:rPr>
        <w:t>formimit profesional</w:t>
      </w:r>
      <w:r w:rsidR="00944D7F" w:rsidRPr="00DB2257">
        <w:rPr>
          <w:rFonts w:ascii="Times New Roman" w:hAnsi="Times New Roman"/>
          <w:sz w:val="28"/>
          <w:szCs w:val="28"/>
          <w:lang w:val="es-ES"/>
        </w:rPr>
        <w:t>,</w:t>
      </w:r>
      <w:r w:rsidRPr="00DB2257">
        <w:rPr>
          <w:rFonts w:ascii="Times New Roman" w:hAnsi="Times New Roman"/>
          <w:sz w:val="28"/>
          <w:szCs w:val="28"/>
          <w:lang w:val="es-ES"/>
        </w:rPr>
        <w:t xml:space="preserve"> në bazë të legjislacionit në fuqi.</w:t>
      </w:r>
    </w:p>
    <w:p w14:paraId="5955F594" w14:textId="77777777" w:rsidR="00A75A88" w:rsidRPr="00DB2257" w:rsidRDefault="00A75A88" w:rsidP="00A75A88">
      <w:pPr>
        <w:pStyle w:val="Paragrafi"/>
        <w:ind w:left="360" w:hanging="360"/>
        <w:rPr>
          <w:rFonts w:ascii="Times New Roman" w:hAnsi="Times New Roman"/>
          <w:sz w:val="28"/>
          <w:szCs w:val="28"/>
          <w:lang w:val="es-ES"/>
        </w:rPr>
      </w:pPr>
    </w:p>
    <w:p w14:paraId="0604AA56" w14:textId="345E42B9" w:rsidR="00147171" w:rsidRDefault="00B21C86">
      <w:pPr>
        <w:pStyle w:val="Paragrafi"/>
        <w:numPr>
          <w:ilvl w:val="0"/>
          <w:numId w:val="50"/>
        </w:numPr>
        <w:ind w:left="360"/>
        <w:rPr>
          <w:rFonts w:ascii="Times New Roman" w:hAnsi="Times New Roman"/>
          <w:sz w:val="28"/>
          <w:szCs w:val="28"/>
          <w:lang w:val="sq-AL"/>
        </w:rPr>
      </w:pPr>
      <w:r w:rsidRPr="00DB2257">
        <w:rPr>
          <w:rFonts w:ascii="Times New Roman" w:hAnsi="Times New Roman"/>
          <w:sz w:val="28"/>
          <w:szCs w:val="28"/>
          <w:lang w:val="sq-AL"/>
        </w:rPr>
        <w:t>Institucionet publike hartojnë dhe miratojnë politika p</w:t>
      </w:r>
      <w:r w:rsidR="00F305CB" w:rsidRPr="00DB2257">
        <w:rPr>
          <w:rFonts w:ascii="Times New Roman" w:hAnsi="Times New Roman"/>
          <w:sz w:val="28"/>
          <w:szCs w:val="28"/>
          <w:lang w:val="sq-AL"/>
        </w:rPr>
        <w:t>ë</w:t>
      </w:r>
      <w:r w:rsidRPr="00DB2257">
        <w:rPr>
          <w:rFonts w:ascii="Times New Roman" w:hAnsi="Times New Roman"/>
          <w:sz w:val="28"/>
          <w:szCs w:val="28"/>
          <w:lang w:val="sq-AL"/>
        </w:rPr>
        <w:t xml:space="preserve">r </w:t>
      </w:r>
      <w:r w:rsidR="00147171" w:rsidRPr="00DB2257">
        <w:rPr>
          <w:rFonts w:ascii="Times New Roman" w:hAnsi="Times New Roman"/>
          <w:sz w:val="28"/>
          <w:szCs w:val="28"/>
          <w:lang w:val="sq-AL"/>
        </w:rPr>
        <w:t xml:space="preserve">shërbime </w:t>
      </w:r>
      <w:r w:rsidRPr="00DB2257">
        <w:rPr>
          <w:rFonts w:ascii="Times New Roman" w:hAnsi="Times New Roman"/>
          <w:sz w:val="28"/>
          <w:szCs w:val="28"/>
          <w:lang w:val="sq-AL"/>
        </w:rPr>
        <w:t xml:space="preserve">publike, </w:t>
      </w:r>
      <w:r w:rsidR="00147171" w:rsidRPr="00DB2257">
        <w:rPr>
          <w:rFonts w:ascii="Times New Roman" w:hAnsi="Times New Roman"/>
          <w:sz w:val="28"/>
          <w:szCs w:val="28"/>
          <w:lang w:val="sq-AL"/>
        </w:rPr>
        <w:t>infrastrukturore, teknologjike</w:t>
      </w:r>
      <w:r w:rsidRPr="00DB2257">
        <w:rPr>
          <w:rFonts w:ascii="Times New Roman" w:hAnsi="Times New Roman"/>
          <w:sz w:val="28"/>
          <w:szCs w:val="28"/>
          <w:lang w:val="sq-AL"/>
        </w:rPr>
        <w:t xml:space="preserve">, </w:t>
      </w:r>
      <w:r w:rsidR="00147171" w:rsidRPr="00DB2257">
        <w:rPr>
          <w:rFonts w:ascii="Times New Roman" w:hAnsi="Times New Roman"/>
          <w:sz w:val="28"/>
          <w:szCs w:val="28"/>
          <w:lang w:val="sq-AL"/>
        </w:rPr>
        <w:t>të kujdesit</w:t>
      </w:r>
      <w:r w:rsidRPr="00DB2257">
        <w:rPr>
          <w:rFonts w:ascii="Times New Roman" w:hAnsi="Times New Roman"/>
          <w:sz w:val="28"/>
          <w:szCs w:val="28"/>
          <w:lang w:val="sq-AL"/>
        </w:rPr>
        <w:t xml:space="preserve"> social</w:t>
      </w:r>
      <w:r w:rsidR="00147171" w:rsidRPr="00DB2257">
        <w:rPr>
          <w:rFonts w:ascii="Times New Roman" w:hAnsi="Times New Roman"/>
          <w:sz w:val="28"/>
          <w:szCs w:val="28"/>
          <w:lang w:val="sq-AL"/>
        </w:rPr>
        <w:t>, për fëmijët</w:t>
      </w:r>
      <w:r w:rsidRPr="00DB2257">
        <w:rPr>
          <w:rFonts w:ascii="Times New Roman" w:hAnsi="Times New Roman"/>
          <w:sz w:val="28"/>
          <w:szCs w:val="28"/>
          <w:lang w:val="sq-AL"/>
        </w:rPr>
        <w:t xml:space="preserve"> dhe </w:t>
      </w:r>
      <w:r w:rsidR="00147171" w:rsidRPr="00DB2257">
        <w:rPr>
          <w:rFonts w:ascii="Times New Roman" w:hAnsi="Times New Roman"/>
          <w:sz w:val="28"/>
          <w:szCs w:val="28"/>
          <w:lang w:val="sq-AL"/>
        </w:rPr>
        <w:t>për personat e moshës së tretë</w:t>
      </w:r>
      <w:r w:rsidRPr="00DB2257">
        <w:rPr>
          <w:rFonts w:ascii="Times New Roman" w:hAnsi="Times New Roman"/>
          <w:sz w:val="28"/>
          <w:szCs w:val="28"/>
          <w:lang w:val="sq-AL"/>
        </w:rPr>
        <w:t xml:space="preserve">, </w:t>
      </w:r>
      <w:r w:rsidR="00BC39F5" w:rsidRPr="00DB2257">
        <w:rPr>
          <w:rFonts w:ascii="Times New Roman" w:hAnsi="Times New Roman"/>
          <w:sz w:val="28"/>
          <w:szCs w:val="28"/>
          <w:lang w:val="sq-AL"/>
        </w:rPr>
        <w:t xml:space="preserve">për personat me aftësi të kufizuara, </w:t>
      </w:r>
      <w:r w:rsidRPr="00DB2257">
        <w:rPr>
          <w:rFonts w:ascii="Times New Roman" w:hAnsi="Times New Roman"/>
          <w:sz w:val="28"/>
          <w:szCs w:val="28"/>
          <w:lang w:val="sq-AL"/>
        </w:rPr>
        <w:t>si</w:t>
      </w:r>
      <w:r w:rsidR="00147171" w:rsidRPr="00DB2257">
        <w:rPr>
          <w:rFonts w:ascii="Times New Roman" w:hAnsi="Times New Roman"/>
          <w:sz w:val="28"/>
          <w:szCs w:val="28"/>
          <w:lang w:val="sq-AL"/>
        </w:rPr>
        <w:t xml:space="preserve"> dhe të tjerë që kanë nevojë për kujdes, </w:t>
      </w:r>
      <w:r w:rsidRPr="00DB2257">
        <w:rPr>
          <w:rFonts w:ascii="Times New Roman" w:hAnsi="Times New Roman"/>
          <w:sz w:val="28"/>
          <w:szCs w:val="28"/>
          <w:lang w:val="sq-AL"/>
        </w:rPr>
        <w:t>p</w:t>
      </w:r>
      <w:r w:rsidR="00F305CB" w:rsidRPr="00DB2257">
        <w:rPr>
          <w:rFonts w:ascii="Times New Roman" w:hAnsi="Times New Roman"/>
          <w:sz w:val="28"/>
          <w:szCs w:val="28"/>
          <w:lang w:val="sq-AL"/>
        </w:rPr>
        <w:t>ë</w:t>
      </w:r>
      <w:r w:rsidRPr="00DB2257">
        <w:rPr>
          <w:rFonts w:ascii="Times New Roman" w:hAnsi="Times New Roman"/>
          <w:sz w:val="28"/>
          <w:szCs w:val="28"/>
          <w:lang w:val="sq-AL"/>
        </w:rPr>
        <w:t xml:space="preserve">rmes </w:t>
      </w:r>
      <w:r w:rsidR="00147171" w:rsidRPr="00DB2257">
        <w:rPr>
          <w:rFonts w:ascii="Times New Roman" w:hAnsi="Times New Roman"/>
          <w:sz w:val="28"/>
          <w:szCs w:val="28"/>
          <w:lang w:val="sq-AL"/>
        </w:rPr>
        <w:t xml:space="preserve">përshtatjes së rregullave </w:t>
      </w:r>
      <w:r w:rsidRPr="00DB2257">
        <w:rPr>
          <w:rFonts w:ascii="Times New Roman" w:hAnsi="Times New Roman"/>
          <w:sz w:val="28"/>
          <w:szCs w:val="28"/>
          <w:lang w:val="sq-AL"/>
        </w:rPr>
        <w:t>p</w:t>
      </w:r>
      <w:r w:rsidR="00147171" w:rsidRPr="00DB2257">
        <w:rPr>
          <w:rFonts w:ascii="Times New Roman" w:hAnsi="Times New Roman"/>
          <w:sz w:val="28"/>
          <w:szCs w:val="28"/>
          <w:lang w:val="sq-AL"/>
        </w:rPr>
        <w:t>ë</w:t>
      </w:r>
      <w:r w:rsidRPr="00DB2257">
        <w:rPr>
          <w:rFonts w:ascii="Times New Roman" w:hAnsi="Times New Roman"/>
          <w:sz w:val="28"/>
          <w:szCs w:val="28"/>
          <w:lang w:val="sq-AL"/>
        </w:rPr>
        <w:t>r pun</w:t>
      </w:r>
      <w:r w:rsidR="00F305CB" w:rsidRPr="00DB2257">
        <w:rPr>
          <w:rFonts w:ascii="Times New Roman" w:hAnsi="Times New Roman"/>
          <w:sz w:val="28"/>
          <w:szCs w:val="28"/>
          <w:lang w:val="sq-AL"/>
        </w:rPr>
        <w:t>ë</w:t>
      </w:r>
      <w:r w:rsidRPr="00DB2257">
        <w:rPr>
          <w:rFonts w:ascii="Times New Roman" w:hAnsi="Times New Roman"/>
          <w:sz w:val="28"/>
          <w:szCs w:val="28"/>
          <w:lang w:val="sq-AL"/>
        </w:rPr>
        <w:t>n e papaguar</w:t>
      </w:r>
      <w:r w:rsidR="00147171" w:rsidRPr="00DB2257">
        <w:rPr>
          <w:rFonts w:ascii="Times New Roman" w:hAnsi="Times New Roman"/>
          <w:sz w:val="28"/>
          <w:szCs w:val="28"/>
          <w:lang w:val="sq-AL"/>
        </w:rPr>
        <w:t xml:space="preserve"> </w:t>
      </w:r>
      <w:r w:rsidRPr="00DB2257">
        <w:rPr>
          <w:rFonts w:ascii="Times New Roman" w:hAnsi="Times New Roman"/>
          <w:sz w:val="28"/>
          <w:szCs w:val="28"/>
          <w:lang w:val="sq-AL"/>
        </w:rPr>
        <w:t>t</w:t>
      </w:r>
      <w:r w:rsidR="00F305CB" w:rsidRPr="00DB2257">
        <w:rPr>
          <w:rFonts w:ascii="Times New Roman" w:hAnsi="Times New Roman"/>
          <w:sz w:val="28"/>
          <w:szCs w:val="28"/>
          <w:lang w:val="sq-AL"/>
        </w:rPr>
        <w:t>ë</w:t>
      </w:r>
      <w:r w:rsidR="00147171" w:rsidRPr="00DB2257">
        <w:rPr>
          <w:rFonts w:ascii="Times New Roman" w:hAnsi="Times New Roman"/>
          <w:sz w:val="28"/>
          <w:szCs w:val="28"/>
          <w:lang w:val="sq-AL"/>
        </w:rPr>
        <w:t xml:space="preserve"> grave dhe burrave</w:t>
      </w:r>
      <w:r w:rsidR="00E832FB" w:rsidRPr="00DB2257">
        <w:rPr>
          <w:rFonts w:ascii="Times New Roman" w:hAnsi="Times New Roman"/>
          <w:sz w:val="28"/>
          <w:szCs w:val="28"/>
          <w:lang w:val="sq-AL"/>
        </w:rPr>
        <w:t>.</w:t>
      </w:r>
      <w:r w:rsidR="00A861EA" w:rsidRPr="00DB2257">
        <w:rPr>
          <w:rFonts w:ascii="Times New Roman" w:hAnsi="Times New Roman"/>
          <w:sz w:val="28"/>
          <w:szCs w:val="28"/>
          <w:lang w:val="sq-AL"/>
        </w:rPr>
        <w:t xml:space="preserve"> </w:t>
      </w:r>
    </w:p>
    <w:p w14:paraId="1F3271ED" w14:textId="77777777" w:rsidR="00A75A88" w:rsidRDefault="00A75A88" w:rsidP="00A75A88">
      <w:pPr>
        <w:pStyle w:val="ListParagraph"/>
        <w:ind w:left="360" w:hanging="360"/>
        <w:rPr>
          <w:rFonts w:ascii="Times New Roman" w:hAnsi="Times New Roman"/>
          <w:sz w:val="28"/>
          <w:szCs w:val="28"/>
          <w:lang w:val="sq-AL"/>
        </w:rPr>
      </w:pPr>
    </w:p>
    <w:p w14:paraId="5138A52B" w14:textId="279DF06D" w:rsidR="00B21C86" w:rsidRDefault="00B21C86">
      <w:pPr>
        <w:pStyle w:val="Paragrafi"/>
        <w:numPr>
          <w:ilvl w:val="0"/>
          <w:numId w:val="50"/>
        </w:numPr>
        <w:ind w:left="360"/>
        <w:rPr>
          <w:rFonts w:ascii="Times New Roman" w:hAnsi="Times New Roman"/>
          <w:sz w:val="28"/>
          <w:szCs w:val="28"/>
          <w:lang w:val="sq-AL"/>
        </w:rPr>
      </w:pPr>
      <w:r w:rsidRPr="00A75A88">
        <w:rPr>
          <w:rFonts w:ascii="Times New Roman" w:hAnsi="Times New Roman"/>
          <w:sz w:val="28"/>
          <w:szCs w:val="28"/>
          <w:lang w:val="sq-AL"/>
        </w:rPr>
        <w:t>Institucionet publike hartojnë dhe miratojnë politika p</w:t>
      </w:r>
      <w:r w:rsidR="00F305CB" w:rsidRPr="00A75A88">
        <w:rPr>
          <w:rFonts w:ascii="Times New Roman" w:hAnsi="Times New Roman"/>
          <w:sz w:val="28"/>
          <w:szCs w:val="28"/>
          <w:lang w:val="sq-AL"/>
        </w:rPr>
        <w:t>ë</w:t>
      </w:r>
      <w:r w:rsidRPr="00A75A88">
        <w:rPr>
          <w:rFonts w:ascii="Times New Roman" w:hAnsi="Times New Roman"/>
          <w:sz w:val="28"/>
          <w:szCs w:val="28"/>
          <w:lang w:val="sq-AL"/>
        </w:rPr>
        <w:t>r balancën punë-jetë duke nxitur pjesëmarrjen e grave</w:t>
      </w:r>
      <w:r w:rsidR="006E735B" w:rsidRPr="00A75A88">
        <w:rPr>
          <w:rFonts w:ascii="Times New Roman" w:hAnsi="Times New Roman"/>
          <w:sz w:val="28"/>
          <w:szCs w:val="28"/>
          <w:lang w:val="sq-AL"/>
        </w:rPr>
        <w:t xml:space="preserve"> e </w:t>
      </w:r>
      <w:r w:rsidR="00A75A88">
        <w:rPr>
          <w:rFonts w:ascii="Times New Roman" w:hAnsi="Times New Roman"/>
          <w:sz w:val="28"/>
          <w:szCs w:val="28"/>
          <w:lang w:val="sq-AL"/>
        </w:rPr>
        <w:t>t</w:t>
      </w:r>
      <w:r w:rsidR="00E61DA1">
        <w:rPr>
          <w:rFonts w:ascii="Times New Roman" w:hAnsi="Times New Roman"/>
          <w:sz w:val="28"/>
          <w:szCs w:val="28"/>
          <w:lang w:val="sq-AL"/>
        </w:rPr>
        <w:t>ë</w:t>
      </w:r>
      <w:r w:rsidR="00A75A88">
        <w:rPr>
          <w:rFonts w:ascii="Times New Roman" w:hAnsi="Times New Roman"/>
          <w:sz w:val="28"/>
          <w:szCs w:val="28"/>
          <w:lang w:val="sq-AL"/>
        </w:rPr>
        <w:t xml:space="preserve"> </w:t>
      </w:r>
      <w:r w:rsidR="006E735B" w:rsidRPr="00A75A88">
        <w:rPr>
          <w:rFonts w:ascii="Times New Roman" w:hAnsi="Times New Roman"/>
          <w:sz w:val="28"/>
          <w:szCs w:val="28"/>
          <w:lang w:val="sq-AL"/>
        </w:rPr>
        <w:t xml:space="preserve">të rejave </w:t>
      </w:r>
      <w:r w:rsidRPr="00A75A88">
        <w:rPr>
          <w:rFonts w:ascii="Times New Roman" w:hAnsi="Times New Roman"/>
          <w:sz w:val="28"/>
          <w:szCs w:val="28"/>
          <w:lang w:val="sq-AL"/>
        </w:rPr>
        <w:t>në tregun e punës, nd</w:t>
      </w:r>
      <w:r w:rsidR="00F305CB" w:rsidRPr="00A75A88">
        <w:rPr>
          <w:rFonts w:ascii="Times New Roman" w:hAnsi="Times New Roman"/>
          <w:sz w:val="28"/>
          <w:szCs w:val="28"/>
          <w:lang w:val="sq-AL"/>
        </w:rPr>
        <w:t>ë</w:t>
      </w:r>
      <w:r w:rsidRPr="00A75A88">
        <w:rPr>
          <w:rFonts w:ascii="Times New Roman" w:hAnsi="Times New Roman"/>
          <w:sz w:val="28"/>
          <w:szCs w:val="28"/>
          <w:lang w:val="sq-AL"/>
        </w:rPr>
        <w:t>rgjegj</w:t>
      </w:r>
      <w:r w:rsidR="00F305CB" w:rsidRPr="00A75A88">
        <w:rPr>
          <w:rFonts w:ascii="Times New Roman" w:hAnsi="Times New Roman"/>
          <w:sz w:val="28"/>
          <w:szCs w:val="28"/>
          <w:lang w:val="sq-AL"/>
        </w:rPr>
        <w:t>ë</w:t>
      </w:r>
      <w:r w:rsidRPr="00A75A88">
        <w:rPr>
          <w:rFonts w:ascii="Times New Roman" w:hAnsi="Times New Roman"/>
          <w:sz w:val="28"/>
          <w:szCs w:val="28"/>
          <w:lang w:val="sq-AL"/>
        </w:rPr>
        <w:t>simin p</w:t>
      </w:r>
      <w:r w:rsidR="00F305CB" w:rsidRPr="00A75A88">
        <w:rPr>
          <w:rFonts w:ascii="Times New Roman" w:hAnsi="Times New Roman"/>
          <w:sz w:val="28"/>
          <w:szCs w:val="28"/>
          <w:lang w:val="sq-AL"/>
        </w:rPr>
        <w:t>ë</w:t>
      </w:r>
      <w:r w:rsidRPr="00A75A88">
        <w:rPr>
          <w:rFonts w:ascii="Times New Roman" w:hAnsi="Times New Roman"/>
          <w:sz w:val="28"/>
          <w:szCs w:val="28"/>
          <w:lang w:val="sq-AL"/>
        </w:rPr>
        <w:t>r ndarjen e barabartë të përgjegjësive të kujdesit midis burrave dhe grav</w:t>
      </w:r>
      <w:r w:rsidR="000F26A4" w:rsidRPr="00A75A88">
        <w:rPr>
          <w:rFonts w:ascii="Times New Roman" w:hAnsi="Times New Roman"/>
          <w:sz w:val="28"/>
          <w:szCs w:val="28"/>
          <w:lang w:val="sq-AL"/>
        </w:rPr>
        <w:t>e</w:t>
      </w:r>
      <w:r w:rsidR="006E735B" w:rsidRPr="00A75A88">
        <w:rPr>
          <w:rFonts w:ascii="Times New Roman" w:hAnsi="Times New Roman"/>
          <w:sz w:val="28"/>
          <w:szCs w:val="28"/>
          <w:lang w:val="sq-AL"/>
        </w:rPr>
        <w:t xml:space="preserve">, </w:t>
      </w:r>
      <w:r w:rsidR="00A75A88">
        <w:rPr>
          <w:rFonts w:ascii="Times New Roman" w:hAnsi="Times New Roman"/>
          <w:sz w:val="28"/>
          <w:szCs w:val="28"/>
          <w:lang w:val="sq-AL"/>
        </w:rPr>
        <w:t xml:space="preserve">duke </w:t>
      </w:r>
      <w:r w:rsidRPr="00A75A88">
        <w:rPr>
          <w:rFonts w:ascii="Times New Roman" w:hAnsi="Times New Roman"/>
          <w:sz w:val="28"/>
          <w:szCs w:val="28"/>
          <w:lang w:val="sq-AL"/>
        </w:rPr>
        <w:t>marr</w:t>
      </w:r>
      <w:r w:rsidR="00F305CB" w:rsidRPr="00A75A88">
        <w:rPr>
          <w:rFonts w:ascii="Times New Roman" w:hAnsi="Times New Roman"/>
          <w:sz w:val="28"/>
          <w:szCs w:val="28"/>
          <w:lang w:val="sq-AL"/>
        </w:rPr>
        <w:t>ë</w:t>
      </w:r>
      <w:r w:rsidRPr="00A75A88">
        <w:rPr>
          <w:rFonts w:ascii="Times New Roman" w:hAnsi="Times New Roman"/>
          <w:sz w:val="28"/>
          <w:szCs w:val="28"/>
          <w:lang w:val="sq-AL"/>
        </w:rPr>
        <w:t xml:space="preserve"> masa p</w:t>
      </w:r>
      <w:r w:rsidR="00F305CB" w:rsidRPr="00A75A88">
        <w:rPr>
          <w:rFonts w:ascii="Times New Roman" w:hAnsi="Times New Roman"/>
          <w:sz w:val="28"/>
          <w:szCs w:val="28"/>
          <w:lang w:val="sq-AL"/>
        </w:rPr>
        <w:t>ë</w:t>
      </w:r>
      <w:r w:rsidRPr="00A75A88">
        <w:rPr>
          <w:rFonts w:ascii="Times New Roman" w:hAnsi="Times New Roman"/>
          <w:sz w:val="28"/>
          <w:szCs w:val="28"/>
          <w:lang w:val="sq-AL"/>
        </w:rPr>
        <w:t xml:space="preserve">r eliminimin e hendekut gjinor në të ardhura dhe paga, si dhe zbatimin e tyre nga subjektet private. </w:t>
      </w:r>
    </w:p>
    <w:p w14:paraId="0696A31C" w14:textId="77777777" w:rsidR="00A75A88" w:rsidRDefault="00A75A88" w:rsidP="00A75A88">
      <w:pPr>
        <w:pStyle w:val="ListParagraph"/>
        <w:ind w:left="360" w:hanging="360"/>
        <w:rPr>
          <w:rFonts w:ascii="Times New Roman" w:hAnsi="Times New Roman"/>
          <w:sz w:val="28"/>
          <w:szCs w:val="28"/>
          <w:lang w:val="sq-AL"/>
        </w:rPr>
      </w:pPr>
    </w:p>
    <w:p w14:paraId="4537543C" w14:textId="01FACB90" w:rsidR="00716718" w:rsidRDefault="006E735B">
      <w:pPr>
        <w:pStyle w:val="Paragrafi"/>
        <w:numPr>
          <w:ilvl w:val="0"/>
          <w:numId w:val="50"/>
        </w:numPr>
        <w:ind w:left="360"/>
        <w:rPr>
          <w:rFonts w:ascii="Times New Roman" w:hAnsi="Times New Roman"/>
          <w:sz w:val="28"/>
          <w:szCs w:val="28"/>
          <w:lang w:val="sq-AL"/>
        </w:rPr>
      </w:pPr>
      <w:r w:rsidRPr="00A75A88">
        <w:rPr>
          <w:rFonts w:ascii="Times New Roman" w:hAnsi="Times New Roman"/>
          <w:sz w:val="28"/>
          <w:szCs w:val="28"/>
          <w:lang w:val="sq-AL"/>
        </w:rPr>
        <w:t>Punëdhënëset/</w:t>
      </w:r>
      <w:r w:rsidR="00A75A88">
        <w:rPr>
          <w:rFonts w:ascii="Times New Roman" w:hAnsi="Times New Roman"/>
          <w:sz w:val="28"/>
          <w:szCs w:val="28"/>
          <w:lang w:val="sq-AL"/>
        </w:rPr>
        <w:t>p</w:t>
      </w:r>
      <w:r w:rsidR="00D16574" w:rsidRPr="00A75A88">
        <w:rPr>
          <w:rFonts w:ascii="Times New Roman" w:hAnsi="Times New Roman"/>
          <w:sz w:val="28"/>
          <w:szCs w:val="28"/>
          <w:lang w:val="sq-AL"/>
        </w:rPr>
        <w:t>unëdhënësit publikë dhe</w:t>
      </w:r>
      <w:r w:rsidR="00DE1890" w:rsidRPr="00A75A88">
        <w:rPr>
          <w:rFonts w:ascii="Times New Roman" w:hAnsi="Times New Roman"/>
          <w:sz w:val="28"/>
          <w:szCs w:val="28"/>
          <w:lang w:val="sq-AL"/>
        </w:rPr>
        <w:t xml:space="preserve"> privat</w:t>
      </w:r>
      <w:r w:rsidR="00D16574" w:rsidRPr="00A75A88">
        <w:rPr>
          <w:rFonts w:ascii="Times New Roman" w:hAnsi="Times New Roman"/>
          <w:sz w:val="28"/>
          <w:szCs w:val="28"/>
          <w:lang w:val="sq-AL"/>
        </w:rPr>
        <w:t>ë</w:t>
      </w:r>
      <w:r w:rsidR="00DE1890" w:rsidRPr="00A75A88">
        <w:rPr>
          <w:rFonts w:ascii="Times New Roman" w:hAnsi="Times New Roman"/>
          <w:sz w:val="28"/>
          <w:szCs w:val="28"/>
          <w:lang w:val="sq-AL"/>
        </w:rPr>
        <w:t xml:space="preserve"> rishikojn</w:t>
      </w:r>
      <w:r w:rsidR="00D16574" w:rsidRPr="00A75A88">
        <w:rPr>
          <w:rFonts w:ascii="Times New Roman" w:hAnsi="Times New Roman"/>
          <w:sz w:val="28"/>
          <w:szCs w:val="28"/>
          <w:lang w:val="sq-AL"/>
        </w:rPr>
        <w:t>ë</w:t>
      </w:r>
      <w:r w:rsidR="00DE1890" w:rsidRPr="00A75A88">
        <w:rPr>
          <w:rFonts w:ascii="Times New Roman" w:hAnsi="Times New Roman"/>
          <w:sz w:val="28"/>
          <w:szCs w:val="28"/>
          <w:lang w:val="sq-AL"/>
        </w:rPr>
        <w:t xml:space="preserve"> </w:t>
      </w:r>
      <w:r w:rsidR="00D16574" w:rsidRPr="00A75A88">
        <w:rPr>
          <w:rFonts w:ascii="Times New Roman" w:hAnsi="Times New Roman"/>
          <w:sz w:val="28"/>
          <w:szCs w:val="28"/>
          <w:lang w:val="sq-AL"/>
        </w:rPr>
        <w:t>rregullat e pun</w:t>
      </w:r>
      <w:r w:rsidR="00967B80" w:rsidRPr="00A75A88">
        <w:rPr>
          <w:rFonts w:ascii="Times New Roman" w:hAnsi="Times New Roman"/>
          <w:sz w:val="28"/>
          <w:szCs w:val="28"/>
          <w:lang w:val="sq-AL"/>
        </w:rPr>
        <w:t>ë</w:t>
      </w:r>
      <w:r w:rsidR="00D16574" w:rsidRPr="00A75A88">
        <w:rPr>
          <w:rFonts w:ascii="Times New Roman" w:hAnsi="Times New Roman"/>
          <w:sz w:val="28"/>
          <w:szCs w:val="28"/>
          <w:lang w:val="sq-AL"/>
        </w:rPr>
        <w:t xml:space="preserve">simit, </w:t>
      </w:r>
      <w:r w:rsidR="00DE1890" w:rsidRPr="00A75A88">
        <w:rPr>
          <w:rFonts w:ascii="Times New Roman" w:hAnsi="Times New Roman"/>
          <w:sz w:val="28"/>
          <w:szCs w:val="28"/>
          <w:lang w:val="sq-AL"/>
        </w:rPr>
        <w:t>dispo</w:t>
      </w:r>
      <w:r w:rsidR="00D16574" w:rsidRPr="00A75A88">
        <w:rPr>
          <w:rFonts w:ascii="Times New Roman" w:hAnsi="Times New Roman"/>
          <w:sz w:val="28"/>
          <w:szCs w:val="28"/>
          <w:lang w:val="sq-AL"/>
        </w:rPr>
        <w:t>z</w:t>
      </w:r>
      <w:r w:rsidR="00DE1890" w:rsidRPr="00A75A88">
        <w:rPr>
          <w:rFonts w:ascii="Times New Roman" w:hAnsi="Times New Roman"/>
          <w:sz w:val="28"/>
          <w:szCs w:val="28"/>
          <w:lang w:val="sq-AL"/>
        </w:rPr>
        <w:t>itat</w:t>
      </w:r>
      <w:r w:rsidR="006F58D4" w:rsidRPr="00A75A88">
        <w:rPr>
          <w:rFonts w:ascii="Times New Roman" w:hAnsi="Times New Roman"/>
          <w:sz w:val="28"/>
          <w:szCs w:val="28"/>
          <w:lang w:val="sq-AL"/>
        </w:rPr>
        <w:t xml:space="preserve"> </w:t>
      </w:r>
      <w:r w:rsidR="00DE1890" w:rsidRPr="00A75A88">
        <w:rPr>
          <w:rFonts w:ascii="Times New Roman" w:hAnsi="Times New Roman"/>
          <w:sz w:val="28"/>
          <w:szCs w:val="28"/>
          <w:lang w:val="sq-AL"/>
        </w:rPr>
        <w:t>e</w:t>
      </w:r>
      <w:r w:rsidR="006F58D4" w:rsidRPr="00A75A88">
        <w:rPr>
          <w:rFonts w:ascii="Times New Roman" w:hAnsi="Times New Roman"/>
          <w:sz w:val="28"/>
          <w:szCs w:val="28"/>
          <w:lang w:val="sq-AL"/>
        </w:rPr>
        <w:t xml:space="preserve"> kontrata</w:t>
      </w:r>
      <w:r w:rsidR="00DE1890" w:rsidRPr="00A75A88">
        <w:rPr>
          <w:rFonts w:ascii="Times New Roman" w:hAnsi="Times New Roman"/>
          <w:sz w:val="28"/>
          <w:szCs w:val="28"/>
          <w:lang w:val="sq-AL"/>
        </w:rPr>
        <w:t>ve</w:t>
      </w:r>
      <w:r w:rsidR="006F58D4" w:rsidRPr="00A75A88">
        <w:rPr>
          <w:rFonts w:ascii="Times New Roman" w:hAnsi="Times New Roman"/>
          <w:sz w:val="28"/>
          <w:szCs w:val="28"/>
          <w:lang w:val="sq-AL"/>
        </w:rPr>
        <w:t xml:space="preserve"> individuale </w:t>
      </w:r>
      <w:r w:rsidR="00DE1890" w:rsidRPr="00A75A88">
        <w:rPr>
          <w:rFonts w:ascii="Times New Roman" w:hAnsi="Times New Roman"/>
          <w:sz w:val="28"/>
          <w:szCs w:val="28"/>
          <w:lang w:val="sq-AL"/>
        </w:rPr>
        <w:t>dhe</w:t>
      </w:r>
      <w:r w:rsidR="006F58D4" w:rsidRPr="00A75A88">
        <w:rPr>
          <w:rFonts w:ascii="Times New Roman" w:hAnsi="Times New Roman"/>
          <w:sz w:val="28"/>
          <w:szCs w:val="28"/>
          <w:lang w:val="sq-AL"/>
        </w:rPr>
        <w:t xml:space="preserve"> kolektive </w:t>
      </w:r>
      <w:r w:rsidR="00DE1890" w:rsidRPr="00A75A88">
        <w:rPr>
          <w:rFonts w:ascii="Times New Roman" w:hAnsi="Times New Roman"/>
          <w:sz w:val="28"/>
          <w:szCs w:val="28"/>
          <w:lang w:val="sq-AL"/>
        </w:rPr>
        <w:t>t</w:t>
      </w:r>
      <w:r w:rsidR="00D16574" w:rsidRPr="00A75A88">
        <w:rPr>
          <w:rFonts w:ascii="Times New Roman" w:hAnsi="Times New Roman"/>
          <w:sz w:val="28"/>
          <w:szCs w:val="28"/>
          <w:lang w:val="sq-AL"/>
        </w:rPr>
        <w:t>ë</w:t>
      </w:r>
      <w:r w:rsidR="006F58D4" w:rsidRPr="00A75A88">
        <w:rPr>
          <w:rFonts w:ascii="Times New Roman" w:hAnsi="Times New Roman"/>
          <w:sz w:val="28"/>
          <w:szCs w:val="28"/>
          <w:lang w:val="sq-AL"/>
        </w:rPr>
        <w:t xml:space="preserve"> punës, </w:t>
      </w:r>
      <w:r w:rsidR="00D16574" w:rsidRPr="00A75A88">
        <w:rPr>
          <w:rFonts w:ascii="Times New Roman" w:hAnsi="Times New Roman"/>
          <w:sz w:val="28"/>
          <w:szCs w:val="28"/>
          <w:lang w:val="sq-AL"/>
        </w:rPr>
        <w:t>me q</w:t>
      </w:r>
      <w:r w:rsidR="006F58D4" w:rsidRPr="00A75A88">
        <w:rPr>
          <w:rFonts w:ascii="Times New Roman" w:hAnsi="Times New Roman"/>
          <w:sz w:val="28"/>
          <w:szCs w:val="28"/>
          <w:lang w:val="sq-AL"/>
        </w:rPr>
        <w:t>ë</w:t>
      </w:r>
      <w:r w:rsidR="00D16574" w:rsidRPr="00A75A88">
        <w:rPr>
          <w:rFonts w:ascii="Times New Roman" w:hAnsi="Times New Roman"/>
          <w:sz w:val="28"/>
          <w:szCs w:val="28"/>
          <w:lang w:val="sq-AL"/>
        </w:rPr>
        <w:t>llim përfshirjen e</w:t>
      </w:r>
      <w:r w:rsidR="006F58D4" w:rsidRPr="00A75A88">
        <w:rPr>
          <w:rFonts w:ascii="Times New Roman" w:hAnsi="Times New Roman"/>
          <w:sz w:val="28"/>
          <w:szCs w:val="28"/>
          <w:lang w:val="sq-AL"/>
        </w:rPr>
        <w:t xml:space="preserve"> rregulla</w:t>
      </w:r>
      <w:r w:rsidR="00D16574" w:rsidRPr="00A75A88">
        <w:rPr>
          <w:rFonts w:ascii="Times New Roman" w:hAnsi="Times New Roman"/>
          <w:sz w:val="28"/>
          <w:szCs w:val="28"/>
          <w:lang w:val="sq-AL"/>
        </w:rPr>
        <w:t>ve</w:t>
      </w:r>
      <w:r w:rsidR="006F58D4" w:rsidRPr="00A75A88">
        <w:rPr>
          <w:rFonts w:ascii="Times New Roman" w:hAnsi="Times New Roman"/>
          <w:sz w:val="28"/>
          <w:szCs w:val="28"/>
          <w:lang w:val="sq-AL"/>
        </w:rPr>
        <w:t xml:space="preserve"> </w:t>
      </w:r>
      <w:r w:rsidR="00D16574" w:rsidRPr="00A75A88">
        <w:rPr>
          <w:rFonts w:ascii="Times New Roman" w:hAnsi="Times New Roman"/>
          <w:sz w:val="28"/>
          <w:szCs w:val="28"/>
          <w:lang w:val="sq-AL"/>
        </w:rPr>
        <w:t xml:space="preserve">për orare fleksibël dhe </w:t>
      </w:r>
      <w:r w:rsidR="006F58D4" w:rsidRPr="00A75A88">
        <w:rPr>
          <w:rFonts w:ascii="Times New Roman" w:hAnsi="Times New Roman"/>
          <w:sz w:val="28"/>
          <w:szCs w:val="28"/>
          <w:lang w:val="sq-AL"/>
        </w:rPr>
        <w:t xml:space="preserve">të </w:t>
      </w:r>
      <w:r w:rsidR="00D16574" w:rsidRPr="00A75A88">
        <w:rPr>
          <w:rFonts w:ascii="Times New Roman" w:hAnsi="Times New Roman"/>
          <w:sz w:val="28"/>
          <w:szCs w:val="28"/>
          <w:lang w:val="sq-AL"/>
        </w:rPr>
        <w:t>reduktuara</w:t>
      </w:r>
      <w:r w:rsidR="00D45F5A" w:rsidRPr="00A75A88">
        <w:rPr>
          <w:rFonts w:ascii="Times New Roman" w:hAnsi="Times New Roman"/>
          <w:sz w:val="28"/>
          <w:szCs w:val="28"/>
          <w:lang w:val="sq-AL"/>
        </w:rPr>
        <w:t xml:space="preserve"> pune</w:t>
      </w:r>
      <w:r w:rsidR="00D16574" w:rsidRPr="00A75A88">
        <w:rPr>
          <w:rFonts w:ascii="Times New Roman" w:hAnsi="Times New Roman"/>
          <w:sz w:val="28"/>
          <w:szCs w:val="28"/>
          <w:lang w:val="sq-AL"/>
        </w:rPr>
        <w:t xml:space="preserve">, si dhe </w:t>
      </w:r>
      <w:r w:rsidR="00D45F5A" w:rsidRPr="00A75A88">
        <w:rPr>
          <w:rFonts w:ascii="Times New Roman" w:hAnsi="Times New Roman"/>
          <w:sz w:val="28"/>
          <w:szCs w:val="28"/>
          <w:lang w:val="sq-AL"/>
        </w:rPr>
        <w:t xml:space="preserve">kryerjen e </w:t>
      </w:r>
      <w:r w:rsidR="00D16574" w:rsidRPr="00A75A88">
        <w:rPr>
          <w:rFonts w:ascii="Times New Roman" w:hAnsi="Times New Roman"/>
          <w:sz w:val="28"/>
          <w:szCs w:val="28"/>
          <w:lang w:val="sq-AL"/>
        </w:rPr>
        <w:t>pun</w:t>
      </w:r>
      <w:r w:rsidR="006F58D4" w:rsidRPr="00A75A88">
        <w:rPr>
          <w:rFonts w:ascii="Times New Roman" w:hAnsi="Times New Roman"/>
          <w:sz w:val="28"/>
          <w:szCs w:val="28"/>
          <w:lang w:val="sq-AL"/>
        </w:rPr>
        <w:t>ë</w:t>
      </w:r>
      <w:r w:rsidR="00D16574" w:rsidRPr="00A75A88">
        <w:rPr>
          <w:rFonts w:ascii="Times New Roman" w:hAnsi="Times New Roman"/>
          <w:sz w:val="28"/>
          <w:szCs w:val="28"/>
          <w:lang w:val="sq-AL"/>
        </w:rPr>
        <w:t>s</w:t>
      </w:r>
      <w:r w:rsidR="00D45F5A" w:rsidRPr="00A75A88">
        <w:rPr>
          <w:rFonts w:ascii="Times New Roman" w:hAnsi="Times New Roman"/>
          <w:sz w:val="28"/>
          <w:szCs w:val="28"/>
          <w:lang w:val="sq-AL"/>
        </w:rPr>
        <w:t xml:space="preserve"> </w:t>
      </w:r>
      <w:r w:rsidR="00D16574" w:rsidRPr="00A75A88">
        <w:rPr>
          <w:rFonts w:ascii="Times New Roman" w:hAnsi="Times New Roman"/>
          <w:sz w:val="28"/>
          <w:szCs w:val="28"/>
          <w:lang w:val="sq-AL"/>
        </w:rPr>
        <w:t>në distancë</w:t>
      </w:r>
      <w:r w:rsidR="00716718" w:rsidRPr="00A75A88">
        <w:rPr>
          <w:rFonts w:ascii="Times New Roman" w:hAnsi="Times New Roman"/>
          <w:sz w:val="28"/>
          <w:szCs w:val="28"/>
          <w:lang w:val="sq-AL"/>
        </w:rPr>
        <w:t>.</w:t>
      </w:r>
    </w:p>
    <w:p w14:paraId="09436FFB" w14:textId="77777777" w:rsidR="00A75A88" w:rsidRDefault="00A75A88" w:rsidP="00A75A88">
      <w:pPr>
        <w:pStyle w:val="ListParagraph"/>
        <w:ind w:left="360" w:hanging="360"/>
        <w:rPr>
          <w:rFonts w:ascii="Times New Roman" w:hAnsi="Times New Roman"/>
          <w:sz w:val="28"/>
          <w:szCs w:val="28"/>
          <w:lang w:val="sq-AL"/>
        </w:rPr>
      </w:pPr>
    </w:p>
    <w:p w14:paraId="68159893" w14:textId="3B5E13D1" w:rsidR="00DE1890" w:rsidRDefault="00DE1890">
      <w:pPr>
        <w:pStyle w:val="Paragrafi"/>
        <w:numPr>
          <w:ilvl w:val="0"/>
          <w:numId w:val="50"/>
        </w:numPr>
        <w:ind w:left="360"/>
        <w:rPr>
          <w:rFonts w:ascii="Times New Roman" w:hAnsi="Times New Roman"/>
          <w:sz w:val="28"/>
          <w:szCs w:val="28"/>
          <w:lang w:val="sq-AL"/>
        </w:rPr>
      </w:pPr>
      <w:bookmarkStart w:id="1" w:name="_Hlk203663708"/>
      <w:r w:rsidRPr="00A75A88">
        <w:rPr>
          <w:rFonts w:ascii="Times New Roman" w:hAnsi="Times New Roman"/>
          <w:sz w:val="28"/>
          <w:szCs w:val="28"/>
          <w:lang w:val="sq-AL"/>
        </w:rPr>
        <w:t>K</w:t>
      </w:r>
      <w:r w:rsidR="00D16574" w:rsidRPr="00A75A88">
        <w:rPr>
          <w:rFonts w:ascii="Times New Roman" w:hAnsi="Times New Roman"/>
          <w:sz w:val="28"/>
          <w:szCs w:val="28"/>
          <w:lang w:val="sq-AL"/>
        </w:rPr>
        <w:t>ë</w:t>
      </w:r>
      <w:r w:rsidRPr="00A75A88">
        <w:rPr>
          <w:rFonts w:ascii="Times New Roman" w:hAnsi="Times New Roman"/>
          <w:sz w:val="28"/>
          <w:szCs w:val="28"/>
          <w:lang w:val="sq-AL"/>
        </w:rPr>
        <w:t>shilli i Ministrave</w:t>
      </w:r>
      <w:r w:rsidR="002E7F45">
        <w:rPr>
          <w:rFonts w:ascii="Times New Roman" w:hAnsi="Times New Roman"/>
          <w:sz w:val="28"/>
          <w:szCs w:val="28"/>
          <w:lang w:val="sq-AL"/>
        </w:rPr>
        <w:t>, me propozimin e</w:t>
      </w:r>
      <w:r w:rsidR="004845AE" w:rsidRPr="00A75A88">
        <w:rPr>
          <w:rFonts w:ascii="Times New Roman" w:hAnsi="Times New Roman"/>
          <w:sz w:val="28"/>
          <w:szCs w:val="28"/>
          <w:lang w:val="sq-AL"/>
        </w:rPr>
        <w:t xml:space="preserve"> ministris</w:t>
      </w:r>
      <w:r w:rsidR="009154F1" w:rsidRPr="00A75A88">
        <w:rPr>
          <w:rFonts w:ascii="Times New Roman" w:hAnsi="Times New Roman"/>
          <w:sz w:val="28"/>
          <w:szCs w:val="28"/>
          <w:lang w:val="sq-AL"/>
        </w:rPr>
        <w:t>ë</w:t>
      </w:r>
      <w:r w:rsidR="004845AE" w:rsidRPr="00A75A88">
        <w:rPr>
          <w:rFonts w:ascii="Times New Roman" w:hAnsi="Times New Roman"/>
          <w:sz w:val="28"/>
          <w:szCs w:val="28"/>
          <w:lang w:val="sq-AL"/>
        </w:rPr>
        <w:t xml:space="preserve"> p</w:t>
      </w:r>
      <w:r w:rsidR="009154F1" w:rsidRPr="00A75A88">
        <w:rPr>
          <w:rFonts w:ascii="Times New Roman" w:hAnsi="Times New Roman"/>
          <w:sz w:val="28"/>
          <w:szCs w:val="28"/>
          <w:lang w:val="sq-AL"/>
        </w:rPr>
        <w:t>ë</w:t>
      </w:r>
      <w:r w:rsidR="004845AE" w:rsidRPr="00A75A88">
        <w:rPr>
          <w:rFonts w:ascii="Times New Roman" w:hAnsi="Times New Roman"/>
          <w:sz w:val="28"/>
          <w:szCs w:val="28"/>
          <w:lang w:val="sq-AL"/>
        </w:rPr>
        <w:t>rgjegj</w:t>
      </w:r>
      <w:r w:rsidR="009154F1" w:rsidRPr="00A75A88">
        <w:rPr>
          <w:rFonts w:ascii="Times New Roman" w:hAnsi="Times New Roman"/>
          <w:sz w:val="28"/>
          <w:szCs w:val="28"/>
          <w:lang w:val="sq-AL"/>
        </w:rPr>
        <w:t>ë</w:t>
      </w:r>
      <w:r w:rsidR="004845AE" w:rsidRPr="00A75A88">
        <w:rPr>
          <w:rFonts w:ascii="Times New Roman" w:hAnsi="Times New Roman"/>
          <w:sz w:val="28"/>
          <w:szCs w:val="28"/>
          <w:lang w:val="sq-AL"/>
        </w:rPr>
        <w:t>se n</w:t>
      </w:r>
      <w:r w:rsidR="009154F1" w:rsidRPr="00A75A88">
        <w:rPr>
          <w:rFonts w:ascii="Times New Roman" w:hAnsi="Times New Roman"/>
          <w:sz w:val="28"/>
          <w:szCs w:val="28"/>
          <w:lang w:val="sq-AL"/>
        </w:rPr>
        <w:t>ë</w:t>
      </w:r>
      <w:r w:rsidR="004845AE" w:rsidRPr="00A75A88">
        <w:rPr>
          <w:rFonts w:ascii="Times New Roman" w:hAnsi="Times New Roman"/>
          <w:sz w:val="28"/>
          <w:szCs w:val="28"/>
          <w:lang w:val="sq-AL"/>
        </w:rPr>
        <w:t xml:space="preserve"> fush</w:t>
      </w:r>
      <w:r w:rsidR="009154F1" w:rsidRPr="00A75A88">
        <w:rPr>
          <w:rFonts w:ascii="Times New Roman" w:hAnsi="Times New Roman"/>
          <w:sz w:val="28"/>
          <w:szCs w:val="28"/>
          <w:lang w:val="sq-AL"/>
        </w:rPr>
        <w:t>ë</w:t>
      </w:r>
      <w:r w:rsidR="004845AE" w:rsidRPr="00A75A88">
        <w:rPr>
          <w:rFonts w:ascii="Times New Roman" w:hAnsi="Times New Roman"/>
          <w:sz w:val="28"/>
          <w:szCs w:val="28"/>
          <w:lang w:val="sq-AL"/>
        </w:rPr>
        <w:t>n e pun</w:t>
      </w:r>
      <w:r w:rsidR="009154F1" w:rsidRPr="00A75A88">
        <w:rPr>
          <w:rFonts w:ascii="Times New Roman" w:hAnsi="Times New Roman"/>
          <w:sz w:val="28"/>
          <w:szCs w:val="28"/>
          <w:lang w:val="sq-AL"/>
        </w:rPr>
        <w:t>ë</w:t>
      </w:r>
      <w:r w:rsidR="004845AE" w:rsidRPr="00A75A88">
        <w:rPr>
          <w:rFonts w:ascii="Times New Roman" w:hAnsi="Times New Roman"/>
          <w:sz w:val="28"/>
          <w:szCs w:val="28"/>
          <w:lang w:val="sq-AL"/>
        </w:rPr>
        <w:t xml:space="preserve">s e </w:t>
      </w:r>
      <w:r w:rsidR="00A75A88">
        <w:rPr>
          <w:rFonts w:ascii="Times New Roman" w:hAnsi="Times New Roman"/>
          <w:sz w:val="28"/>
          <w:szCs w:val="28"/>
          <w:lang w:val="sq-AL"/>
        </w:rPr>
        <w:t>t</w:t>
      </w:r>
      <w:r w:rsidR="00E61DA1">
        <w:rPr>
          <w:rFonts w:ascii="Times New Roman" w:hAnsi="Times New Roman"/>
          <w:sz w:val="28"/>
          <w:szCs w:val="28"/>
          <w:lang w:val="sq-AL"/>
        </w:rPr>
        <w:t>ë</w:t>
      </w:r>
      <w:r w:rsidR="00A75A88">
        <w:rPr>
          <w:rFonts w:ascii="Times New Roman" w:hAnsi="Times New Roman"/>
          <w:sz w:val="28"/>
          <w:szCs w:val="28"/>
          <w:lang w:val="sq-AL"/>
        </w:rPr>
        <w:t xml:space="preserve"> </w:t>
      </w:r>
      <w:r w:rsidR="004845AE" w:rsidRPr="00A75A88">
        <w:rPr>
          <w:rFonts w:ascii="Times New Roman" w:hAnsi="Times New Roman"/>
          <w:sz w:val="28"/>
          <w:szCs w:val="28"/>
          <w:lang w:val="sq-AL"/>
        </w:rPr>
        <w:t>pun</w:t>
      </w:r>
      <w:r w:rsidR="009154F1" w:rsidRPr="00A75A88">
        <w:rPr>
          <w:rFonts w:ascii="Times New Roman" w:hAnsi="Times New Roman"/>
          <w:sz w:val="28"/>
          <w:szCs w:val="28"/>
          <w:lang w:val="sq-AL"/>
        </w:rPr>
        <w:t>ë</w:t>
      </w:r>
      <w:r w:rsidR="004845AE" w:rsidRPr="00A75A88">
        <w:rPr>
          <w:rFonts w:ascii="Times New Roman" w:hAnsi="Times New Roman"/>
          <w:sz w:val="28"/>
          <w:szCs w:val="28"/>
          <w:lang w:val="sq-AL"/>
        </w:rPr>
        <w:t>simit</w:t>
      </w:r>
      <w:r w:rsidRPr="00A75A88">
        <w:rPr>
          <w:rFonts w:ascii="Times New Roman" w:hAnsi="Times New Roman"/>
          <w:sz w:val="28"/>
          <w:szCs w:val="28"/>
          <w:lang w:val="sq-AL"/>
        </w:rPr>
        <w:t xml:space="preserve"> </w:t>
      </w:r>
      <w:r w:rsidR="004845AE" w:rsidRPr="00A75A88">
        <w:rPr>
          <w:rFonts w:ascii="Times New Roman" w:hAnsi="Times New Roman"/>
          <w:sz w:val="28"/>
          <w:szCs w:val="28"/>
          <w:lang w:val="sq-AL"/>
        </w:rPr>
        <w:t xml:space="preserve">dhe </w:t>
      </w:r>
      <w:r w:rsidR="006E735B" w:rsidRPr="00A75A88">
        <w:rPr>
          <w:rFonts w:ascii="Times New Roman" w:hAnsi="Times New Roman"/>
          <w:sz w:val="28"/>
          <w:szCs w:val="28"/>
          <w:lang w:val="sq-AL"/>
        </w:rPr>
        <w:t>ministrisë përgjegjëse për çështje</w:t>
      </w:r>
      <w:r w:rsidR="004845AE" w:rsidRPr="00A75A88">
        <w:rPr>
          <w:rFonts w:ascii="Times New Roman" w:hAnsi="Times New Roman"/>
          <w:sz w:val="28"/>
          <w:szCs w:val="28"/>
          <w:lang w:val="sq-AL"/>
        </w:rPr>
        <w:t>t</w:t>
      </w:r>
      <w:r w:rsidR="00CF3B89" w:rsidRPr="00A75A88">
        <w:rPr>
          <w:rFonts w:ascii="Times New Roman" w:hAnsi="Times New Roman"/>
          <w:sz w:val="28"/>
          <w:szCs w:val="28"/>
          <w:lang w:val="sq-AL"/>
        </w:rPr>
        <w:t xml:space="preserve"> e</w:t>
      </w:r>
      <w:r w:rsidR="004845AE" w:rsidRPr="00A75A88">
        <w:rPr>
          <w:rFonts w:ascii="Times New Roman" w:hAnsi="Times New Roman"/>
          <w:sz w:val="28"/>
          <w:szCs w:val="28"/>
          <w:lang w:val="sq-AL"/>
        </w:rPr>
        <w:t xml:space="preserve"> barazis</w:t>
      </w:r>
      <w:r w:rsidR="009154F1" w:rsidRPr="00A75A88">
        <w:rPr>
          <w:rFonts w:ascii="Times New Roman" w:hAnsi="Times New Roman"/>
          <w:sz w:val="28"/>
          <w:szCs w:val="28"/>
          <w:lang w:val="sq-AL"/>
        </w:rPr>
        <w:t>ë</w:t>
      </w:r>
      <w:r w:rsidR="004845AE" w:rsidRPr="00A75A88">
        <w:rPr>
          <w:rFonts w:ascii="Times New Roman" w:hAnsi="Times New Roman"/>
          <w:sz w:val="28"/>
          <w:szCs w:val="28"/>
          <w:lang w:val="sq-AL"/>
        </w:rPr>
        <w:t xml:space="preserve"> gjinore, </w:t>
      </w:r>
      <w:r w:rsidRPr="00A75A88">
        <w:rPr>
          <w:rFonts w:ascii="Times New Roman" w:hAnsi="Times New Roman"/>
          <w:sz w:val="28"/>
          <w:szCs w:val="28"/>
          <w:lang w:val="sq-AL"/>
        </w:rPr>
        <w:t>merr masa p</w:t>
      </w:r>
      <w:r w:rsidR="00D16574" w:rsidRPr="00A75A88">
        <w:rPr>
          <w:rFonts w:ascii="Times New Roman" w:hAnsi="Times New Roman"/>
          <w:sz w:val="28"/>
          <w:szCs w:val="28"/>
          <w:lang w:val="sq-AL"/>
        </w:rPr>
        <w:t>ë</w:t>
      </w:r>
      <w:r w:rsidRPr="00A75A88">
        <w:rPr>
          <w:rFonts w:ascii="Times New Roman" w:hAnsi="Times New Roman"/>
          <w:sz w:val="28"/>
          <w:szCs w:val="28"/>
          <w:lang w:val="sq-AL"/>
        </w:rPr>
        <w:t xml:space="preserve">r hartimin e politikave </w:t>
      </w:r>
      <w:bookmarkEnd w:id="1"/>
      <w:r w:rsidRPr="00A75A88">
        <w:rPr>
          <w:rFonts w:ascii="Times New Roman" w:hAnsi="Times New Roman"/>
          <w:sz w:val="28"/>
          <w:szCs w:val="28"/>
          <w:lang w:val="sq-AL"/>
        </w:rPr>
        <w:t>dhe rishikimin e legjislacionit p</w:t>
      </w:r>
      <w:r w:rsidR="00D16574" w:rsidRPr="00A75A88">
        <w:rPr>
          <w:rFonts w:ascii="Times New Roman" w:hAnsi="Times New Roman"/>
          <w:sz w:val="28"/>
          <w:szCs w:val="28"/>
          <w:lang w:val="sq-AL"/>
        </w:rPr>
        <w:t>ë</w:t>
      </w:r>
      <w:r w:rsidRPr="00A75A88">
        <w:rPr>
          <w:rFonts w:ascii="Times New Roman" w:hAnsi="Times New Roman"/>
          <w:sz w:val="28"/>
          <w:szCs w:val="28"/>
          <w:lang w:val="sq-AL"/>
        </w:rPr>
        <w:t>r parashikimin e rregullimeve fleksibël ose me orare t</w:t>
      </w:r>
      <w:r w:rsidR="00D16574" w:rsidRPr="00A75A88">
        <w:rPr>
          <w:rFonts w:ascii="Times New Roman" w:hAnsi="Times New Roman"/>
          <w:sz w:val="28"/>
          <w:szCs w:val="28"/>
          <w:lang w:val="sq-AL"/>
        </w:rPr>
        <w:t>ë</w:t>
      </w:r>
      <w:r w:rsidRPr="00A75A88">
        <w:rPr>
          <w:rFonts w:ascii="Times New Roman" w:hAnsi="Times New Roman"/>
          <w:sz w:val="28"/>
          <w:szCs w:val="28"/>
          <w:lang w:val="sq-AL"/>
        </w:rPr>
        <w:t xml:space="preserve"> reduktuara pune për prindërit, </w:t>
      </w:r>
      <w:r w:rsidR="006E735B" w:rsidRPr="00A75A88">
        <w:rPr>
          <w:rFonts w:ascii="Times New Roman" w:hAnsi="Times New Roman"/>
          <w:sz w:val="28"/>
          <w:szCs w:val="28"/>
          <w:lang w:val="sq-AL"/>
        </w:rPr>
        <w:t>kujdestaret/</w:t>
      </w:r>
      <w:r w:rsidRPr="00A75A88">
        <w:rPr>
          <w:rFonts w:ascii="Times New Roman" w:hAnsi="Times New Roman"/>
          <w:sz w:val="28"/>
          <w:szCs w:val="28"/>
          <w:lang w:val="sq-AL"/>
        </w:rPr>
        <w:t xml:space="preserve">kujdestarët deri në një moshë të caktuar të </w:t>
      </w:r>
      <w:proofErr w:type="spellStart"/>
      <w:r w:rsidRPr="00A75A88">
        <w:rPr>
          <w:rFonts w:ascii="Times New Roman" w:hAnsi="Times New Roman"/>
          <w:sz w:val="28"/>
          <w:szCs w:val="28"/>
          <w:lang w:val="sq-AL"/>
        </w:rPr>
        <w:t>fëmije</w:t>
      </w:r>
      <w:r w:rsidR="002E7F45">
        <w:rPr>
          <w:rFonts w:ascii="Times New Roman" w:hAnsi="Times New Roman"/>
          <w:sz w:val="28"/>
          <w:szCs w:val="28"/>
          <w:lang w:val="sq-AL"/>
        </w:rPr>
        <w:t>̈s</w:t>
      </w:r>
      <w:proofErr w:type="spellEnd"/>
      <w:r w:rsidRPr="00A75A88">
        <w:rPr>
          <w:rFonts w:ascii="Times New Roman" w:hAnsi="Times New Roman"/>
          <w:sz w:val="28"/>
          <w:szCs w:val="28"/>
          <w:lang w:val="sq-AL"/>
        </w:rPr>
        <w:t xml:space="preserve"> dhe </w:t>
      </w:r>
      <w:r w:rsidR="006E735B" w:rsidRPr="00A75A88">
        <w:rPr>
          <w:rFonts w:ascii="Times New Roman" w:hAnsi="Times New Roman"/>
          <w:sz w:val="28"/>
          <w:szCs w:val="28"/>
          <w:lang w:val="sq-AL"/>
        </w:rPr>
        <w:t>anëtaret/</w:t>
      </w:r>
      <w:proofErr w:type="spellStart"/>
      <w:r w:rsidRPr="00A75A88">
        <w:rPr>
          <w:rFonts w:ascii="Times New Roman" w:hAnsi="Times New Roman"/>
          <w:sz w:val="28"/>
          <w:szCs w:val="28"/>
          <w:lang w:val="sq-AL"/>
        </w:rPr>
        <w:t>anëtarët</w:t>
      </w:r>
      <w:proofErr w:type="spellEnd"/>
      <w:r w:rsidRPr="00A75A88">
        <w:rPr>
          <w:rFonts w:ascii="Times New Roman" w:hAnsi="Times New Roman"/>
          <w:sz w:val="28"/>
          <w:szCs w:val="28"/>
          <w:lang w:val="sq-AL"/>
        </w:rPr>
        <w:t xml:space="preserve"> e tjerë t</w:t>
      </w:r>
      <w:r w:rsidR="00D16574" w:rsidRPr="00A75A88">
        <w:rPr>
          <w:rFonts w:ascii="Times New Roman" w:hAnsi="Times New Roman"/>
          <w:sz w:val="28"/>
          <w:szCs w:val="28"/>
          <w:lang w:val="sq-AL"/>
        </w:rPr>
        <w:t>ë</w:t>
      </w:r>
      <w:r w:rsidRPr="00A75A88">
        <w:rPr>
          <w:rFonts w:ascii="Times New Roman" w:hAnsi="Times New Roman"/>
          <w:sz w:val="28"/>
          <w:szCs w:val="28"/>
          <w:lang w:val="sq-AL"/>
        </w:rPr>
        <w:t xml:space="preserve"> familjes që përkujdesen për të </w:t>
      </w:r>
      <w:r w:rsidR="006E735B" w:rsidRPr="00A75A88">
        <w:rPr>
          <w:rFonts w:ascii="Times New Roman" w:hAnsi="Times New Roman"/>
          <w:sz w:val="28"/>
          <w:szCs w:val="28"/>
          <w:lang w:val="sq-AL"/>
        </w:rPr>
        <w:t>afërmet/</w:t>
      </w:r>
      <w:r w:rsidRPr="00A75A88">
        <w:rPr>
          <w:rFonts w:ascii="Times New Roman" w:hAnsi="Times New Roman"/>
          <w:sz w:val="28"/>
          <w:szCs w:val="28"/>
          <w:lang w:val="sq-AL"/>
        </w:rPr>
        <w:t>afërmit</w:t>
      </w:r>
      <w:r w:rsidR="00F53EEB" w:rsidRPr="00A75A88">
        <w:rPr>
          <w:rFonts w:ascii="Times New Roman" w:hAnsi="Times New Roman"/>
          <w:sz w:val="28"/>
          <w:szCs w:val="28"/>
          <w:lang w:val="sq-AL"/>
        </w:rPr>
        <w:t>.</w:t>
      </w:r>
    </w:p>
    <w:p w14:paraId="6B57B002" w14:textId="77777777" w:rsidR="00A75A88" w:rsidRDefault="00A75A88" w:rsidP="00A75A88">
      <w:pPr>
        <w:pStyle w:val="ListParagraph"/>
        <w:ind w:left="360" w:hanging="360"/>
        <w:rPr>
          <w:rFonts w:ascii="Times New Roman" w:hAnsi="Times New Roman"/>
          <w:sz w:val="28"/>
          <w:szCs w:val="28"/>
          <w:lang w:val="sq-AL"/>
        </w:rPr>
      </w:pPr>
    </w:p>
    <w:p w14:paraId="0C120718" w14:textId="10BCD745" w:rsidR="004845AE" w:rsidRDefault="004845AE">
      <w:pPr>
        <w:pStyle w:val="Paragrafi"/>
        <w:numPr>
          <w:ilvl w:val="0"/>
          <w:numId w:val="50"/>
        </w:numPr>
        <w:ind w:left="360"/>
        <w:rPr>
          <w:rFonts w:ascii="Times New Roman" w:hAnsi="Times New Roman"/>
          <w:sz w:val="28"/>
          <w:szCs w:val="28"/>
          <w:lang w:val="sq-AL"/>
        </w:rPr>
      </w:pPr>
      <w:r w:rsidRPr="00A75A88">
        <w:rPr>
          <w:rFonts w:ascii="Times New Roman" w:hAnsi="Times New Roman"/>
          <w:sz w:val="28"/>
          <w:szCs w:val="28"/>
          <w:lang w:val="sq-AL"/>
        </w:rPr>
        <w:t xml:space="preserve">Instituti i Statistikave, jo më pak se një herë në 4 vjet, publikon </w:t>
      </w:r>
      <w:r w:rsidR="009570BC" w:rsidRPr="00A75A88">
        <w:rPr>
          <w:rFonts w:ascii="Times New Roman" w:hAnsi="Times New Roman"/>
          <w:sz w:val="28"/>
          <w:szCs w:val="28"/>
          <w:lang w:val="sq-AL"/>
        </w:rPr>
        <w:t xml:space="preserve">anketën e harmonizuar </w:t>
      </w:r>
      <w:r w:rsidRPr="00A75A88">
        <w:rPr>
          <w:rFonts w:ascii="Times New Roman" w:hAnsi="Times New Roman"/>
          <w:sz w:val="28"/>
          <w:szCs w:val="28"/>
          <w:lang w:val="sq-AL"/>
        </w:rPr>
        <w:t>për përdorimin e kohës.</w:t>
      </w:r>
    </w:p>
    <w:p w14:paraId="3B3EB137" w14:textId="77777777" w:rsidR="00A75A88" w:rsidRDefault="00A75A88" w:rsidP="00A75A88">
      <w:pPr>
        <w:pStyle w:val="ListParagraph"/>
        <w:ind w:left="360" w:hanging="360"/>
        <w:rPr>
          <w:rFonts w:ascii="Times New Roman" w:hAnsi="Times New Roman"/>
          <w:sz w:val="28"/>
          <w:szCs w:val="28"/>
          <w:lang w:val="sq-AL"/>
        </w:rPr>
      </w:pPr>
    </w:p>
    <w:p w14:paraId="67F22E88" w14:textId="43E76114" w:rsidR="00147171" w:rsidRPr="00A75A88" w:rsidRDefault="004845AE">
      <w:pPr>
        <w:pStyle w:val="Paragrafi"/>
        <w:numPr>
          <w:ilvl w:val="0"/>
          <w:numId w:val="50"/>
        </w:numPr>
        <w:ind w:left="360"/>
        <w:rPr>
          <w:rFonts w:ascii="Times New Roman" w:hAnsi="Times New Roman"/>
          <w:sz w:val="28"/>
          <w:szCs w:val="28"/>
          <w:lang w:val="sq-AL"/>
        </w:rPr>
      </w:pPr>
      <w:r w:rsidRPr="00A75A88">
        <w:rPr>
          <w:rFonts w:ascii="Times New Roman" w:hAnsi="Times New Roman"/>
          <w:sz w:val="28"/>
          <w:szCs w:val="28"/>
          <w:lang w:val="sq-AL"/>
        </w:rPr>
        <w:t xml:space="preserve">Ngarkohet </w:t>
      </w:r>
      <w:bookmarkStart w:id="2" w:name="_Hlk204016110"/>
      <w:r w:rsidR="00A75A88">
        <w:rPr>
          <w:rFonts w:ascii="Times New Roman" w:hAnsi="Times New Roman"/>
          <w:sz w:val="28"/>
          <w:szCs w:val="28"/>
          <w:lang w:val="sq-AL"/>
        </w:rPr>
        <w:t>m</w:t>
      </w:r>
      <w:r w:rsidRPr="00A75A88">
        <w:rPr>
          <w:rFonts w:ascii="Times New Roman" w:hAnsi="Times New Roman"/>
          <w:sz w:val="28"/>
          <w:szCs w:val="28"/>
          <w:lang w:val="sq-AL"/>
        </w:rPr>
        <w:t>inistria përgjegjëse për</w:t>
      </w:r>
      <w:r w:rsidR="00050641" w:rsidRPr="00A75A88">
        <w:rPr>
          <w:rFonts w:ascii="Times New Roman" w:hAnsi="Times New Roman"/>
          <w:sz w:val="28"/>
          <w:szCs w:val="28"/>
          <w:lang w:val="sq-AL"/>
        </w:rPr>
        <w:t xml:space="preserve"> çështjet e punës dhe ministria përgjegjëse për</w:t>
      </w:r>
      <w:r w:rsidRPr="00A75A88">
        <w:rPr>
          <w:rFonts w:ascii="Times New Roman" w:hAnsi="Times New Roman"/>
          <w:sz w:val="28"/>
          <w:szCs w:val="28"/>
          <w:lang w:val="sq-AL"/>
        </w:rPr>
        <w:t xml:space="preserve"> </w:t>
      </w:r>
      <w:r w:rsidR="00050641" w:rsidRPr="00A75A88">
        <w:rPr>
          <w:rFonts w:ascii="Times New Roman" w:hAnsi="Times New Roman"/>
          <w:sz w:val="28"/>
          <w:szCs w:val="28"/>
          <w:lang w:val="sq-AL"/>
        </w:rPr>
        <w:t>çështjet</w:t>
      </w:r>
      <w:r w:rsidRPr="00A75A88">
        <w:rPr>
          <w:rFonts w:ascii="Times New Roman" w:hAnsi="Times New Roman"/>
          <w:sz w:val="28"/>
          <w:szCs w:val="28"/>
          <w:lang w:val="sq-AL"/>
        </w:rPr>
        <w:t xml:space="preserve"> e barazisë gjinore </w:t>
      </w:r>
      <w:bookmarkEnd w:id="2"/>
      <w:r w:rsidRPr="00A75A88">
        <w:rPr>
          <w:rFonts w:ascii="Times New Roman" w:hAnsi="Times New Roman"/>
          <w:sz w:val="28"/>
          <w:szCs w:val="28"/>
          <w:lang w:val="sq-AL"/>
        </w:rPr>
        <w:t>të hartoj</w:t>
      </w:r>
      <w:r w:rsidR="00A75A88">
        <w:rPr>
          <w:rFonts w:ascii="Times New Roman" w:hAnsi="Times New Roman"/>
          <w:sz w:val="28"/>
          <w:szCs w:val="28"/>
          <w:lang w:val="sq-AL"/>
        </w:rPr>
        <w:t>n</w:t>
      </w:r>
      <w:r w:rsidRPr="00A75A88">
        <w:rPr>
          <w:rFonts w:ascii="Times New Roman" w:hAnsi="Times New Roman"/>
          <w:sz w:val="28"/>
          <w:szCs w:val="28"/>
          <w:lang w:val="sq-AL"/>
        </w:rPr>
        <w:t xml:space="preserve">ë udhëzimin </w:t>
      </w:r>
      <w:r w:rsidR="00050641" w:rsidRPr="00A75A88">
        <w:rPr>
          <w:rFonts w:ascii="Times New Roman" w:hAnsi="Times New Roman"/>
          <w:sz w:val="28"/>
          <w:szCs w:val="28"/>
          <w:lang w:val="sq-AL"/>
        </w:rPr>
        <w:t xml:space="preserve">e përbashkët </w:t>
      </w:r>
      <w:r w:rsidR="002E7F45">
        <w:rPr>
          <w:rFonts w:ascii="Times New Roman" w:hAnsi="Times New Roman"/>
          <w:sz w:val="28"/>
          <w:szCs w:val="28"/>
          <w:lang w:val="sq-AL"/>
        </w:rPr>
        <w:t xml:space="preserve">për </w:t>
      </w:r>
      <w:r w:rsidRPr="00A75A88">
        <w:rPr>
          <w:rFonts w:ascii="Times New Roman" w:hAnsi="Times New Roman"/>
          <w:sz w:val="28"/>
          <w:szCs w:val="28"/>
          <w:lang w:val="sq-AL"/>
        </w:rPr>
        <w:t>përmbajtjen dhe masat që duhet të merren nga subjektet publike dhe private për të adresuar punën e papaguar në zbatim të këtij neni.</w:t>
      </w:r>
    </w:p>
    <w:p w14:paraId="5DD42270" w14:textId="77777777" w:rsidR="00E224F3" w:rsidRPr="00DB2257" w:rsidRDefault="00E224F3" w:rsidP="00A138BB">
      <w:pPr>
        <w:tabs>
          <w:tab w:val="left" w:pos="142"/>
          <w:tab w:val="left" w:pos="284"/>
        </w:tabs>
        <w:jc w:val="both"/>
        <w:rPr>
          <w:rFonts w:ascii="Times New Roman" w:hAnsi="Times New Roman" w:cs="Times New Roman"/>
          <w:sz w:val="28"/>
          <w:szCs w:val="28"/>
          <w:lang w:val="sq-AL"/>
        </w:rPr>
      </w:pPr>
    </w:p>
    <w:p w14:paraId="2E3A0B4A" w14:textId="41FB864E" w:rsidR="00E224F3" w:rsidRPr="00DB2257" w:rsidRDefault="00163E21" w:rsidP="00A138BB">
      <w:pPr>
        <w:pStyle w:val="Heading2"/>
        <w:jc w:val="center"/>
        <w:rPr>
          <w:rFonts w:ascii="Times New Roman" w:hAnsi="Times New Roman" w:cs="Times New Roman"/>
          <w:b/>
          <w:color w:val="auto"/>
          <w:sz w:val="28"/>
          <w:szCs w:val="28"/>
          <w:lang w:val="sq-AL"/>
        </w:rPr>
      </w:pPr>
      <w:r w:rsidRPr="00DB2257">
        <w:rPr>
          <w:rFonts w:ascii="Times New Roman" w:hAnsi="Times New Roman" w:cs="Times New Roman"/>
          <w:b/>
          <w:bCs/>
          <w:color w:val="auto"/>
          <w:sz w:val="28"/>
          <w:szCs w:val="28"/>
          <w:lang w:val="es-ES"/>
        </w:rPr>
        <w:t xml:space="preserve">KREU </w:t>
      </w:r>
      <w:r w:rsidR="00E224F3" w:rsidRPr="00DB2257">
        <w:rPr>
          <w:rFonts w:ascii="Times New Roman" w:hAnsi="Times New Roman" w:cs="Times New Roman"/>
          <w:b/>
          <w:color w:val="auto"/>
          <w:sz w:val="28"/>
          <w:szCs w:val="28"/>
          <w:lang w:val="sq-AL"/>
        </w:rPr>
        <w:t>V</w:t>
      </w:r>
      <w:r w:rsidRPr="00DB2257">
        <w:rPr>
          <w:rFonts w:ascii="Times New Roman" w:hAnsi="Times New Roman" w:cs="Times New Roman"/>
          <w:b/>
          <w:color w:val="auto"/>
          <w:sz w:val="28"/>
          <w:szCs w:val="28"/>
          <w:lang w:val="sq-AL"/>
        </w:rPr>
        <w:t>I</w:t>
      </w:r>
    </w:p>
    <w:p w14:paraId="3EBD603F" w14:textId="776B1E8E" w:rsidR="00147171" w:rsidRPr="00DB2257" w:rsidRDefault="00E224F3" w:rsidP="00A138BB">
      <w:pPr>
        <w:pStyle w:val="PjesaTitull"/>
        <w:tabs>
          <w:tab w:val="left" w:pos="142"/>
          <w:tab w:val="left" w:pos="284"/>
        </w:tabs>
        <w:rPr>
          <w:rFonts w:ascii="Times New Roman" w:hAnsi="Times New Roman"/>
          <w:b/>
          <w:sz w:val="28"/>
          <w:szCs w:val="28"/>
          <w:lang w:val="sq-AL"/>
        </w:rPr>
      </w:pPr>
      <w:r w:rsidRPr="00DB2257">
        <w:rPr>
          <w:rFonts w:ascii="Times New Roman" w:hAnsi="Times New Roman"/>
          <w:b/>
          <w:sz w:val="28"/>
          <w:szCs w:val="28"/>
          <w:lang w:val="sq-AL"/>
        </w:rPr>
        <w:t xml:space="preserve">TRAJTIMI I BARABARTË DHE MBROJTJA NGA DISKRIMINIMI PËR SHKAK TË GJINISË </w:t>
      </w:r>
      <w:r w:rsidR="006E735B" w:rsidRPr="00DB2257">
        <w:rPr>
          <w:rFonts w:ascii="Times New Roman" w:hAnsi="Times New Roman"/>
          <w:b/>
          <w:sz w:val="28"/>
          <w:szCs w:val="28"/>
          <w:lang w:val="sq-AL"/>
        </w:rPr>
        <w:t xml:space="preserve">DHE PËRKATËSISË SË SHUMËFISHTË </w:t>
      </w:r>
      <w:r w:rsidR="001B381B" w:rsidRPr="00DB2257">
        <w:rPr>
          <w:rFonts w:ascii="Times New Roman" w:hAnsi="Times New Roman"/>
          <w:b/>
          <w:sz w:val="28"/>
          <w:szCs w:val="28"/>
          <w:lang w:val="sq-AL"/>
        </w:rPr>
        <w:t>n</w:t>
      </w:r>
      <w:r w:rsidR="00125E61" w:rsidRPr="00DB2257">
        <w:rPr>
          <w:rFonts w:ascii="Times New Roman" w:hAnsi="Times New Roman"/>
          <w:b/>
          <w:sz w:val="28"/>
          <w:szCs w:val="28"/>
          <w:lang w:val="sq-AL"/>
        </w:rPr>
        <w:t>ë</w:t>
      </w:r>
      <w:r w:rsidR="001B381B" w:rsidRPr="00DB2257">
        <w:rPr>
          <w:rFonts w:ascii="Times New Roman" w:hAnsi="Times New Roman"/>
          <w:b/>
          <w:sz w:val="28"/>
          <w:szCs w:val="28"/>
          <w:lang w:val="sq-AL"/>
        </w:rPr>
        <w:t xml:space="preserve"> sektor</w:t>
      </w:r>
      <w:r w:rsidR="00125E61" w:rsidRPr="00DB2257">
        <w:rPr>
          <w:rFonts w:ascii="Times New Roman" w:hAnsi="Times New Roman"/>
          <w:b/>
          <w:sz w:val="28"/>
          <w:szCs w:val="28"/>
          <w:lang w:val="sq-AL"/>
        </w:rPr>
        <w:t>ë</w:t>
      </w:r>
      <w:r w:rsidR="001B381B" w:rsidRPr="00DB2257">
        <w:rPr>
          <w:rFonts w:ascii="Times New Roman" w:hAnsi="Times New Roman"/>
          <w:b/>
          <w:sz w:val="28"/>
          <w:szCs w:val="28"/>
          <w:lang w:val="sq-AL"/>
        </w:rPr>
        <w:t xml:space="preserve"> t</w:t>
      </w:r>
      <w:r w:rsidR="00125E61" w:rsidRPr="00DB2257">
        <w:rPr>
          <w:rFonts w:ascii="Times New Roman" w:hAnsi="Times New Roman"/>
          <w:b/>
          <w:sz w:val="28"/>
          <w:szCs w:val="28"/>
          <w:lang w:val="sq-AL"/>
        </w:rPr>
        <w:t>ë</w:t>
      </w:r>
      <w:r w:rsidR="001B381B" w:rsidRPr="00DB2257">
        <w:rPr>
          <w:rFonts w:ascii="Times New Roman" w:hAnsi="Times New Roman"/>
          <w:b/>
          <w:sz w:val="28"/>
          <w:szCs w:val="28"/>
          <w:lang w:val="sq-AL"/>
        </w:rPr>
        <w:t xml:space="preserve"> veÇant</w:t>
      </w:r>
      <w:r w:rsidR="00125E61" w:rsidRPr="00DB2257">
        <w:rPr>
          <w:rFonts w:ascii="Times New Roman" w:hAnsi="Times New Roman"/>
          <w:b/>
          <w:sz w:val="28"/>
          <w:szCs w:val="28"/>
          <w:lang w:val="sq-AL"/>
        </w:rPr>
        <w:t>ë</w:t>
      </w:r>
    </w:p>
    <w:p w14:paraId="6D94C637" w14:textId="77777777" w:rsidR="004B0375" w:rsidRPr="00DB2257" w:rsidRDefault="004B0375" w:rsidP="00A138BB">
      <w:pPr>
        <w:pStyle w:val="Paragrafi"/>
        <w:tabs>
          <w:tab w:val="left" w:pos="142"/>
          <w:tab w:val="left" w:pos="284"/>
        </w:tabs>
        <w:ind w:firstLine="0"/>
        <w:jc w:val="center"/>
        <w:rPr>
          <w:rFonts w:ascii="Times New Roman" w:hAnsi="Times New Roman"/>
          <w:sz w:val="28"/>
          <w:szCs w:val="28"/>
          <w:lang w:val="sq-AL"/>
        </w:rPr>
      </w:pPr>
    </w:p>
    <w:p w14:paraId="1290C25E" w14:textId="757B2D6D" w:rsidR="00E224F3" w:rsidRPr="00DB2257" w:rsidRDefault="00131858" w:rsidP="00A138BB">
      <w:pPr>
        <w:pStyle w:val="NeniNr"/>
        <w:tabs>
          <w:tab w:val="left" w:pos="142"/>
          <w:tab w:val="left" w:pos="284"/>
        </w:tabs>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3</w:t>
      </w:r>
      <w:r w:rsidR="00E61DA1">
        <w:rPr>
          <w:rFonts w:ascii="Times New Roman" w:hAnsi="Times New Roman"/>
          <w:b/>
          <w:sz w:val="28"/>
          <w:szCs w:val="28"/>
          <w:lang w:val="sq-AL"/>
        </w:rPr>
        <w:t>3</w:t>
      </w:r>
    </w:p>
    <w:p w14:paraId="20E5684A" w14:textId="64D60BF9" w:rsidR="00E224F3" w:rsidRPr="00DB2257" w:rsidRDefault="00E224F3"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Edukimi i barazisë gjinore</w:t>
      </w:r>
    </w:p>
    <w:p w14:paraId="7337403C" w14:textId="77777777" w:rsidR="00E86686" w:rsidRPr="00DB2257" w:rsidRDefault="00E86686" w:rsidP="00A138BB">
      <w:pPr>
        <w:rPr>
          <w:rFonts w:ascii="Times New Roman" w:hAnsi="Times New Roman" w:cs="Times New Roman"/>
          <w:sz w:val="28"/>
          <w:szCs w:val="28"/>
          <w:lang w:val="sq-AL"/>
        </w:rPr>
      </w:pPr>
    </w:p>
    <w:p w14:paraId="5ABDFE1B" w14:textId="4BBE4213" w:rsidR="00E832FB" w:rsidRDefault="00E832FB">
      <w:pPr>
        <w:pStyle w:val="Paragrafi"/>
        <w:numPr>
          <w:ilvl w:val="0"/>
          <w:numId w:val="51"/>
        </w:numPr>
        <w:ind w:left="360"/>
        <w:rPr>
          <w:rFonts w:ascii="Times New Roman" w:hAnsi="Times New Roman"/>
          <w:sz w:val="28"/>
          <w:szCs w:val="28"/>
          <w:lang w:val="sq-AL"/>
        </w:rPr>
      </w:pPr>
      <w:r w:rsidRPr="00DB2257">
        <w:rPr>
          <w:rFonts w:ascii="Times New Roman" w:hAnsi="Times New Roman"/>
          <w:sz w:val="28"/>
          <w:szCs w:val="28"/>
          <w:lang w:val="sq-AL"/>
        </w:rPr>
        <w:t>Subjektet</w:t>
      </w:r>
      <w:r w:rsidR="00A75A88">
        <w:rPr>
          <w:rFonts w:ascii="Times New Roman" w:hAnsi="Times New Roman"/>
          <w:sz w:val="28"/>
          <w:szCs w:val="28"/>
          <w:lang w:val="sq-AL"/>
        </w:rPr>
        <w:t>,</w:t>
      </w:r>
      <w:r w:rsidRPr="00DB2257">
        <w:rPr>
          <w:rFonts w:ascii="Times New Roman" w:hAnsi="Times New Roman"/>
          <w:sz w:val="28"/>
          <w:szCs w:val="28"/>
          <w:lang w:val="sq-AL"/>
        </w:rPr>
        <w:t xml:space="preserve"> që ofrojnë arsimim</w:t>
      </w:r>
      <w:r w:rsidR="00F54904" w:rsidRPr="00DB2257">
        <w:rPr>
          <w:rFonts w:ascii="Times New Roman" w:hAnsi="Times New Roman"/>
          <w:sz w:val="28"/>
          <w:szCs w:val="28"/>
          <w:lang w:val="sq-AL"/>
        </w:rPr>
        <w:t xml:space="preserve"> të përgjithshëm dhe profesional</w:t>
      </w:r>
      <w:r w:rsidRPr="00DB2257">
        <w:rPr>
          <w:rFonts w:ascii="Times New Roman" w:hAnsi="Times New Roman"/>
          <w:sz w:val="28"/>
          <w:szCs w:val="28"/>
          <w:lang w:val="sq-AL"/>
        </w:rPr>
        <w:t xml:space="preserve">, kualifikim e trajnim, si dhe ata që </w:t>
      </w:r>
      <w:r w:rsidR="003E2255" w:rsidRPr="00DB2257">
        <w:rPr>
          <w:rFonts w:ascii="Times New Roman" w:hAnsi="Times New Roman"/>
          <w:sz w:val="28"/>
          <w:szCs w:val="28"/>
          <w:lang w:val="sq-AL"/>
        </w:rPr>
        <w:t>hartojnë dhe miratojn</w:t>
      </w:r>
      <w:r w:rsidR="008B0A65" w:rsidRPr="00DB2257">
        <w:rPr>
          <w:rFonts w:ascii="Times New Roman" w:hAnsi="Times New Roman"/>
          <w:sz w:val="28"/>
          <w:szCs w:val="28"/>
          <w:lang w:val="sq-AL"/>
        </w:rPr>
        <w:t>ë</w:t>
      </w:r>
      <w:r w:rsidR="003E2255"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tekstet, programet dhe materialet e tjera mësimore, në të gjitha nivelet, sigurojnë </w:t>
      </w:r>
      <w:r w:rsidR="000030F7" w:rsidRPr="00DB2257">
        <w:rPr>
          <w:rFonts w:ascii="Times New Roman" w:hAnsi="Times New Roman"/>
          <w:sz w:val="28"/>
          <w:szCs w:val="28"/>
          <w:lang w:val="sq-AL"/>
        </w:rPr>
        <w:t xml:space="preserve">përfshirjen e edukimit gjinor në kurrikulat shkollore dhe </w:t>
      </w:r>
      <w:r w:rsidRPr="00DB2257">
        <w:rPr>
          <w:rFonts w:ascii="Times New Roman" w:hAnsi="Times New Roman"/>
          <w:sz w:val="28"/>
          <w:szCs w:val="28"/>
          <w:lang w:val="sq-AL"/>
        </w:rPr>
        <w:t>mësimdhënien e njohurive të nevojshme</w:t>
      </w:r>
      <w:r w:rsidR="000030F7" w:rsidRPr="00DB2257">
        <w:rPr>
          <w:rFonts w:ascii="Times New Roman" w:hAnsi="Times New Roman"/>
          <w:sz w:val="28"/>
          <w:szCs w:val="28"/>
          <w:lang w:val="sq-AL"/>
        </w:rPr>
        <w:t xml:space="preserve"> të</w:t>
      </w:r>
      <w:r w:rsidRPr="00DB2257">
        <w:rPr>
          <w:rFonts w:ascii="Times New Roman" w:hAnsi="Times New Roman"/>
          <w:sz w:val="28"/>
          <w:szCs w:val="28"/>
          <w:lang w:val="sq-AL"/>
        </w:rPr>
        <w:t xml:space="preserve"> </w:t>
      </w:r>
      <w:r w:rsidR="000030F7" w:rsidRPr="00DB2257">
        <w:rPr>
          <w:rFonts w:ascii="Times New Roman" w:hAnsi="Times New Roman"/>
          <w:sz w:val="28"/>
          <w:szCs w:val="28"/>
          <w:lang w:val="sq-AL"/>
        </w:rPr>
        <w:t>koncepteve themelore që</w:t>
      </w:r>
      <w:r w:rsidR="002E7F45">
        <w:rPr>
          <w:rFonts w:ascii="Times New Roman" w:hAnsi="Times New Roman"/>
          <w:sz w:val="28"/>
          <w:szCs w:val="28"/>
          <w:lang w:val="sq-AL"/>
        </w:rPr>
        <w:t xml:space="preserve"> lidhen me individët dhe grupet</w:t>
      </w:r>
      <w:r w:rsidR="000030F7"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dhe përdorin metoda mësimdhënieje, trajnimi e kualifikimi, në mënyrë të tillë që të ndihmojnë në promovimin, nxitjen dhe formimin e edukatës së barazisë dhe në ndalimin e diskriminimit </w:t>
      </w:r>
      <w:r w:rsidR="003E2255" w:rsidRPr="00DB2257">
        <w:rPr>
          <w:rFonts w:ascii="Times New Roman" w:hAnsi="Times New Roman"/>
          <w:sz w:val="28"/>
          <w:szCs w:val="28"/>
          <w:lang w:val="sq-AL"/>
        </w:rPr>
        <w:t>me baz</w:t>
      </w:r>
      <w:r w:rsidRPr="00DB2257">
        <w:rPr>
          <w:rFonts w:ascii="Times New Roman" w:hAnsi="Times New Roman"/>
          <w:sz w:val="28"/>
          <w:szCs w:val="28"/>
          <w:lang w:val="sq-AL"/>
        </w:rPr>
        <w:t>ë</w:t>
      </w:r>
      <w:r w:rsidR="003E2255" w:rsidRPr="00DB2257">
        <w:rPr>
          <w:rFonts w:ascii="Times New Roman" w:hAnsi="Times New Roman"/>
          <w:sz w:val="28"/>
          <w:szCs w:val="28"/>
          <w:lang w:val="sq-AL"/>
        </w:rPr>
        <w:t xml:space="preserve"> </w:t>
      </w:r>
      <w:r w:rsidRPr="00DB2257">
        <w:rPr>
          <w:rFonts w:ascii="Times New Roman" w:hAnsi="Times New Roman"/>
          <w:sz w:val="28"/>
          <w:szCs w:val="28"/>
          <w:lang w:val="sq-AL"/>
        </w:rPr>
        <w:t>gjin</w:t>
      </w:r>
      <w:r w:rsidR="003E2255" w:rsidRPr="00DB2257">
        <w:rPr>
          <w:rFonts w:ascii="Times New Roman" w:hAnsi="Times New Roman"/>
          <w:sz w:val="28"/>
          <w:szCs w:val="28"/>
          <w:lang w:val="sq-AL"/>
        </w:rPr>
        <w:t>ore</w:t>
      </w:r>
      <w:r w:rsidRPr="00DB2257">
        <w:rPr>
          <w:rFonts w:ascii="Times New Roman" w:hAnsi="Times New Roman"/>
          <w:sz w:val="28"/>
          <w:szCs w:val="28"/>
          <w:lang w:val="sq-AL"/>
        </w:rPr>
        <w:t xml:space="preserve">, të stereotipave </w:t>
      </w:r>
      <w:r w:rsidR="006E735B" w:rsidRPr="00DB2257">
        <w:rPr>
          <w:rFonts w:ascii="Times New Roman" w:hAnsi="Times New Roman"/>
          <w:sz w:val="28"/>
          <w:szCs w:val="28"/>
          <w:lang w:val="sq-AL"/>
        </w:rPr>
        <w:t>gjinore</w:t>
      </w:r>
      <w:r w:rsidRPr="00DB2257">
        <w:rPr>
          <w:rFonts w:ascii="Times New Roman" w:hAnsi="Times New Roman"/>
          <w:sz w:val="28"/>
          <w:szCs w:val="28"/>
          <w:lang w:val="sq-AL"/>
        </w:rPr>
        <w:t xml:space="preserve">, paragjykimeve dhe praktikave </w:t>
      </w:r>
      <w:r w:rsidR="006E735B" w:rsidRPr="00DB2257">
        <w:rPr>
          <w:rFonts w:ascii="Times New Roman" w:hAnsi="Times New Roman"/>
          <w:sz w:val="28"/>
          <w:szCs w:val="28"/>
          <w:lang w:val="sq-AL"/>
        </w:rPr>
        <w:t>t</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 xml:space="preserve"> d</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 xml:space="preserve">mshme </w:t>
      </w:r>
      <w:r w:rsidRPr="00DB2257">
        <w:rPr>
          <w:rFonts w:ascii="Times New Roman" w:hAnsi="Times New Roman"/>
          <w:sz w:val="28"/>
          <w:szCs w:val="28"/>
          <w:lang w:val="sq-AL"/>
        </w:rPr>
        <w:t>zakonore</w:t>
      </w:r>
      <w:r w:rsidR="006E735B" w:rsidRPr="00DB2257">
        <w:rPr>
          <w:rFonts w:ascii="Times New Roman" w:hAnsi="Times New Roman"/>
          <w:sz w:val="28"/>
          <w:szCs w:val="28"/>
          <w:lang w:val="sq-AL"/>
        </w:rPr>
        <w:t>, pabarazive gjinore p</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r shkak t</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 xml:space="preserve"> p</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rkat</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sis</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 xml:space="preserve"> s</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 xml:space="preserve"> shum</w:t>
      </w:r>
      <w:r w:rsidR="00E428C1" w:rsidRPr="00DB2257">
        <w:rPr>
          <w:rFonts w:ascii="Times New Roman" w:hAnsi="Times New Roman"/>
          <w:sz w:val="28"/>
          <w:szCs w:val="28"/>
          <w:lang w:val="sq-AL"/>
        </w:rPr>
        <w:t>ë</w:t>
      </w:r>
      <w:r w:rsidR="006E735B" w:rsidRPr="00DB2257">
        <w:rPr>
          <w:rFonts w:ascii="Times New Roman" w:hAnsi="Times New Roman"/>
          <w:sz w:val="28"/>
          <w:szCs w:val="28"/>
          <w:lang w:val="sq-AL"/>
        </w:rPr>
        <w:t>fisht</w:t>
      </w:r>
      <w:r w:rsidR="00E428C1" w:rsidRPr="00DB2257">
        <w:rPr>
          <w:rFonts w:ascii="Times New Roman" w:hAnsi="Times New Roman"/>
          <w:sz w:val="28"/>
          <w:szCs w:val="28"/>
          <w:lang w:val="sq-AL"/>
        </w:rPr>
        <w:t>ë</w:t>
      </w:r>
      <w:r w:rsidRPr="00DB2257">
        <w:rPr>
          <w:rFonts w:ascii="Times New Roman" w:hAnsi="Times New Roman"/>
          <w:sz w:val="28"/>
          <w:szCs w:val="28"/>
          <w:lang w:val="sq-AL"/>
        </w:rPr>
        <w:t xml:space="preserve"> ose të çdo lloji tjetër që cenojnë parimet e barazisë gjinore.</w:t>
      </w:r>
    </w:p>
    <w:p w14:paraId="64E5A0A0" w14:textId="77777777" w:rsidR="00A75A88" w:rsidRPr="00DB2257" w:rsidRDefault="00A75A88" w:rsidP="00A75A88">
      <w:pPr>
        <w:pStyle w:val="Paragrafi"/>
        <w:ind w:left="360" w:hanging="360"/>
        <w:rPr>
          <w:rFonts w:ascii="Times New Roman" w:hAnsi="Times New Roman"/>
          <w:sz w:val="28"/>
          <w:szCs w:val="28"/>
          <w:lang w:val="sq-AL"/>
        </w:rPr>
      </w:pPr>
    </w:p>
    <w:p w14:paraId="45CA4007" w14:textId="59BC5250" w:rsidR="00E832FB" w:rsidRDefault="00E832FB">
      <w:pPr>
        <w:pStyle w:val="Paragrafi"/>
        <w:numPr>
          <w:ilvl w:val="0"/>
          <w:numId w:val="51"/>
        </w:numPr>
        <w:ind w:left="360"/>
        <w:rPr>
          <w:rFonts w:ascii="Times New Roman" w:hAnsi="Times New Roman"/>
          <w:sz w:val="28"/>
          <w:szCs w:val="28"/>
          <w:lang w:val="sq-AL"/>
        </w:rPr>
      </w:pPr>
      <w:r w:rsidRPr="00DB2257">
        <w:rPr>
          <w:rFonts w:ascii="Times New Roman" w:hAnsi="Times New Roman"/>
          <w:sz w:val="28"/>
          <w:szCs w:val="28"/>
          <w:lang w:val="sq-AL"/>
        </w:rPr>
        <w:t xml:space="preserve">Institucionet </w:t>
      </w:r>
      <w:r w:rsidR="00CB63D6" w:rsidRPr="00DB2257">
        <w:rPr>
          <w:rFonts w:ascii="Times New Roman" w:hAnsi="Times New Roman"/>
          <w:sz w:val="28"/>
          <w:szCs w:val="28"/>
          <w:lang w:val="sq-AL"/>
        </w:rPr>
        <w:t xml:space="preserve">në fushën e </w:t>
      </w:r>
      <w:r w:rsidR="000030F7" w:rsidRPr="00A75A88">
        <w:rPr>
          <w:rFonts w:ascii="Times New Roman" w:hAnsi="Times New Roman"/>
          <w:sz w:val="28"/>
          <w:szCs w:val="28"/>
          <w:lang w:val="sq-AL"/>
        </w:rPr>
        <w:t>arsimit parauniversitar dhe institucionet në fushën e arsimit profesional</w:t>
      </w:r>
      <w:r w:rsidR="00CB63D6" w:rsidRPr="00A75A88">
        <w:rPr>
          <w:rFonts w:ascii="Times New Roman" w:hAnsi="Times New Roman"/>
          <w:sz w:val="28"/>
          <w:szCs w:val="28"/>
          <w:lang w:val="sq-AL"/>
        </w:rPr>
        <w:t xml:space="preserve">, </w:t>
      </w:r>
      <w:r w:rsidR="00CB63D6" w:rsidRPr="00DB2257">
        <w:rPr>
          <w:rFonts w:ascii="Times New Roman" w:hAnsi="Times New Roman"/>
          <w:sz w:val="28"/>
          <w:szCs w:val="28"/>
          <w:lang w:val="sq-AL"/>
        </w:rPr>
        <w:t xml:space="preserve">arsimit </w:t>
      </w:r>
      <w:r w:rsidR="00F54904" w:rsidRPr="00DB2257">
        <w:rPr>
          <w:rFonts w:ascii="Times New Roman" w:hAnsi="Times New Roman"/>
          <w:sz w:val="28"/>
          <w:szCs w:val="28"/>
          <w:lang w:val="sq-AL"/>
        </w:rPr>
        <w:t xml:space="preserve">të përgjithshëm e atij profesional </w:t>
      </w:r>
      <w:r w:rsidR="00CB63D6" w:rsidRPr="00DB2257">
        <w:rPr>
          <w:rFonts w:ascii="Times New Roman" w:hAnsi="Times New Roman"/>
          <w:sz w:val="28"/>
          <w:szCs w:val="28"/>
          <w:lang w:val="sq-AL"/>
        </w:rPr>
        <w:t>dhe teknologjisë së informacionit</w:t>
      </w:r>
      <w:r w:rsidRPr="00DB2257">
        <w:rPr>
          <w:rFonts w:ascii="Times New Roman" w:hAnsi="Times New Roman"/>
          <w:sz w:val="28"/>
          <w:szCs w:val="28"/>
          <w:lang w:val="sq-AL"/>
        </w:rPr>
        <w:t xml:space="preserve">, sipas fushave përkatëse, ndërmarrin nisma për kryerjen e studimeve në fushën e barazisë gjinore </w:t>
      </w:r>
      <w:r w:rsidR="00F53EEB" w:rsidRPr="00DB2257">
        <w:rPr>
          <w:rFonts w:ascii="Times New Roman" w:hAnsi="Times New Roman"/>
          <w:sz w:val="28"/>
          <w:szCs w:val="28"/>
          <w:lang w:val="sq-AL"/>
        </w:rPr>
        <w:t xml:space="preserve">dhe </w:t>
      </w:r>
      <w:r w:rsidRPr="00DB2257">
        <w:rPr>
          <w:rFonts w:ascii="Times New Roman" w:hAnsi="Times New Roman"/>
          <w:sz w:val="28"/>
          <w:szCs w:val="28"/>
          <w:lang w:val="sq-AL"/>
        </w:rPr>
        <w:t xml:space="preserve">e përfshijnë </w:t>
      </w:r>
      <w:r w:rsidR="00F53EEB" w:rsidRPr="00DB2257">
        <w:rPr>
          <w:rFonts w:ascii="Times New Roman" w:hAnsi="Times New Roman"/>
          <w:sz w:val="28"/>
          <w:szCs w:val="28"/>
          <w:lang w:val="sq-AL"/>
        </w:rPr>
        <w:t>barazin</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 xml:space="preserve"> gjinore </w:t>
      </w:r>
      <w:r w:rsidRPr="00DB2257">
        <w:rPr>
          <w:rFonts w:ascii="Times New Roman" w:hAnsi="Times New Roman"/>
          <w:sz w:val="28"/>
          <w:szCs w:val="28"/>
          <w:lang w:val="sq-AL"/>
        </w:rPr>
        <w:t xml:space="preserve">në studimet </w:t>
      </w:r>
      <w:r w:rsidR="00F53EEB" w:rsidRPr="00DB2257">
        <w:rPr>
          <w:rFonts w:ascii="Times New Roman" w:hAnsi="Times New Roman"/>
          <w:sz w:val="28"/>
          <w:szCs w:val="28"/>
          <w:lang w:val="sq-AL"/>
        </w:rPr>
        <w:t>q</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 xml:space="preserve"> realizohen</w:t>
      </w:r>
      <w:r w:rsidRPr="00DB2257">
        <w:rPr>
          <w:rFonts w:ascii="Times New Roman" w:hAnsi="Times New Roman"/>
          <w:sz w:val="28"/>
          <w:szCs w:val="28"/>
          <w:lang w:val="sq-AL"/>
        </w:rPr>
        <w:t xml:space="preserve">, për të siguruar </w:t>
      </w:r>
      <w:r w:rsidR="00F53EEB" w:rsidRPr="00DB2257">
        <w:rPr>
          <w:rFonts w:ascii="Times New Roman" w:hAnsi="Times New Roman"/>
          <w:sz w:val="28"/>
          <w:szCs w:val="28"/>
          <w:lang w:val="sq-AL"/>
        </w:rPr>
        <w:t>integrimin gjinor</w:t>
      </w:r>
      <w:r w:rsidR="00E428C1" w:rsidRPr="00DB2257">
        <w:rPr>
          <w:rFonts w:ascii="Times New Roman" w:hAnsi="Times New Roman"/>
          <w:sz w:val="28"/>
          <w:szCs w:val="28"/>
          <w:lang w:val="sq-AL"/>
        </w:rPr>
        <w:t>, si</w:t>
      </w:r>
      <w:r w:rsidR="00F53EEB" w:rsidRPr="00DB2257">
        <w:rPr>
          <w:rFonts w:ascii="Times New Roman" w:hAnsi="Times New Roman"/>
          <w:sz w:val="28"/>
          <w:szCs w:val="28"/>
          <w:lang w:val="sq-AL"/>
        </w:rPr>
        <w:t xml:space="preserve"> dhe </w:t>
      </w:r>
      <w:r w:rsidR="00CB63D6" w:rsidRPr="00DB2257">
        <w:rPr>
          <w:rFonts w:ascii="Times New Roman" w:hAnsi="Times New Roman"/>
          <w:sz w:val="28"/>
          <w:szCs w:val="28"/>
          <w:lang w:val="sq-AL"/>
        </w:rPr>
        <w:t>t</w:t>
      </w:r>
      <w:r w:rsidR="00E22BCB" w:rsidRPr="00DB2257">
        <w:rPr>
          <w:rFonts w:ascii="Times New Roman" w:hAnsi="Times New Roman"/>
          <w:sz w:val="28"/>
          <w:szCs w:val="28"/>
          <w:lang w:val="sq-AL"/>
        </w:rPr>
        <w:t>ë</w:t>
      </w:r>
      <w:r w:rsidR="00CB63D6" w:rsidRPr="00DB2257">
        <w:rPr>
          <w:rFonts w:ascii="Times New Roman" w:hAnsi="Times New Roman"/>
          <w:sz w:val="28"/>
          <w:szCs w:val="28"/>
          <w:lang w:val="sq-AL"/>
        </w:rPr>
        <w:t xml:space="preserve"> dh</w:t>
      </w:r>
      <w:r w:rsidR="00E22BCB" w:rsidRPr="00DB2257">
        <w:rPr>
          <w:rFonts w:ascii="Times New Roman" w:hAnsi="Times New Roman"/>
          <w:sz w:val="28"/>
          <w:szCs w:val="28"/>
          <w:lang w:val="sq-AL"/>
        </w:rPr>
        <w:t>ë</w:t>
      </w:r>
      <w:r w:rsidR="00CB63D6" w:rsidRPr="00DB2257">
        <w:rPr>
          <w:rFonts w:ascii="Times New Roman" w:hAnsi="Times New Roman"/>
          <w:sz w:val="28"/>
          <w:szCs w:val="28"/>
          <w:lang w:val="sq-AL"/>
        </w:rPr>
        <w:t xml:space="preserve">na </w:t>
      </w:r>
      <w:r w:rsidR="00E428C1" w:rsidRPr="00DB2257">
        <w:rPr>
          <w:rFonts w:ascii="Times New Roman" w:hAnsi="Times New Roman"/>
          <w:sz w:val="28"/>
          <w:szCs w:val="28"/>
          <w:lang w:val="sq-AL"/>
        </w:rPr>
        <w:t>të ndara sipas seksit, statistika</w:t>
      </w:r>
      <w:r w:rsidR="00061C2C">
        <w:rPr>
          <w:rFonts w:ascii="Times New Roman" w:hAnsi="Times New Roman"/>
          <w:sz w:val="28"/>
          <w:szCs w:val="28"/>
          <w:lang w:val="sq-AL"/>
        </w:rPr>
        <w:t>ve</w:t>
      </w:r>
      <w:r w:rsidR="00E428C1" w:rsidRPr="00DB2257">
        <w:rPr>
          <w:rFonts w:ascii="Times New Roman" w:hAnsi="Times New Roman"/>
          <w:sz w:val="28"/>
          <w:szCs w:val="28"/>
          <w:lang w:val="sq-AL"/>
        </w:rPr>
        <w:t xml:space="preserve"> </w:t>
      </w:r>
      <w:r w:rsidR="00CB63D6" w:rsidRPr="00DB2257">
        <w:rPr>
          <w:rFonts w:ascii="Times New Roman" w:hAnsi="Times New Roman"/>
          <w:sz w:val="28"/>
          <w:szCs w:val="28"/>
          <w:lang w:val="sq-AL"/>
        </w:rPr>
        <w:t>gjinore</w:t>
      </w:r>
      <w:r w:rsidR="00E428C1" w:rsidRPr="00DB2257">
        <w:rPr>
          <w:rFonts w:ascii="Times New Roman" w:hAnsi="Times New Roman"/>
          <w:sz w:val="28"/>
          <w:szCs w:val="28"/>
          <w:lang w:val="sq-AL"/>
        </w:rPr>
        <w:t xml:space="preserve"> dhe tregues</w:t>
      </w:r>
      <w:r w:rsidR="00061C2C">
        <w:rPr>
          <w:rFonts w:ascii="Times New Roman" w:hAnsi="Times New Roman"/>
          <w:sz w:val="28"/>
          <w:szCs w:val="28"/>
          <w:lang w:val="sq-AL"/>
        </w:rPr>
        <w:t>ve</w:t>
      </w:r>
      <w:r w:rsidR="00E428C1" w:rsidRPr="00DB2257">
        <w:rPr>
          <w:rFonts w:ascii="Times New Roman" w:hAnsi="Times New Roman"/>
          <w:sz w:val="28"/>
          <w:szCs w:val="28"/>
          <w:lang w:val="sq-AL"/>
        </w:rPr>
        <w:t xml:space="preserve"> gjinorë,</w:t>
      </w:r>
      <w:r w:rsidR="00CB63D6" w:rsidRPr="00DB2257">
        <w:rPr>
          <w:rFonts w:ascii="Times New Roman" w:hAnsi="Times New Roman"/>
          <w:sz w:val="28"/>
          <w:szCs w:val="28"/>
          <w:lang w:val="sq-AL"/>
        </w:rPr>
        <w:t xml:space="preserve"> me q</w:t>
      </w:r>
      <w:r w:rsidR="00E22BCB" w:rsidRPr="00DB2257">
        <w:rPr>
          <w:rFonts w:ascii="Times New Roman" w:hAnsi="Times New Roman"/>
          <w:sz w:val="28"/>
          <w:szCs w:val="28"/>
          <w:lang w:val="sq-AL"/>
        </w:rPr>
        <w:t>ë</w:t>
      </w:r>
      <w:r w:rsidR="00CB63D6" w:rsidRPr="00DB2257">
        <w:rPr>
          <w:rFonts w:ascii="Times New Roman" w:hAnsi="Times New Roman"/>
          <w:sz w:val="28"/>
          <w:szCs w:val="28"/>
          <w:lang w:val="sq-AL"/>
        </w:rPr>
        <w:t>llim</w:t>
      </w:r>
      <w:r w:rsidR="00F53EEB" w:rsidRPr="00DB2257">
        <w:rPr>
          <w:rFonts w:ascii="Times New Roman" w:hAnsi="Times New Roman"/>
          <w:sz w:val="28"/>
          <w:szCs w:val="28"/>
          <w:lang w:val="sq-AL"/>
        </w:rPr>
        <w:t>in</w:t>
      </w:r>
      <w:r w:rsidR="00175FF3"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për t’i paraprirë zhvillimit </w:t>
      </w:r>
      <w:r w:rsidR="00CB63D6" w:rsidRPr="00DB2257">
        <w:rPr>
          <w:rFonts w:ascii="Times New Roman" w:hAnsi="Times New Roman"/>
          <w:sz w:val="28"/>
          <w:szCs w:val="28"/>
          <w:lang w:val="sq-AL"/>
        </w:rPr>
        <w:t xml:space="preserve">ligjor, </w:t>
      </w:r>
      <w:r w:rsidRPr="00DB2257">
        <w:rPr>
          <w:rFonts w:ascii="Times New Roman" w:hAnsi="Times New Roman"/>
          <w:sz w:val="28"/>
          <w:szCs w:val="28"/>
          <w:lang w:val="sq-AL"/>
        </w:rPr>
        <w:t xml:space="preserve">praktik e shkencor të </w:t>
      </w:r>
      <w:r w:rsidR="00F53EEB" w:rsidRPr="00DB2257">
        <w:rPr>
          <w:rFonts w:ascii="Times New Roman" w:hAnsi="Times New Roman"/>
          <w:sz w:val="28"/>
          <w:szCs w:val="28"/>
          <w:lang w:val="sq-AL"/>
        </w:rPr>
        <w:t>barazis</w:t>
      </w:r>
      <w:r w:rsidR="00083295" w:rsidRPr="00DB2257">
        <w:rPr>
          <w:rFonts w:ascii="Times New Roman" w:hAnsi="Times New Roman"/>
          <w:sz w:val="28"/>
          <w:szCs w:val="28"/>
          <w:lang w:val="sq-AL"/>
        </w:rPr>
        <w:t>ë</w:t>
      </w:r>
      <w:r w:rsidR="00F53EEB" w:rsidRPr="00DB2257">
        <w:rPr>
          <w:rFonts w:ascii="Times New Roman" w:hAnsi="Times New Roman"/>
          <w:sz w:val="28"/>
          <w:szCs w:val="28"/>
          <w:lang w:val="sq-AL"/>
        </w:rPr>
        <w:t xml:space="preserve"> gjinore</w:t>
      </w:r>
      <w:r w:rsidRPr="00DB2257">
        <w:rPr>
          <w:rFonts w:ascii="Times New Roman" w:hAnsi="Times New Roman"/>
          <w:sz w:val="28"/>
          <w:szCs w:val="28"/>
          <w:lang w:val="sq-AL"/>
        </w:rPr>
        <w:t xml:space="preserve">. </w:t>
      </w:r>
    </w:p>
    <w:p w14:paraId="58D54A95" w14:textId="77777777" w:rsidR="00C17EBB" w:rsidRPr="00DB2257" w:rsidRDefault="00C17EBB" w:rsidP="00A138BB">
      <w:pPr>
        <w:pStyle w:val="Paragrafi"/>
        <w:tabs>
          <w:tab w:val="left" w:pos="142"/>
          <w:tab w:val="left" w:pos="284"/>
        </w:tabs>
        <w:ind w:firstLine="0"/>
        <w:rPr>
          <w:rFonts w:ascii="Times New Roman" w:hAnsi="Times New Roman"/>
          <w:sz w:val="28"/>
          <w:szCs w:val="28"/>
          <w:lang w:val="sq-AL"/>
        </w:rPr>
      </w:pPr>
    </w:p>
    <w:p w14:paraId="76BC605E" w14:textId="61169367" w:rsidR="00C17EBB" w:rsidRPr="00DB2257" w:rsidRDefault="00131858" w:rsidP="00A138BB">
      <w:pPr>
        <w:pStyle w:val="NeniNr"/>
        <w:tabs>
          <w:tab w:val="left" w:pos="142"/>
          <w:tab w:val="left" w:pos="284"/>
        </w:tabs>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3</w:t>
      </w:r>
      <w:r w:rsidR="00E61DA1">
        <w:rPr>
          <w:rFonts w:ascii="Times New Roman" w:hAnsi="Times New Roman"/>
          <w:b/>
          <w:sz w:val="28"/>
          <w:szCs w:val="28"/>
          <w:lang w:val="sq-AL"/>
        </w:rPr>
        <w:t>4</w:t>
      </w:r>
    </w:p>
    <w:p w14:paraId="33C9F261" w14:textId="124B635E" w:rsidR="00C17EBB" w:rsidRPr="00DB2257" w:rsidRDefault="00C17EBB"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 xml:space="preserve">Ndalimi i pabarazisë për shkak të gjinisë </w:t>
      </w:r>
      <w:r w:rsidR="00F43ADA" w:rsidRPr="00DB2257">
        <w:rPr>
          <w:rFonts w:ascii="Times New Roman" w:hAnsi="Times New Roman"/>
          <w:sz w:val="28"/>
          <w:szCs w:val="28"/>
          <w:lang w:val="sq-AL"/>
        </w:rPr>
        <w:t xml:space="preserve">e përkatësisë së shumëfishtë </w:t>
      </w:r>
      <w:r w:rsidRPr="00DB2257">
        <w:rPr>
          <w:rFonts w:ascii="Times New Roman" w:hAnsi="Times New Roman"/>
          <w:sz w:val="28"/>
          <w:szCs w:val="28"/>
          <w:lang w:val="sq-AL"/>
        </w:rPr>
        <w:t>në arsim</w:t>
      </w:r>
      <w:r w:rsidR="00F54904" w:rsidRPr="00DB2257">
        <w:rPr>
          <w:rFonts w:ascii="Times New Roman" w:hAnsi="Times New Roman"/>
          <w:sz w:val="28"/>
          <w:szCs w:val="28"/>
          <w:lang w:val="sq-AL"/>
        </w:rPr>
        <w:t xml:space="preserve"> të përgjithshëm dhe profesional</w:t>
      </w:r>
      <w:r w:rsidRPr="00DB2257">
        <w:rPr>
          <w:rFonts w:ascii="Times New Roman" w:hAnsi="Times New Roman"/>
          <w:sz w:val="28"/>
          <w:szCs w:val="28"/>
          <w:lang w:val="sq-AL"/>
        </w:rPr>
        <w:t xml:space="preserve">, </w:t>
      </w:r>
      <w:r w:rsidR="00F54904" w:rsidRPr="00DB2257">
        <w:rPr>
          <w:rFonts w:ascii="Times New Roman" w:hAnsi="Times New Roman"/>
          <w:sz w:val="28"/>
          <w:szCs w:val="28"/>
          <w:lang w:val="sq-AL"/>
        </w:rPr>
        <w:t xml:space="preserve">shkencën dhe </w:t>
      </w:r>
      <w:r w:rsidRPr="00DB2257">
        <w:rPr>
          <w:rFonts w:ascii="Times New Roman" w:hAnsi="Times New Roman"/>
          <w:sz w:val="28"/>
          <w:szCs w:val="28"/>
          <w:lang w:val="sq-AL"/>
        </w:rPr>
        <w:t>kërkim shkencor, formim profesional dhe zhvillim teknologjik</w:t>
      </w:r>
    </w:p>
    <w:p w14:paraId="65645338" w14:textId="77777777" w:rsidR="00C17EBB" w:rsidRPr="00DB2257" w:rsidRDefault="00C17EBB" w:rsidP="00A138BB">
      <w:pPr>
        <w:rPr>
          <w:rFonts w:ascii="Times New Roman" w:hAnsi="Times New Roman" w:cs="Times New Roman"/>
          <w:sz w:val="28"/>
          <w:szCs w:val="28"/>
          <w:lang w:val="sq-AL"/>
        </w:rPr>
      </w:pPr>
    </w:p>
    <w:p w14:paraId="54D97F55" w14:textId="3D3BBA85" w:rsidR="00C17EBB" w:rsidRDefault="00C17EBB" w:rsidP="00061C2C">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1.</w:t>
      </w:r>
      <w:r w:rsidR="00061C2C">
        <w:rPr>
          <w:rFonts w:ascii="Times New Roman" w:hAnsi="Times New Roman"/>
          <w:sz w:val="28"/>
          <w:szCs w:val="28"/>
          <w:lang w:val="sq-AL"/>
        </w:rPr>
        <w:tab/>
      </w:r>
      <w:r w:rsidRPr="00DB2257">
        <w:rPr>
          <w:rFonts w:ascii="Times New Roman" w:hAnsi="Times New Roman"/>
          <w:sz w:val="28"/>
          <w:szCs w:val="28"/>
          <w:lang w:val="sq-AL"/>
        </w:rPr>
        <w:t>Ndalohet diskriminimi për shkak të gjinisë</w:t>
      </w:r>
      <w:r w:rsidR="00F43ADA" w:rsidRPr="00DB2257">
        <w:rPr>
          <w:rFonts w:ascii="Times New Roman" w:hAnsi="Times New Roman"/>
          <w:sz w:val="28"/>
          <w:szCs w:val="28"/>
          <w:lang w:val="sq-AL"/>
        </w:rPr>
        <w:t xml:space="preserve"> dhe përkatësisë së shumëfishtë</w:t>
      </w:r>
      <w:r w:rsidRPr="00DB2257">
        <w:rPr>
          <w:rFonts w:ascii="Times New Roman" w:hAnsi="Times New Roman"/>
          <w:sz w:val="28"/>
          <w:szCs w:val="28"/>
          <w:lang w:val="sq-AL"/>
        </w:rPr>
        <w:t xml:space="preserve"> në arsim</w:t>
      </w:r>
      <w:r w:rsidR="00F54904" w:rsidRPr="00DB2257">
        <w:rPr>
          <w:rFonts w:ascii="Times New Roman" w:hAnsi="Times New Roman"/>
          <w:sz w:val="28"/>
          <w:szCs w:val="28"/>
          <w:lang w:val="sq-AL"/>
        </w:rPr>
        <w:t xml:space="preserve"> të përgjithshëm dhe profesional</w:t>
      </w:r>
      <w:r w:rsidRPr="00DB2257">
        <w:rPr>
          <w:rFonts w:ascii="Times New Roman" w:hAnsi="Times New Roman"/>
          <w:sz w:val="28"/>
          <w:szCs w:val="28"/>
          <w:lang w:val="sq-AL"/>
        </w:rPr>
        <w:t xml:space="preserve">, </w:t>
      </w:r>
      <w:r w:rsidR="00F54904" w:rsidRPr="00DB2257">
        <w:rPr>
          <w:rFonts w:ascii="Times New Roman" w:hAnsi="Times New Roman"/>
          <w:sz w:val="28"/>
          <w:szCs w:val="28"/>
          <w:lang w:val="sq-AL"/>
        </w:rPr>
        <w:t xml:space="preserve">shkencën dhe </w:t>
      </w:r>
      <w:r w:rsidRPr="00DB2257">
        <w:rPr>
          <w:rFonts w:ascii="Times New Roman" w:hAnsi="Times New Roman"/>
          <w:sz w:val="28"/>
          <w:szCs w:val="28"/>
          <w:lang w:val="sq-AL"/>
        </w:rPr>
        <w:t>kërkim shkencor, formim profesional dhe zhvillim teknologjik.</w:t>
      </w:r>
    </w:p>
    <w:p w14:paraId="50763789" w14:textId="77777777" w:rsidR="00061C2C" w:rsidRPr="00DB2257" w:rsidRDefault="00061C2C" w:rsidP="00061C2C">
      <w:pPr>
        <w:pStyle w:val="Paragrafi"/>
        <w:ind w:left="360" w:hanging="360"/>
        <w:rPr>
          <w:rFonts w:ascii="Times New Roman" w:hAnsi="Times New Roman"/>
          <w:sz w:val="28"/>
          <w:szCs w:val="28"/>
          <w:lang w:val="sq-AL"/>
        </w:rPr>
      </w:pPr>
    </w:p>
    <w:p w14:paraId="67221DD3" w14:textId="376F659F" w:rsidR="00061C2C" w:rsidRDefault="00061C2C" w:rsidP="00061C2C">
      <w:pPr>
        <w:pStyle w:val="Paragrafi"/>
        <w:ind w:left="360" w:hanging="360"/>
        <w:rPr>
          <w:rFonts w:ascii="Times New Roman" w:hAnsi="Times New Roman"/>
          <w:sz w:val="28"/>
          <w:szCs w:val="28"/>
          <w:lang w:val="sq-AL"/>
        </w:rPr>
      </w:pPr>
      <w:r>
        <w:rPr>
          <w:rFonts w:ascii="Times New Roman" w:hAnsi="Times New Roman"/>
          <w:sz w:val="28"/>
          <w:szCs w:val="28"/>
          <w:lang w:val="sq-AL"/>
        </w:rPr>
        <w:t xml:space="preserve">2. </w:t>
      </w:r>
      <w:r>
        <w:rPr>
          <w:rFonts w:ascii="Times New Roman" w:hAnsi="Times New Roman"/>
          <w:sz w:val="28"/>
          <w:szCs w:val="28"/>
          <w:lang w:val="sq-AL"/>
        </w:rPr>
        <w:tab/>
      </w:r>
      <w:r w:rsidR="00C17EBB" w:rsidRPr="00DB2257">
        <w:rPr>
          <w:rFonts w:ascii="Times New Roman" w:hAnsi="Times New Roman"/>
          <w:sz w:val="28"/>
          <w:szCs w:val="28"/>
          <w:lang w:val="sq-AL"/>
        </w:rPr>
        <w:t>Përbëjnë diskriminim rastet kur parashikohen norma kufizuese dhe pengohet krijimi i lehtësive të nevojshme për t’u arsimuar dhe formuar profesionalisht, bazuar në dallime gjinore</w:t>
      </w:r>
      <w:r w:rsidR="00F43ADA" w:rsidRPr="00DB2257">
        <w:rPr>
          <w:rFonts w:ascii="Times New Roman" w:hAnsi="Times New Roman"/>
          <w:sz w:val="28"/>
          <w:szCs w:val="28"/>
          <w:lang w:val="sq-AL"/>
        </w:rPr>
        <w:t xml:space="preserve"> apo të përkatësisë së shumëfishtë</w:t>
      </w:r>
      <w:r w:rsidR="00C17EBB" w:rsidRPr="00DB2257">
        <w:rPr>
          <w:rFonts w:ascii="Times New Roman" w:hAnsi="Times New Roman"/>
          <w:sz w:val="28"/>
          <w:szCs w:val="28"/>
          <w:lang w:val="sq-AL"/>
        </w:rPr>
        <w:t xml:space="preserve"> me qëllim </w:t>
      </w:r>
      <w:r w:rsidR="00A95B9F" w:rsidRPr="00DB2257">
        <w:rPr>
          <w:rFonts w:ascii="Times New Roman" w:hAnsi="Times New Roman"/>
          <w:sz w:val="28"/>
          <w:szCs w:val="28"/>
          <w:lang w:val="sq-AL"/>
        </w:rPr>
        <w:t>pengimin e arritjev</w:t>
      </w:r>
      <w:r w:rsidR="00C17EBB" w:rsidRPr="00DB2257">
        <w:rPr>
          <w:rFonts w:ascii="Times New Roman" w:hAnsi="Times New Roman"/>
          <w:sz w:val="28"/>
          <w:szCs w:val="28"/>
          <w:lang w:val="sq-AL"/>
        </w:rPr>
        <w:t xml:space="preserve">e </w:t>
      </w:r>
      <w:r w:rsidR="00A95B9F" w:rsidRPr="00DB2257">
        <w:rPr>
          <w:rFonts w:ascii="Times New Roman" w:hAnsi="Times New Roman"/>
          <w:sz w:val="28"/>
          <w:szCs w:val="28"/>
          <w:lang w:val="sq-AL"/>
        </w:rPr>
        <w:t>t</w:t>
      </w:r>
      <w:r w:rsidR="00083295" w:rsidRPr="00DB2257">
        <w:rPr>
          <w:rFonts w:ascii="Times New Roman" w:hAnsi="Times New Roman"/>
          <w:sz w:val="28"/>
          <w:szCs w:val="28"/>
          <w:lang w:val="sq-AL"/>
        </w:rPr>
        <w:t>ë</w:t>
      </w:r>
      <w:r w:rsidR="00A95B9F" w:rsidRPr="00DB2257">
        <w:rPr>
          <w:rFonts w:ascii="Times New Roman" w:hAnsi="Times New Roman"/>
          <w:sz w:val="28"/>
          <w:szCs w:val="28"/>
          <w:lang w:val="sq-AL"/>
        </w:rPr>
        <w:t xml:space="preserve"> </w:t>
      </w:r>
      <w:r w:rsidR="00C17EBB" w:rsidRPr="00DB2257">
        <w:rPr>
          <w:rFonts w:ascii="Times New Roman" w:hAnsi="Times New Roman"/>
          <w:sz w:val="28"/>
          <w:szCs w:val="28"/>
          <w:lang w:val="sq-AL"/>
        </w:rPr>
        <w:t xml:space="preserve">barazisë gjinore, tejkalimin e stereotipeve dhe paragjykimeve gjinore dhe përmbajtjeve seksiste, nxitjen e respektit të ndërsjellë ndaj dinjitetit dhe integritetit personal, parandalimin dhe luftën ndaj dhunës me bazë gjinore, të përshtatura sipas grup-moshave, në të gjitha nivelet e edukimit, </w:t>
      </w:r>
      <w:r w:rsidR="00F54904" w:rsidRPr="00DB2257">
        <w:rPr>
          <w:rFonts w:ascii="Times New Roman" w:hAnsi="Times New Roman"/>
          <w:sz w:val="28"/>
          <w:szCs w:val="28"/>
          <w:lang w:val="sq-AL"/>
        </w:rPr>
        <w:t xml:space="preserve">shkencës dhe </w:t>
      </w:r>
      <w:r w:rsidR="00C17EBB" w:rsidRPr="00DB2257">
        <w:rPr>
          <w:rFonts w:ascii="Times New Roman" w:hAnsi="Times New Roman"/>
          <w:sz w:val="28"/>
          <w:szCs w:val="28"/>
          <w:lang w:val="sq-AL"/>
        </w:rPr>
        <w:t xml:space="preserve">kërkimit shkencor dhe kualifikimit. </w:t>
      </w:r>
    </w:p>
    <w:p w14:paraId="36F6C09D" w14:textId="623D5CE8" w:rsidR="00C17EBB" w:rsidRPr="00DB2257" w:rsidRDefault="00C17EBB" w:rsidP="00061C2C">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 xml:space="preserve"> </w:t>
      </w:r>
    </w:p>
    <w:p w14:paraId="33480D9E" w14:textId="05BF278E" w:rsidR="00C17EBB" w:rsidRDefault="00C17EBB">
      <w:pPr>
        <w:pStyle w:val="Paragrafi"/>
        <w:numPr>
          <w:ilvl w:val="0"/>
          <w:numId w:val="51"/>
        </w:numPr>
        <w:ind w:left="360"/>
        <w:rPr>
          <w:rFonts w:ascii="Times New Roman" w:hAnsi="Times New Roman"/>
          <w:sz w:val="28"/>
          <w:szCs w:val="28"/>
          <w:lang w:val="sq-AL"/>
        </w:rPr>
      </w:pPr>
      <w:r w:rsidRPr="00DB2257">
        <w:rPr>
          <w:rFonts w:ascii="Times New Roman" w:hAnsi="Times New Roman"/>
          <w:sz w:val="28"/>
          <w:szCs w:val="28"/>
          <w:lang w:val="sq-AL"/>
        </w:rPr>
        <w:t>Subjektet</w:t>
      </w:r>
      <w:r w:rsidR="00061C2C">
        <w:rPr>
          <w:rFonts w:ascii="Times New Roman" w:hAnsi="Times New Roman"/>
          <w:sz w:val="28"/>
          <w:szCs w:val="28"/>
          <w:lang w:val="sq-AL"/>
        </w:rPr>
        <w:t>,</w:t>
      </w:r>
      <w:r w:rsidRPr="00DB2257">
        <w:rPr>
          <w:rFonts w:ascii="Times New Roman" w:hAnsi="Times New Roman"/>
          <w:sz w:val="28"/>
          <w:szCs w:val="28"/>
          <w:lang w:val="sq-AL"/>
        </w:rPr>
        <w:t xml:space="preserve"> që zhvillojnë veprimtari arsimore</w:t>
      </w:r>
      <w:r w:rsidR="00F54904" w:rsidRPr="00DB2257">
        <w:rPr>
          <w:rFonts w:ascii="Times New Roman" w:hAnsi="Times New Roman"/>
          <w:sz w:val="28"/>
          <w:szCs w:val="28"/>
          <w:lang w:val="sq-AL"/>
        </w:rPr>
        <w:t xml:space="preserve"> të përgjithshme dhe profesionale</w:t>
      </w:r>
      <w:r w:rsidRPr="00DB2257">
        <w:rPr>
          <w:rFonts w:ascii="Times New Roman" w:hAnsi="Times New Roman"/>
          <w:sz w:val="28"/>
          <w:szCs w:val="28"/>
          <w:lang w:val="sq-AL"/>
        </w:rPr>
        <w:t xml:space="preserve">, </w:t>
      </w:r>
      <w:r w:rsidRPr="00DB2257">
        <w:rPr>
          <w:rFonts w:ascii="Times New Roman" w:hAnsi="Times New Roman"/>
          <w:sz w:val="28"/>
          <w:szCs w:val="28"/>
          <w:lang w:val="sq-AL"/>
        </w:rPr>
        <w:lastRenderedPageBreak/>
        <w:t>të kualifikimit profesional, shkencore dhe të zhvillimit teknologjik</w:t>
      </w:r>
      <w:r w:rsidR="00061C2C">
        <w:rPr>
          <w:rFonts w:ascii="Times New Roman" w:hAnsi="Times New Roman"/>
          <w:sz w:val="28"/>
          <w:szCs w:val="28"/>
          <w:lang w:val="sq-AL"/>
        </w:rPr>
        <w:t>,</w:t>
      </w:r>
      <w:r w:rsidRPr="00DB2257">
        <w:rPr>
          <w:rFonts w:ascii="Times New Roman" w:hAnsi="Times New Roman"/>
          <w:sz w:val="28"/>
          <w:szCs w:val="28"/>
          <w:lang w:val="sq-AL"/>
        </w:rPr>
        <w:t xml:space="preserve"> marrin masat e përshtatshme për të krijuar lehtësitë e nevojshme </w:t>
      </w:r>
      <w:r w:rsidR="00A95B9F" w:rsidRPr="00DB2257">
        <w:rPr>
          <w:rFonts w:ascii="Times New Roman" w:hAnsi="Times New Roman"/>
          <w:sz w:val="28"/>
          <w:szCs w:val="28"/>
          <w:lang w:val="sq-AL"/>
        </w:rPr>
        <w:t>dh</w:t>
      </w:r>
      <w:r w:rsidRPr="00DB2257">
        <w:rPr>
          <w:rFonts w:ascii="Times New Roman" w:hAnsi="Times New Roman"/>
          <w:sz w:val="28"/>
          <w:szCs w:val="28"/>
          <w:lang w:val="sq-AL"/>
        </w:rPr>
        <w:t xml:space="preserve">e të përligjura objektivisht për arritjen e barazisë gjinore dhe për mundësi dhe akses të barabartë gjinor në fushën e veprimtarisë së tyre. </w:t>
      </w:r>
    </w:p>
    <w:p w14:paraId="20B30B89" w14:textId="77777777" w:rsidR="00061C2C" w:rsidRPr="00DB2257" w:rsidRDefault="00061C2C" w:rsidP="00061C2C">
      <w:pPr>
        <w:pStyle w:val="Paragrafi"/>
        <w:ind w:left="360" w:hanging="360"/>
        <w:rPr>
          <w:rFonts w:ascii="Times New Roman" w:hAnsi="Times New Roman"/>
          <w:sz w:val="28"/>
          <w:szCs w:val="28"/>
          <w:lang w:val="sq-AL"/>
        </w:rPr>
      </w:pPr>
    </w:p>
    <w:p w14:paraId="6E3F4448" w14:textId="756D7A47" w:rsidR="00C17EBB" w:rsidRDefault="00C17EBB">
      <w:pPr>
        <w:pStyle w:val="Paragrafi"/>
        <w:numPr>
          <w:ilvl w:val="0"/>
          <w:numId w:val="51"/>
        </w:numPr>
        <w:ind w:left="360"/>
        <w:rPr>
          <w:rFonts w:ascii="Times New Roman" w:hAnsi="Times New Roman"/>
          <w:sz w:val="28"/>
          <w:szCs w:val="28"/>
          <w:lang w:val="sq-AL"/>
        </w:rPr>
      </w:pPr>
      <w:r w:rsidRPr="00DB2257">
        <w:rPr>
          <w:rFonts w:ascii="Times New Roman" w:hAnsi="Times New Roman"/>
          <w:sz w:val="28"/>
          <w:szCs w:val="28"/>
          <w:lang w:val="sq-AL"/>
        </w:rPr>
        <w:t>Për arritjen e barazisë gjinore në fushat e veprimtarisë arsimore</w:t>
      </w:r>
      <w:r w:rsidR="00F54904" w:rsidRPr="00DB2257">
        <w:rPr>
          <w:rFonts w:ascii="Times New Roman" w:hAnsi="Times New Roman"/>
          <w:sz w:val="28"/>
          <w:szCs w:val="28"/>
          <w:lang w:val="sq-AL"/>
        </w:rPr>
        <w:t xml:space="preserve"> të përgjithshme dhe profesionale</w:t>
      </w:r>
      <w:r w:rsidRPr="00DB2257">
        <w:rPr>
          <w:rFonts w:ascii="Times New Roman" w:hAnsi="Times New Roman"/>
          <w:sz w:val="28"/>
          <w:szCs w:val="28"/>
          <w:lang w:val="sq-AL"/>
        </w:rPr>
        <w:t>, të kualifikimit profesional, shkencor dhe të zhvillimit teknologjik</w:t>
      </w:r>
      <w:r w:rsidR="00061C2C">
        <w:rPr>
          <w:rFonts w:ascii="Times New Roman" w:hAnsi="Times New Roman"/>
          <w:sz w:val="28"/>
          <w:szCs w:val="28"/>
          <w:lang w:val="sq-AL"/>
        </w:rPr>
        <w:t>,</w:t>
      </w:r>
      <w:r w:rsidRPr="00DB2257">
        <w:rPr>
          <w:rFonts w:ascii="Times New Roman" w:hAnsi="Times New Roman"/>
          <w:sz w:val="28"/>
          <w:szCs w:val="28"/>
          <w:lang w:val="sq-AL"/>
        </w:rPr>
        <w:t xml:space="preserve"> ministria/të përgjegjëse për arsimin, shkencën</w:t>
      </w:r>
      <w:r w:rsidR="000030F7" w:rsidRPr="00DB2257">
        <w:rPr>
          <w:rFonts w:ascii="Times New Roman" w:hAnsi="Times New Roman"/>
          <w:sz w:val="28"/>
          <w:szCs w:val="28"/>
          <w:lang w:val="sq-AL"/>
        </w:rPr>
        <w:t xml:space="preserve"> dhe kërkimin shkencor, </w:t>
      </w:r>
      <w:r w:rsidRPr="00DB2257">
        <w:rPr>
          <w:rFonts w:ascii="Times New Roman" w:hAnsi="Times New Roman"/>
          <w:sz w:val="28"/>
          <w:szCs w:val="28"/>
          <w:lang w:val="sq-AL"/>
        </w:rPr>
        <w:t>formimin profesional dhe zhvillimi</w:t>
      </w:r>
      <w:r w:rsidR="00061C2C">
        <w:rPr>
          <w:rFonts w:ascii="Times New Roman" w:hAnsi="Times New Roman"/>
          <w:sz w:val="28"/>
          <w:szCs w:val="28"/>
          <w:lang w:val="sq-AL"/>
        </w:rPr>
        <w:t>n</w:t>
      </w:r>
      <w:r w:rsidRPr="00DB2257">
        <w:rPr>
          <w:rFonts w:ascii="Times New Roman" w:hAnsi="Times New Roman"/>
          <w:sz w:val="28"/>
          <w:szCs w:val="28"/>
          <w:lang w:val="sq-AL"/>
        </w:rPr>
        <w:t xml:space="preserve"> teknologjik hartojnë, mbështesin dhe subvencionojnë</w:t>
      </w:r>
      <w:r w:rsidR="00061C2C">
        <w:rPr>
          <w:rFonts w:ascii="Times New Roman" w:hAnsi="Times New Roman"/>
          <w:sz w:val="28"/>
          <w:szCs w:val="28"/>
          <w:lang w:val="sq-AL"/>
        </w:rPr>
        <w:t>,</w:t>
      </w:r>
      <w:r w:rsidRPr="00DB2257">
        <w:rPr>
          <w:rFonts w:ascii="Times New Roman" w:hAnsi="Times New Roman"/>
          <w:sz w:val="28"/>
          <w:szCs w:val="28"/>
          <w:lang w:val="sq-AL"/>
        </w:rPr>
        <w:t xml:space="preserve"> përmes buxhetit të shtetit, në bashkëpunim me ministrinë përgjegjëse për </w:t>
      </w:r>
      <w:r w:rsidR="00CF3B89" w:rsidRPr="00DB2257">
        <w:rPr>
          <w:rFonts w:ascii="Times New Roman" w:hAnsi="Times New Roman"/>
          <w:sz w:val="28"/>
          <w:szCs w:val="28"/>
          <w:lang w:val="sq-AL"/>
        </w:rPr>
        <w:t xml:space="preserve">çështjet e </w:t>
      </w:r>
      <w:r w:rsidRPr="00DB2257">
        <w:rPr>
          <w:rFonts w:ascii="Times New Roman" w:hAnsi="Times New Roman"/>
          <w:sz w:val="28"/>
          <w:szCs w:val="28"/>
          <w:lang w:val="sq-AL"/>
        </w:rPr>
        <w:t>barazi</w:t>
      </w:r>
      <w:r w:rsidR="00CF3B89" w:rsidRPr="00DB2257">
        <w:rPr>
          <w:rFonts w:ascii="Times New Roman" w:hAnsi="Times New Roman"/>
          <w:sz w:val="28"/>
          <w:szCs w:val="28"/>
          <w:lang w:val="sq-AL"/>
        </w:rPr>
        <w:t>s</w:t>
      </w:r>
      <w:r w:rsidRPr="00DB2257">
        <w:rPr>
          <w:rFonts w:ascii="Times New Roman" w:hAnsi="Times New Roman"/>
          <w:sz w:val="28"/>
          <w:szCs w:val="28"/>
          <w:lang w:val="sq-AL"/>
        </w:rPr>
        <w:t xml:space="preserve">ë gjinore, programe të </w:t>
      </w:r>
      <w:r w:rsidR="00A95B9F" w:rsidRPr="00DB2257">
        <w:rPr>
          <w:rFonts w:ascii="Times New Roman" w:hAnsi="Times New Roman"/>
          <w:sz w:val="28"/>
          <w:szCs w:val="28"/>
          <w:lang w:val="sq-AL"/>
        </w:rPr>
        <w:t xml:space="preserve">posaçme </w:t>
      </w:r>
      <w:r w:rsidRPr="00DB2257">
        <w:rPr>
          <w:rFonts w:ascii="Times New Roman" w:hAnsi="Times New Roman"/>
          <w:sz w:val="28"/>
          <w:szCs w:val="28"/>
          <w:lang w:val="sq-AL"/>
        </w:rPr>
        <w:t>për arritjen e barazisë gjinore në arsim</w:t>
      </w:r>
      <w:r w:rsidR="00061C2C">
        <w:rPr>
          <w:rFonts w:ascii="Times New Roman" w:hAnsi="Times New Roman"/>
          <w:sz w:val="28"/>
          <w:szCs w:val="28"/>
          <w:lang w:val="sq-AL"/>
        </w:rPr>
        <w:t>in</w:t>
      </w:r>
      <w:r w:rsidR="00F54904" w:rsidRPr="00DB2257">
        <w:rPr>
          <w:rFonts w:ascii="Times New Roman" w:hAnsi="Times New Roman"/>
          <w:sz w:val="28"/>
          <w:szCs w:val="28"/>
          <w:lang w:val="sq-AL"/>
        </w:rPr>
        <w:t xml:space="preserve"> e përgjithshëm dhe profesional</w:t>
      </w:r>
      <w:r w:rsidRPr="00DB2257">
        <w:rPr>
          <w:rFonts w:ascii="Times New Roman" w:hAnsi="Times New Roman"/>
          <w:sz w:val="28"/>
          <w:szCs w:val="28"/>
          <w:lang w:val="sq-AL"/>
        </w:rPr>
        <w:t>, shkencë, formim profesional dhe zhvillim teknologjik</w:t>
      </w:r>
      <w:r w:rsidR="00061C2C">
        <w:rPr>
          <w:rFonts w:ascii="Times New Roman" w:hAnsi="Times New Roman"/>
          <w:sz w:val="28"/>
          <w:szCs w:val="28"/>
          <w:lang w:val="sq-AL"/>
        </w:rPr>
        <w:t>.</w:t>
      </w:r>
    </w:p>
    <w:p w14:paraId="0F3EDD1F" w14:textId="77777777" w:rsidR="00061C2C" w:rsidRPr="00DB2257" w:rsidRDefault="00061C2C" w:rsidP="00061C2C">
      <w:pPr>
        <w:pStyle w:val="Paragrafi"/>
        <w:ind w:left="360" w:hanging="360"/>
        <w:rPr>
          <w:rFonts w:ascii="Times New Roman" w:hAnsi="Times New Roman"/>
          <w:sz w:val="28"/>
          <w:szCs w:val="28"/>
          <w:lang w:val="sq-AL"/>
        </w:rPr>
      </w:pPr>
    </w:p>
    <w:p w14:paraId="2C74F706" w14:textId="4CBA6D07" w:rsidR="00B93234" w:rsidRPr="00DB2257" w:rsidRDefault="00C17EBB" w:rsidP="00061C2C">
      <w:pPr>
        <w:pStyle w:val="basic-paragraph"/>
        <w:ind w:left="360" w:hanging="360"/>
        <w:jc w:val="both"/>
        <w:rPr>
          <w:rFonts w:ascii="Times New Roman" w:hAnsi="Times New Roman"/>
          <w:color w:val="FF0000"/>
          <w:sz w:val="28"/>
          <w:szCs w:val="28"/>
          <w:lang w:val="sq-AL"/>
        </w:rPr>
      </w:pPr>
      <w:r w:rsidRPr="00DB2257">
        <w:rPr>
          <w:rFonts w:ascii="Times New Roman" w:hAnsi="Times New Roman"/>
          <w:sz w:val="28"/>
          <w:szCs w:val="28"/>
          <w:lang w:val="sq-AL"/>
        </w:rPr>
        <w:t xml:space="preserve">5. </w:t>
      </w:r>
      <w:r w:rsidR="00061C2C">
        <w:rPr>
          <w:rFonts w:ascii="Times New Roman" w:hAnsi="Times New Roman"/>
          <w:sz w:val="28"/>
          <w:szCs w:val="28"/>
          <w:lang w:val="sq-AL"/>
        </w:rPr>
        <w:t>S</w:t>
      </w:r>
      <w:r w:rsidR="00B93234" w:rsidRPr="00DB2257">
        <w:rPr>
          <w:rFonts w:ascii="Times New Roman" w:hAnsi="Times New Roman"/>
          <w:sz w:val="28"/>
          <w:szCs w:val="28"/>
          <w:lang w:val="sq-AL"/>
        </w:rPr>
        <w:t>ubjektet</w:t>
      </w:r>
      <w:r w:rsidR="00061C2C">
        <w:rPr>
          <w:rFonts w:ascii="Times New Roman" w:hAnsi="Times New Roman"/>
          <w:sz w:val="28"/>
          <w:szCs w:val="28"/>
          <w:lang w:val="sq-AL"/>
        </w:rPr>
        <w:t>,</w:t>
      </w:r>
      <w:r w:rsidR="00B93234" w:rsidRPr="00DB2257">
        <w:rPr>
          <w:rFonts w:ascii="Times New Roman" w:hAnsi="Times New Roman"/>
          <w:sz w:val="28"/>
          <w:szCs w:val="28"/>
          <w:lang w:val="sq-AL"/>
        </w:rPr>
        <w:t xml:space="preserve"> që zhvillojnë veprimtari arsimore dhe kërkimore-shkencore, veprimtari të formimit teknologjik dhe të zhvillimit teknologjik:</w:t>
      </w:r>
    </w:p>
    <w:p w14:paraId="79485BDC" w14:textId="579E696B" w:rsidR="00C17EBB" w:rsidRPr="00DB2257" w:rsidRDefault="00C17EBB" w:rsidP="00061C2C">
      <w:pPr>
        <w:pStyle w:val="basic-paragraph"/>
        <w:spacing w:after="0"/>
        <w:ind w:left="900" w:hanging="360"/>
        <w:jc w:val="both"/>
        <w:rPr>
          <w:rFonts w:ascii="Times New Roman" w:hAnsi="Times New Roman"/>
          <w:sz w:val="28"/>
          <w:szCs w:val="28"/>
          <w:lang w:val="sq-AL"/>
        </w:rPr>
      </w:pPr>
      <w:r w:rsidRPr="00DB2257">
        <w:rPr>
          <w:rFonts w:ascii="Times New Roman" w:hAnsi="Times New Roman"/>
          <w:sz w:val="28"/>
          <w:szCs w:val="28"/>
          <w:lang w:val="sq-AL"/>
        </w:rPr>
        <w:t xml:space="preserve">a) marrin masa për arritjen dhe përmirësimin e barazisë gjinore gjatë miratimit dhe zbatimit të planeve, programeve, teksteve dhe materialeve, metodave dhe mjeteve të arsimimit </w:t>
      </w:r>
      <w:r w:rsidR="00F54904" w:rsidRPr="00DB2257">
        <w:rPr>
          <w:rFonts w:ascii="Times New Roman" w:hAnsi="Times New Roman"/>
          <w:sz w:val="28"/>
          <w:szCs w:val="28"/>
          <w:lang w:val="sq-AL"/>
        </w:rPr>
        <w:t xml:space="preserve">të përgjithshëm e profesional </w:t>
      </w:r>
      <w:r w:rsidRPr="00DB2257">
        <w:rPr>
          <w:rFonts w:ascii="Times New Roman" w:hAnsi="Times New Roman"/>
          <w:sz w:val="28"/>
          <w:szCs w:val="28"/>
          <w:lang w:val="sq-AL"/>
        </w:rPr>
        <w:t>dhe formimit dhe sigurojnë integrimin e barazisë gjinore në përmbajtjen e tyre, nxisin barazinë gjinore dhe rrisin dukshmërinë, qasjen e kontributin gjinor në arsim</w:t>
      </w:r>
      <w:r w:rsidR="00F54904" w:rsidRPr="00DB2257">
        <w:rPr>
          <w:rFonts w:ascii="Times New Roman" w:hAnsi="Times New Roman"/>
          <w:sz w:val="28"/>
          <w:szCs w:val="28"/>
          <w:lang w:val="sq-AL"/>
        </w:rPr>
        <w:t>in e përgjithshëm e profesional</w:t>
      </w:r>
      <w:r w:rsidRPr="00DB2257">
        <w:rPr>
          <w:rFonts w:ascii="Times New Roman" w:hAnsi="Times New Roman"/>
          <w:sz w:val="28"/>
          <w:szCs w:val="28"/>
          <w:lang w:val="sq-AL"/>
        </w:rPr>
        <w:t>, formim profesional, shkencë</w:t>
      </w:r>
      <w:r w:rsidR="00DC0236" w:rsidRPr="00DB2257">
        <w:rPr>
          <w:rFonts w:ascii="Times New Roman" w:hAnsi="Times New Roman"/>
          <w:color w:val="FF0000"/>
          <w:sz w:val="28"/>
          <w:szCs w:val="28"/>
          <w:lang w:val="sq-AL"/>
        </w:rPr>
        <w:t xml:space="preserve"> </w:t>
      </w:r>
      <w:r w:rsidR="00DC0236" w:rsidRPr="00DB2257">
        <w:rPr>
          <w:rFonts w:ascii="Times New Roman" w:hAnsi="Times New Roman"/>
          <w:sz w:val="28"/>
          <w:szCs w:val="28"/>
          <w:lang w:val="sq-AL"/>
        </w:rPr>
        <w:t>dhe k</w:t>
      </w:r>
      <w:r w:rsidR="009610E7" w:rsidRPr="00DB2257">
        <w:rPr>
          <w:rFonts w:ascii="Times New Roman" w:hAnsi="Times New Roman"/>
          <w:sz w:val="28"/>
          <w:szCs w:val="28"/>
          <w:lang w:val="sq-AL"/>
        </w:rPr>
        <w:t>ë</w:t>
      </w:r>
      <w:r w:rsidR="00DC0236" w:rsidRPr="00DB2257">
        <w:rPr>
          <w:rFonts w:ascii="Times New Roman" w:hAnsi="Times New Roman"/>
          <w:sz w:val="28"/>
          <w:szCs w:val="28"/>
          <w:lang w:val="sq-AL"/>
        </w:rPr>
        <w:t>rkim shkencor</w:t>
      </w:r>
      <w:r w:rsidR="009610E7" w:rsidRPr="00DB2257">
        <w:rPr>
          <w:rFonts w:ascii="Times New Roman" w:hAnsi="Times New Roman"/>
          <w:sz w:val="28"/>
          <w:szCs w:val="28"/>
          <w:lang w:val="sq-AL"/>
        </w:rPr>
        <w:t>,</w:t>
      </w:r>
      <w:r w:rsidRPr="00DB2257">
        <w:rPr>
          <w:rFonts w:ascii="Times New Roman" w:hAnsi="Times New Roman"/>
          <w:sz w:val="28"/>
          <w:szCs w:val="28"/>
          <w:lang w:val="sq-AL"/>
        </w:rPr>
        <w:t xml:space="preserve"> zhvillim teknologjik dhe në çdo fushë veprimtarie; </w:t>
      </w:r>
    </w:p>
    <w:p w14:paraId="67F90FBD" w14:textId="798C4DC4" w:rsidR="00C17EBB" w:rsidRPr="00DB2257" w:rsidRDefault="00C17EBB" w:rsidP="00061C2C">
      <w:pPr>
        <w:pStyle w:val="basic-paragraph"/>
        <w:spacing w:after="0"/>
        <w:ind w:left="900" w:hanging="360"/>
        <w:jc w:val="both"/>
        <w:rPr>
          <w:rFonts w:ascii="Times New Roman" w:hAnsi="Times New Roman"/>
          <w:sz w:val="28"/>
          <w:szCs w:val="28"/>
          <w:lang w:val="sq-AL"/>
        </w:rPr>
      </w:pPr>
      <w:r w:rsidRPr="00DB2257">
        <w:rPr>
          <w:rFonts w:ascii="Times New Roman" w:hAnsi="Times New Roman"/>
          <w:sz w:val="28"/>
          <w:szCs w:val="28"/>
          <w:lang w:val="sq-AL"/>
        </w:rPr>
        <w:t>b)</w:t>
      </w:r>
      <w:r w:rsidR="00061C2C">
        <w:rPr>
          <w:rFonts w:ascii="Times New Roman" w:hAnsi="Times New Roman"/>
          <w:sz w:val="28"/>
          <w:szCs w:val="28"/>
          <w:lang w:val="sq-AL"/>
        </w:rPr>
        <w:tab/>
      </w:r>
      <w:r w:rsidRPr="00DB2257">
        <w:rPr>
          <w:rFonts w:ascii="Times New Roman" w:hAnsi="Times New Roman"/>
          <w:sz w:val="28"/>
          <w:szCs w:val="28"/>
          <w:lang w:val="sq-AL"/>
        </w:rPr>
        <w:t xml:space="preserve">sigurojnë mbështetje me fonde publike për programet arsimore, të formimit profesional dhe zhvillimit teknologjik, projektet kërkimore-shkencore, me qëllim arritjen e barazisë gjinore, si dhe pjesëmarrje të barabartë gjinore në grupet e vlerësimit të tyre; </w:t>
      </w:r>
    </w:p>
    <w:p w14:paraId="58DDB96C" w14:textId="169048AC" w:rsidR="00C17EBB" w:rsidRPr="00DB2257" w:rsidRDefault="00C17EBB" w:rsidP="00061C2C">
      <w:pPr>
        <w:pStyle w:val="basic-paragraph"/>
        <w:spacing w:after="0"/>
        <w:ind w:left="900" w:hanging="360"/>
        <w:jc w:val="both"/>
        <w:rPr>
          <w:rFonts w:ascii="Times New Roman" w:hAnsi="Times New Roman"/>
          <w:sz w:val="28"/>
          <w:szCs w:val="28"/>
          <w:lang w:val="sq-AL"/>
        </w:rPr>
      </w:pPr>
      <w:r w:rsidRPr="00DB2257">
        <w:rPr>
          <w:rFonts w:ascii="Times New Roman" w:hAnsi="Times New Roman"/>
          <w:sz w:val="28"/>
          <w:szCs w:val="28"/>
          <w:lang w:val="sq-AL"/>
        </w:rPr>
        <w:t xml:space="preserve">c) </w:t>
      </w:r>
      <w:r w:rsidR="00061C2C">
        <w:rPr>
          <w:rFonts w:ascii="Times New Roman" w:hAnsi="Times New Roman"/>
          <w:sz w:val="28"/>
          <w:szCs w:val="28"/>
          <w:lang w:val="sq-AL"/>
        </w:rPr>
        <w:tab/>
      </w:r>
      <w:r w:rsidRPr="00DB2257">
        <w:rPr>
          <w:rFonts w:ascii="Times New Roman" w:hAnsi="Times New Roman"/>
          <w:sz w:val="28"/>
          <w:szCs w:val="28"/>
          <w:lang w:val="sq-AL"/>
        </w:rPr>
        <w:t xml:space="preserve">marrin masa që </w:t>
      </w:r>
      <w:r w:rsidR="00C32C23" w:rsidRPr="00DB2257">
        <w:rPr>
          <w:rFonts w:ascii="Times New Roman" w:hAnsi="Times New Roman"/>
          <w:sz w:val="28"/>
          <w:szCs w:val="28"/>
          <w:lang w:val="sq-AL"/>
        </w:rPr>
        <w:t>punonj</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set/</w:t>
      </w:r>
      <w:r w:rsidRPr="00DB2257">
        <w:rPr>
          <w:rFonts w:ascii="Times New Roman" w:hAnsi="Times New Roman"/>
          <w:sz w:val="28"/>
          <w:szCs w:val="28"/>
          <w:lang w:val="sq-AL"/>
        </w:rPr>
        <w:t xml:space="preserve">punonjësit e tyre të trajnohen periodikisht për barazinë gjinore, ndalimin e diskriminimit </w:t>
      </w:r>
      <w:r w:rsidR="00C32C23" w:rsidRPr="00DB2257">
        <w:rPr>
          <w:rFonts w:ascii="Times New Roman" w:hAnsi="Times New Roman"/>
          <w:sz w:val="28"/>
          <w:szCs w:val="28"/>
          <w:lang w:val="sq-AL"/>
        </w:rPr>
        <w:t>gjinor e p</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r shkak t</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 xml:space="preserve"> p</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rkat</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sis</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 xml:space="preserve"> s</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 xml:space="preserve"> shum</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fisht</w:t>
      </w:r>
      <w:r w:rsidR="00F63ED9" w:rsidRPr="00DB2257">
        <w:rPr>
          <w:rFonts w:ascii="Times New Roman" w:hAnsi="Times New Roman"/>
          <w:sz w:val="28"/>
          <w:szCs w:val="28"/>
          <w:lang w:val="sq-AL"/>
        </w:rPr>
        <w:t>ë</w:t>
      </w:r>
      <w:r w:rsidR="00C32C23" w:rsidRPr="00DB2257">
        <w:rPr>
          <w:rFonts w:ascii="Times New Roman" w:hAnsi="Times New Roman"/>
          <w:sz w:val="28"/>
          <w:szCs w:val="28"/>
          <w:lang w:val="sq-AL"/>
        </w:rPr>
        <w:t xml:space="preserve">, si </w:t>
      </w:r>
      <w:r w:rsidRPr="00DB2257">
        <w:rPr>
          <w:rFonts w:ascii="Times New Roman" w:hAnsi="Times New Roman"/>
          <w:sz w:val="28"/>
          <w:szCs w:val="28"/>
          <w:lang w:val="sq-AL"/>
        </w:rPr>
        <w:t>dhe dhunës me bazë gjinore;</w:t>
      </w:r>
    </w:p>
    <w:p w14:paraId="4D1F566D" w14:textId="3840BAB0" w:rsidR="00C17EBB" w:rsidRPr="00DB2257" w:rsidRDefault="00C17EBB" w:rsidP="00061C2C">
      <w:pPr>
        <w:pStyle w:val="basic-paragraph"/>
        <w:spacing w:after="0"/>
        <w:ind w:left="900" w:hanging="360"/>
        <w:jc w:val="both"/>
        <w:rPr>
          <w:rFonts w:ascii="Times New Roman" w:hAnsi="Times New Roman"/>
          <w:sz w:val="28"/>
          <w:szCs w:val="28"/>
          <w:lang w:val="sq-AL"/>
        </w:rPr>
      </w:pPr>
      <w:r w:rsidRPr="00DB2257">
        <w:rPr>
          <w:rFonts w:ascii="Times New Roman" w:hAnsi="Times New Roman"/>
          <w:sz w:val="28"/>
          <w:szCs w:val="28"/>
          <w:lang w:val="sq-AL"/>
        </w:rPr>
        <w:t xml:space="preserve">ç) </w:t>
      </w:r>
      <w:r w:rsidR="00061C2C">
        <w:rPr>
          <w:rFonts w:ascii="Times New Roman" w:hAnsi="Times New Roman"/>
          <w:sz w:val="28"/>
          <w:szCs w:val="28"/>
          <w:lang w:val="sq-AL"/>
        </w:rPr>
        <w:tab/>
      </w:r>
      <w:r w:rsidRPr="00DB2257">
        <w:rPr>
          <w:rFonts w:ascii="Times New Roman" w:hAnsi="Times New Roman"/>
          <w:sz w:val="28"/>
          <w:szCs w:val="28"/>
          <w:lang w:val="sq-AL"/>
        </w:rPr>
        <w:t>vlerësojnë periodikisht integrimin e barazisë gjinore në përmbajtjen e teksteve dhe materialeve të tjera mësimore</w:t>
      </w:r>
      <w:r w:rsidR="000030F7"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të edukimit;  </w:t>
      </w:r>
    </w:p>
    <w:p w14:paraId="7DD31BDE" w14:textId="733F25AB" w:rsidR="00C17EBB" w:rsidRPr="00DB2257" w:rsidRDefault="00C17EBB" w:rsidP="00061C2C">
      <w:pPr>
        <w:pStyle w:val="basic-paragraph"/>
        <w:spacing w:after="0"/>
        <w:ind w:left="900" w:hanging="360"/>
        <w:jc w:val="both"/>
        <w:rPr>
          <w:rFonts w:ascii="Times New Roman" w:hAnsi="Times New Roman"/>
          <w:sz w:val="28"/>
          <w:szCs w:val="28"/>
        </w:rPr>
      </w:pPr>
      <w:r w:rsidRPr="00DB2257">
        <w:rPr>
          <w:rFonts w:ascii="Times New Roman" w:hAnsi="Times New Roman"/>
          <w:sz w:val="28"/>
          <w:szCs w:val="28"/>
          <w:lang w:val="sq-AL"/>
        </w:rPr>
        <w:t xml:space="preserve">d) </w:t>
      </w:r>
      <w:r w:rsidR="00061C2C">
        <w:rPr>
          <w:rFonts w:ascii="Times New Roman" w:hAnsi="Times New Roman"/>
          <w:sz w:val="28"/>
          <w:szCs w:val="28"/>
          <w:lang w:val="sq-AL"/>
        </w:rPr>
        <w:tab/>
      </w:r>
      <w:r w:rsidRPr="00DB2257">
        <w:rPr>
          <w:rFonts w:ascii="Times New Roman" w:hAnsi="Times New Roman"/>
          <w:sz w:val="28"/>
          <w:szCs w:val="28"/>
          <w:lang w:val="sq-AL"/>
        </w:rPr>
        <w:t>nxisin pjesëmarrjen dhe regjistrimin e balancuar të gjinive në programe studimore të çdo niveli, programe të formimit profesional, përfitimet e bursave dhe programet e të mësuarit gjatë gjithë jetës.</w:t>
      </w:r>
    </w:p>
    <w:p w14:paraId="4CD3DC6F" w14:textId="77777777" w:rsidR="00C17EBB" w:rsidRPr="00DB2257" w:rsidRDefault="00C17EBB" w:rsidP="00A138BB">
      <w:pPr>
        <w:pStyle w:val="Paragrafi"/>
        <w:tabs>
          <w:tab w:val="left" w:pos="142"/>
          <w:tab w:val="left" w:pos="284"/>
        </w:tabs>
        <w:ind w:firstLine="0"/>
        <w:rPr>
          <w:rFonts w:ascii="Times New Roman" w:hAnsi="Times New Roman"/>
          <w:sz w:val="28"/>
          <w:szCs w:val="28"/>
          <w:lang w:val="sq-AL"/>
        </w:rPr>
      </w:pPr>
    </w:p>
    <w:p w14:paraId="2645F5E7" w14:textId="3CC0BFA1" w:rsidR="00310577" w:rsidRPr="00DB2257" w:rsidRDefault="00310577" w:rsidP="00A138BB">
      <w:pPr>
        <w:pStyle w:val="NeniNr"/>
        <w:tabs>
          <w:tab w:val="left" w:pos="142"/>
          <w:tab w:val="left" w:pos="284"/>
        </w:tabs>
        <w:outlineLvl w:val="2"/>
        <w:rPr>
          <w:rFonts w:ascii="Times New Roman" w:hAnsi="Times New Roman"/>
          <w:b/>
          <w:bCs/>
          <w:sz w:val="28"/>
          <w:szCs w:val="28"/>
          <w:lang w:val="sq-AL"/>
        </w:rPr>
      </w:pPr>
      <w:r w:rsidRPr="00DB2257">
        <w:rPr>
          <w:rFonts w:ascii="Times New Roman" w:hAnsi="Times New Roman"/>
          <w:b/>
          <w:bCs/>
          <w:sz w:val="28"/>
          <w:szCs w:val="28"/>
          <w:lang w:val="sq-AL"/>
        </w:rPr>
        <w:t xml:space="preserve">Neni </w:t>
      </w:r>
      <w:r w:rsidR="00E86686" w:rsidRPr="00DB2257">
        <w:rPr>
          <w:rFonts w:ascii="Times New Roman" w:hAnsi="Times New Roman"/>
          <w:b/>
          <w:bCs/>
          <w:sz w:val="28"/>
          <w:szCs w:val="28"/>
          <w:lang w:val="sq-AL"/>
        </w:rPr>
        <w:t>3</w:t>
      </w:r>
      <w:r w:rsidR="00E61DA1">
        <w:rPr>
          <w:rFonts w:ascii="Times New Roman" w:hAnsi="Times New Roman"/>
          <w:b/>
          <w:bCs/>
          <w:sz w:val="28"/>
          <w:szCs w:val="28"/>
          <w:lang w:val="sq-AL"/>
        </w:rPr>
        <w:t>5</w:t>
      </w:r>
    </w:p>
    <w:p w14:paraId="3523D908" w14:textId="402E5183" w:rsidR="00310577" w:rsidRPr="00DB2257" w:rsidRDefault="00310577" w:rsidP="00A138BB">
      <w:pPr>
        <w:pStyle w:val="Paragrafi"/>
        <w:tabs>
          <w:tab w:val="left" w:pos="142"/>
          <w:tab w:val="left" w:pos="284"/>
        </w:tabs>
        <w:ind w:firstLine="0"/>
        <w:jc w:val="center"/>
        <w:outlineLvl w:val="2"/>
        <w:rPr>
          <w:rFonts w:ascii="Times New Roman" w:hAnsi="Times New Roman"/>
          <w:sz w:val="28"/>
          <w:szCs w:val="28"/>
          <w:lang w:val="sq-AL"/>
        </w:rPr>
      </w:pPr>
      <w:r w:rsidRPr="00DB2257">
        <w:rPr>
          <w:rFonts w:ascii="Times New Roman" w:hAnsi="Times New Roman"/>
          <w:b/>
          <w:bCs/>
          <w:sz w:val="28"/>
          <w:szCs w:val="28"/>
          <w:lang w:val="sq-AL"/>
        </w:rPr>
        <w:t xml:space="preserve">Barazia gjinore në fushën e teknologjive të informacionit dhe komunikimit dhe </w:t>
      </w:r>
      <w:r w:rsidR="009368D8" w:rsidRPr="00DB2257">
        <w:rPr>
          <w:rFonts w:ascii="Times New Roman" w:hAnsi="Times New Roman"/>
          <w:b/>
          <w:bCs/>
          <w:sz w:val="28"/>
          <w:szCs w:val="28"/>
          <w:lang w:val="sq-AL"/>
        </w:rPr>
        <w:t>t</w:t>
      </w:r>
      <w:r w:rsidR="00E22BCB" w:rsidRPr="00DB2257">
        <w:rPr>
          <w:rFonts w:ascii="Times New Roman" w:hAnsi="Times New Roman"/>
          <w:b/>
          <w:bCs/>
          <w:sz w:val="28"/>
          <w:szCs w:val="28"/>
          <w:lang w:val="sq-AL"/>
        </w:rPr>
        <w:t>ë</w:t>
      </w:r>
      <w:r w:rsidR="009368D8" w:rsidRPr="00DB2257">
        <w:rPr>
          <w:rFonts w:ascii="Times New Roman" w:hAnsi="Times New Roman"/>
          <w:b/>
          <w:bCs/>
          <w:sz w:val="28"/>
          <w:szCs w:val="28"/>
          <w:lang w:val="sq-AL"/>
        </w:rPr>
        <w:t xml:space="preserve"> </w:t>
      </w:r>
      <w:r w:rsidRPr="00DB2257">
        <w:rPr>
          <w:rFonts w:ascii="Times New Roman" w:hAnsi="Times New Roman"/>
          <w:b/>
          <w:bCs/>
          <w:sz w:val="28"/>
          <w:szCs w:val="28"/>
          <w:lang w:val="sq-AL"/>
        </w:rPr>
        <w:t>shoqërisë së informacionit</w:t>
      </w:r>
    </w:p>
    <w:p w14:paraId="726C2425" w14:textId="417F2784" w:rsidR="001A0EAB" w:rsidRPr="00DB2257" w:rsidRDefault="001A0EAB" w:rsidP="00A138BB">
      <w:pPr>
        <w:pStyle w:val="Paragrafi"/>
        <w:tabs>
          <w:tab w:val="left" w:pos="142"/>
          <w:tab w:val="left" w:pos="284"/>
        </w:tabs>
        <w:ind w:firstLine="0"/>
        <w:rPr>
          <w:rFonts w:ascii="Times New Roman" w:hAnsi="Times New Roman"/>
          <w:sz w:val="28"/>
          <w:szCs w:val="28"/>
          <w:lang w:val="sq-AL"/>
        </w:rPr>
      </w:pPr>
    </w:p>
    <w:p w14:paraId="2F8A13FB" w14:textId="64EFB144" w:rsidR="001A0EAB" w:rsidRDefault="001A0EAB" w:rsidP="00061C2C">
      <w:pPr>
        <w:pStyle w:val="Paragrafi"/>
        <w:ind w:firstLine="0"/>
        <w:rPr>
          <w:rFonts w:ascii="Times New Roman" w:hAnsi="Times New Roman"/>
          <w:sz w:val="28"/>
          <w:szCs w:val="28"/>
          <w:lang w:val="sq-AL"/>
        </w:rPr>
      </w:pPr>
      <w:r w:rsidRPr="00DB2257">
        <w:rPr>
          <w:rFonts w:ascii="Times New Roman" w:hAnsi="Times New Roman"/>
          <w:sz w:val="28"/>
          <w:szCs w:val="28"/>
          <w:lang w:val="sq-AL"/>
        </w:rPr>
        <w:t>M</w:t>
      </w:r>
      <w:r w:rsidR="0072157F" w:rsidRPr="00DB2257">
        <w:rPr>
          <w:rFonts w:ascii="Times New Roman" w:hAnsi="Times New Roman"/>
          <w:sz w:val="28"/>
          <w:szCs w:val="28"/>
          <w:lang w:val="sq-AL"/>
        </w:rPr>
        <w:t>inistria p</w:t>
      </w:r>
      <w:r w:rsidR="00AF4240" w:rsidRPr="00DB2257">
        <w:rPr>
          <w:rFonts w:ascii="Times New Roman" w:hAnsi="Times New Roman"/>
          <w:sz w:val="28"/>
          <w:szCs w:val="28"/>
          <w:lang w:val="sq-AL"/>
        </w:rPr>
        <w:t>ë</w:t>
      </w:r>
      <w:r w:rsidR="0072157F" w:rsidRPr="00DB2257">
        <w:rPr>
          <w:rFonts w:ascii="Times New Roman" w:hAnsi="Times New Roman"/>
          <w:sz w:val="28"/>
          <w:szCs w:val="28"/>
          <w:lang w:val="sq-AL"/>
        </w:rPr>
        <w:t>rgjegj</w:t>
      </w:r>
      <w:r w:rsidR="00AF4240" w:rsidRPr="00DB2257">
        <w:rPr>
          <w:rFonts w:ascii="Times New Roman" w:hAnsi="Times New Roman"/>
          <w:sz w:val="28"/>
          <w:szCs w:val="28"/>
          <w:lang w:val="sq-AL"/>
        </w:rPr>
        <w:t>ë</w:t>
      </w:r>
      <w:r w:rsidR="0072157F" w:rsidRPr="00DB2257">
        <w:rPr>
          <w:rFonts w:ascii="Times New Roman" w:hAnsi="Times New Roman"/>
          <w:sz w:val="28"/>
          <w:szCs w:val="28"/>
          <w:lang w:val="sq-AL"/>
        </w:rPr>
        <w:t>se për fushën e teknologjive të informacionit dhe komunikimit dhe të shoqërisë së informacionit</w:t>
      </w:r>
      <w:r w:rsidR="00AF4240" w:rsidRPr="00DB2257">
        <w:rPr>
          <w:rFonts w:ascii="Times New Roman" w:hAnsi="Times New Roman"/>
          <w:sz w:val="28"/>
          <w:szCs w:val="28"/>
          <w:lang w:val="sq-AL"/>
        </w:rPr>
        <w:t>, si dhe subjektet e tjera publike dhe private</w:t>
      </w:r>
      <w:r w:rsidR="0072157F" w:rsidRPr="00DB2257">
        <w:rPr>
          <w:rFonts w:ascii="Times New Roman" w:hAnsi="Times New Roman"/>
          <w:sz w:val="28"/>
          <w:szCs w:val="28"/>
          <w:lang w:val="sq-AL"/>
        </w:rPr>
        <w:t>:</w:t>
      </w:r>
    </w:p>
    <w:p w14:paraId="6A088BFF" w14:textId="77777777" w:rsidR="00061C2C" w:rsidRPr="00DB2257" w:rsidRDefault="00061C2C" w:rsidP="00061C2C">
      <w:pPr>
        <w:pStyle w:val="Paragrafi"/>
        <w:tabs>
          <w:tab w:val="left" w:pos="142"/>
          <w:tab w:val="left" w:pos="284"/>
        </w:tabs>
        <w:ind w:left="765" w:firstLine="0"/>
        <w:rPr>
          <w:rFonts w:ascii="Times New Roman" w:hAnsi="Times New Roman"/>
          <w:sz w:val="28"/>
          <w:szCs w:val="28"/>
          <w:lang w:val="sq-AL"/>
        </w:rPr>
      </w:pPr>
    </w:p>
    <w:p w14:paraId="3B7F6761" w14:textId="7D1076E6" w:rsidR="0072157F" w:rsidRPr="00DB2257" w:rsidRDefault="001A0EAB" w:rsidP="00061C2C">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a)</w:t>
      </w:r>
      <w:r w:rsidR="0072157F" w:rsidRPr="00DB2257">
        <w:rPr>
          <w:rFonts w:ascii="Times New Roman" w:hAnsi="Times New Roman"/>
          <w:sz w:val="28"/>
          <w:szCs w:val="28"/>
          <w:lang w:val="sq-AL"/>
        </w:rPr>
        <w:t xml:space="preserve"> </w:t>
      </w:r>
      <w:r w:rsidR="00061C2C">
        <w:rPr>
          <w:rFonts w:ascii="Times New Roman" w:hAnsi="Times New Roman"/>
          <w:sz w:val="28"/>
          <w:szCs w:val="28"/>
          <w:lang w:val="sq-AL"/>
        </w:rPr>
        <w:tab/>
      </w:r>
      <w:r w:rsidR="0072157F" w:rsidRPr="00DB2257">
        <w:rPr>
          <w:rFonts w:ascii="Times New Roman" w:hAnsi="Times New Roman"/>
          <w:sz w:val="28"/>
          <w:szCs w:val="28"/>
          <w:lang w:val="sq-AL"/>
        </w:rPr>
        <w:t>promovo</w:t>
      </w:r>
      <w:r w:rsidR="00061C2C">
        <w:rPr>
          <w:rFonts w:ascii="Times New Roman" w:hAnsi="Times New Roman"/>
          <w:sz w:val="28"/>
          <w:szCs w:val="28"/>
          <w:lang w:val="sq-AL"/>
        </w:rPr>
        <w:t>j</w:t>
      </w:r>
      <w:r w:rsidR="0072157F" w:rsidRPr="00DB2257">
        <w:rPr>
          <w:rFonts w:ascii="Times New Roman" w:hAnsi="Times New Roman"/>
          <w:sz w:val="28"/>
          <w:szCs w:val="28"/>
          <w:lang w:val="sq-AL"/>
        </w:rPr>
        <w:t>n</w:t>
      </w:r>
      <w:r w:rsidR="00E61DA1">
        <w:rPr>
          <w:rFonts w:ascii="Times New Roman" w:hAnsi="Times New Roman"/>
          <w:sz w:val="28"/>
          <w:szCs w:val="28"/>
          <w:lang w:val="sq-AL"/>
        </w:rPr>
        <w:t>ë</w:t>
      </w:r>
      <w:r w:rsidR="0072157F" w:rsidRPr="00DB2257">
        <w:rPr>
          <w:rFonts w:ascii="Times New Roman" w:hAnsi="Times New Roman"/>
          <w:sz w:val="28"/>
          <w:szCs w:val="28"/>
          <w:lang w:val="sq-AL"/>
        </w:rPr>
        <w:t xml:space="preserve"> p</w:t>
      </w:r>
      <w:r w:rsidR="00AF4240" w:rsidRPr="00DB2257">
        <w:rPr>
          <w:rFonts w:ascii="Times New Roman" w:hAnsi="Times New Roman"/>
          <w:sz w:val="28"/>
          <w:szCs w:val="28"/>
          <w:lang w:val="sq-AL"/>
        </w:rPr>
        <w:t>ë</w:t>
      </w:r>
      <w:r w:rsidR="0072157F" w:rsidRPr="00DB2257">
        <w:rPr>
          <w:rFonts w:ascii="Times New Roman" w:hAnsi="Times New Roman"/>
          <w:sz w:val="28"/>
          <w:szCs w:val="28"/>
          <w:lang w:val="sq-AL"/>
        </w:rPr>
        <w:t>rdorimin e teknologjive të informacionit dhe komunikimit dhe shoq</w:t>
      </w:r>
      <w:r w:rsidR="00AF4240" w:rsidRPr="00DB2257">
        <w:rPr>
          <w:rFonts w:ascii="Times New Roman" w:hAnsi="Times New Roman"/>
          <w:sz w:val="28"/>
          <w:szCs w:val="28"/>
          <w:lang w:val="sq-AL"/>
        </w:rPr>
        <w:t>ë</w:t>
      </w:r>
      <w:r w:rsidR="0072157F" w:rsidRPr="00DB2257">
        <w:rPr>
          <w:rFonts w:ascii="Times New Roman" w:hAnsi="Times New Roman"/>
          <w:sz w:val="28"/>
          <w:szCs w:val="28"/>
          <w:lang w:val="sq-AL"/>
        </w:rPr>
        <w:t>ris</w:t>
      </w:r>
      <w:r w:rsidR="00AF4240" w:rsidRPr="00DB2257">
        <w:rPr>
          <w:rFonts w:ascii="Times New Roman" w:hAnsi="Times New Roman"/>
          <w:sz w:val="28"/>
          <w:szCs w:val="28"/>
          <w:lang w:val="sq-AL"/>
        </w:rPr>
        <w:t>ë</w:t>
      </w:r>
      <w:r w:rsidR="0072157F" w:rsidRPr="00DB2257">
        <w:rPr>
          <w:rFonts w:ascii="Times New Roman" w:hAnsi="Times New Roman"/>
          <w:sz w:val="28"/>
          <w:szCs w:val="28"/>
          <w:lang w:val="sq-AL"/>
        </w:rPr>
        <w:t xml:space="preserve"> s</w:t>
      </w:r>
      <w:r w:rsidR="00AF4240" w:rsidRPr="00DB2257">
        <w:rPr>
          <w:rFonts w:ascii="Times New Roman" w:hAnsi="Times New Roman"/>
          <w:sz w:val="28"/>
          <w:szCs w:val="28"/>
          <w:lang w:val="sq-AL"/>
        </w:rPr>
        <w:t>ë</w:t>
      </w:r>
      <w:r w:rsidR="0072157F" w:rsidRPr="00DB2257">
        <w:rPr>
          <w:rFonts w:ascii="Times New Roman" w:hAnsi="Times New Roman"/>
          <w:sz w:val="28"/>
          <w:szCs w:val="28"/>
          <w:lang w:val="sq-AL"/>
        </w:rPr>
        <w:t xml:space="preserve"> informacionit pa dallime gjinore</w:t>
      </w:r>
      <w:r w:rsidR="00AF4240" w:rsidRPr="00DB2257">
        <w:rPr>
          <w:rFonts w:ascii="Times New Roman" w:hAnsi="Times New Roman"/>
          <w:sz w:val="28"/>
          <w:szCs w:val="28"/>
          <w:lang w:val="sq-AL"/>
        </w:rPr>
        <w:t xml:space="preserve"> dhe m</w:t>
      </w:r>
      <w:r w:rsidR="00061C2C">
        <w:rPr>
          <w:rFonts w:ascii="Times New Roman" w:hAnsi="Times New Roman"/>
          <w:sz w:val="28"/>
          <w:szCs w:val="28"/>
          <w:lang w:val="sq-AL"/>
        </w:rPr>
        <w:t>a</w:t>
      </w:r>
      <w:r w:rsidR="00AF4240" w:rsidRPr="00DB2257">
        <w:rPr>
          <w:rFonts w:ascii="Times New Roman" w:hAnsi="Times New Roman"/>
          <w:sz w:val="28"/>
          <w:szCs w:val="28"/>
          <w:lang w:val="sq-AL"/>
        </w:rPr>
        <w:t>rr</w:t>
      </w:r>
      <w:r w:rsidR="00061C2C">
        <w:rPr>
          <w:rFonts w:ascii="Times New Roman" w:hAnsi="Times New Roman"/>
          <w:sz w:val="28"/>
          <w:szCs w:val="28"/>
          <w:lang w:val="sq-AL"/>
        </w:rPr>
        <w:t>in</w:t>
      </w:r>
      <w:r w:rsidR="00AF4240" w:rsidRPr="00DB2257">
        <w:rPr>
          <w:rFonts w:ascii="Times New Roman" w:hAnsi="Times New Roman"/>
          <w:sz w:val="28"/>
          <w:szCs w:val="28"/>
          <w:lang w:val="sq-AL"/>
        </w:rPr>
        <w:t xml:space="preserve"> masa për të </w:t>
      </w:r>
      <w:r w:rsidR="00AF4240" w:rsidRPr="00DB2257">
        <w:rPr>
          <w:rFonts w:ascii="Times New Roman" w:hAnsi="Times New Roman"/>
          <w:sz w:val="28"/>
          <w:szCs w:val="28"/>
          <w:lang w:val="sq-AL"/>
        </w:rPr>
        <w:lastRenderedPageBreak/>
        <w:t xml:space="preserve">parandaluar dhe  eliminuar diskriminimin </w:t>
      </w:r>
      <w:r w:rsidR="00045711" w:rsidRPr="00DB2257">
        <w:rPr>
          <w:rFonts w:ascii="Times New Roman" w:hAnsi="Times New Roman"/>
          <w:sz w:val="28"/>
          <w:szCs w:val="28"/>
          <w:lang w:val="sq-AL"/>
        </w:rPr>
        <w:t xml:space="preserve">gjinor dhe për shkak të përkatësisë së shumëfishtë </w:t>
      </w:r>
      <w:r w:rsidR="00AF4240" w:rsidRPr="00DB2257">
        <w:rPr>
          <w:rFonts w:ascii="Times New Roman" w:hAnsi="Times New Roman"/>
          <w:sz w:val="28"/>
          <w:szCs w:val="28"/>
          <w:lang w:val="sq-AL"/>
        </w:rPr>
        <w:t>dhe dhunën me bazë gjinore q</w:t>
      </w:r>
      <w:r w:rsidR="000D60F1" w:rsidRPr="00DB2257">
        <w:rPr>
          <w:rFonts w:ascii="Times New Roman" w:hAnsi="Times New Roman"/>
          <w:sz w:val="28"/>
          <w:szCs w:val="28"/>
          <w:lang w:val="sq-AL"/>
        </w:rPr>
        <w:t>ë</w:t>
      </w:r>
      <w:r w:rsidR="00AF4240" w:rsidRPr="00DB2257">
        <w:rPr>
          <w:rFonts w:ascii="Times New Roman" w:hAnsi="Times New Roman"/>
          <w:sz w:val="28"/>
          <w:szCs w:val="28"/>
          <w:lang w:val="sq-AL"/>
        </w:rPr>
        <w:t xml:space="preserve"> ndodh përmes </w:t>
      </w:r>
      <w:r w:rsidR="007F3D94" w:rsidRPr="00DB2257">
        <w:rPr>
          <w:rFonts w:ascii="Times New Roman" w:hAnsi="Times New Roman"/>
          <w:sz w:val="28"/>
          <w:szCs w:val="28"/>
          <w:lang w:val="sq-AL"/>
        </w:rPr>
        <w:t>ose p</w:t>
      </w:r>
      <w:r w:rsidR="000D60F1" w:rsidRPr="00DB2257">
        <w:rPr>
          <w:rFonts w:ascii="Times New Roman" w:hAnsi="Times New Roman"/>
          <w:sz w:val="28"/>
          <w:szCs w:val="28"/>
          <w:lang w:val="sq-AL"/>
        </w:rPr>
        <w:t>ë</w:t>
      </w:r>
      <w:r w:rsidR="007F3D94" w:rsidRPr="00DB2257">
        <w:rPr>
          <w:rFonts w:ascii="Times New Roman" w:hAnsi="Times New Roman"/>
          <w:sz w:val="28"/>
          <w:szCs w:val="28"/>
          <w:lang w:val="sq-AL"/>
        </w:rPr>
        <w:t xml:space="preserve">rforcohet prej </w:t>
      </w:r>
      <w:r w:rsidR="00AF4240" w:rsidRPr="00DB2257">
        <w:rPr>
          <w:rFonts w:ascii="Times New Roman" w:hAnsi="Times New Roman"/>
          <w:sz w:val="28"/>
          <w:szCs w:val="28"/>
          <w:lang w:val="sq-AL"/>
        </w:rPr>
        <w:t>p</w:t>
      </w:r>
      <w:r w:rsidR="000D60F1" w:rsidRPr="00DB2257">
        <w:rPr>
          <w:rFonts w:ascii="Times New Roman" w:hAnsi="Times New Roman"/>
          <w:sz w:val="28"/>
          <w:szCs w:val="28"/>
          <w:lang w:val="sq-AL"/>
        </w:rPr>
        <w:t>ë</w:t>
      </w:r>
      <w:r w:rsidR="00AF4240" w:rsidRPr="00DB2257">
        <w:rPr>
          <w:rFonts w:ascii="Times New Roman" w:hAnsi="Times New Roman"/>
          <w:sz w:val="28"/>
          <w:szCs w:val="28"/>
          <w:lang w:val="sq-AL"/>
        </w:rPr>
        <w:t>rdorimit t</w:t>
      </w:r>
      <w:r w:rsidR="000D60F1" w:rsidRPr="00DB2257">
        <w:rPr>
          <w:rFonts w:ascii="Times New Roman" w:hAnsi="Times New Roman"/>
          <w:sz w:val="28"/>
          <w:szCs w:val="28"/>
          <w:lang w:val="sq-AL"/>
        </w:rPr>
        <w:t>ë</w:t>
      </w:r>
      <w:r w:rsidR="00AF4240" w:rsidRPr="00DB2257">
        <w:rPr>
          <w:rFonts w:ascii="Times New Roman" w:hAnsi="Times New Roman"/>
          <w:sz w:val="28"/>
          <w:szCs w:val="28"/>
          <w:lang w:val="sq-AL"/>
        </w:rPr>
        <w:t xml:space="preserve"> teknologjisë së informacionit, komunikimit dhe shoqërisë së informacionit dhe/ose inteligjenc</w:t>
      </w:r>
      <w:r w:rsidR="000D60F1" w:rsidRPr="00DB2257">
        <w:rPr>
          <w:rFonts w:ascii="Times New Roman" w:hAnsi="Times New Roman"/>
          <w:sz w:val="28"/>
          <w:szCs w:val="28"/>
          <w:lang w:val="sq-AL"/>
        </w:rPr>
        <w:t>ë</w:t>
      </w:r>
      <w:r w:rsidR="00AF4240" w:rsidRPr="00DB2257">
        <w:rPr>
          <w:rFonts w:ascii="Times New Roman" w:hAnsi="Times New Roman"/>
          <w:sz w:val="28"/>
          <w:szCs w:val="28"/>
          <w:lang w:val="sq-AL"/>
        </w:rPr>
        <w:t>s artificiale (AI)</w:t>
      </w:r>
      <w:r w:rsidR="00665554" w:rsidRPr="00DB2257">
        <w:rPr>
          <w:rFonts w:ascii="Times New Roman" w:hAnsi="Times New Roman"/>
          <w:sz w:val="28"/>
          <w:szCs w:val="28"/>
          <w:lang w:val="sq-AL"/>
        </w:rPr>
        <w:t>;</w:t>
      </w:r>
    </w:p>
    <w:p w14:paraId="0786568E" w14:textId="00BF074A" w:rsidR="0072157F" w:rsidRPr="00DB2257" w:rsidRDefault="0072157F" w:rsidP="00061C2C">
      <w:pPr>
        <w:pStyle w:val="Paragrafi"/>
        <w:ind w:left="540" w:hanging="360"/>
        <w:rPr>
          <w:rFonts w:ascii="Times New Roman" w:hAnsi="Times New Roman"/>
          <w:b/>
          <w:bCs/>
          <w:sz w:val="28"/>
          <w:szCs w:val="28"/>
          <w:lang w:val="sq-AL"/>
        </w:rPr>
      </w:pPr>
      <w:r w:rsidRPr="00DB2257">
        <w:rPr>
          <w:rFonts w:ascii="Times New Roman" w:hAnsi="Times New Roman"/>
          <w:sz w:val="28"/>
          <w:szCs w:val="28"/>
          <w:lang w:val="sq-AL"/>
        </w:rPr>
        <w:t xml:space="preserve">b) </w:t>
      </w:r>
      <w:r w:rsidR="001A0EAB" w:rsidRPr="00DB2257">
        <w:rPr>
          <w:rFonts w:ascii="Times New Roman" w:hAnsi="Times New Roman"/>
          <w:sz w:val="28"/>
          <w:szCs w:val="28"/>
          <w:lang w:val="sq-AL"/>
        </w:rPr>
        <w:t>mbështet</w:t>
      </w:r>
      <w:r w:rsidR="00061C2C">
        <w:rPr>
          <w:rFonts w:ascii="Times New Roman" w:hAnsi="Times New Roman"/>
          <w:sz w:val="28"/>
          <w:szCs w:val="28"/>
          <w:lang w:val="sq-AL"/>
        </w:rPr>
        <w:t>in</w:t>
      </w:r>
      <w:r w:rsidR="00497158" w:rsidRPr="00DB2257">
        <w:rPr>
          <w:rFonts w:ascii="Times New Roman" w:hAnsi="Times New Roman"/>
          <w:sz w:val="28"/>
          <w:szCs w:val="28"/>
          <w:lang w:val="sq-AL"/>
        </w:rPr>
        <w:t>,</w:t>
      </w:r>
      <w:r w:rsidR="001A0EAB"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me </w:t>
      </w:r>
      <w:r w:rsidR="001A0EAB" w:rsidRPr="00DB2257">
        <w:rPr>
          <w:rFonts w:ascii="Times New Roman" w:hAnsi="Times New Roman"/>
          <w:sz w:val="28"/>
          <w:szCs w:val="28"/>
          <w:lang w:val="sq-AL"/>
        </w:rPr>
        <w:t>fonde publike</w:t>
      </w:r>
      <w:r w:rsidR="00497158" w:rsidRPr="00DB2257">
        <w:rPr>
          <w:rFonts w:ascii="Times New Roman" w:hAnsi="Times New Roman"/>
          <w:sz w:val="28"/>
          <w:szCs w:val="28"/>
          <w:lang w:val="sq-AL"/>
        </w:rPr>
        <w:t>,</w:t>
      </w:r>
      <w:r w:rsidR="001A0EAB"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programe </w:t>
      </w:r>
      <w:r w:rsidR="001A0EAB" w:rsidRPr="00DB2257">
        <w:rPr>
          <w:rFonts w:ascii="Times New Roman" w:hAnsi="Times New Roman"/>
          <w:sz w:val="28"/>
          <w:szCs w:val="28"/>
          <w:lang w:val="sq-AL"/>
        </w:rPr>
        <w:t xml:space="preserve">që kontribuojnë në promovimin e barazisë gjinore </w:t>
      </w:r>
      <w:r w:rsidRPr="00DB2257">
        <w:rPr>
          <w:rFonts w:ascii="Times New Roman" w:hAnsi="Times New Roman"/>
          <w:sz w:val="28"/>
          <w:szCs w:val="28"/>
          <w:lang w:val="sq-AL"/>
        </w:rPr>
        <w:t xml:space="preserve">dhe eliminimin e stereotipeve gjinore </w:t>
      </w:r>
      <w:r w:rsidR="001A0EAB" w:rsidRPr="00DB2257">
        <w:rPr>
          <w:rFonts w:ascii="Times New Roman" w:hAnsi="Times New Roman"/>
          <w:sz w:val="28"/>
          <w:szCs w:val="28"/>
          <w:lang w:val="sq-AL"/>
        </w:rPr>
        <w:t>në fushën e teknologjive të informacionit</w:t>
      </w:r>
      <w:r w:rsidRPr="00DB2257">
        <w:rPr>
          <w:rFonts w:ascii="Times New Roman" w:hAnsi="Times New Roman"/>
          <w:sz w:val="28"/>
          <w:szCs w:val="28"/>
          <w:lang w:val="sq-AL"/>
        </w:rPr>
        <w:t>,</w:t>
      </w:r>
      <w:r w:rsidR="001A0EAB" w:rsidRPr="00DB2257">
        <w:rPr>
          <w:rFonts w:ascii="Times New Roman" w:hAnsi="Times New Roman"/>
          <w:sz w:val="28"/>
          <w:szCs w:val="28"/>
          <w:lang w:val="sq-AL"/>
        </w:rPr>
        <w:t xml:space="preserve"> komunikimit</w:t>
      </w:r>
      <w:r w:rsidRPr="00DB2257">
        <w:rPr>
          <w:rFonts w:ascii="Times New Roman" w:hAnsi="Times New Roman"/>
          <w:sz w:val="28"/>
          <w:szCs w:val="28"/>
          <w:lang w:val="sq-AL"/>
        </w:rPr>
        <w:t xml:space="preserve"> dhe shoq</w:t>
      </w:r>
      <w:r w:rsidR="00AF4240" w:rsidRPr="00DB2257">
        <w:rPr>
          <w:rFonts w:ascii="Times New Roman" w:hAnsi="Times New Roman"/>
          <w:sz w:val="28"/>
          <w:szCs w:val="28"/>
          <w:lang w:val="sq-AL"/>
        </w:rPr>
        <w:t>ë</w:t>
      </w:r>
      <w:r w:rsidRPr="00DB2257">
        <w:rPr>
          <w:rFonts w:ascii="Times New Roman" w:hAnsi="Times New Roman"/>
          <w:sz w:val="28"/>
          <w:szCs w:val="28"/>
          <w:lang w:val="sq-AL"/>
        </w:rPr>
        <w:t>ris</w:t>
      </w:r>
      <w:r w:rsidR="00AF4240" w:rsidRPr="00DB2257">
        <w:rPr>
          <w:rFonts w:ascii="Times New Roman" w:hAnsi="Times New Roman"/>
          <w:sz w:val="28"/>
          <w:szCs w:val="28"/>
          <w:lang w:val="sq-AL"/>
        </w:rPr>
        <w:t>ë</w:t>
      </w:r>
      <w:r w:rsidRPr="00DB2257">
        <w:rPr>
          <w:rFonts w:ascii="Times New Roman" w:hAnsi="Times New Roman"/>
          <w:sz w:val="28"/>
          <w:szCs w:val="28"/>
          <w:lang w:val="sq-AL"/>
        </w:rPr>
        <w:t xml:space="preserve"> s</w:t>
      </w:r>
      <w:r w:rsidR="00AF4240" w:rsidRPr="00DB2257">
        <w:rPr>
          <w:rFonts w:ascii="Times New Roman" w:hAnsi="Times New Roman"/>
          <w:sz w:val="28"/>
          <w:szCs w:val="28"/>
          <w:lang w:val="sq-AL"/>
        </w:rPr>
        <w:t>ë</w:t>
      </w:r>
      <w:r w:rsidRPr="00DB2257">
        <w:rPr>
          <w:rFonts w:ascii="Times New Roman" w:hAnsi="Times New Roman"/>
          <w:sz w:val="28"/>
          <w:szCs w:val="28"/>
          <w:lang w:val="sq-AL"/>
        </w:rPr>
        <w:t xml:space="preserve"> informacionit</w:t>
      </w:r>
      <w:r w:rsidR="001A0EAB" w:rsidRPr="00DB2257">
        <w:rPr>
          <w:rFonts w:ascii="Times New Roman" w:hAnsi="Times New Roman"/>
          <w:sz w:val="28"/>
          <w:szCs w:val="28"/>
          <w:lang w:val="sq-AL"/>
        </w:rPr>
        <w:t>;</w:t>
      </w:r>
    </w:p>
    <w:p w14:paraId="6BA64BF7" w14:textId="5CF9BEA6" w:rsidR="00310577" w:rsidRPr="00DB2257" w:rsidRDefault="0072157F" w:rsidP="00061C2C">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c)</w:t>
      </w:r>
      <w:r w:rsidRPr="00DB2257">
        <w:rPr>
          <w:rFonts w:ascii="Times New Roman" w:hAnsi="Times New Roman"/>
          <w:b/>
          <w:bCs/>
          <w:sz w:val="28"/>
          <w:szCs w:val="28"/>
          <w:lang w:val="sq-AL"/>
        </w:rPr>
        <w:t xml:space="preserve"> </w:t>
      </w:r>
      <w:r w:rsidR="00061C2C">
        <w:rPr>
          <w:rFonts w:ascii="Times New Roman" w:hAnsi="Times New Roman"/>
          <w:b/>
          <w:bCs/>
          <w:sz w:val="28"/>
          <w:szCs w:val="28"/>
          <w:lang w:val="sq-AL"/>
        </w:rPr>
        <w:t xml:space="preserve"> </w:t>
      </w:r>
      <w:r w:rsidR="001A0EAB" w:rsidRPr="00DB2257">
        <w:rPr>
          <w:rFonts w:ascii="Times New Roman" w:hAnsi="Times New Roman"/>
          <w:sz w:val="28"/>
          <w:szCs w:val="28"/>
          <w:lang w:val="sq-AL"/>
        </w:rPr>
        <w:t>p</w:t>
      </w:r>
      <w:r w:rsidR="000A7ECB" w:rsidRPr="00DB2257">
        <w:rPr>
          <w:rFonts w:ascii="Times New Roman" w:hAnsi="Times New Roman"/>
          <w:sz w:val="28"/>
          <w:szCs w:val="28"/>
          <w:lang w:val="sq-AL"/>
        </w:rPr>
        <w:t>romovo</w:t>
      </w:r>
      <w:r w:rsidR="00061C2C">
        <w:rPr>
          <w:rFonts w:ascii="Times New Roman" w:hAnsi="Times New Roman"/>
          <w:sz w:val="28"/>
          <w:szCs w:val="28"/>
          <w:lang w:val="sq-AL"/>
        </w:rPr>
        <w:t>j</w:t>
      </w:r>
      <w:r w:rsidR="000A7ECB" w:rsidRPr="00DB2257">
        <w:rPr>
          <w:rFonts w:ascii="Times New Roman" w:hAnsi="Times New Roman"/>
          <w:sz w:val="28"/>
          <w:szCs w:val="28"/>
          <w:lang w:val="sq-AL"/>
        </w:rPr>
        <w:t>n</w:t>
      </w:r>
      <w:r w:rsidR="00E61DA1">
        <w:rPr>
          <w:rFonts w:ascii="Times New Roman" w:hAnsi="Times New Roman"/>
          <w:sz w:val="28"/>
          <w:szCs w:val="28"/>
          <w:lang w:val="sq-AL"/>
        </w:rPr>
        <w:t>ë</w:t>
      </w:r>
      <w:r w:rsidR="000A7ECB" w:rsidRPr="00DB2257">
        <w:rPr>
          <w:rFonts w:ascii="Times New Roman" w:hAnsi="Times New Roman"/>
          <w:sz w:val="28"/>
          <w:szCs w:val="28"/>
          <w:lang w:val="sq-AL"/>
        </w:rPr>
        <w:t>, n</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 xml:space="preserve"> bashk</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punim me ministri</w:t>
      </w:r>
      <w:r w:rsidR="000030F7" w:rsidRPr="00DB2257">
        <w:rPr>
          <w:rFonts w:ascii="Times New Roman" w:hAnsi="Times New Roman"/>
          <w:sz w:val="28"/>
          <w:szCs w:val="28"/>
          <w:lang w:val="sq-AL"/>
        </w:rPr>
        <w:t>t</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 xml:space="preserve"> p</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rgjegj</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se n</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 xml:space="preserve"> fush</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 xml:space="preserve">n e arsimit </w:t>
      </w:r>
      <w:r w:rsidR="00F54904" w:rsidRPr="00DB2257">
        <w:rPr>
          <w:rFonts w:ascii="Times New Roman" w:hAnsi="Times New Roman"/>
          <w:sz w:val="28"/>
          <w:szCs w:val="28"/>
          <w:lang w:val="sq-AL"/>
        </w:rPr>
        <w:t xml:space="preserve">të përgjithshëm dhe profesional, si </w:t>
      </w:r>
      <w:r w:rsidR="000A7ECB" w:rsidRPr="00DB2257">
        <w:rPr>
          <w:rFonts w:ascii="Times New Roman" w:hAnsi="Times New Roman"/>
          <w:sz w:val="28"/>
          <w:szCs w:val="28"/>
          <w:lang w:val="sq-AL"/>
        </w:rPr>
        <w:t>dhe formimit profesional, njohurit</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 xml:space="preserve"> </w:t>
      </w:r>
      <w:r w:rsidR="001A0EAB" w:rsidRPr="00DB2257">
        <w:rPr>
          <w:rFonts w:ascii="Times New Roman" w:hAnsi="Times New Roman"/>
          <w:sz w:val="28"/>
          <w:szCs w:val="28"/>
          <w:lang w:val="sq-AL"/>
        </w:rPr>
        <w:t xml:space="preserve">e </w:t>
      </w:r>
      <w:r w:rsidR="000A7ECB" w:rsidRPr="00DB2257">
        <w:rPr>
          <w:rFonts w:ascii="Times New Roman" w:hAnsi="Times New Roman"/>
          <w:sz w:val="28"/>
          <w:szCs w:val="28"/>
          <w:lang w:val="sq-AL"/>
        </w:rPr>
        <w:t>aftësit</w:t>
      </w:r>
      <w:r w:rsidR="00AF4240" w:rsidRPr="00DB2257">
        <w:rPr>
          <w:rFonts w:ascii="Times New Roman" w:hAnsi="Times New Roman"/>
          <w:sz w:val="28"/>
          <w:szCs w:val="28"/>
          <w:lang w:val="sq-AL"/>
        </w:rPr>
        <w:t>ë</w:t>
      </w:r>
      <w:r w:rsidR="000A7ECB" w:rsidRPr="00DB2257">
        <w:rPr>
          <w:rFonts w:ascii="Times New Roman" w:hAnsi="Times New Roman"/>
          <w:sz w:val="28"/>
          <w:szCs w:val="28"/>
          <w:lang w:val="sq-AL"/>
        </w:rPr>
        <w:t xml:space="preserve"> digjitale </w:t>
      </w:r>
      <w:r w:rsidR="00AF4240" w:rsidRPr="00DB2257">
        <w:rPr>
          <w:rFonts w:ascii="Times New Roman" w:hAnsi="Times New Roman"/>
          <w:sz w:val="28"/>
          <w:szCs w:val="28"/>
          <w:lang w:val="sq-AL"/>
        </w:rPr>
        <w:t xml:space="preserve">dhe inteligjencën artificiale, </w:t>
      </w:r>
      <w:r w:rsidR="000A7ECB" w:rsidRPr="00DB2257">
        <w:rPr>
          <w:rFonts w:ascii="Times New Roman" w:hAnsi="Times New Roman"/>
          <w:sz w:val="28"/>
          <w:szCs w:val="28"/>
          <w:lang w:val="sq-AL"/>
        </w:rPr>
        <w:t>pa dallime gjinore</w:t>
      </w:r>
      <w:r w:rsidR="002E7F45">
        <w:rPr>
          <w:rFonts w:ascii="Times New Roman" w:hAnsi="Times New Roman"/>
          <w:sz w:val="28"/>
          <w:szCs w:val="28"/>
          <w:lang w:val="sq-AL"/>
        </w:rPr>
        <w:t>,</w:t>
      </w:r>
      <w:r w:rsidR="000A7ECB" w:rsidRPr="00DB2257">
        <w:rPr>
          <w:rFonts w:ascii="Times New Roman" w:hAnsi="Times New Roman"/>
          <w:sz w:val="28"/>
          <w:szCs w:val="28"/>
          <w:lang w:val="sq-AL"/>
        </w:rPr>
        <w:t xml:space="preserve"> me q</w:t>
      </w:r>
      <w:r w:rsidR="001A0EAB" w:rsidRPr="00DB2257">
        <w:rPr>
          <w:rFonts w:ascii="Times New Roman" w:hAnsi="Times New Roman"/>
          <w:sz w:val="28"/>
          <w:szCs w:val="28"/>
          <w:lang w:val="sq-AL"/>
        </w:rPr>
        <w:t>ë</w:t>
      </w:r>
      <w:r w:rsidR="000A7ECB" w:rsidRPr="00DB2257">
        <w:rPr>
          <w:rFonts w:ascii="Times New Roman" w:hAnsi="Times New Roman"/>
          <w:sz w:val="28"/>
          <w:szCs w:val="28"/>
          <w:lang w:val="sq-AL"/>
        </w:rPr>
        <w:t>llim</w:t>
      </w:r>
      <w:r w:rsidR="001A0EAB" w:rsidRPr="00DB2257">
        <w:rPr>
          <w:rFonts w:ascii="Times New Roman" w:hAnsi="Times New Roman"/>
          <w:sz w:val="28"/>
          <w:szCs w:val="28"/>
          <w:lang w:val="sq-AL"/>
        </w:rPr>
        <w:t xml:space="preserve"> përfaqësim</w:t>
      </w:r>
      <w:r w:rsidR="000A7ECB" w:rsidRPr="00DB2257">
        <w:rPr>
          <w:rFonts w:ascii="Times New Roman" w:hAnsi="Times New Roman"/>
          <w:sz w:val="28"/>
          <w:szCs w:val="28"/>
          <w:lang w:val="sq-AL"/>
        </w:rPr>
        <w:t xml:space="preserve">in </w:t>
      </w:r>
      <w:r w:rsidR="00045711" w:rsidRPr="00DB2257">
        <w:rPr>
          <w:rFonts w:ascii="Times New Roman" w:hAnsi="Times New Roman"/>
          <w:sz w:val="28"/>
          <w:szCs w:val="28"/>
          <w:lang w:val="sq-AL"/>
        </w:rPr>
        <w:t xml:space="preserve">gjithëpërfshirës </w:t>
      </w:r>
      <w:r w:rsidR="000A7ECB" w:rsidRPr="00DB2257">
        <w:rPr>
          <w:rFonts w:ascii="Times New Roman" w:hAnsi="Times New Roman"/>
          <w:sz w:val="28"/>
          <w:szCs w:val="28"/>
          <w:lang w:val="sq-AL"/>
        </w:rPr>
        <w:t>e</w:t>
      </w:r>
      <w:r w:rsidR="001A0EAB" w:rsidRPr="00DB2257">
        <w:rPr>
          <w:rFonts w:ascii="Times New Roman" w:hAnsi="Times New Roman"/>
          <w:sz w:val="28"/>
          <w:szCs w:val="28"/>
          <w:lang w:val="sq-AL"/>
        </w:rPr>
        <w:t xml:space="preserve"> </w:t>
      </w:r>
      <w:r w:rsidR="00045711" w:rsidRPr="00DB2257">
        <w:rPr>
          <w:rFonts w:ascii="Times New Roman" w:hAnsi="Times New Roman"/>
          <w:sz w:val="28"/>
          <w:szCs w:val="28"/>
          <w:lang w:val="sq-AL"/>
        </w:rPr>
        <w:t xml:space="preserve">të </w:t>
      </w:r>
      <w:r w:rsidR="001A0EAB" w:rsidRPr="00DB2257">
        <w:rPr>
          <w:rFonts w:ascii="Times New Roman" w:hAnsi="Times New Roman"/>
          <w:sz w:val="28"/>
          <w:szCs w:val="28"/>
          <w:lang w:val="sq-AL"/>
        </w:rPr>
        <w:t xml:space="preserve">balancuar </w:t>
      </w:r>
      <w:r w:rsidR="000A7ECB" w:rsidRPr="00DB2257">
        <w:rPr>
          <w:rFonts w:ascii="Times New Roman" w:hAnsi="Times New Roman"/>
          <w:sz w:val="28"/>
          <w:szCs w:val="28"/>
          <w:lang w:val="sq-AL"/>
        </w:rPr>
        <w:t>gjinor</w:t>
      </w:r>
      <w:r w:rsidR="001A0EAB" w:rsidRPr="00DB2257">
        <w:rPr>
          <w:rFonts w:ascii="Times New Roman" w:hAnsi="Times New Roman"/>
          <w:sz w:val="28"/>
          <w:szCs w:val="28"/>
          <w:lang w:val="sq-AL"/>
        </w:rPr>
        <w:t xml:space="preserve"> në tregun di</w:t>
      </w:r>
      <w:r w:rsidR="000A7ECB" w:rsidRPr="00DB2257">
        <w:rPr>
          <w:rFonts w:ascii="Times New Roman" w:hAnsi="Times New Roman"/>
          <w:sz w:val="28"/>
          <w:szCs w:val="28"/>
          <w:lang w:val="sq-AL"/>
        </w:rPr>
        <w:t>gj</w:t>
      </w:r>
      <w:r w:rsidR="001A0EAB" w:rsidRPr="00DB2257">
        <w:rPr>
          <w:rFonts w:ascii="Times New Roman" w:hAnsi="Times New Roman"/>
          <w:sz w:val="28"/>
          <w:szCs w:val="28"/>
          <w:lang w:val="sq-AL"/>
        </w:rPr>
        <w:t>ital të punë</w:t>
      </w:r>
      <w:r w:rsidR="00AF4240" w:rsidRPr="00DB2257">
        <w:rPr>
          <w:rFonts w:ascii="Times New Roman" w:hAnsi="Times New Roman"/>
          <w:sz w:val="28"/>
          <w:szCs w:val="28"/>
          <w:lang w:val="sq-AL"/>
        </w:rPr>
        <w:t>s</w:t>
      </w:r>
      <w:r w:rsidR="00131858" w:rsidRPr="00DB2257">
        <w:rPr>
          <w:rFonts w:ascii="Times New Roman" w:hAnsi="Times New Roman"/>
          <w:sz w:val="28"/>
          <w:szCs w:val="28"/>
          <w:lang w:val="sq-AL"/>
        </w:rPr>
        <w:t>.</w:t>
      </w:r>
    </w:p>
    <w:p w14:paraId="44E25E6C" w14:textId="77777777" w:rsidR="00310577" w:rsidRPr="00DB2257" w:rsidRDefault="00310577" w:rsidP="00061C2C">
      <w:pPr>
        <w:pStyle w:val="Paragrafi"/>
        <w:ind w:left="540" w:hanging="360"/>
        <w:rPr>
          <w:rFonts w:ascii="Times New Roman" w:hAnsi="Times New Roman"/>
          <w:sz w:val="28"/>
          <w:szCs w:val="28"/>
          <w:lang w:val="sq-AL"/>
        </w:rPr>
      </w:pPr>
    </w:p>
    <w:p w14:paraId="40521743" w14:textId="72935880" w:rsidR="00E224F3" w:rsidRPr="00DB2257" w:rsidRDefault="00E224F3" w:rsidP="00A138BB">
      <w:pPr>
        <w:pStyle w:val="NeniNr"/>
        <w:tabs>
          <w:tab w:val="left" w:pos="142"/>
          <w:tab w:val="left" w:pos="284"/>
        </w:tabs>
        <w:outlineLvl w:val="2"/>
        <w:rPr>
          <w:rFonts w:ascii="Times New Roman" w:hAnsi="Times New Roman"/>
          <w:b/>
          <w:sz w:val="28"/>
          <w:szCs w:val="28"/>
          <w:lang w:val="es-ES"/>
        </w:rPr>
      </w:pPr>
      <w:r w:rsidRPr="00DB2257">
        <w:rPr>
          <w:rFonts w:ascii="Times New Roman" w:hAnsi="Times New Roman"/>
          <w:b/>
          <w:sz w:val="28"/>
          <w:szCs w:val="28"/>
          <w:lang w:val="es-ES"/>
        </w:rPr>
        <w:t xml:space="preserve">Neni </w:t>
      </w:r>
      <w:r w:rsidR="00E86686" w:rsidRPr="00DB2257">
        <w:rPr>
          <w:rFonts w:ascii="Times New Roman" w:hAnsi="Times New Roman"/>
          <w:b/>
          <w:sz w:val="28"/>
          <w:szCs w:val="28"/>
          <w:lang w:val="es-ES"/>
        </w:rPr>
        <w:t>3</w:t>
      </w:r>
      <w:r w:rsidR="00E61DA1">
        <w:rPr>
          <w:rFonts w:ascii="Times New Roman" w:hAnsi="Times New Roman"/>
          <w:b/>
          <w:sz w:val="28"/>
          <w:szCs w:val="28"/>
          <w:lang w:val="es-ES"/>
        </w:rPr>
        <w:t>6</w:t>
      </w:r>
    </w:p>
    <w:p w14:paraId="28532DB9" w14:textId="0E1091FD" w:rsidR="00E224F3" w:rsidRPr="00DB2257" w:rsidRDefault="00E224F3" w:rsidP="00A138BB">
      <w:pPr>
        <w:pStyle w:val="NeniTitull"/>
        <w:tabs>
          <w:tab w:val="left" w:pos="142"/>
          <w:tab w:val="left" w:pos="284"/>
        </w:tabs>
        <w:rPr>
          <w:rFonts w:ascii="Times New Roman" w:hAnsi="Times New Roman"/>
          <w:sz w:val="28"/>
          <w:szCs w:val="28"/>
          <w:lang w:val="es-ES"/>
        </w:rPr>
      </w:pPr>
      <w:r w:rsidRPr="00DB2257">
        <w:rPr>
          <w:rFonts w:ascii="Times New Roman" w:hAnsi="Times New Roman"/>
          <w:sz w:val="28"/>
          <w:szCs w:val="28"/>
          <w:lang w:val="es-ES"/>
        </w:rPr>
        <w:t xml:space="preserve">Barazia gjinore në </w:t>
      </w:r>
      <w:r w:rsidR="00310577" w:rsidRPr="00DB2257">
        <w:rPr>
          <w:rFonts w:ascii="Times New Roman" w:hAnsi="Times New Roman"/>
          <w:sz w:val="28"/>
          <w:szCs w:val="28"/>
          <w:lang w:val="sq-AL"/>
        </w:rPr>
        <w:t>informim</w:t>
      </w:r>
      <w:r w:rsidR="00E017EF" w:rsidRPr="00DB2257">
        <w:rPr>
          <w:rFonts w:ascii="Times New Roman" w:hAnsi="Times New Roman"/>
          <w:sz w:val="28"/>
          <w:szCs w:val="28"/>
          <w:lang w:val="sq-AL"/>
        </w:rPr>
        <w:t>in</w:t>
      </w:r>
      <w:r w:rsidR="00310577" w:rsidRPr="00DB2257">
        <w:rPr>
          <w:rFonts w:ascii="Times New Roman" w:hAnsi="Times New Roman"/>
          <w:sz w:val="28"/>
          <w:szCs w:val="28"/>
          <w:lang w:val="sq-AL"/>
        </w:rPr>
        <w:t xml:space="preserve"> publik dhe </w:t>
      </w:r>
      <w:r w:rsidRPr="00DB2257">
        <w:rPr>
          <w:rFonts w:ascii="Times New Roman" w:hAnsi="Times New Roman"/>
          <w:sz w:val="28"/>
          <w:szCs w:val="28"/>
          <w:lang w:val="es-ES"/>
        </w:rPr>
        <w:t>media</w:t>
      </w:r>
    </w:p>
    <w:p w14:paraId="1A0DD785" w14:textId="77777777" w:rsidR="00E224F3" w:rsidRPr="00DB2257" w:rsidRDefault="00E224F3" w:rsidP="00A138BB">
      <w:pPr>
        <w:pStyle w:val="Paragrafi"/>
        <w:tabs>
          <w:tab w:val="left" w:pos="142"/>
          <w:tab w:val="left" w:pos="284"/>
        </w:tabs>
        <w:ind w:firstLine="0"/>
        <w:rPr>
          <w:rFonts w:ascii="Times New Roman" w:hAnsi="Times New Roman"/>
          <w:sz w:val="28"/>
          <w:szCs w:val="28"/>
          <w:lang w:val="es-ES"/>
        </w:rPr>
      </w:pPr>
    </w:p>
    <w:p w14:paraId="67B799FC" w14:textId="6B870365" w:rsidR="00525F34" w:rsidRPr="00061C2C" w:rsidRDefault="00525F34">
      <w:pPr>
        <w:pStyle w:val="ListParagraph"/>
        <w:numPr>
          <w:ilvl w:val="0"/>
          <w:numId w:val="52"/>
        </w:numPr>
        <w:ind w:left="360" w:hanging="360"/>
        <w:jc w:val="both"/>
        <w:rPr>
          <w:rFonts w:ascii="Times New Roman" w:hAnsi="Times New Roman" w:cs="Times New Roman"/>
          <w:sz w:val="28"/>
          <w:szCs w:val="28"/>
          <w:lang w:val="es-ES"/>
        </w:rPr>
      </w:pPr>
      <w:r w:rsidRPr="00061C2C">
        <w:rPr>
          <w:rFonts w:ascii="Times New Roman" w:hAnsi="Times New Roman" w:cs="Times New Roman"/>
          <w:sz w:val="28"/>
          <w:szCs w:val="28"/>
          <w:lang w:val="es-ES"/>
        </w:rPr>
        <w:t>Ndalohe</w:t>
      </w:r>
      <w:r w:rsidR="00061C2C">
        <w:rPr>
          <w:rFonts w:ascii="Times New Roman" w:hAnsi="Times New Roman" w:cs="Times New Roman"/>
          <w:sz w:val="28"/>
          <w:szCs w:val="28"/>
          <w:lang w:val="es-ES"/>
        </w:rPr>
        <w:t>n</w:t>
      </w:r>
      <w:r w:rsidRPr="00061C2C">
        <w:rPr>
          <w:rFonts w:ascii="Times New Roman" w:hAnsi="Times New Roman" w:cs="Times New Roman"/>
          <w:sz w:val="28"/>
          <w:szCs w:val="28"/>
          <w:lang w:val="es-ES"/>
        </w:rPr>
        <w:t xml:space="preserve"> transmetimi, botimi dhe</w:t>
      </w:r>
      <w:r w:rsidR="00D820FC" w:rsidRPr="00061C2C">
        <w:rPr>
          <w:rFonts w:ascii="Times New Roman" w:hAnsi="Times New Roman" w:cs="Times New Roman"/>
          <w:sz w:val="28"/>
          <w:szCs w:val="28"/>
          <w:lang w:val="es-ES"/>
        </w:rPr>
        <w:t>/ose</w:t>
      </w:r>
      <w:r w:rsidRPr="00061C2C">
        <w:rPr>
          <w:rFonts w:ascii="Times New Roman" w:hAnsi="Times New Roman" w:cs="Times New Roman"/>
          <w:sz w:val="28"/>
          <w:szCs w:val="28"/>
          <w:lang w:val="es-ES"/>
        </w:rPr>
        <w:t xml:space="preserve"> publikimi i materialeve dhe i informacioneve që përmbajnë</w:t>
      </w:r>
      <w:r w:rsidR="003B2236" w:rsidRPr="00061C2C">
        <w:rPr>
          <w:rFonts w:ascii="Times New Roman" w:hAnsi="Times New Roman" w:cs="Times New Roman"/>
          <w:sz w:val="28"/>
          <w:szCs w:val="28"/>
          <w:lang w:val="es-ES"/>
        </w:rPr>
        <w:t>,</w:t>
      </w:r>
      <w:r w:rsidRPr="00061C2C">
        <w:rPr>
          <w:rFonts w:ascii="Times New Roman" w:hAnsi="Times New Roman" w:cs="Times New Roman"/>
          <w:sz w:val="28"/>
          <w:szCs w:val="28"/>
          <w:lang w:val="es-ES"/>
        </w:rPr>
        <w:t xml:space="preserve"> nënkuptojnë </w:t>
      </w:r>
      <w:r w:rsidR="003B2236" w:rsidRPr="00061C2C">
        <w:rPr>
          <w:rFonts w:ascii="Times New Roman" w:hAnsi="Times New Roman" w:cs="Times New Roman"/>
          <w:sz w:val="28"/>
          <w:szCs w:val="28"/>
          <w:lang w:val="es-ES"/>
        </w:rPr>
        <w:t>ose p</w:t>
      </w:r>
      <w:r w:rsidR="000D60F1" w:rsidRPr="00061C2C">
        <w:rPr>
          <w:rFonts w:ascii="Times New Roman" w:hAnsi="Times New Roman" w:cs="Times New Roman"/>
          <w:sz w:val="28"/>
          <w:szCs w:val="28"/>
          <w:lang w:val="es-ES"/>
        </w:rPr>
        <w:t>ë</w:t>
      </w:r>
      <w:r w:rsidR="003B2236" w:rsidRPr="00061C2C">
        <w:rPr>
          <w:rFonts w:ascii="Times New Roman" w:hAnsi="Times New Roman" w:cs="Times New Roman"/>
          <w:sz w:val="28"/>
          <w:szCs w:val="28"/>
          <w:lang w:val="es-ES"/>
        </w:rPr>
        <w:t>rb</w:t>
      </w:r>
      <w:r w:rsidR="000D60F1" w:rsidRPr="00061C2C">
        <w:rPr>
          <w:rFonts w:ascii="Times New Roman" w:hAnsi="Times New Roman" w:cs="Times New Roman"/>
          <w:sz w:val="28"/>
          <w:szCs w:val="28"/>
          <w:lang w:val="es-ES"/>
        </w:rPr>
        <w:t>ë</w:t>
      </w:r>
      <w:r w:rsidR="003B2236" w:rsidRPr="00061C2C">
        <w:rPr>
          <w:rFonts w:ascii="Times New Roman" w:hAnsi="Times New Roman" w:cs="Times New Roman"/>
          <w:sz w:val="28"/>
          <w:szCs w:val="28"/>
          <w:lang w:val="es-ES"/>
        </w:rPr>
        <w:t>jn</w:t>
      </w:r>
      <w:r w:rsidR="000D60F1" w:rsidRPr="00061C2C">
        <w:rPr>
          <w:rFonts w:ascii="Times New Roman" w:hAnsi="Times New Roman" w:cs="Times New Roman"/>
          <w:sz w:val="28"/>
          <w:szCs w:val="28"/>
          <w:lang w:val="es-ES"/>
        </w:rPr>
        <w:t>ë</w:t>
      </w:r>
      <w:r w:rsidR="003B2236" w:rsidRPr="00061C2C">
        <w:rPr>
          <w:rFonts w:ascii="Times New Roman" w:hAnsi="Times New Roman" w:cs="Times New Roman"/>
          <w:sz w:val="28"/>
          <w:szCs w:val="28"/>
          <w:lang w:val="es-ES"/>
        </w:rPr>
        <w:t xml:space="preserve"> </w:t>
      </w:r>
      <w:r w:rsidRPr="00061C2C">
        <w:rPr>
          <w:rFonts w:ascii="Times New Roman" w:hAnsi="Times New Roman" w:cs="Times New Roman"/>
          <w:sz w:val="28"/>
          <w:szCs w:val="28"/>
          <w:lang w:val="es-ES"/>
        </w:rPr>
        <w:t>diskriminim për shkak të gjinisë</w:t>
      </w:r>
      <w:r w:rsidR="00045711" w:rsidRPr="00061C2C">
        <w:rPr>
          <w:rFonts w:ascii="Times New Roman" w:hAnsi="Times New Roman" w:cs="Times New Roman"/>
          <w:sz w:val="28"/>
          <w:szCs w:val="28"/>
          <w:lang w:val="es-ES"/>
        </w:rPr>
        <w:t>, përkatësisë së shumëfishtë</w:t>
      </w:r>
      <w:r w:rsidR="003B2236" w:rsidRPr="00061C2C">
        <w:rPr>
          <w:rFonts w:ascii="Times New Roman" w:hAnsi="Times New Roman" w:cs="Times New Roman"/>
          <w:sz w:val="28"/>
          <w:szCs w:val="28"/>
          <w:lang w:val="es-ES"/>
        </w:rPr>
        <w:t xml:space="preserve"> dhe/ose dhun</w:t>
      </w:r>
      <w:r w:rsidR="000D60F1" w:rsidRPr="00061C2C">
        <w:rPr>
          <w:rFonts w:ascii="Times New Roman" w:hAnsi="Times New Roman" w:cs="Times New Roman"/>
          <w:sz w:val="28"/>
          <w:szCs w:val="28"/>
          <w:lang w:val="es-ES"/>
        </w:rPr>
        <w:t>ë</w:t>
      </w:r>
      <w:r w:rsidR="003B2236" w:rsidRPr="00061C2C">
        <w:rPr>
          <w:rFonts w:ascii="Times New Roman" w:hAnsi="Times New Roman" w:cs="Times New Roman"/>
          <w:sz w:val="28"/>
          <w:szCs w:val="28"/>
          <w:lang w:val="es-ES"/>
        </w:rPr>
        <w:t xml:space="preserve"> me baz</w:t>
      </w:r>
      <w:r w:rsidR="000D60F1" w:rsidRPr="00061C2C">
        <w:rPr>
          <w:rFonts w:ascii="Times New Roman" w:hAnsi="Times New Roman" w:cs="Times New Roman"/>
          <w:sz w:val="28"/>
          <w:szCs w:val="28"/>
          <w:lang w:val="es-ES"/>
        </w:rPr>
        <w:t>ë</w:t>
      </w:r>
      <w:r w:rsidR="003B2236" w:rsidRPr="00061C2C">
        <w:rPr>
          <w:rFonts w:ascii="Times New Roman" w:hAnsi="Times New Roman" w:cs="Times New Roman"/>
          <w:sz w:val="28"/>
          <w:szCs w:val="28"/>
          <w:lang w:val="es-ES"/>
        </w:rPr>
        <w:t xml:space="preserve"> gjinore</w:t>
      </w:r>
      <w:r w:rsidRPr="00061C2C">
        <w:rPr>
          <w:rFonts w:ascii="Times New Roman" w:hAnsi="Times New Roman" w:cs="Times New Roman"/>
          <w:sz w:val="28"/>
          <w:szCs w:val="28"/>
          <w:lang w:val="es-ES"/>
        </w:rPr>
        <w:t>.</w:t>
      </w:r>
    </w:p>
    <w:p w14:paraId="1B425909" w14:textId="77777777" w:rsidR="00061C2C" w:rsidRPr="00061C2C" w:rsidRDefault="00061C2C" w:rsidP="00061C2C">
      <w:pPr>
        <w:pStyle w:val="ListParagraph"/>
        <w:ind w:left="360" w:hanging="360"/>
        <w:jc w:val="both"/>
        <w:rPr>
          <w:rFonts w:ascii="Times New Roman" w:hAnsi="Times New Roman" w:cs="Times New Roman"/>
          <w:sz w:val="28"/>
          <w:szCs w:val="28"/>
          <w:lang w:val="es-ES"/>
        </w:rPr>
      </w:pPr>
    </w:p>
    <w:p w14:paraId="49609A8D" w14:textId="3A07D29D" w:rsidR="001A0EAB" w:rsidRPr="00061C2C" w:rsidRDefault="00D820FC">
      <w:pPr>
        <w:pStyle w:val="ListParagraph"/>
        <w:numPr>
          <w:ilvl w:val="0"/>
          <w:numId w:val="52"/>
        </w:numPr>
        <w:ind w:left="360" w:hanging="360"/>
        <w:jc w:val="both"/>
        <w:rPr>
          <w:rFonts w:ascii="Times New Roman" w:hAnsi="Times New Roman" w:cs="Times New Roman"/>
          <w:sz w:val="28"/>
          <w:szCs w:val="28"/>
          <w:lang w:val="sq-AL"/>
        </w:rPr>
      </w:pPr>
      <w:r w:rsidRPr="00061C2C">
        <w:rPr>
          <w:rFonts w:ascii="Times New Roman" w:hAnsi="Times New Roman" w:cs="Times New Roman"/>
          <w:sz w:val="28"/>
          <w:szCs w:val="28"/>
          <w:lang w:val="sq-AL"/>
        </w:rPr>
        <w:t>Subjektet publike dhe private në fushën e informimit publik dhe medias marrin masa p</w:t>
      </w:r>
      <w:r w:rsidR="000D60F1" w:rsidRPr="00061C2C">
        <w:rPr>
          <w:rFonts w:ascii="Times New Roman" w:hAnsi="Times New Roman" w:cs="Times New Roman"/>
          <w:sz w:val="28"/>
          <w:szCs w:val="28"/>
          <w:lang w:val="sq-AL"/>
        </w:rPr>
        <w:t>ë</w:t>
      </w:r>
      <w:r w:rsidRPr="00061C2C">
        <w:rPr>
          <w:rFonts w:ascii="Times New Roman" w:hAnsi="Times New Roman" w:cs="Times New Roman"/>
          <w:sz w:val="28"/>
          <w:szCs w:val="28"/>
          <w:lang w:val="sq-AL"/>
        </w:rPr>
        <w:t>r</w:t>
      </w:r>
      <w:r w:rsidR="001A0EAB" w:rsidRPr="00061C2C">
        <w:rPr>
          <w:rFonts w:ascii="Times New Roman" w:hAnsi="Times New Roman" w:cs="Times New Roman"/>
          <w:sz w:val="28"/>
          <w:szCs w:val="28"/>
          <w:lang w:val="sq-AL"/>
        </w:rPr>
        <w:t>:</w:t>
      </w:r>
      <w:r w:rsidRPr="00061C2C">
        <w:rPr>
          <w:rFonts w:ascii="Times New Roman" w:hAnsi="Times New Roman" w:cs="Times New Roman"/>
          <w:sz w:val="28"/>
          <w:szCs w:val="28"/>
          <w:lang w:val="sq-AL"/>
        </w:rPr>
        <w:t xml:space="preserve"> </w:t>
      </w:r>
    </w:p>
    <w:p w14:paraId="3AC53179" w14:textId="77777777" w:rsidR="00061C2C" w:rsidRPr="00061C2C" w:rsidRDefault="00061C2C" w:rsidP="00061C2C">
      <w:pPr>
        <w:pStyle w:val="ListParagraph"/>
        <w:tabs>
          <w:tab w:val="left" w:pos="142"/>
          <w:tab w:val="left" w:pos="284"/>
        </w:tabs>
        <w:ind w:left="780"/>
        <w:jc w:val="both"/>
        <w:rPr>
          <w:rFonts w:ascii="Times New Roman" w:hAnsi="Times New Roman" w:cs="Times New Roman"/>
          <w:sz w:val="28"/>
          <w:szCs w:val="28"/>
          <w:lang w:val="sq-AL"/>
        </w:rPr>
      </w:pPr>
    </w:p>
    <w:p w14:paraId="1A15E9EB" w14:textId="6D8D35DD" w:rsidR="001A0EAB" w:rsidRPr="00DB2257" w:rsidRDefault="001A0EAB">
      <w:pPr>
        <w:pStyle w:val="ListParagraph"/>
        <w:numPr>
          <w:ilvl w:val="0"/>
          <w:numId w:val="5"/>
        </w:numPr>
        <w:tabs>
          <w:tab w:val="left" w:pos="0"/>
          <w:tab w:val="left" w:pos="142"/>
        </w:tabs>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eliminimi</w:t>
      </w:r>
      <w:r w:rsidR="00D820FC" w:rsidRPr="00DB2257">
        <w:rPr>
          <w:rFonts w:ascii="Times New Roman" w:hAnsi="Times New Roman" w:cs="Times New Roman"/>
          <w:sz w:val="28"/>
          <w:szCs w:val="28"/>
          <w:lang w:val="sq-AL"/>
        </w:rPr>
        <w:t>n e</w:t>
      </w:r>
      <w:r w:rsidRPr="00DB2257">
        <w:rPr>
          <w:rFonts w:ascii="Times New Roman" w:hAnsi="Times New Roman" w:cs="Times New Roman"/>
          <w:sz w:val="28"/>
          <w:szCs w:val="28"/>
          <w:lang w:val="sq-AL"/>
        </w:rPr>
        <w:t xml:space="preserve"> përmbajtjeve </w:t>
      </w:r>
      <w:r w:rsidR="00D931C8" w:rsidRPr="00DB2257">
        <w:rPr>
          <w:rFonts w:ascii="Times New Roman" w:hAnsi="Times New Roman" w:cs="Times New Roman"/>
          <w:sz w:val="28"/>
          <w:szCs w:val="28"/>
          <w:lang w:val="sq-AL"/>
        </w:rPr>
        <w:t>t</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 xml:space="preserve"> informimit publik dhe </w:t>
      </w:r>
      <w:r w:rsidRPr="00DB2257">
        <w:rPr>
          <w:rFonts w:ascii="Times New Roman" w:hAnsi="Times New Roman" w:cs="Times New Roman"/>
          <w:sz w:val="28"/>
          <w:szCs w:val="28"/>
          <w:lang w:val="sq-AL"/>
        </w:rPr>
        <w:t xml:space="preserve">mediatik, përfshirë reklamat dhe përmbajtjet e </w:t>
      </w:r>
      <w:r w:rsidR="00DE56C8" w:rsidRPr="00DB2257">
        <w:rPr>
          <w:rFonts w:ascii="Times New Roman" w:hAnsi="Times New Roman" w:cs="Times New Roman"/>
          <w:sz w:val="28"/>
          <w:szCs w:val="28"/>
          <w:lang w:val="sq-AL"/>
        </w:rPr>
        <w:t>platformave të shpërndarjes së komunikimeve dhe videove</w:t>
      </w:r>
      <w:r w:rsidRPr="00DB2257">
        <w:rPr>
          <w:rFonts w:ascii="Times New Roman" w:hAnsi="Times New Roman" w:cs="Times New Roman"/>
          <w:sz w:val="28"/>
          <w:szCs w:val="28"/>
          <w:lang w:val="sq-AL"/>
        </w:rPr>
        <w:t>, që krijojnë ose nxisin diskriminimi</w:t>
      </w:r>
      <w:r w:rsidR="00D931C8" w:rsidRPr="00DB2257">
        <w:rPr>
          <w:rFonts w:ascii="Times New Roman" w:hAnsi="Times New Roman" w:cs="Times New Roman"/>
          <w:sz w:val="28"/>
          <w:szCs w:val="28"/>
          <w:lang w:val="sq-AL"/>
        </w:rPr>
        <w:t>n</w:t>
      </w:r>
      <w:r w:rsidRPr="00DB2257">
        <w:rPr>
          <w:rFonts w:ascii="Times New Roman" w:hAnsi="Times New Roman" w:cs="Times New Roman"/>
          <w:sz w:val="28"/>
          <w:szCs w:val="28"/>
          <w:lang w:val="sq-AL"/>
        </w:rPr>
        <w:t xml:space="preserve"> bazuar gjini</w:t>
      </w:r>
      <w:r w:rsidR="00045711" w:rsidRPr="00DB2257">
        <w:rPr>
          <w:rFonts w:ascii="Times New Roman" w:hAnsi="Times New Roman" w:cs="Times New Roman"/>
          <w:sz w:val="28"/>
          <w:szCs w:val="28"/>
          <w:lang w:val="sq-AL"/>
        </w:rPr>
        <w:t xml:space="preserve"> apo për shkak të përkatësisë së shumëfishtë</w:t>
      </w:r>
      <w:r w:rsidR="00D931C8" w:rsidRPr="00DB2257">
        <w:rPr>
          <w:rFonts w:ascii="Times New Roman" w:hAnsi="Times New Roman" w:cs="Times New Roman"/>
          <w:sz w:val="28"/>
          <w:szCs w:val="28"/>
          <w:lang w:val="sq-AL"/>
        </w:rPr>
        <w:t xml:space="preserve"> dhe/ose dhun</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 xml:space="preserve"> me baz</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 xml:space="preserve"> gjinore</w:t>
      </w:r>
      <w:r w:rsidR="00061C2C">
        <w:rPr>
          <w:rFonts w:ascii="Times New Roman" w:hAnsi="Times New Roman" w:cs="Times New Roman"/>
          <w:sz w:val="28"/>
          <w:szCs w:val="28"/>
          <w:lang w:val="sq-AL"/>
        </w:rPr>
        <w:t>,</w:t>
      </w:r>
      <w:r w:rsidR="00045711" w:rsidRPr="00DB2257">
        <w:rPr>
          <w:rFonts w:ascii="Times New Roman" w:hAnsi="Times New Roman" w:cs="Times New Roman"/>
          <w:sz w:val="28"/>
          <w:szCs w:val="28"/>
          <w:lang w:val="sq-AL"/>
        </w:rPr>
        <w:t xml:space="preserve"> si</w:t>
      </w:r>
      <w:r w:rsidR="0055706E" w:rsidRPr="00DB2257">
        <w:rPr>
          <w:rFonts w:ascii="Times New Roman" w:hAnsi="Times New Roman" w:cs="Times New Roman"/>
          <w:sz w:val="28"/>
          <w:szCs w:val="28"/>
          <w:lang w:val="sq-AL"/>
        </w:rPr>
        <w:t xml:space="preserve"> dhe përdorimin e gjuhës së ndjeshme gjinore n</w:t>
      </w:r>
      <w:r w:rsidR="002B3966" w:rsidRPr="00DB2257">
        <w:rPr>
          <w:rFonts w:ascii="Times New Roman" w:hAnsi="Times New Roman" w:cs="Times New Roman"/>
          <w:sz w:val="28"/>
          <w:szCs w:val="28"/>
          <w:lang w:val="sq-AL"/>
        </w:rPr>
        <w:t>ë</w:t>
      </w:r>
      <w:r w:rsidR="0055706E" w:rsidRPr="00DB2257">
        <w:rPr>
          <w:rFonts w:ascii="Times New Roman" w:hAnsi="Times New Roman" w:cs="Times New Roman"/>
          <w:sz w:val="28"/>
          <w:szCs w:val="28"/>
          <w:lang w:val="sq-AL"/>
        </w:rPr>
        <w:t xml:space="preserve"> informimin publik e mediatik</w:t>
      </w:r>
      <w:r w:rsidRPr="00DB2257">
        <w:rPr>
          <w:rFonts w:ascii="Times New Roman" w:hAnsi="Times New Roman" w:cs="Times New Roman"/>
          <w:sz w:val="28"/>
          <w:szCs w:val="28"/>
          <w:lang w:val="sq-AL"/>
        </w:rPr>
        <w:t>;</w:t>
      </w:r>
    </w:p>
    <w:p w14:paraId="55BB95EA" w14:textId="4420A32A" w:rsidR="001A0EAB" w:rsidRPr="00DB2257" w:rsidRDefault="001A0EAB">
      <w:pPr>
        <w:pStyle w:val="ListParagraph"/>
        <w:numPr>
          <w:ilvl w:val="0"/>
          <w:numId w:val="5"/>
        </w:numPr>
        <w:tabs>
          <w:tab w:val="left" w:pos="0"/>
          <w:tab w:val="left" w:pos="142"/>
        </w:tabs>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ndalimi</w:t>
      </w:r>
      <w:r w:rsidR="00D931C8" w:rsidRPr="00DB2257">
        <w:rPr>
          <w:rFonts w:ascii="Times New Roman" w:hAnsi="Times New Roman" w:cs="Times New Roman"/>
          <w:sz w:val="28"/>
          <w:szCs w:val="28"/>
          <w:lang w:val="sq-AL"/>
        </w:rPr>
        <w:t>n e</w:t>
      </w:r>
      <w:r w:rsidRPr="00DB2257">
        <w:rPr>
          <w:rFonts w:ascii="Times New Roman" w:hAnsi="Times New Roman" w:cs="Times New Roman"/>
          <w:sz w:val="28"/>
          <w:szCs w:val="28"/>
          <w:lang w:val="sq-AL"/>
        </w:rPr>
        <w:t xml:space="preserve"> gjuhës seksiste</w:t>
      </w:r>
      <w:r w:rsidR="00D931C8" w:rsidRPr="00DB2257">
        <w:rPr>
          <w:rFonts w:ascii="Times New Roman" w:hAnsi="Times New Roman" w:cs="Times New Roman"/>
          <w:sz w:val="28"/>
          <w:szCs w:val="28"/>
          <w:lang w:val="sq-AL"/>
        </w:rPr>
        <w:t>, gjuh</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s s</w:t>
      </w:r>
      <w:r w:rsidRPr="00DB2257">
        <w:rPr>
          <w:rFonts w:ascii="Times New Roman" w:hAnsi="Times New Roman" w:cs="Times New Roman"/>
          <w:sz w:val="28"/>
          <w:szCs w:val="28"/>
          <w:lang w:val="sq-AL"/>
        </w:rPr>
        <w:t xml:space="preserve">ë urrejtjes, </w:t>
      </w:r>
      <w:r w:rsidR="00D931C8" w:rsidRPr="00DB2257">
        <w:rPr>
          <w:rFonts w:ascii="Times New Roman" w:hAnsi="Times New Roman" w:cs="Times New Roman"/>
          <w:sz w:val="28"/>
          <w:szCs w:val="28"/>
          <w:lang w:val="sq-AL"/>
        </w:rPr>
        <w:t>eliminimi</w:t>
      </w:r>
      <w:r w:rsidR="00045711" w:rsidRPr="00DB2257">
        <w:rPr>
          <w:rFonts w:ascii="Times New Roman" w:hAnsi="Times New Roman" w:cs="Times New Roman"/>
          <w:sz w:val="28"/>
          <w:szCs w:val="28"/>
          <w:lang w:val="sq-AL"/>
        </w:rPr>
        <w:t>n e</w:t>
      </w:r>
      <w:r w:rsidR="00D931C8" w:rsidRPr="00DB2257">
        <w:rPr>
          <w:rFonts w:ascii="Times New Roman" w:hAnsi="Times New Roman" w:cs="Times New Roman"/>
          <w:sz w:val="28"/>
          <w:szCs w:val="28"/>
          <w:lang w:val="sq-AL"/>
        </w:rPr>
        <w:t xml:space="preserve"> stereotipeve gjinore, </w:t>
      </w:r>
      <w:r w:rsidRPr="00DB2257">
        <w:rPr>
          <w:rFonts w:ascii="Times New Roman" w:hAnsi="Times New Roman" w:cs="Times New Roman"/>
          <w:sz w:val="28"/>
          <w:szCs w:val="28"/>
          <w:lang w:val="sq-AL"/>
        </w:rPr>
        <w:t>paragjykime</w:t>
      </w:r>
      <w:r w:rsidR="00D931C8" w:rsidRPr="00DB2257">
        <w:rPr>
          <w:rFonts w:ascii="Times New Roman" w:hAnsi="Times New Roman" w:cs="Times New Roman"/>
          <w:sz w:val="28"/>
          <w:szCs w:val="28"/>
          <w:lang w:val="sq-AL"/>
        </w:rPr>
        <w:t>ve</w:t>
      </w:r>
      <w:r w:rsidRPr="00DB2257">
        <w:rPr>
          <w:rFonts w:ascii="Times New Roman" w:hAnsi="Times New Roman" w:cs="Times New Roman"/>
          <w:sz w:val="28"/>
          <w:szCs w:val="28"/>
          <w:lang w:val="sq-AL"/>
        </w:rPr>
        <w:t>, zakone</w:t>
      </w:r>
      <w:r w:rsidR="00D931C8" w:rsidRPr="00DB2257">
        <w:rPr>
          <w:rFonts w:ascii="Times New Roman" w:hAnsi="Times New Roman" w:cs="Times New Roman"/>
          <w:sz w:val="28"/>
          <w:szCs w:val="28"/>
          <w:lang w:val="sq-AL"/>
        </w:rPr>
        <w:t>ve</w:t>
      </w:r>
      <w:r w:rsidRPr="00DB2257">
        <w:rPr>
          <w:rFonts w:ascii="Times New Roman" w:hAnsi="Times New Roman" w:cs="Times New Roman"/>
          <w:sz w:val="28"/>
          <w:szCs w:val="28"/>
          <w:lang w:val="sq-AL"/>
        </w:rPr>
        <w:t xml:space="preserve"> </w:t>
      </w:r>
      <w:r w:rsidR="00D931C8" w:rsidRPr="00DB2257">
        <w:rPr>
          <w:rFonts w:ascii="Times New Roman" w:hAnsi="Times New Roman" w:cs="Times New Roman"/>
          <w:sz w:val="28"/>
          <w:szCs w:val="28"/>
          <w:lang w:val="sq-AL"/>
        </w:rPr>
        <w:t xml:space="preserve">ose </w:t>
      </w:r>
      <w:r w:rsidRPr="00DB2257">
        <w:rPr>
          <w:rFonts w:ascii="Times New Roman" w:hAnsi="Times New Roman" w:cs="Times New Roman"/>
          <w:sz w:val="28"/>
          <w:szCs w:val="28"/>
          <w:lang w:val="sq-AL"/>
        </w:rPr>
        <w:t>modele</w:t>
      </w:r>
      <w:r w:rsidR="00D931C8" w:rsidRPr="00DB2257">
        <w:rPr>
          <w:rFonts w:ascii="Times New Roman" w:hAnsi="Times New Roman" w:cs="Times New Roman"/>
          <w:sz w:val="28"/>
          <w:szCs w:val="28"/>
          <w:lang w:val="sq-AL"/>
        </w:rPr>
        <w:t>ve t</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 xml:space="preserve"> s</w:t>
      </w:r>
      <w:r w:rsidRPr="00DB2257">
        <w:rPr>
          <w:rFonts w:ascii="Times New Roman" w:hAnsi="Times New Roman" w:cs="Times New Roman"/>
          <w:sz w:val="28"/>
          <w:szCs w:val="28"/>
          <w:lang w:val="sq-AL"/>
        </w:rPr>
        <w:t>jellje</w:t>
      </w:r>
      <w:r w:rsidR="00D931C8" w:rsidRPr="00DB2257">
        <w:rPr>
          <w:rFonts w:ascii="Times New Roman" w:hAnsi="Times New Roman" w:cs="Times New Roman"/>
          <w:sz w:val="28"/>
          <w:szCs w:val="28"/>
          <w:lang w:val="sq-AL"/>
        </w:rPr>
        <w:t>ve</w:t>
      </w:r>
      <w:r w:rsidRPr="00DB2257">
        <w:rPr>
          <w:rFonts w:ascii="Times New Roman" w:hAnsi="Times New Roman" w:cs="Times New Roman"/>
          <w:sz w:val="28"/>
          <w:szCs w:val="28"/>
          <w:lang w:val="sq-AL"/>
        </w:rPr>
        <w:t xml:space="preserve"> shoqërore </w:t>
      </w:r>
      <w:r w:rsidR="00D931C8" w:rsidRPr="00DB2257">
        <w:rPr>
          <w:rFonts w:ascii="Times New Roman" w:hAnsi="Times New Roman" w:cs="Times New Roman"/>
          <w:sz w:val="28"/>
          <w:szCs w:val="28"/>
          <w:lang w:val="sq-AL"/>
        </w:rPr>
        <w:t>diskriminuese t</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 xml:space="preserve"> nj</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r</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s gjini dhe ep</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rsis</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 xml:space="preserve"> s</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 xml:space="preserve"> tjetr</w:t>
      </w:r>
      <w:r w:rsidR="000D60F1" w:rsidRPr="00DB2257">
        <w:rPr>
          <w:rFonts w:ascii="Times New Roman" w:hAnsi="Times New Roman" w:cs="Times New Roman"/>
          <w:sz w:val="28"/>
          <w:szCs w:val="28"/>
          <w:lang w:val="sq-AL"/>
        </w:rPr>
        <w:t>ë</w:t>
      </w:r>
      <w:r w:rsidR="00D931C8" w:rsidRPr="00DB2257">
        <w:rPr>
          <w:rFonts w:ascii="Times New Roman" w:hAnsi="Times New Roman" w:cs="Times New Roman"/>
          <w:sz w:val="28"/>
          <w:szCs w:val="28"/>
          <w:lang w:val="sq-AL"/>
        </w:rPr>
        <w:t>s</w:t>
      </w:r>
      <w:r w:rsidRPr="00DB2257">
        <w:rPr>
          <w:rFonts w:ascii="Times New Roman" w:hAnsi="Times New Roman" w:cs="Times New Roman"/>
          <w:sz w:val="28"/>
          <w:szCs w:val="28"/>
          <w:lang w:val="sq-AL"/>
        </w:rPr>
        <w:t>;</w:t>
      </w:r>
    </w:p>
    <w:p w14:paraId="407CA852" w14:textId="31113720" w:rsidR="001A0EAB" w:rsidRPr="00DB2257" w:rsidRDefault="008B0EB5">
      <w:pPr>
        <w:pStyle w:val="ListParagraph"/>
        <w:numPr>
          <w:ilvl w:val="0"/>
          <w:numId w:val="5"/>
        </w:numPr>
        <w:tabs>
          <w:tab w:val="left" w:pos="0"/>
          <w:tab w:val="left" w:pos="142"/>
        </w:tabs>
        <w:ind w:left="90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qasje</w:t>
      </w:r>
      <w:r w:rsidR="001A0EAB" w:rsidRPr="00DB2257">
        <w:rPr>
          <w:rFonts w:ascii="Times New Roman" w:hAnsi="Times New Roman" w:cs="Times New Roman"/>
          <w:sz w:val="28"/>
          <w:szCs w:val="28"/>
          <w:lang w:val="sq-AL"/>
        </w:rPr>
        <w:t xml:space="preserve"> të barabartë </w:t>
      </w:r>
      <w:r w:rsidRPr="00DB2257">
        <w:rPr>
          <w:rFonts w:ascii="Times New Roman" w:hAnsi="Times New Roman" w:cs="Times New Roman"/>
          <w:sz w:val="28"/>
          <w:szCs w:val="28"/>
          <w:lang w:val="sq-AL"/>
        </w:rPr>
        <w:t xml:space="preserve">gjinore </w:t>
      </w:r>
      <w:r w:rsidR="001A0EAB" w:rsidRPr="00DB2257">
        <w:rPr>
          <w:rFonts w:ascii="Times New Roman" w:hAnsi="Times New Roman" w:cs="Times New Roman"/>
          <w:sz w:val="28"/>
          <w:szCs w:val="28"/>
          <w:lang w:val="sq-AL"/>
        </w:rPr>
        <w:t>në politikat</w:t>
      </w:r>
      <w:r w:rsidR="0055706E" w:rsidRPr="00DB2257">
        <w:rPr>
          <w:rFonts w:ascii="Times New Roman" w:hAnsi="Times New Roman" w:cs="Times New Roman"/>
          <w:sz w:val="28"/>
          <w:szCs w:val="28"/>
          <w:lang w:val="sq-AL"/>
        </w:rPr>
        <w:t xml:space="preserve"> </w:t>
      </w:r>
      <w:r w:rsidR="001A0EAB" w:rsidRPr="00DB2257">
        <w:rPr>
          <w:rFonts w:ascii="Times New Roman" w:hAnsi="Times New Roman" w:cs="Times New Roman"/>
          <w:sz w:val="28"/>
          <w:szCs w:val="28"/>
          <w:lang w:val="sq-AL"/>
        </w:rPr>
        <w:t>që mbështesin krijimin dhe shpërndarjen e përmbajtjeve mediatike</w:t>
      </w:r>
      <w:r w:rsidR="0055706E" w:rsidRPr="00DB2257">
        <w:rPr>
          <w:rFonts w:ascii="Times New Roman" w:hAnsi="Times New Roman" w:cs="Times New Roman"/>
          <w:sz w:val="28"/>
          <w:szCs w:val="28"/>
          <w:lang w:val="sq-AL"/>
        </w:rPr>
        <w:t xml:space="preserve"> dhe programet e informimit publik dhe mediatik</w:t>
      </w:r>
      <w:r w:rsidR="001A0EAB" w:rsidRPr="00DB2257">
        <w:rPr>
          <w:rFonts w:ascii="Times New Roman" w:hAnsi="Times New Roman" w:cs="Times New Roman"/>
          <w:sz w:val="28"/>
          <w:szCs w:val="28"/>
          <w:lang w:val="sq-AL"/>
        </w:rPr>
        <w:t xml:space="preserve">; </w:t>
      </w:r>
    </w:p>
    <w:p w14:paraId="312F87DA" w14:textId="187F4DF2" w:rsidR="001A0EAB" w:rsidRPr="00DB2257" w:rsidRDefault="00131858" w:rsidP="00061C2C">
      <w:pPr>
        <w:pStyle w:val="Paragrafi"/>
        <w:tabs>
          <w:tab w:val="left" w:pos="142"/>
          <w:tab w:val="left" w:pos="284"/>
        </w:tabs>
        <w:ind w:left="900" w:hanging="360"/>
        <w:rPr>
          <w:rFonts w:ascii="Times New Roman" w:hAnsi="Times New Roman"/>
          <w:sz w:val="28"/>
          <w:szCs w:val="28"/>
          <w:lang w:val="sq-AL"/>
        </w:rPr>
      </w:pPr>
      <w:r w:rsidRPr="00DB2257">
        <w:rPr>
          <w:rFonts w:ascii="Times New Roman" w:hAnsi="Times New Roman"/>
          <w:sz w:val="28"/>
          <w:szCs w:val="28"/>
          <w:lang w:val="sq-AL"/>
        </w:rPr>
        <w:t>ç)</w:t>
      </w:r>
      <w:r w:rsidR="00497158" w:rsidRPr="00DB2257">
        <w:rPr>
          <w:rFonts w:ascii="Times New Roman" w:hAnsi="Times New Roman"/>
          <w:sz w:val="28"/>
          <w:szCs w:val="28"/>
          <w:lang w:val="sq-AL"/>
        </w:rPr>
        <w:t xml:space="preserve"> </w:t>
      </w:r>
      <w:r w:rsidR="001A0EAB" w:rsidRPr="00DB2257">
        <w:rPr>
          <w:rFonts w:ascii="Times New Roman" w:hAnsi="Times New Roman"/>
          <w:sz w:val="28"/>
          <w:szCs w:val="28"/>
          <w:lang w:val="sq-AL"/>
        </w:rPr>
        <w:t>ndërgjegjësim</w:t>
      </w:r>
      <w:r w:rsidR="0055706E" w:rsidRPr="00DB2257">
        <w:rPr>
          <w:rFonts w:ascii="Times New Roman" w:hAnsi="Times New Roman"/>
          <w:sz w:val="28"/>
          <w:szCs w:val="28"/>
          <w:lang w:val="sq-AL"/>
        </w:rPr>
        <w:t>in</w:t>
      </w:r>
      <w:r w:rsidR="001A0EAB" w:rsidRPr="00DB2257">
        <w:rPr>
          <w:rFonts w:ascii="Times New Roman" w:hAnsi="Times New Roman"/>
          <w:sz w:val="28"/>
          <w:szCs w:val="28"/>
          <w:lang w:val="sq-AL"/>
        </w:rPr>
        <w:t xml:space="preserve"> </w:t>
      </w:r>
      <w:r w:rsidR="00497158" w:rsidRPr="00DB2257">
        <w:rPr>
          <w:rFonts w:ascii="Times New Roman" w:hAnsi="Times New Roman"/>
          <w:sz w:val="28"/>
          <w:szCs w:val="28"/>
          <w:lang w:val="sq-AL"/>
        </w:rPr>
        <w:t>p</w:t>
      </w:r>
      <w:r w:rsidR="00083295" w:rsidRPr="00DB2257">
        <w:rPr>
          <w:rFonts w:ascii="Times New Roman" w:hAnsi="Times New Roman"/>
          <w:sz w:val="28"/>
          <w:szCs w:val="28"/>
          <w:lang w:val="sq-AL"/>
        </w:rPr>
        <w:t>ë</w:t>
      </w:r>
      <w:r w:rsidR="00497158" w:rsidRPr="00DB2257">
        <w:rPr>
          <w:rFonts w:ascii="Times New Roman" w:hAnsi="Times New Roman"/>
          <w:sz w:val="28"/>
          <w:szCs w:val="28"/>
          <w:lang w:val="sq-AL"/>
        </w:rPr>
        <w:t xml:space="preserve">rmes informimit publik dhe mediatik </w:t>
      </w:r>
      <w:r w:rsidR="001A0EAB" w:rsidRPr="00DB2257">
        <w:rPr>
          <w:rFonts w:ascii="Times New Roman" w:hAnsi="Times New Roman"/>
          <w:sz w:val="28"/>
          <w:szCs w:val="28"/>
          <w:lang w:val="sq-AL"/>
        </w:rPr>
        <w:t xml:space="preserve">për </w:t>
      </w:r>
      <w:r w:rsidR="0055706E" w:rsidRPr="00DB2257">
        <w:rPr>
          <w:rFonts w:ascii="Times New Roman" w:hAnsi="Times New Roman"/>
          <w:sz w:val="28"/>
          <w:szCs w:val="28"/>
          <w:lang w:val="sq-AL"/>
        </w:rPr>
        <w:t xml:space="preserve">arritjen </w:t>
      </w:r>
      <w:r w:rsidR="001A0EAB" w:rsidRPr="00DB2257">
        <w:rPr>
          <w:rFonts w:ascii="Times New Roman" w:hAnsi="Times New Roman"/>
          <w:sz w:val="28"/>
          <w:szCs w:val="28"/>
          <w:lang w:val="sq-AL"/>
        </w:rPr>
        <w:t>e barazisë gjinore</w:t>
      </w:r>
      <w:r w:rsidR="0055706E" w:rsidRPr="00DB2257">
        <w:rPr>
          <w:rFonts w:ascii="Times New Roman" w:hAnsi="Times New Roman"/>
          <w:sz w:val="28"/>
          <w:szCs w:val="28"/>
          <w:lang w:val="sq-AL"/>
        </w:rPr>
        <w:t xml:space="preserve"> dhe luft</w:t>
      </w:r>
      <w:r w:rsidR="002B3966" w:rsidRPr="00DB2257">
        <w:rPr>
          <w:rFonts w:ascii="Times New Roman" w:hAnsi="Times New Roman"/>
          <w:sz w:val="28"/>
          <w:szCs w:val="28"/>
          <w:lang w:val="sq-AL"/>
        </w:rPr>
        <w:t>ë</w:t>
      </w:r>
      <w:r w:rsidR="0055706E" w:rsidRPr="00DB2257">
        <w:rPr>
          <w:rFonts w:ascii="Times New Roman" w:hAnsi="Times New Roman"/>
          <w:sz w:val="28"/>
          <w:szCs w:val="28"/>
          <w:lang w:val="sq-AL"/>
        </w:rPr>
        <w:t>n kund</w:t>
      </w:r>
      <w:r w:rsidR="002B3966" w:rsidRPr="00DB2257">
        <w:rPr>
          <w:rFonts w:ascii="Times New Roman" w:hAnsi="Times New Roman"/>
          <w:sz w:val="28"/>
          <w:szCs w:val="28"/>
          <w:lang w:val="sq-AL"/>
        </w:rPr>
        <w:t>ë</w:t>
      </w:r>
      <w:r w:rsidR="0055706E" w:rsidRPr="00DB2257">
        <w:rPr>
          <w:rFonts w:ascii="Times New Roman" w:hAnsi="Times New Roman"/>
          <w:sz w:val="28"/>
          <w:szCs w:val="28"/>
          <w:lang w:val="sq-AL"/>
        </w:rPr>
        <w:t xml:space="preserve">r </w:t>
      </w:r>
      <w:r w:rsidR="001A0EAB" w:rsidRPr="00DB2257">
        <w:rPr>
          <w:rFonts w:ascii="Times New Roman" w:hAnsi="Times New Roman"/>
          <w:sz w:val="28"/>
          <w:szCs w:val="28"/>
          <w:lang w:val="sq-AL"/>
        </w:rPr>
        <w:t>dhunës me bazë gjinore</w:t>
      </w:r>
      <w:r w:rsidR="0055706E" w:rsidRPr="00DB2257">
        <w:rPr>
          <w:rFonts w:ascii="Times New Roman" w:hAnsi="Times New Roman"/>
          <w:sz w:val="28"/>
          <w:szCs w:val="28"/>
          <w:lang w:val="sq-AL"/>
        </w:rPr>
        <w:t xml:space="preserve"> n</w:t>
      </w:r>
      <w:r w:rsidR="002B3966" w:rsidRPr="00DB2257">
        <w:rPr>
          <w:rFonts w:ascii="Times New Roman" w:hAnsi="Times New Roman"/>
          <w:sz w:val="28"/>
          <w:szCs w:val="28"/>
          <w:lang w:val="sq-AL"/>
        </w:rPr>
        <w:t>ë</w:t>
      </w:r>
      <w:r w:rsidR="0055706E" w:rsidRPr="00DB2257">
        <w:rPr>
          <w:rFonts w:ascii="Times New Roman" w:hAnsi="Times New Roman"/>
          <w:sz w:val="28"/>
          <w:szCs w:val="28"/>
          <w:lang w:val="sq-AL"/>
        </w:rPr>
        <w:t xml:space="preserve"> familje, vendin e pun</w:t>
      </w:r>
      <w:r w:rsidR="002B3966" w:rsidRPr="00DB2257">
        <w:rPr>
          <w:rFonts w:ascii="Times New Roman" w:hAnsi="Times New Roman"/>
          <w:sz w:val="28"/>
          <w:szCs w:val="28"/>
          <w:lang w:val="sq-AL"/>
        </w:rPr>
        <w:t>ë</w:t>
      </w:r>
      <w:r w:rsidR="0055706E" w:rsidRPr="00DB2257">
        <w:rPr>
          <w:rFonts w:ascii="Times New Roman" w:hAnsi="Times New Roman"/>
          <w:sz w:val="28"/>
          <w:szCs w:val="28"/>
          <w:lang w:val="sq-AL"/>
        </w:rPr>
        <w:t>s dhe shoq</w:t>
      </w:r>
      <w:r w:rsidR="002B3966" w:rsidRPr="00DB2257">
        <w:rPr>
          <w:rFonts w:ascii="Times New Roman" w:hAnsi="Times New Roman"/>
          <w:sz w:val="28"/>
          <w:szCs w:val="28"/>
          <w:lang w:val="sq-AL"/>
        </w:rPr>
        <w:t>ë</w:t>
      </w:r>
      <w:r w:rsidR="0055706E" w:rsidRPr="00DB2257">
        <w:rPr>
          <w:rFonts w:ascii="Times New Roman" w:hAnsi="Times New Roman"/>
          <w:sz w:val="28"/>
          <w:szCs w:val="28"/>
          <w:lang w:val="sq-AL"/>
        </w:rPr>
        <w:t>ri.</w:t>
      </w:r>
      <w:r w:rsidR="001A0EAB" w:rsidRPr="00DB2257">
        <w:rPr>
          <w:rFonts w:ascii="Times New Roman" w:hAnsi="Times New Roman"/>
          <w:sz w:val="28"/>
          <w:szCs w:val="28"/>
          <w:lang w:val="sq-AL"/>
        </w:rPr>
        <w:t xml:space="preserve"> </w:t>
      </w:r>
    </w:p>
    <w:p w14:paraId="75DA9A0D" w14:textId="77777777" w:rsidR="0003728F" w:rsidRPr="00DB2257" w:rsidRDefault="0003728F" w:rsidP="00A138BB">
      <w:pPr>
        <w:pStyle w:val="Paragrafi"/>
        <w:tabs>
          <w:tab w:val="left" w:pos="142"/>
          <w:tab w:val="left" w:pos="284"/>
        </w:tabs>
        <w:ind w:firstLine="0"/>
        <w:rPr>
          <w:rFonts w:ascii="Times New Roman" w:hAnsi="Times New Roman"/>
          <w:sz w:val="28"/>
          <w:szCs w:val="28"/>
          <w:lang w:val="sq-AL"/>
        </w:rPr>
      </w:pPr>
    </w:p>
    <w:p w14:paraId="5E54E140" w14:textId="3C746BF9" w:rsidR="0003728F" w:rsidRPr="00DB2257" w:rsidRDefault="00131858" w:rsidP="00A138BB">
      <w:pPr>
        <w:pStyle w:val="Paragrafi"/>
        <w:tabs>
          <w:tab w:val="left" w:pos="142"/>
          <w:tab w:val="left" w:pos="284"/>
        </w:tabs>
        <w:ind w:firstLine="0"/>
        <w:jc w:val="center"/>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3</w:t>
      </w:r>
      <w:r w:rsidR="00E61DA1">
        <w:rPr>
          <w:rFonts w:ascii="Times New Roman" w:hAnsi="Times New Roman"/>
          <w:b/>
          <w:sz w:val="28"/>
          <w:szCs w:val="28"/>
          <w:lang w:val="sq-AL"/>
        </w:rPr>
        <w:t>7</w:t>
      </w:r>
    </w:p>
    <w:p w14:paraId="7952501A" w14:textId="40E65E99" w:rsidR="0003728F" w:rsidRPr="00DB2257" w:rsidRDefault="0003728F"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Barazia gjinore në sektorët e bujqësisë dhe zhvillimit rural</w:t>
      </w:r>
    </w:p>
    <w:p w14:paraId="65D7FF50" w14:textId="77777777" w:rsidR="0003728F" w:rsidRPr="00DB2257" w:rsidRDefault="0003728F" w:rsidP="00A138BB">
      <w:pPr>
        <w:pStyle w:val="Paragrafi"/>
        <w:tabs>
          <w:tab w:val="left" w:pos="142"/>
          <w:tab w:val="left" w:pos="284"/>
        </w:tabs>
        <w:ind w:firstLine="0"/>
        <w:jc w:val="center"/>
        <w:outlineLvl w:val="2"/>
        <w:rPr>
          <w:rFonts w:ascii="Times New Roman" w:hAnsi="Times New Roman"/>
          <w:b/>
          <w:bCs/>
          <w:sz w:val="28"/>
          <w:szCs w:val="28"/>
          <w:lang w:val="sq-AL"/>
        </w:rPr>
      </w:pPr>
    </w:p>
    <w:p w14:paraId="2A6A824C" w14:textId="7FBFEC84" w:rsidR="0003728F" w:rsidRDefault="0003728F">
      <w:pPr>
        <w:pStyle w:val="ListParagraph"/>
        <w:numPr>
          <w:ilvl w:val="0"/>
          <w:numId w:val="53"/>
        </w:numPr>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Subjektet publike dhe private marrin masa të përshtatshme për zbatimin e këtij ligji me qëllim integrimin gjinor</w:t>
      </w:r>
      <w:r w:rsidR="00457720" w:rsidRPr="00DB2257">
        <w:rPr>
          <w:rFonts w:ascii="Times New Roman" w:hAnsi="Times New Roman" w:cs="Times New Roman"/>
          <w:sz w:val="28"/>
          <w:szCs w:val="28"/>
          <w:lang w:val="sq-AL"/>
        </w:rPr>
        <w:t xml:space="preserve"> dhe zbatimin</w:t>
      </w:r>
      <w:r w:rsidR="000E35F7" w:rsidRPr="00DB2257">
        <w:rPr>
          <w:rFonts w:ascii="Times New Roman" w:hAnsi="Times New Roman" w:cs="Times New Roman"/>
          <w:sz w:val="28"/>
          <w:szCs w:val="28"/>
          <w:lang w:val="sq-AL"/>
        </w:rPr>
        <w:t xml:space="preserve"> </w:t>
      </w:r>
      <w:r w:rsidR="00457720" w:rsidRPr="00DB2257">
        <w:rPr>
          <w:rFonts w:ascii="Times New Roman" w:hAnsi="Times New Roman" w:cs="Times New Roman"/>
          <w:sz w:val="28"/>
          <w:szCs w:val="28"/>
          <w:lang w:val="sq-AL"/>
        </w:rPr>
        <w:t>e buxhetimit t</w:t>
      </w:r>
      <w:r w:rsidR="000E35F7" w:rsidRPr="00DB2257">
        <w:rPr>
          <w:rFonts w:ascii="Times New Roman" w:hAnsi="Times New Roman" w:cs="Times New Roman"/>
          <w:sz w:val="28"/>
          <w:szCs w:val="28"/>
          <w:lang w:val="sq-AL"/>
        </w:rPr>
        <w:t>ë</w:t>
      </w:r>
      <w:r w:rsidR="00457720" w:rsidRPr="00DB2257">
        <w:rPr>
          <w:rFonts w:ascii="Times New Roman" w:hAnsi="Times New Roman" w:cs="Times New Roman"/>
          <w:sz w:val="28"/>
          <w:szCs w:val="28"/>
          <w:lang w:val="sq-AL"/>
        </w:rPr>
        <w:t xml:space="preserve"> p</w:t>
      </w:r>
      <w:r w:rsidR="000E35F7" w:rsidRPr="00DB2257">
        <w:rPr>
          <w:rFonts w:ascii="Times New Roman" w:hAnsi="Times New Roman" w:cs="Times New Roman"/>
          <w:sz w:val="28"/>
          <w:szCs w:val="28"/>
          <w:lang w:val="sq-AL"/>
        </w:rPr>
        <w:t>ë</w:t>
      </w:r>
      <w:r w:rsidR="00457720" w:rsidRPr="00DB2257">
        <w:rPr>
          <w:rFonts w:ascii="Times New Roman" w:hAnsi="Times New Roman" w:cs="Times New Roman"/>
          <w:sz w:val="28"/>
          <w:szCs w:val="28"/>
          <w:lang w:val="sq-AL"/>
        </w:rPr>
        <w:t>rgjigjsh</w:t>
      </w:r>
      <w:r w:rsidR="000E35F7" w:rsidRPr="00DB2257">
        <w:rPr>
          <w:rFonts w:ascii="Times New Roman" w:hAnsi="Times New Roman" w:cs="Times New Roman"/>
          <w:sz w:val="28"/>
          <w:szCs w:val="28"/>
          <w:lang w:val="sq-AL"/>
        </w:rPr>
        <w:t>ë</w:t>
      </w:r>
      <w:r w:rsidR="00457720" w:rsidRPr="00DB2257">
        <w:rPr>
          <w:rFonts w:ascii="Times New Roman" w:hAnsi="Times New Roman" w:cs="Times New Roman"/>
          <w:sz w:val="28"/>
          <w:szCs w:val="28"/>
          <w:lang w:val="sq-AL"/>
        </w:rPr>
        <w:t>m gjinor</w:t>
      </w:r>
      <w:r w:rsidRPr="00DB2257">
        <w:rPr>
          <w:rFonts w:ascii="Times New Roman" w:hAnsi="Times New Roman" w:cs="Times New Roman"/>
          <w:sz w:val="28"/>
          <w:szCs w:val="28"/>
          <w:lang w:val="sq-AL"/>
        </w:rPr>
        <w:t xml:space="preserve"> në veprimtari të ndryshme, të q</w:t>
      </w:r>
      <w:r w:rsidR="00E61DA1">
        <w:rPr>
          <w:rFonts w:ascii="Times New Roman" w:hAnsi="Times New Roman" w:cs="Times New Roman"/>
          <w:sz w:val="28"/>
          <w:szCs w:val="28"/>
          <w:lang w:val="sq-AL"/>
        </w:rPr>
        <w:t>ë</w:t>
      </w:r>
      <w:r w:rsidRPr="00DB2257">
        <w:rPr>
          <w:rFonts w:ascii="Times New Roman" w:hAnsi="Times New Roman" w:cs="Times New Roman"/>
          <w:sz w:val="28"/>
          <w:szCs w:val="28"/>
          <w:lang w:val="sq-AL"/>
        </w:rPr>
        <w:t xml:space="preserve">ndrueshme dhe inovative bujqësore dhe të zhvillimit rural. </w:t>
      </w:r>
    </w:p>
    <w:p w14:paraId="41022EB1" w14:textId="77777777" w:rsidR="00422225" w:rsidRPr="00DB2257" w:rsidRDefault="00422225" w:rsidP="00422225">
      <w:pPr>
        <w:pStyle w:val="ListParagraph"/>
        <w:ind w:left="360"/>
        <w:jc w:val="both"/>
        <w:rPr>
          <w:rFonts w:ascii="Times New Roman" w:hAnsi="Times New Roman" w:cs="Times New Roman"/>
          <w:sz w:val="28"/>
          <w:szCs w:val="28"/>
          <w:lang w:val="sq-AL"/>
        </w:rPr>
      </w:pPr>
    </w:p>
    <w:p w14:paraId="7EC75A76" w14:textId="38AB0E61" w:rsidR="00061C2C" w:rsidRDefault="00061C2C" w:rsidP="00061C2C">
      <w:pPr>
        <w:pStyle w:val="ListParagraph"/>
        <w:ind w:left="360" w:hanging="360"/>
        <w:jc w:val="both"/>
        <w:rPr>
          <w:rFonts w:ascii="Times New Roman" w:hAnsi="Times New Roman" w:cs="Times New Roman"/>
          <w:sz w:val="28"/>
          <w:szCs w:val="28"/>
          <w:lang w:val="sq-AL"/>
        </w:rPr>
      </w:pPr>
      <w:r>
        <w:rPr>
          <w:rFonts w:ascii="Times New Roman" w:hAnsi="Times New Roman" w:cs="Times New Roman"/>
          <w:sz w:val="28"/>
          <w:szCs w:val="28"/>
          <w:lang w:val="sq-AL"/>
        </w:rPr>
        <w:lastRenderedPageBreak/>
        <w:t xml:space="preserve">2. </w:t>
      </w:r>
      <w:r>
        <w:rPr>
          <w:rFonts w:ascii="Times New Roman" w:hAnsi="Times New Roman" w:cs="Times New Roman"/>
          <w:sz w:val="28"/>
          <w:szCs w:val="28"/>
          <w:lang w:val="sq-AL"/>
        </w:rPr>
        <w:tab/>
      </w:r>
      <w:r w:rsidR="0003728F" w:rsidRPr="00DB2257">
        <w:rPr>
          <w:rFonts w:ascii="Times New Roman" w:hAnsi="Times New Roman" w:cs="Times New Roman"/>
          <w:sz w:val="28"/>
          <w:szCs w:val="28"/>
          <w:lang w:val="sq-AL"/>
        </w:rPr>
        <w:t xml:space="preserve">Ministria përgjegjëse për bujqësinë dhe zhvillimin rural, </w:t>
      </w:r>
      <w:r w:rsidR="00FA0600" w:rsidRPr="00DB2257">
        <w:rPr>
          <w:rFonts w:ascii="Times New Roman" w:hAnsi="Times New Roman" w:cs="Times New Roman"/>
          <w:sz w:val="28"/>
          <w:szCs w:val="28"/>
          <w:lang w:val="sq-AL"/>
        </w:rPr>
        <w:t>n</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 xml:space="preserve"> bashk</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punim me ministrin</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 xml:space="preserve"> p</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rgjegj</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se p</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 xml:space="preserve">r </w:t>
      </w:r>
      <w:r w:rsidR="00CF3B89" w:rsidRPr="00DB2257">
        <w:rPr>
          <w:rFonts w:ascii="Times New Roman" w:hAnsi="Times New Roman" w:cs="Times New Roman"/>
          <w:sz w:val="28"/>
          <w:szCs w:val="28"/>
          <w:lang w:val="sq-AL"/>
        </w:rPr>
        <w:t xml:space="preserve">çështjet e </w:t>
      </w:r>
      <w:r w:rsidR="00FA0600" w:rsidRPr="00DB2257">
        <w:rPr>
          <w:rFonts w:ascii="Times New Roman" w:hAnsi="Times New Roman" w:cs="Times New Roman"/>
          <w:sz w:val="28"/>
          <w:szCs w:val="28"/>
          <w:lang w:val="sq-AL"/>
        </w:rPr>
        <w:t>barazi</w:t>
      </w:r>
      <w:r w:rsidR="00CF3B89" w:rsidRPr="00DB2257">
        <w:rPr>
          <w:rFonts w:ascii="Times New Roman" w:hAnsi="Times New Roman" w:cs="Times New Roman"/>
          <w:sz w:val="28"/>
          <w:szCs w:val="28"/>
          <w:lang w:val="sq-AL"/>
        </w:rPr>
        <w:t>s</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 xml:space="preserve"> gjinore, nj</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sit</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 xml:space="preserve"> e vet</w:t>
      </w:r>
      <w:r w:rsidR="009154F1" w:rsidRPr="00DB2257">
        <w:rPr>
          <w:rFonts w:ascii="Times New Roman" w:hAnsi="Times New Roman" w:cs="Times New Roman"/>
          <w:sz w:val="28"/>
          <w:szCs w:val="28"/>
          <w:lang w:val="sq-AL"/>
        </w:rPr>
        <w:t>ë</w:t>
      </w:r>
      <w:r w:rsidR="00FA0600" w:rsidRPr="00DB2257">
        <w:rPr>
          <w:rFonts w:ascii="Times New Roman" w:hAnsi="Times New Roman" w:cs="Times New Roman"/>
          <w:sz w:val="28"/>
          <w:szCs w:val="28"/>
          <w:lang w:val="sq-AL"/>
        </w:rPr>
        <w:t xml:space="preserve">qeverisjes vendore, </w:t>
      </w:r>
      <w:r w:rsidR="0003728F" w:rsidRPr="00DB2257">
        <w:rPr>
          <w:rFonts w:ascii="Times New Roman" w:hAnsi="Times New Roman" w:cs="Times New Roman"/>
          <w:sz w:val="28"/>
          <w:szCs w:val="28"/>
          <w:lang w:val="sq-AL"/>
        </w:rPr>
        <w:t xml:space="preserve">dhe sipas rastit, </w:t>
      </w:r>
      <w:r w:rsidR="00FA0600" w:rsidRPr="00DB2257">
        <w:rPr>
          <w:rFonts w:ascii="Times New Roman" w:hAnsi="Times New Roman" w:cs="Times New Roman"/>
          <w:sz w:val="28"/>
          <w:szCs w:val="28"/>
          <w:lang w:val="sq-AL"/>
        </w:rPr>
        <w:t>edhe</w:t>
      </w:r>
      <w:r w:rsidR="0003728F" w:rsidRPr="00DB2257">
        <w:rPr>
          <w:rFonts w:ascii="Times New Roman" w:hAnsi="Times New Roman" w:cs="Times New Roman"/>
          <w:sz w:val="28"/>
          <w:szCs w:val="28"/>
          <w:lang w:val="sq-AL"/>
        </w:rPr>
        <w:t xml:space="preserve"> me ministri të tjera:</w:t>
      </w:r>
    </w:p>
    <w:p w14:paraId="5315561B" w14:textId="4F9AC012" w:rsidR="0003728F" w:rsidRPr="00DB2257" w:rsidRDefault="0003728F" w:rsidP="00061C2C">
      <w:pPr>
        <w:pStyle w:val="ListParagraph"/>
        <w:jc w:val="both"/>
        <w:rPr>
          <w:rFonts w:ascii="Times New Roman" w:eastAsia="Times New Roman" w:hAnsi="Times New Roman" w:cs="Times New Roman"/>
          <w:sz w:val="28"/>
          <w:szCs w:val="28"/>
          <w:shd w:val="clear" w:color="auto" w:fill="FFFFFF"/>
          <w:lang w:val="sq-AL"/>
        </w:rPr>
      </w:pPr>
      <w:r w:rsidRPr="00DB2257">
        <w:rPr>
          <w:rFonts w:ascii="Times New Roman" w:hAnsi="Times New Roman" w:cs="Times New Roman"/>
          <w:sz w:val="28"/>
          <w:szCs w:val="28"/>
          <w:lang w:val="sq-AL"/>
        </w:rPr>
        <w:t xml:space="preserve"> </w:t>
      </w:r>
    </w:p>
    <w:p w14:paraId="6B70FE7A" w14:textId="3452D669" w:rsidR="00FA0600" w:rsidRPr="00DB2257" w:rsidRDefault="00FA0600">
      <w:pPr>
        <w:pStyle w:val="ListParagraph"/>
        <w:numPr>
          <w:ilvl w:val="1"/>
          <w:numId w:val="4"/>
        </w:numPr>
        <w:spacing w:after="160" w:line="256" w:lineRule="auto"/>
        <w:ind w:left="900"/>
        <w:jc w:val="both"/>
        <w:rPr>
          <w:rFonts w:ascii="Times New Roman" w:eastAsia="Times New Roman" w:hAnsi="Times New Roman" w:cs="Times New Roman"/>
          <w:sz w:val="28"/>
          <w:szCs w:val="28"/>
          <w:shd w:val="clear" w:color="auto" w:fill="FFFFFF"/>
          <w:lang w:val="sq-AL"/>
        </w:rPr>
      </w:pPr>
      <w:r w:rsidRPr="00DB2257">
        <w:rPr>
          <w:rFonts w:ascii="Times New Roman" w:eastAsia="Times New Roman" w:hAnsi="Times New Roman" w:cs="Times New Roman"/>
          <w:sz w:val="28"/>
          <w:szCs w:val="28"/>
          <w:shd w:val="clear" w:color="auto" w:fill="FFFFFF"/>
          <w:lang w:val="sq-AL"/>
        </w:rPr>
        <w:t>ndërmarrin nisma ligjore për njohjen e punës së grave</w:t>
      </w:r>
      <w:r w:rsidR="00457720" w:rsidRPr="00DB2257">
        <w:rPr>
          <w:rFonts w:ascii="Times New Roman" w:eastAsia="Times New Roman" w:hAnsi="Times New Roman" w:cs="Times New Roman"/>
          <w:sz w:val="28"/>
          <w:szCs w:val="28"/>
          <w:shd w:val="clear" w:color="auto" w:fill="FFFFFF"/>
          <w:lang w:val="sq-AL"/>
        </w:rPr>
        <w:t xml:space="preserve"> </w:t>
      </w:r>
      <w:r w:rsidRPr="00DB2257">
        <w:rPr>
          <w:rFonts w:ascii="Times New Roman" w:eastAsia="Times New Roman" w:hAnsi="Times New Roman" w:cs="Times New Roman"/>
          <w:sz w:val="28"/>
          <w:szCs w:val="28"/>
          <w:shd w:val="clear" w:color="auto" w:fill="FFFFFF"/>
          <w:lang w:val="sq-AL"/>
        </w:rPr>
        <w:t>në zonat rurale,</w:t>
      </w:r>
      <w:r w:rsidRPr="00DB2257">
        <w:rPr>
          <w:rFonts w:ascii="Times New Roman" w:hAnsi="Times New Roman" w:cs="Times New Roman"/>
          <w:sz w:val="28"/>
          <w:szCs w:val="28"/>
          <w:lang w:val="sq-AL"/>
        </w:rPr>
        <w:t xml:space="preserve"> aksesin në kredi dhe ndihma bujqësore, parashikimin e lehtёsive në tregti, në fushën e mbrojtjes shoqërore dhe në fusha të tjera, sipas nevojës;</w:t>
      </w:r>
    </w:p>
    <w:p w14:paraId="68DF6C95" w14:textId="644D5EA9" w:rsidR="00FA0600" w:rsidRPr="00DB2257" w:rsidRDefault="00FA0600">
      <w:pPr>
        <w:pStyle w:val="ListParagraph"/>
        <w:numPr>
          <w:ilvl w:val="1"/>
          <w:numId w:val="4"/>
        </w:numPr>
        <w:spacing w:after="160" w:line="256" w:lineRule="auto"/>
        <w:ind w:left="900"/>
        <w:jc w:val="both"/>
        <w:rPr>
          <w:rFonts w:ascii="Times New Roman" w:eastAsia="Times New Roman" w:hAnsi="Times New Roman" w:cs="Times New Roman"/>
          <w:sz w:val="28"/>
          <w:szCs w:val="28"/>
          <w:shd w:val="clear" w:color="auto" w:fill="FFFFFF"/>
          <w:lang w:val="sq-AL"/>
        </w:rPr>
      </w:pPr>
      <w:r w:rsidRPr="00DB2257">
        <w:rPr>
          <w:rFonts w:ascii="Times New Roman" w:hAnsi="Times New Roman" w:cs="Times New Roman"/>
          <w:sz w:val="28"/>
          <w:szCs w:val="28"/>
          <w:lang w:val="sq-AL"/>
        </w:rPr>
        <w:t xml:space="preserve">përfshijnë në </w:t>
      </w:r>
      <w:r w:rsidR="00FC3E8B">
        <w:rPr>
          <w:rFonts w:ascii="Times New Roman" w:hAnsi="Times New Roman" w:cs="Times New Roman"/>
          <w:sz w:val="28"/>
          <w:szCs w:val="28"/>
          <w:lang w:val="sq-AL"/>
        </w:rPr>
        <w:t>S</w:t>
      </w:r>
      <w:r w:rsidRPr="00DB2257">
        <w:rPr>
          <w:rFonts w:ascii="Times New Roman" w:hAnsi="Times New Roman" w:cs="Times New Roman"/>
          <w:sz w:val="28"/>
          <w:szCs w:val="28"/>
          <w:lang w:val="sq-AL"/>
        </w:rPr>
        <w:t xml:space="preserve">trategjinë </w:t>
      </w:r>
      <w:r w:rsidR="00FC3E8B">
        <w:rPr>
          <w:rFonts w:ascii="Times New Roman" w:hAnsi="Times New Roman" w:cs="Times New Roman"/>
          <w:sz w:val="28"/>
          <w:szCs w:val="28"/>
          <w:lang w:val="sq-AL"/>
        </w:rPr>
        <w:t>K</w:t>
      </w:r>
      <w:r w:rsidRPr="00DB2257">
        <w:rPr>
          <w:rFonts w:ascii="Times New Roman" w:hAnsi="Times New Roman" w:cs="Times New Roman"/>
          <w:sz w:val="28"/>
          <w:szCs w:val="28"/>
          <w:lang w:val="sq-AL"/>
        </w:rPr>
        <w:t xml:space="preserve">ombëtare për </w:t>
      </w:r>
      <w:r w:rsidR="00FC3E8B">
        <w:rPr>
          <w:rFonts w:ascii="Times New Roman" w:hAnsi="Times New Roman" w:cs="Times New Roman"/>
          <w:sz w:val="28"/>
          <w:szCs w:val="28"/>
          <w:lang w:val="sq-AL"/>
        </w:rPr>
        <w:t>B</w:t>
      </w:r>
      <w:r w:rsidRPr="00DB2257">
        <w:rPr>
          <w:rFonts w:ascii="Times New Roman" w:hAnsi="Times New Roman" w:cs="Times New Roman"/>
          <w:sz w:val="28"/>
          <w:szCs w:val="28"/>
          <w:lang w:val="sq-AL"/>
        </w:rPr>
        <w:t xml:space="preserve">arazinë </w:t>
      </w:r>
      <w:r w:rsidR="00FC3E8B">
        <w:rPr>
          <w:rFonts w:ascii="Times New Roman" w:hAnsi="Times New Roman" w:cs="Times New Roman"/>
          <w:sz w:val="28"/>
          <w:szCs w:val="28"/>
          <w:lang w:val="sq-AL"/>
        </w:rPr>
        <w:t>G</w:t>
      </w:r>
      <w:r w:rsidRPr="00DB2257">
        <w:rPr>
          <w:rFonts w:ascii="Times New Roman" w:hAnsi="Times New Roman" w:cs="Times New Roman"/>
          <w:sz w:val="28"/>
          <w:szCs w:val="28"/>
          <w:lang w:val="sq-AL"/>
        </w:rPr>
        <w:t>jinore objektiva të posaç</w:t>
      </w:r>
      <w:r w:rsidR="00E61DA1">
        <w:rPr>
          <w:rFonts w:ascii="Times New Roman" w:hAnsi="Times New Roman" w:cs="Times New Roman"/>
          <w:sz w:val="28"/>
          <w:szCs w:val="28"/>
          <w:lang w:val="sq-AL"/>
        </w:rPr>
        <w:t>ë</w:t>
      </w:r>
      <w:r w:rsidRPr="00DB2257">
        <w:rPr>
          <w:rFonts w:ascii="Times New Roman" w:hAnsi="Times New Roman" w:cs="Times New Roman"/>
          <w:sz w:val="28"/>
          <w:szCs w:val="28"/>
          <w:lang w:val="sq-AL"/>
        </w:rPr>
        <w:t>m për arritjen e barazisë gjinore në zonat bujqёsore dhe rurale;</w:t>
      </w:r>
    </w:p>
    <w:p w14:paraId="5E556DDD" w14:textId="1434D4A7" w:rsidR="00FA0600" w:rsidRPr="00DB2257" w:rsidRDefault="00FA0600">
      <w:pPr>
        <w:pStyle w:val="ListParagraph"/>
        <w:numPr>
          <w:ilvl w:val="1"/>
          <w:numId w:val="4"/>
        </w:numPr>
        <w:spacing w:after="160" w:line="256" w:lineRule="auto"/>
        <w:ind w:left="900"/>
        <w:jc w:val="both"/>
        <w:rPr>
          <w:rFonts w:ascii="Times New Roman" w:eastAsia="Times New Roman" w:hAnsi="Times New Roman" w:cs="Times New Roman"/>
          <w:sz w:val="28"/>
          <w:szCs w:val="28"/>
          <w:shd w:val="clear" w:color="auto" w:fill="FFFFFF"/>
          <w:lang w:val="sq-AL"/>
        </w:rPr>
      </w:pPr>
      <w:r w:rsidRPr="00DB2257">
        <w:rPr>
          <w:rFonts w:ascii="Times New Roman" w:eastAsia="Times New Roman" w:hAnsi="Times New Roman" w:cs="Times New Roman"/>
          <w:sz w:val="28"/>
          <w:szCs w:val="28"/>
          <w:shd w:val="clear" w:color="auto" w:fill="FFFFFF"/>
          <w:lang w:val="sq-AL"/>
        </w:rPr>
        <w:t>hartojnë programe për integrimin e </w:t>
      </w:r>
      <w:r w:rsidRPr="00DB2257">
        <w:rPr>
          <w:rStyle w:val="Emphasis"/>
          <w:rFonts w:ascii="Times New Roman" w:eastAsia="Times New Roman" w:hAnsi="Times New Roman" w:cs="Times New Roman"/>
          <w:i w:val="0"/>
          <w:iCs w:val="0"/>
          <w:sz w:val="28"/>
          <w:szCs w:val="28"/>
          <w:shd w:val="clear" w:color="auto" w:fill="FFFFFF"/>
          <w:lang w:val="sq-AL"/>
        </w:rPr>
        <w:t>grave</w:t>
      </w:r>
      <w:r w:rsidR="00457720" w:rsidRPr="00DB2257">
        <w:rPr>
          <w:rFonts w:ascii="Times New Roman" w:eastAsia="Times New Roman" w:hAnsi="Times New Roman" w:cs="Times New Roman"/>
          <w:sz w:val="28"/>
          <w:szCs w:val="28"/>
          <w:shd w:val="clear" w:color="auto" w:fill="FFFFFF"/>
          <w:lang w:val="sq-AL"/>
        </w:rPr>
        <w:t xml:space="preserve"> </w:t>
      </w:r>
      <w:r w:rsidRPr="00DB2257">
        <w:rPr>
          <w:rFonts w:ascii="Times New Roman" w:eastAsia="Times New Roman" w:hAnsi="Times New Roman" w:cs="Times New Roman"/>
          <w:sz w:val="28"/>
          <w:szCs w:val="28"/>
          <w:shd w:val="clear" w:color="auto" w:fill="FFFFFF"/>
          <w:lang w:val="sq-AL"/>
        </w:rPr>
        <w:t>në zonat </w:t>
      </w:r>
      <w:r w:rsidRPr="00DB2257">
        <w:rPr>
          <w:rStyle w:val="Emphasis"/>
          <w:rFonts w:ascii="Times New Roman" w:eastAsia="Times New Roman" w:hAnsi="Times New Roman" w:cs="Times New Roman"/>
          <w:i w:val="0"/>
          <w:iCs w:val="0"/>
          <w:sz w:val="28"/>
          <w:szCs w:val="28"/>
          <w:shd w:val="clear" w:color="auto" w:fill="FFFFFF"/>
          <w:lang w:val="sq-AL"/>
        </w:rPr>
        <w:t>rurale në</w:t>
      </w:r>
      <w:r w:rsidRPr="00DB2257">
        <w:rPr>
          <w:rFonts w:ascii="Times New Roman" w:eastAsia="Times New Roman" w:hAnsi="Times New Roman" w:cs="Times New Roman"/>
          <w:sz w:val="28"/>
          <w:szCs w:val="28"/>
          <w:shd w:val="clear" w:color="auto" w:fill="FFFFFF"/>
          <w:lang w:val="sq-AL"/>
        </w:rPr>
        <w:t> tregun e punës, zhvillimin e aftësive të tyre sipërmarrëse</w:t>
      </w:r>
      <w:r w:rsidR="00FC3E8B">
        <w:rPr>
          <w:rFonts w:ascii="Times New Roman" w:eastAsia="Times New Roman" w:hAnsi="Times New Roman" w:cs="Times New Roman"/>
          <w:sz w:val="28"/>
          <w:szCs w:val="28"/>
          <w:shd w:val="clear" w:color="auto" w:fill="FFFFFF"/>
          <w:lang w:val="sq-AL"/>
        </w:rPr>
        <w:t>,</w:t>
      </w:r>
      <w:r w:rsidRPr="00DB2257">
        <w:rPr>
          <w:rFonts w:ascii="Times New Roman" w:eastAsia="Times New Roman" w:hAnsi="Times New Roman" w:cs="Times New Roman"/>
          <w:sz w:val="28"/>
          <w:szCs w:val="28"/>
          <w:shd w:val="clear" w:color="auto" w:fill="FFFFFF"/>
          <w:lang w:val="sq-AL"/>
        </w:rPr>
        <w:t xml:space="preserve"> përfshirë në turizmin rural, edukimin dhe formimin profesional të tyre; </w:t>
      </w:r>
    </w:p>
    <w:p w14:paraId="0E649A0B" w14:textId="1F3A8186" w:rsidR="00FA0600" w:rsidRPr="00DB2257" w:rsidRDefault="00FC3E8B" w:rsidP="00FC3E8B">
      <w:pPr>
        <w:pStyle w:val="ListParagraph"/>
        <w:spacing w:after="160" w:line="256" w:lineRule="auto"/>
        <w:ind w:left="900" w:hanging="360"/>
        <w:jc w:val="both"/>
        <w:rPr>
          <w:rFonts w:ascii="Times New Roman" w:eastAsia="Times New Roman" w:hAnsi="Times New Roman" w:cs="Times New Roman"/>
          <w:sz w:val="28"/>
          <w:szCs w:val="28"/>
          <w:shd w:val="clear" w:color="auto" w:fill="FFFFFF"/>
          <w:lang w:val="sq-AL"/>
        </w:rPr>
      </w:pPr>
      <w:r>
        <w:rPr>
          <w:rFonts w:ascii="Times New Roman" w:eastAsia="Times New Roman" w:hAnsi="Times New Roman" w:cs="Times New Roman"/>
          <w:sz w:val="28"/>
          <w:szCs w:val="28"/>
          <w:shd w:val="clear" w:color="auto" w:fill="FFFFFF"/>
          <w:lang w:val="sq-AL"/>
        </w:rPr>
        <w:t xml:space="preserve">ç) </w:t>
      </w:r>
      <w:r>
        <w:rPr>
          <w:rFonts w:ascii="Times New Roman" w:eastAsia="Times New Roman" w:hAnsi="Times New Roman" w:cs="Times New Roman"/>
          <w:sz w:val="28"/>
          <w:szCs w:val="28"/>
          <w:shd w:val="clear" w:color="auto" w:fill="FFFFFF"/>
          <w:lang w:val="sq-AL"/>
        </w:rPr>
        <w:tab/>
      </w:r>
      <w:r w:rsidR="00FA0600" w:rsidRPr="00DB2257">
        <w:rPr>
          <w:rFonts w:ascii="Times New Roman" w:eastAsia="Times New Roman" w:hAnsi="Times New Roman" w:cs="Times New Roman"/>
          <w:sz w:val="28"/>
          <w:szCs w:val="28"/>
          <w:shd w:val="clear" w:color="auto" w:fill="FFFFFF"/>
          <w:lang w:val="sq-AL"/>
        </w:rPr>
        <w:t xml:space="preserve">parashikojnë mbështetje të posaçme për gratë në skemat e administrimit të fondit të </w:t>
      </w:r>
      <w:r>
        <w:rPr>
          <w:rFonts w:ascii="Times New Roman" w:eastAsia="Times New Roman" w:hAnsi="Times New Roman" w:cs="Times New Roman"/>
          <w:sz w:val="28"/>
          <w:szCs w:val="28"/>
          <w:shd w:val="clear" w:color="auto" w:fill="FFFFFF"/>
          <w:lang w:val="sq-AL"/>
        </w:rPr>
        <w:t>P</w:t>
      </w:r>
      <w:r w:rsidR="00FA0600" w:rsidRPr="00DB2257">
        <w:rPr>
          <w:rFonts w:ascii="Times New Roman" w:eastAsia="Times New Roman" w:hAnsi="Times New Roman" w:cs="Times New Roman"/>
          <w:sz w:val="28"/>
          <w:szCs w:val="28"/>
          <w:shd w:val="clear" w:color="auto" w:fill="FFFFFF"/>
          <w:lang w:val="sq-AL"/>
        </w:rPr>
        <w:t xml:space="preserve">rogramit </w:t>
      </w:r>
      <w:r>
        <w:rPr>
          <w:rFonts w:ascii="Times New Roman" w:eastAsia="Times New Roman" w:hAnsi="Times New Roman" w:cs="Times New Roman"/>
          <w:sz w:val="28"/>
          <w:szCs w:val="28"/>
          <w:shd w:val="clear" w:color="auto" w:fill="FFFFFF"/>
          <w:lang w:val="sq-AL"/>
        </w:rPr>
        <w:t>K</w:t>
      </w:r>
      <w:r w:rsidR="00FA0600" w:rsidRPr="00DB2257">
        <w:rPr>
          <w:rFonts w:ascii="Times New Roman" w:eastAsia="Times New Roman" w:hAnsi="Times New Roman" w:cs="Times New Roman"/>
          <w:sz w:val="28"/>
          <w:szCs w:val="28"/>
          <w:shd w:val="clear" w:color="auto" w:fill="FFFFFF"/>
          <w:lang w:val="sq-AL"/>
        </w:rPr>
        <w:t xml:space="preserve">ombëtar të </w:t>
      </w:r>
      <w:r>
        <w:rPr>
          <w:rFonts w:ascii="Times New Roman" w:eastAsia="Times New Roman" w:hAnsi="Times New Roman" w:cs="Times New Roman"/>
          <w:sz w:val="28"/>
          <w:szCs w:val="28"/>
          <w:shd w:val="clear" w:color="auto" w:fill="FFFFFF"/>
          <w:lang w:val="sq-AL"/>
        </w:rPr>
        <w:t>B</w:t>
      </w:r>
      <w:r w:rsidR="00FA0600" w:rsidRPr="00DB2257">
        <w:rPr>
          <w:rFonts w:ascii="Times New Roman" w:eastAsia="Times New Roman" w:hAnsi="Times New Roman" w:cs="Times New Roman"/>
          <w:sz w:val="28"/>
          <w:szCs w:val="28"/>
          <w:shd w:val="clear" w:color="auto" w:fill="FFFFFF"/>
          <w:lang w:val="sq-AL"/>
        </w:rPr>
        <w:t xml:space="preserve">ujqësisë dhe </w:t>
      </w:r>
      <w:r>
        <w:rPr>
          <w:rFonts w:ascii="Times New Roman" w:eastAsia="Times New Roman" w:hAnsi="Times New Roman" w:cs="Times New Roman"/>
          <w:sz w:val="28"/>
          <w:szCs w:val="28"/>
          <w:shd w:val="clear" w:color="auto" w:fill="FFFFFF"/>
          <w:lang w:val="sq-AL"/>
        </w:rPr>
        <w:t>Z</w:t>
      </w:r>
      <w:r w:rsidR="00FA0600" w:rsidRPr="00DB2257">
        <w:rPr>
          <w:rFonts w:ascii="Times New Roman" w:eastAsia="Times New Roman" w:hAnsi="Times New Roman" w:cs="Times New Roman"/>
          <w:sz w:val="28"/>
          <w:szCs w:val="28"/>
          <w:shd w:val="clear" w:color="auto" w:fill="FFFFFF"/>
          <w:lang w:val="sq-AL"/>
        </w:rPr>
        <w:t xml:space="preserve">hvillimit </w:t>
      </w:r>
      <w:r>
        <w:rPr>
          <w:rFonts w:ascii="Times New Roman" w:eastAsia="Times New Roman" w:hAnsi="Times New Roman" w:cs="Times New Roman"/>
          <w:sz w:val="28"/>
          <w:szCs w:val="28"/>
          <w:shd w:val="clear" w:color="auto" w:fill="FFFFFF"/>
          <w:lang w:val="sq-AL"/>
        </w:rPr>
        <w:t>R</w:t>
      </w:r>
      <w:r w:rsidR="00FA0600" w:rsidRPr="00DB2257">
        <w:rPr>
          <w:rFonts w:ascii="Times New Roman" w:eastAsia="Times New Roman" w:hAnsi="Times New Roman" w:cs="Times New Roman"/>
          <w:sz w:val="28"/>
          <w:szCs w:val="28"/>
          <w:shd w:val="clear" w:color="auto" w:fill="FFFFFF"/>
          <w:lang w:val="sq-AL"/>
        </w:rPr>
        <w:t>ural</w:t>
      </w:r>
      <w:r>
        <w:rPr>
          <w:rFonts w:ascii="Times New Roman" w:eastAsia="Times New Roman" w:hAnsi="Times New Roman" w:cs="Times New Roman"/>
          <w:sz w:val="28"/>
          <w:szCs w:val="28"/>
          <w:shd w:val="clear" w:color="auto" w:fill="FFFFFF"/>
          <w:lang w:val="sq-AL"/>
        </w:rPr>
        <w:t>;</w:t>
      </w:r>
    </w:p>
    <w:p w14:paraId="44765AE8" w14:textId="20F007FD" w:rsidR="00FA0600" w:rsidRPr="00DB2257" w:rsidRDefault="00FA0600">
      <w:pPr>
        <w:pStyle w:val="ListParagraph"/>
        <w:numPr>
          <w:ilvl w:val="1"/>
          <w:numId w:val="4"/>
        </w:numPr>
        <w:spacing w:after="160" w:line="256" w:lineRule="auto"/>
        <w:ind w:left="900"/>
        <w:jc w:val="both"/>
        <w:rPr>
          <w:rFonts w:ascii="Times New Roman" w:hAnsi="Times New Roman" w:cs="Times New Roman"/>
          <w:sz w:val="28"/>
          <w:szCs w:val="28"/>
          <w:shd w:val="clear" w:color="auto" w:fill="FFFFFF"/>
          <w:lang w:val="sq-AL"/>
        </w:rPr>
      </w:pPr>
      <w:r w:rsidRPr="00DB2257">
        <w:rPr>
          <w:rFonts w:ascii="Times New Roman" w:eastAsia="Times New Roman" w:hAnsi="Times New Roman" w:cs="Times New Roman"/>
          <w:sz w:val="28"/>
          <w:szCs w:val="28"/>
          <w:shd w:val="clear" w:color="auto" w:fill="FFFFFF"/>
          <w:lang w:val="sq-AL"/>
        </w:rPr>
        <w:t xml:space="preserve">bashkëpunojnë për ofrimin në zonat bujqësore dhe rurale </w:t>
      </w:r>
      <w:r w:rsidR="00FC3E8B">
        <w:rPr>
          <w:rFonts w:ascii="Times New Roman" w:eastAsia="Times New Roman" w:hAnsi="Times New Roman" w:cs="Times New Roman"/>
          <w:sz w:val="28"/>
          <w:szCs w:val="28"/>
          <w:shd w:val="clear" w:color="auto" w:fill="FFFFFF"/>
          <w:lang w:val="sq-AL"/>
        </w:rPr>
        <w:t>t</w:t>
      </w:r>
      <w:r w:rsidR="00E61DA1">
        <w:rPr>
          <w:rFonts w:ascii="Times New Roman" w:eastAsia="Times New Roman" w:hAnsi="Times New Roman" w:cs="Times New Roman"/>
          <w:sz w:val="28"/>
          <w:szCs w:val="28"/>
          <w:shd w:val="clear" w:color="auto" w:fill="FFFFFF"/>
          <w:lang w:val="sq-AL"/>
        </w:rPr>
        <w:t>ë</w:t>
      </w:r>
      <w:r w:rsidRPr="00DB2257">
        <w:rPr>
          <w:rFonts w:ascii="Times New Roman" w:eastAsia="Times New Roman" w:hAnsi="Times New Roman" w:cs="Times New Roman"/>
          <w:sz w:val="28"/>
          <w:szCs w:val="28"/>
          <w:shd w:val="clear" w:color="auto" w:fill="FFFFFF"/>
          <w:lang w:val="sq-AL"/>
        </w:rPr>
        <w:t xml:space="preserve"> edukimit e </w:t>
      </w:r>
      <w:r w:rsidR="00FC3E8B">
        <w:rPr>
          <w:rFonts w:ascii="Times New Roman" w:eastAsia="Times New Roman" w:hAnsi="Times New Roman" w:cs="Times New Roman"/>
          <w:sz w:val="28"/>
          <w:szCs w:val="28"/>
          <w:shd w:val="clear" w:color="auto" w:fill="FFFFFF"/>
          <w:lang w:val="sq-AL"/>
        </w:rPr>
        <w:t>t</w:t>
      </w:r>
      <w:r w:rsidR="00E61DA1">
        <w:rPr>
          <w:rFonts w:ascii="Times New Roman" w:eastAsia="Times New Roman" w:hAnsi="Times New Roman" w:cs="Times New Roman"/>
          <w:sz w:val="28"/>
          <w:szCs w:val="28"/>
          <w:shd w:val="clear" w:color="auto" w:fill="FFFFFF"/>
          <w:lang w:val="sq-AL"/>
        </w:rPr>
        <w:t>ë</w:t>
      </w:r>
      <w:r w:rsidR="00FC3E8B">
        <w:rPr>
          <w:rFonts w:ascii="Times New Roman" w:eastAsia="Times New Roman" w:hAnsi="Times New Roman" w:cs="Times New Roman"/>
          <w:sz w:val="28"/>
          <w:szCs w:val="28"/>
          <w:shd w:val="clear" w:color="auto" w:fill="FFFFFF"/>
          <w:lang w:val="sq-AL"/>
        </w:rPr>
        <w:t xml:space="preserve"> </w:t>
      </w:r>
      <w:r w:rsidRPr="00DB2257">
        <w:rPr>
          <w:rFonts w:ascii="Times New Roman" w:hAnsi="Times New Roman" w:cs="Times New Roman"/>
          <w:sz w:val="28"/>
          <w:szCs w:val="28"/>
          <w:lang w:val="sq-AL"/>
        </w:rPr>
        <w:t xml:space="preserve">formimit profesional cilësor, </w:t>
      </w:r>
      <w:r w:rsidR="00FC3E8B">
        <w:rPr>
          <w:rFonts w:ascii="Times New Roman" w:hAnsi="Times New Roman" w:cs="Times New Roman"/>
          <w:sz w:val="28"/>
          <w:szCs w:val="28"/>
          <w:lang w:val="sq-AL"/>
        </w:rPr>
        <w:t xml:space="preserve">e </w:t>
      </w:r>
      <w:r w:rsidRPr="00DB2257">
        <w:rPr>
          <w:rFonts w:ascii="Times New Roman" w:hAnsi="Times New Roman" w:cs="Times New Roman"/>
          <w:sz w:val="28"/>
          <w:szCs w:val="28"/>
          <w:lang w:val="sq-AL"/>
        </w:rPr>
        <w:t>aksesi</w:t>
      </w:r>
      <w:r w:rsidR="00FC3E8B">
        <w:rPr>
          <w:rFonts w:ascii="Times New Roman" w:hAnsi="Times New Roman" w:cs="Times New Roman"/>
          <w:sz w:val="28"/>
          <w:szCs w:val="28"/>
          <w:lang w:val="sq-AL"/>
        </w:rPr>
        <w:t>t</w:t>
      </w:r>
      <w:r w:rsidRPr="00DB2257">
        <w:rPr>
          <w:rFonts w:ascii="Times New Roman" w:hAnsi="Times New Roman" w:cs="Times New Roman"/>
          <w:sz w:val="28"/>
          <w:szCs w:val="28"/>
          <w:lang w:val="sq-AL"/>
        </w:rPr>
        <w:t xml:space="preserve"> në </w:t>
      </w:r>
      <w:r w:rsidRPr="00DB2257">
        <w:rPr>
          <w:rFonts w:ascii="Times New Roman" w:eastAsia="Times New Roman" w:hAnsi="Times New Roman" w:cs="Times New Roman"/>
          <w:sz w:val="28"/>
          <w:szCs w:val="28"/>
          <w:shd w:val="clear" w:color="auto" w:fill="FFFFFF"/>
          <w:lang w:val="sq-AL"/>
        </w:rPr>
        <w:t xml:space="preserve">internet, </w:t>
      </w:r>
      <w:r w:rsidRPr="00DB2257">
        <w:rPr>
          <w:rFonts w:ascii="Times New Roman" w:hAnsi="Times New Roman" w:cs="Times New Roman"/>
          <w:sz w:val="28"/>
          <w:szCs w:val="28"/>
          <w:lang w:val="sq-AL"/>
        </w:rPr>
        <w:t xml:space="preserve">teknologji dhe informacion, </w:t>
      </w:r>
      <w:r w:rsidRPr="00DB2257">
        <w:rPr>
          <w:rFonts w:ascii="Times New Roman" w:eastAsia="Times New Roman" w:hAnsi="Times New Roman" w:cs="Times New Roman"/>
          <w:sz w:val="28"/>
          <w:szCs w:val="28"/>
          <w:shd w:val="clear" w:color="auto" w:fill="FFFFFF"/>
          <w:lang w:val="sq-AL"/>
        </w:rPr>
        <w:t xml:space="preserve">përmirësimin e infrastrukturës e </w:t>
      </w:r>
      <w:r w:rsidR="00FC3E8B">
        <w:rPr>
          <w:rFonts w:ascii="Times New Roman" w:eastAsia="Times New Roman" w:hAnsi="Times New Roman" w:cs="Times New Roman"/>
          <w:sz w:val="28"/>
          <w:szCs w:val="28"/>
          <w:shd w:val="clear" w:color="auto" w:fill="FFFFFF"/>
          <w:lang w:val="sq-AL"/>
        </w:rPr>
        <w:t>t</w:t>
      </w:r>
      <w:r w:rsidR="00E61DA1">
        <w:rPr>
          <w:rFonts w:ascii="Times New Roman" w:eastAsia="Times New Roman" w:hAnsi="Times New Roman" w:cs="Times New Roman"/>
          <w:sz w:val="28"/>
          <w:szCs w:val="28"/>
          <w:shd w:val="clear" w:color="auto" w:fill="FFFFFF"/>
          <w:lang w:val="sq-AL"/>
        </w:rPr>
        <w:t>ë</w:t>
      </w:r>
      <w:r w:rsidR="00FC3E8B">
        <w:rPr>
          <w:rFonts w:ascii="Times New Roman" w:eastAsia="Times New Roman" w:hAnsi="Times New Roman" w:cs="Times New Roman"/>
          <w:sz w:val="28"/>
          <w:szCs w:val="28"/>
          <w:shd w:val="clear" w:color="auto" w:fill="FFFFFF"/>
          <w:lang w:val="sq-AL"/>
        </w:rPr>
        <w:t xml:space="preserve"> </w:t>
      </w:r>
      <w:r w:rsidRPr="00DB2257">
        <w:rPr>
          <w:rFonts w:ascii="Times New Roman" w:eastAsia="Times New Roman" w:hAnsi="Times New Roman" w:cs="Times New Roman"/>
          <w:sz w:val="28"/>
          <w:szCs w:val="28"/>
          <w:shd w:val="clear" w:color="auto" w:fill="FFFFFF"/>
          <w:lang w:val="sq-AL"/>
        </w:rPr>
        <w:t xml:space="preserve">transportit, </w:t>
      </w:r>
      <w:r w:rsidRPr="00DB2257">
        <w:rPr>
          <w:rFonts w:ascii="Times New Roman" w:hAnsi="Times New Roman" w:cs="Times New Roman"/>
          <w:sz w:val="28"/>
          <w:szCs w:val="28"/>
          <w:lang w:val="sq-AL"/>
        </w:rPr>
        <w:t xml:space="preserve">garantimin e furnizimit me ujë, energji elektrike dhe shërbime shëndetësore e të planifikimit familjar, shërbime </w:t>
      </w:r>
      <w:r w:rsidR="000E35F7" w:rsidRPr="00DB2257">
        <w:rPr>
          <w:rFonts w:ascii="Times New Roman" w:hAnsi="Times New Roman" w:cs="Times New Roman"/>
          <w:sz w:val="28"/>
          <w:szCs w:val="28"/>
          <w:lang w:val="sq-AL"/>
        </w:rPr>
        <w:t xml:space="preserve">të kujdesit </w:t>
      </w:r>
      <w:r w:rsidRPr="00DB2257">
        <w:rPr>
          <w:rFonts w:ascii="Times New Roman" w:hAnsi="Times New Roman" w:cs="Times New Roman"/>
          <w:sz w:val="28"/>
          <w:szCs w:val="28"/>
          <w:lang w:val="sq-AL"/>
        </w:rPr>
        <w:t>shoqëror dhe të tjera</w:t>
      </w:r>
      <w:r w:rsidR="00FC3E8B">
        <w:rPr>
          <w:rFonts w:ascii="Times New Roman" w:hAnsi="Times New Roman" w:cs="Times New Roman"/>
          <w:sz w:val="28"/>
          <w:szCs w:val="28"/>
          <w:lang w:val="sq-AL"/>
        </w:rPr>
        <w:t>,</w:t>
      </w:r>
      <w:r w:rsidRPr="00DB2257">
        <w:rPr>
          <w:rFonts w:ascii="Times New Roman" w:hAnsi="Times New Roman" w:cs="Times New Roman"/>
          <w:sz w:val="28"/>
          <w:szCs w:val="28"/>
          <w:lang w:val="sq-AL"/>
        </w:rPr>
        <w:t xml:space="preserve"> sipas nevojës</w:t>
      </w:r>
      <w:r w:rsidR="00FC3E8B">
        <w:rPr>
          <w:rFonts w:ascii="Times New Roman" w:hAnsi="Times New Roman" w:cs="Times New Roman"/>
          <w:sz w:val="28"/>
          <w:szCs w:val="28"/>
          <w:lang w:val="sq-AL"/>
        </w:rPr>
        <w:t>;</w:t>
      </w:r>
    </w:p>
    <w:p w14:paraId="0B8A57FE" w14:textId="232CF624" w:rsidR="00FA0600" w:rsidRPr="00DB2257" w:rsidRDefault="00FC3E8B" w:rsidP="00FC3E8B">
      <w:pPr>
        <w:pStyle w:val="ListParagraph"/>
        <w:spacing w:after="160" w:line="256" w:lineRule="auto"/>
        <w:ind w:left="900" w:hanging="360"/>
        <w:jc w:val="both"/>
        <w:rPr>
          <w:rFonts w:ascii="Times New Roman" w:eastAsia="Times New Roman" w:hAnsi="Times New Roman" w:cs="Times New Roman"/>
          <w:sz w:val="28"/>
          <w:szCs w:val="28"/>
          <w:shd w:val="clear" w:color="auto" w:fill="FFFFFF"/>
          <w:lang w:val="sq-AL"/>
        </w:rPr>
      </w:pPr>
      <w:r>
        <w:rPr>
          <w:rFonts w:ascii="Times New Roman" w:hAnsi="Times New Roman" w:cs="Times New Roman"/>
          <w:sz w:val="28"/>
          <w:szCs w:val="28"/>
          <w:lang w:val="sq-AL"/>
        </w:rPr>
        <w:t>dh)</w:t>
      </w:r>
      <w:r w:rsidR="00FA0600" w:rsidRPr="00DB2257">
        <w:rPr>
          <w:rFonts w:ascii="Times New Roman" w:hAnsi="Times New Roman" w:cs="Times New Roman"/>
          <w:sz w:val="28"/>
          <w:szCs w:val="28"/>
          <w:lang w:val="sq-AL"/>
        </w:rPr>
        <w:t xml:space="preserve">nxisin ndëgjegjësimin me qëllim eliminimin e diskriminimit me bazë gjinore </w:t>
      </w:r>
      <w:r w:rsidR="000E35F7" w:rsidRPr="00DB2257">
        <w:rPr>
          <w:rFonts w:ascii="Times New Roman" w:hAnsi="Times New Roman" w:cs="Times New Roman"/>
          <w:sz w:val="28"/>
          <w:szCs w:val="28"/>
          <w:lang w:val="sq-AL"/>
        </w:rPr>
        <w:t xml:space="preserve">e për shkak të përkatësisë së shumëfishtë </w:t>
      </w:r>
      <w:r w:rsidR="00FA0600" w:rsidRPr="00DB2257">
        <w:rPr>
          <w:rFonts w:ascii="Times New Roman" w:hAnsi="Times New Roman" w:cs="Times New Roman"/>
          <w:sz w:val="28"/>
          <w:szCs w:val="28"/>
          <w:lang w:val="sq-AL"/>
        </w:rPr>
        <w:t>në zonat bujqёsore dhe rurale</w:t>
      </w:r>
      <w:r>
        <w:rPr>
          <w:rFonts w:ascii="Times New Roman" w:hAnsi="Times New Roman" w:cs="Times New Roman"/>
          <w:sz w:val="28"/>
          <w:szCs w:val="28"/>
          <w:lang w:val="sq-AL"/>
        </w:rPr>
        <w:t xml:space="preserve"> </w:t>
      </w:r>
      <w:r w:rsidR="00FA0600" w:rsidRPr="00DB2257">
        <w:rPr>
          <w:rFonts w:ascii="Times New Roman" w:hAnsi="Times New Roman" w:cs="Times New Roman"/>
          <w:sz w:val="28"/>
          <w:szCs w:val="28"/>
          <w:lang w:val="sq-AL"/>
        </w:rPr>
        <w:t xml:space="preserve">dhe angazhimin </w:t>
      </w:r>
      <w:r w:rsidR="000E35F7" w:rsidRPr="00DB2257">
        <w:rPr>
          <w:rFonts w:ascii="Times New Roman" w:hAnsi="Times New Roman" w:cs="Times New Roman"/>
          <w:sz w:val="28"/>
          <w:szCs w:val="28"/>
          <w:lang w:val="sq-AL"/>
        </w:rPr>
        <w:t xml:space="preserve">gjithëpërfshirës e të barabartë </w:t>
      </w:r>
      <w:r w:rsidR="00FA0600" w:rsidRPr="00DB2257">
        <w:rPr>
          <w:rFonts w:ascii="Times New Roman" w:hAnsi="Times New Roman" w:cs="Times New Roman"/>
          <w:sz w:val="28"/>
          <w:szCs w:val="28"/>
          <w:lang w:val="sq-AL"/>
        </w:rPr>
        <w:t>gjinor në grupet vendore të veprimit.</w:t>
      </w:r>
    </w:p>
    <w:p w14:paraId="6BD0E652" w14:textId="1C2B7CC4" w:rsidR="005B0791" w:rsidRPr="00DB2257" w:rsidRDefault="005B0791">
      <w:pPr>
        <w:pStyle w:val="Paragrafi"/>
        <w:numPr>
          <w:ilvl w:val="0"/>
          <w:numId w:val="4"/>
        </w:numPr>
        <w:ind w:left="360"/>
        <w:rPr>
          <w:rFonts w:ascii="Times New Roman" w:hAnsi="Times New Roman"/>
          <w:sz w:val="28"/>
          <w:szCs w:val="28"/>
          <w:lang w:val="sq-AL"/>
        </w:rPr>
      </w:pPr>
      <w:r w:rsidRPr="00DB2257">
        <w:rPr>
          <w:rFonts w:ascii="Times New Roman" w:hAnsi="Times New Roman"/>
          <w:sz w:val="28"/>
          <w:szCs w:val="28"/>
          <w:lang w:val="sq-AL"/>
        </w:rPr>
        <w:t>Këshilli Kombëtar i Barazisë Gjinore, n</w:t>
      </w:r>
      <w:r w:rsidR="009154F1" w:rsidRPr="00DB2257">
        <w:rPr>
          <w:rFonts w:ascii="Times New Roman" w:hAnsi="Times New Roman"/>
          <w:sz w:val="28"/>
          <w:szCs w:val="28"/>
          <w:lang w:val="sq-AL"/>
        </w:rPr>
        <w:t>ë</w:t>
      </w:r>
      <w:r w:rsidRPr="00DB2257">
        <w:rPr>
          <w:rFonts w:ascii="Times New Roman" w:hAnsi="Times New Roman"/>
          <w:sz w:val="28"/>
          <w:szCs w:val="28"/>
          <w:lang w:val="sq-AL"/>
        </w:rPr>
        <w:t xml:space="preserve"> p</w:t>
      </w:r>
      <w:r w:rsidR="009154F1" w:rsidRPr="00DB2257">
        <w:rPr>
          <w:rFonts w:ascii="Times New Roman" w:hAnsi="Times New Roman"/>
          <w:sz w:val="28"/>
          <w:szCs w:val="28"/>
          <w:lang w:val="sq-AL"/>
        </w:rPr>
        <w:t>ë</w:t>
      </w:r>
      <w:r w:rsidRPr="00DB2257">
        <w:rPr>
          <w:rFonts w:ascii="Times New Roman" w:hAnsi="Times New Roman"/>
          <w:sz w:val="28"/>
          <w:szCs w:val="28"/>
          <w:lang w:val="sq-AL"/>
        </w:rPr>
        <w:t>rputhje me pik</w:t>
      </w:r>
      <w:r w:rsidR="009154F1" w:rsidRPr="00DB2257">
        <w:rPr>
          <w:rFonts w:ascii="Times New Roman" w:hAnsi="Times New Roman"/>
          <w:sz w:val="28"/>
          <w:szCs w:val="28"/>
          <w:lang w:val="sq-AL"/>
        </w:rPr>
        <w:t>ë</w:t>
      </w:r>
      <w:r w:rsidRPr="00DB2257">
        <w:rPr>
          <w:rFonts w:ascii="Times New Roman" w:hAnsi="Times New Roman"/>
          <w:sz w:val="28"/>
          <w:szCs w:val="28"/>
          <w:lang w:val="sq-AL"/>
        </w:rPr>
        <w:t xml:space="preserve">n </w:t>
      </w:r>
      <w:r w:rsidR="009154F1" w:rsidRPr="00DB2257">
        <w:rPr>
          <w:rFonts w:ascii="Times New Roman" w:hAnsi="Times New Roman"/>
          <w:sz w:val="28"/>
          <w:szCs w:val="28"/>
          <w:lang w:val="sq-AL"/>
        </w:rPr>
        <w:t>2</w:t>
      </w:r>
      <w:r w:rsidR="00FC3E8B">
        <w:rPr>
          <w:rFonts w:ascii="Times New Roman" w:hAnsi="Times New Roman"/>
          <w:sz w:val="28"/>
          <w:szCs w:val="28"/>
          <w:lang w:val="sq-AL"/>
        </w:rPr>
        <w:t>,</w:t>
      </w:r>
      <w:r w:rsidRPr="00DB2257">
        <w:rPr>
          <w:rFonts w:ascii="Times New Roman" w:hAnsi="Times New Roman"/>
          <w:sz w:val="28"/>
          <w:szCs w:val="28"/>
          <w:lang w:val="sq-AL"/>
        </w:rPr>
        <w:t xml:space="preserve"> t</w:t>
      </w:r>
      <w:r w:rsidR="009154F1" w:rsidRPr="00DB2257">
        <w:rPr>
          <w:rFonts w:ascii="Times New Roman" w:hAnsi="Times New Roman"/>
          <w:sz w:val="28"/>
          <w:szCs w:val="28"/>
          <w:lang w:val="sq-AL"/>
        </w:rPr>
        <w:t>ë</w:t>
      </w:r>
      <w:r w:rsidRPr="00DB2257">
        <w:rPr>
          <w:rFonts w:ascii="Times New Roman" w:hAnsi="Times New Roman"/>
          <w:sz w:val="28"/>
          <w:szCs w:val="28"/>
          <w:lang w:val="sq-AL"/>
        </w:rPr>
        <w:t xml:space="preserve"> nenit </w:t>
      </w:r>
      <w:r w:rsidR="009154F1" w:rsidRPr="00DB2257">
        <w:rPr>
          <w:rFonts w:ascii="Times New Roman" w:hAnsi="Times New Roman"/>
          <w:sz w:val="28"/>
          <w:szCs w:val="28"/>
          <w:lang w:val="sq-AL"/>
        </w:rPr>
        <w:t>18</w:t>
      </w:r>
      <w:r w:rsidR="00FC3E8B">
        <w:rPr>
          <w:rFonts w:ascii="Times New Roman" w:hAnsi="Times New Roman"/>
          <w:sz w:val="28"/>
          <w:szCs w:val="28"/>
          <w:lang w:val="sq-AL"/>
        </w:rPr>
        <w:t>,</w:t>
      </w:r>
      <w:r w:rsidRPr="00DB2257">
        <w:rPr>
          <w:rFonts w:ascii="Times New Roman" w:hAnsi="Times New Roman"/>
          <w:sz w:val="28"/>
          <w:szCs w:val="28"/>
          <w:lang w:val="sq-AL"/>
        </w:rPr>
        <w:t xml:space="preserve"> t</w:t>
      </w:r>
      <w:r w:rsidR="009154F1" w:rsidRPr="00DB2257">
        <w:rPr>
          <w:rFonts w:ascii="Times New Roman" w:hAnsi="Times New Roman"/>
          <w:sz w:val="28"/>
          <w:szCs w:val="28"/>
          <w:lang w:val="sq-AL"/>
        </w:rPr>
        <w:t>ë</w:t>
      </w:r>
      <w:r w:rsidRPr="00DB2257">
        <w:rPr>
          <w:rFonts w:ascii="Times New Roman" w:hAnsi="Times New Roman"/>
          <w:sz w:val="28"/>
          <w:szCs w:val="28"/>
          <w:lang w:val="sq-AL"/>
        </w:rPr>
        <w:t xml:space="preserve"> k</w:t>
      </w:r>
      <w:r w:rsidR="009154F1" w:rsidRPr="00DB2257">
        <w:rPr>
          <w:rFonts w:ascii="Times New Roman" w:hAnsi="Times New Roman"/>
          <w:sz w:val="28"/>
          <w:szCs w:val="28"/>
          <w:lang w:val="sq-AL"/>
        </w:rPr>
        <w:t>ë</w:t>
      </w:r>
      <w:r w:rsidRPr="00DB2257">
        <w:rPr>
          <w:rFonts w:ascii="Times New Roman" w:hAnsi="Times New Roman"/>
          <w:sz w:val="28"/>
          <w:szCs w:val="28"/>
          <w:lang w:val="sq-AL"/>
        </w:rPr>
        <w:t xml:space="preserve">tij ligji, shqyrton, të paktën në një nga mbledhjet e veta vjetore, masat e marra, përparimin dhe nevojat për zbatimin e këtij ligji në zonat bujqёsore dhe rurale. </w:t>
      </w:r>
    </w:p>
    <w:p w14:paraId="1EBE5395" w14:textId="14C4803D" w:rsidR="00070779" w:rsidRPr="00DB2257" w:rsidRDefault="00070779" w:rsidP="00A138BB">
      <w:pPr>
        <w:tabs>
          <w:tab w:val="left" w:pos="142"/>
          <w:tab w:val="left" w:pos="284"/>
        </w:tabs>
        <w:jc w:val="both"/>
        <w:rPr>
          <w:rFonts w:ascii="Times New Roman" w:hAnsi="Times New Roman" w:cs="Times New Roman"/>
          <w:b/>
          <w:bCs/>
          <w:sz w:val="28"/>
          <w:szCs w:val="28"/>
          <w:lang w:val="sq-AL"/>
        </w:rPr>
      </w:pPr>
    </w:p>
    <w:p w14:paraId="022718F8" w14:textId="2CE086B3" w:rsidR="00070779" w:rsidRPr="00DB2257" w:rsidRDefault="00070779"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3</w:t>
      </w:r>
      <w:r w:rsidR="00E61DA1">
        <w:rPr>
          <w:rFonts w:ascii="Times New Roman" w:hAnsi="Times New Roman"/>
          <w:b/>
          <w:sz w:val="28"/>
          <w:szCs w:val="28"/>
          <w:lang w:val="sq-AL"/>
        </w:rPr>
        <w:t>8</w:t>
      </w:r>
    </w:p>
    <w:p w14:paraId="3729E3AD" w14:textId="202911CE" w:rsidR="00071ED5" w:rsidRPr="00DB2257" w:rsidRDefault="00071ED5" w:rsidP="00A138BB">
      <w:pPr>
        <w:pStyle w:val="Heading3"/>
        <w:spacing w:before="0"/>
        <w:jc w:val="center"/>
        <w:rPr>
          <w:rFonts w:ascii="Times New Roman" w:hAnsi="Times New Roman" w:cs="Times New Roman"/>
          <w:color w:val="auto"/>
          <w:sz w:val="28"/>
          <w:szCs w:val="28"/>
          <w:lang w:val="sq-AL"/>
        </w:rPr>
      </w:pPr>
      <w:r w:rsidRPr="00DB2257">
        <w:rPr>
          <w:rFonts w:ascii="Times New Roman" w:hAnsi="Times New Roman" w:cs="Times New Roman"/>
          <w:color w:val="auto"/>
          <w:sz w:val="28"/>
          <w:szCs w:val="28"/>
          <w:lang w:val="sq-AL"/>
        </w:rPr>
        <w:t xml:space="preserve">Barazia gjinore në </w:t>
      </w:r>
      <w:r w:rsidR="0058023F" w:rsidRPr="00DB2257">
        <w:rPr>
          <w:rFonts w:ascii="Times New Roman" w:hAnsi="Times New Roman" w:cs="Times New Roman"/>
          <w:color w:val="auto"/>
          <w:sz w:val="28"/>
          <w:szCs w:val="28"/>
          <w:lang w:val="sq-AL"/>
        </w:rPr>
        <w:t>sport dhe veprimtari sportive</w:t>
      </w:r>
    </w:p>
    <w:p w14:paraId="6C828DD9" w14:textId="77777777" w:rsidR="00070779" w:rsidRPr="00DB2257" w:rsidRDefault="00070779" w:rsidP="00FC3E8B">
      <w:pPr>
        <w:tabs>
          <w:tab w:val="left" w:pos="360"/>
        </w:tabs>
        <w:jc w:val="both"/>
        <w:rPr>
          <w:rFonts w:ascii="Times New Roman" w:hAnsi="Times New Roman" w:cs="Times New Roman"/>
          <w:b/>
          <w:bCs/>
          <w:sz w:val="28"/>
          <w:szCs w:val="28"/>
          <w:lang w:val="sq-AL"/>
        </w:rPr>
      </w:pPr>
    </w:p>
    <w:p w14:paraId="6DA2CD92" w14:textId="4DEC24E6" w:rsidR="00535D82" w:rsidRPr="00FC3E8B" w:rsidRDefault="0038033E" w:rsidP="00FC3E8B">
      <w:pPr>
        <w:jc w:val="both"/>
        <w:rPr>
          <w:rFonts w:ascii="Times New Roman" w:hAnsi="Times New Roman" w:cs="Times New Roman"/>
          <w:sz w:val="28"/>
          <w:szCs w:val="28"/>
          <w:lang w:val="sq-AL"/>
        </w:rPr>
      </w:pPr>
      <w:r w:rsidRPr="00FC3E8B">
        <w:rPr>
          <w:rFonts w:ascii="Times New Roman" w:hAnsi="Times New Roman" w:cs="Times New Roman"/>
          <w:sz w:val="28"/>
          <w:szCs w:val="28"/>
          <w:lang w:val="sq-AL"/>
        </w:rPr>
        <w:t>Ministria p</w:t>
      </w:r>
      <w:r w:rsidR="00AF4240" w:rsidRPr="00FC3E8B">
        <w:rPr>
          <w:rFonts w:ascii="Times New Roman" w:hAnsi="Times New Roman" w:cs="Times New Roman"/>
          <w:sz w:val="28"/>
          <w:szCs w:val="28"/>
          <w:lang w:val="sq-AL"/>
        </w:rPr>
        <w:t>ë</w:t>
      </w:r>
      <w:r w:rsidRPr="00FC3E8B">
        <w:rPr>
          <w:rFonts w:ascii="Times New Roman" w:hAnsi="Times New Roman" w:cs="Times New Roman"/>
          <w:sz w:val="28"/>
          <w:szCs w:val="28"/>
          <w:lang w:val="sq-AL"/>
        </w:rPr>
        <w:t>rgjegj</w:t>
      </w:r>
      <w:r w:rsidR="00AF4240" w:rsidRPr="00FC3E8B">
        <w:rPr>
          <w:rFonts w:ascii="Times New Roman" w:hAnsi="Times New Roman" w:cs="Times New Roman"/>
          <w:sz w:val="28"/>
          <w:szCs w:val="28"/>
          <w:lang w:val="sq-AL"/>
        </w:rPr>
        <w:t>ë</w:t>
      </w:r>
      <w:r w:rsidRPr="00FC3E8B">
        <w:rPr>
          <w:rFonts w:ascii="Times New Roman" w:hAnsi="Times New Roman" w:cs="Times New Roman"/>
          <w:sz w:val="28"/>
          <w:szCs w:val="28"/>
          <w:lang w:val="sq-AL"/>
        </w:rPr>
        <w:t>se p</w:t>
      </w:r>
      <w:r w:rsidR="00AF4240" w:rsidRPr="00FC3E8B">
        <w:rPr>
          <w:rFonts w:ascii="Times New Roman" w:hAnsi="Times New Roman" w:cs="Times New Roman"/>
          <w:sz w:val="28"/>
          <w:szCs w:val="28"/>
          <w:lang w:val="sq-AL"/>
        </w:rPr>
        <w:t>ë</w:t>
      </w:r>
      <w:r w:rsidRPr="00FC3E8B">
        <w:rPr>
          <w:rFonts w:ascii="Times New Roman" w:hAnsi="Times New Roman" w:cs="Times New Roman"/>
          <w:sz w:val="28"/>
          <w:szCs w:val="28"/>
          <w:lang w:val="sq-AL"/>
        </w:rPr>
        <w:t>r sportin, si dhe cilido s</w:t>
      </w:r>
      <w:r w:rsidR="00535D82" w:rsidRPr="00FC3E8B">
        <w:rPr>
          <w:rFonts w:ascii="Times New Roman" w:hAnsi="Times New Roman" w:cs="Times New Roman"/>
          <w:sz w:val="28"/>
          <w:szCs w:val="28"/>
          <w:lang w:val="sq-AL"/>
        </w:rPr>
        <w:t>ubjekt publik dhe privat marrin masa p</w:t>
      </w:r>
      <w:r w:rsidR="008B0A65" w:rsidRPr="00FC3E8B">
        <w:rPr>
          <w:rFonts w:ascii="Times New Roman" w:hAnsi="Times New Roman" w:cs="Times New Roman"/>
          <w:sz w:val="28"/>
          <w:szCs w:val="28"/>
          <w:lang w:val="sq-AL"/>
        </w:rPr>
        <w:t>ë</w:t>
      </w:r>
      <w:r w:rsidR="00535D82" w:rsidRPr="00FC3E8B">
        <w:rPr>
          <w:rFonts w:ascii="Times New Roman" w:hAnsi="Times New Roman" w:cs="Times New Roman"/>
          <w:sz w:val="28"/>
          <w:szCs w:val="28"/>
          <w:lang w:val="sq-AL"/>
        </w:rPr>
        <w:t>r arritjen e barazis</w:t>
      </w:r>
      <w:r w:rsidR="008B0A65" w:rsidRPr="00FC3E8B">
        <w:rPr>
          <w:rFonts w:ascii="Times New Roman" w:hAnsi="Times New Roman" w:cs="Times New Roman"/>
          <w:sz w:val="28"/>
          <w:szCs w:val="28"/>
          <w:lang w:val="sq-AL"/>
        </w:rPr>
        <w:t>ë</w:t>
      </w:r>
      <w:r w:rsidR="00535D82" w:rsidRPr="00FC3E8B">
        <w:rPr>
          <w:rFonts w:ascii="Times New Roman" w:hAnsi="Times New Roman" w:cs="Times New Roman"/>
          <w:sz w:val="28"/>
          <w:szCs w:val="28"/>
          <w:lang w:val="sq-AL"/>
        </w:rPr>
        <w:t xml:space="preserve"> </w:t>
      </w:r>
      <w:r w:rsidR="00BD0359" w:rsidRPr="00FC3E8B">
        <w:rPr>
          <w:rFonts w:ascii="Times New Roman" w:hAnsi="Times New Roman" w:cs="Times New Roman"/>
          <w:sz w:val="28"/>
          <w:szCs w:val="28"/>
          <w:lang w:val="sq-AL"/>
        </w:rPr>
        <w:t xml:space="preserve">gjinore </w:t>
      </w:r>
      <w:r w:rsidR="001A0EAB" w:rsidRPr="00FC3E8B">
        <w:rPr>
          <w:rFonts w:ascii="Times New Roman" w:hAnsi="Times New Roman" w:cs="Times New Roman"/>
          <w:sz w:val="28"/>
          <w:szCs w:val="28"/>
          <w:lang w:val="sq-AL"/>
        </w:rPr>
        <w:t xml:space="preserve">në sport </w:t>
      </w:r>
      <w:r w:rsidR="00535D82" w:rsidRPr="00FC3E8B">
        <w:rPr>
          <w:rFonts w:ascii="Times New Roman" w:hAnsi="Times New Roman" w:cs="Times New Roman"/>
          <w:sz w:val="28"/>
          <w:szCs w:val="28"/>
          <w:lang w:val="sq-AL"/>
        </w:rPr>
        <w:t>dh</w:t>
      </w:r>
      <w:r w:rsidR="001A0EAB" w:rsidRPr="00FC3E8B">
        <w:rPr>
          <w:rFonts w:ascii="Times New Roman" w:hAnsi="Times New Roman" w:cs="Times New Roman"/>
          <w:sz w:val="28"/>
          <w:szCs w:val="28"/>
          <w:lang w:val="sq-AL"/>
        </w:rPr>
        <w:t xml:space="preserve">e </w:t>
      </w:r>
      <w:r w:rsidR="00535D82" w:rsidRPr="00FC3E8B">
        <w:rPr>
          <w:rFonts w:ascii="Times New Roman" w:hAnsi="Times New Roman" w:cs="Times New Roman"/>
          <w:sz w:val="28"/>
          <w:szCs w:val="28"/>
          <w:lang w:val="sq-AL"/>
        </w:rPr>
        <w:t>veprimtari sportive</w:t>
      </w:r>
      <w:r w:rsidR="0058023F" w:rsidRPr="00FC3E8B">
        <w:rPr>
          <w:rFonts w:ascii="Times New Roman" w:hAnsi="Times New Roman" w:cs="Times New Roman"/>
          <w:sz w:val="28"/>
          <w:szCs w:val="28"/>
          <w:lang w:val="sq-AL"/>
        </w:rPr>
        <w:t xml:space="preserve">, sipas </w:t>
      </w:r>
      <w:r w:rsidR="00535D82" w:rsidRPr="00FC3E8B">
        <w:rPr>
          <w:rFonts w:ascii="Times New Roman" w:hAnsi="Times New Roman" w:cs="Times New Roman"/>
          <w:sz w:val="28"/>
          <w:szCs w:val="28"/>
          <w:lang w:val="sq-AL"/>
        </w:rPr>
        <w:t>interesa</w:t>
      </w:r>
      <w:r w:rsidR="0058023F" w:rsidRPr="00FC3E8B">
        <w:rPr>
          <w:rFonts w:ascii="Times New Roman" w:hAnsi="Times New Roman" w:cs="Times New Roman"/>
          <w:sz w:val="28"/>
          <w:szCs w:val="28"/>
          <w:lang w:val="sq-AL"/>
        </w:rPr>
        <w:t>ve</w:t>
      </w:r>
      <w:r w:rsidR="00535D82" w:rsidRPr="00FC3E8B">
        <w:rPr>
          <w:rFonts w:ascii="Times New Roman" w:hAnsi="Times New Roman" w:cs="Times New Roman"/>
          <w:sz w:val="28"/>
          <w:szCs w:val="28"/>
          <w:lang w:val="sq-AL"/>
        </w:rPr>
        <w:t>, nevoja</w:t>
      </w:r>
      <w:r w:rsidR="0058023F" w:rsidRPr="00FC3E8B">
        <w:rPr>
          <w:rFonts w:ascii="Times New Roman" w:hAnsi="Times New Roman" w:cs="Times New Roman"/>
          <w:sz w:val="28"/>
          <w:szCs w:val="28"/>
          <w:lang w:val="sq-AL"/>
        </w:rPr>
        <w:t>ve</w:t>
      </w:r>
      <w:r w:rsidR="00535D82" w:rsidRPr="00FC3E8B">
        <w:rPr>
          <w:rFonts w:ascii="Times New Roman" w:hAnsi="Times New Roman" w:cs="Times New Roman"/>
          <w:sz w:val="28"/>
          <w:szCs w:val="28"/>
          <w:lang w:val="sq-AL"/>
        </w:rPr>
        <w:t xml:space="preserve"> dhe prioritete</w:t>
      </w:r>
      <w:r w:rsidR="0058023F" w:rsidRPr="00FC3E8B">
        <w:rPr>
          <w:rFonts w:ascii="Times New Roman" w:hAnsi="Times New Roman" w:cs="Times New Roman"/>
          <w:sz w:val="28"/>
          <w:szCs w:val="28"/>
          <w:lang w:val="sq-AL"/>
        </w:rPr>
        <w:t>ve</w:t>
      </w:r>
      <w:r w:rsidR="00535D82" w:rsidRPr="00FC3E8B">
        <w:rPr>
          <w:rFonts w:ascii="Times New Roman" w:hAnsi="Times New Roman" w:cs="Times New Roman"/>
          <w:sz w:val="28"/>
          <w:szCs w:val="28"/>
          <w:lang w:val="sq-AL"/>
        </w:rPr>
        <w:t xml:space="preserve"> </w:t>
      </w:r>
      <w:r w:rsidR="0058023F" w:rsidRPr="00FC3E8B">
        <w:rPr>
          <w:rFonts w:ascii="Times New Roman" w:hAnsi="Times New Roman" w:cs="Times New Roman"/>
          <w:sz w:val="28"/>
          <w:szCs w:val="28"/>
          <w:lang w:val="sq-AL"/>
        </w:rPr>
        <w:t>t</w:t>
      </w:r>
      <w:r w:rsidR="00AF4240" w:rsidRPr="00FC3E8B">
        <w:rPr>
          <w:rFonts w:ascii="Times New Roman" w:hAnsi="Times New Roman" w:cs="Times New Roman"/>
          <w:sz w:val="28"/>
          <w:szCs w:val="28"/>
          <w:lang w:val="sq-AL"/>
        </w:rPr>
        <w:t>ë</w:t>
      </w:r>
      <w:r w:rsidR="00535D82" w:rsidRPr="00FC3E8B">
        <w:rPr>
          <w:rFonts w:ascii="Times New Roman" w:hAnsi="Times New Roman" w:cs="Times New Roman"/>
          <w:sz w:val="28"/>
          <w:szCs w:val="28"/>
          <w:lang w:val="sq-AL"/>
        </w:rPr>
        <w:t xml:space="preserve"> ndryshme </w:t>
      </w:r>
      <w:r w:rsidR="0058023F" w:rsidRPr="00FC3E8B">
        <w:rPr>
          <w:rFonts w:ascii="Times New Roman" w:hAnsi="Times New Roman" w:cs="Times New Roman"/>
          <w:sz w:val="28"/>
          <w:szCs w:val="28"/>
          <w:lang w:val="sq-AL"/>
        </w:rPr>
        <w:t>gjinore</w:t>
      </w:r>
      <w:r w:rsidRPr="00FC3E8B">
        <w:rPr>
          <w:rFonts w:ascii="Times New Roman" w:hAnsi="Times New Roman" w:cs="Times New Roman"/>
          <w:sz w:val="28"/>
          <w:szCs w:val="28"/>
          <w:lang w:val="sq-AL"/>
        </w:rPr>
        <w:t>,</w:t>
      </w:r>
      <w:r w:rsidR="00535D82" w:rsidRPr="00FC3E8B">
        <w:rPr>
          <w:rFonts w:ascii="Times New Roman" w:hAnsi="Times New Roman" w:cs="Times New Roman"/>
          <w:sz w:val="28"/>
          <w:szCs w:val="28"/>
          <w:lang w:val="sq-AL"/>
        </w:rPr>
        <w:t xml:space="preserve"> nëpërmjet:</w:t>
      </w:r>
    </w:p>
    <w:p w14:paraId="74DD0A1B" w14:textId="77777777" w:rsidR="00FC3E8B" w:rsidRPr="00DB2257" w:rsidRDefault="00FC3E8B" w:rsidP="00FC3E8B">
      <w:pPr>
        <w:pStyle w:val="ListParagraph"/>
        <w:tabs>
          <w:tab w:val="left" w:pos="142"/>
          <w:tab w:val="left" w:pos="284"/>
        </w:tabs>
        <w:jc w:val="both"/>
        <w:rPr>
          <w:rFonts w:ascii="Times New Roman" w:hAnsi="Times New Roman" w:cs="Times New Roman"/>
          <w:sz w:val="28"/>
          <w:szCs w:val="28"/>
          <w:lang w:val="sq-AL"/>
        </w:rPr>
      </w:pPr>
    </w:p>
    <w:p w14:paraId="20D5BCE4" w14:textId="4E98487C" w:rsidR="00535D82" w:rsidRPr="00DB2257" w:rsidRDefault="0058023F">
      <w:pPr>
        <w:pStyle w:val="Paragrafi"/>
        <w:numPr>
          <w:ilvl w:val="0"/>
          <w:numId w:val="16"/>
        </w:numPr>
        <w:ind w:left="540"/>
        <w:rPr>
          <w:rFonts w:ascii="Times New Roman" w:hAnsi="Times New Roman"/>
          <w:sz w:val="28"/>
          <w:szCs w:val="28"/>
          <w:lang w:val="sq-AL"/>
        </w:rPr>
      </w:pPr>
      <w:r w:rsidRPr="00DB2257">
        <w:rPr>
          <w:rFonts w:ascii="Times New Roman" w:hAnsi="Times New Roman"/>
          <w:sz w:val="28"/>
          <w:szCs w:val="28"/>
          <w:lang w:val="sq-AL"/>
        </w:rPr>
        <w:t>p</w:t>
      </w:r>
      <w:r w:rsidR="00535D82" w:rsidRPr="00DB2257">
        <w:rPr>
          <w:rFonts w:ascii="Times New Roman" w:hAnsi="Times New Roman"/>
          <w:sz w:val="28"/>
          <w:szCs w:val="28"/>
          <w:lang w:val="sq-AL"/>
        </w:rPr>
        <w:t xml:space="preserve">romovimit të aksesit të barabartë </w:t>
      </w:r>
      <w:r w:rsidR="00BD0359" w:rsidRPr="00DB2257">
        <w:rPr>
          <w:rFonts w:ascii="Times New Roman" w:hAnsi="Times New Roman"/>
          <w:sz w:val="28"/>
          <w:szCs w:val="28"/>
          <w:lang w:val="sq-AL"/>
        </w:rPr>
        <w:t>gjinor</w:t>
      </w:r>
      <w:r w:rsidR="00535D82" w:rsidRPr="00DB2257">
        <w:rPr>
          <w:rFonts w:ascii="Times New Roman" w:hAnsi="Times New Roman"/>
          <w:sz w:val="28"/>
          <w:szCs w:val="28"/>
          <w:lang w:val="sq-AL"/>
        </w:rPr>
        <w:t xml:space="preserve"> në politikat, programet</w:t>
      </w:r>
      <w:r w:rsidR="0038033E" w:rsidRPr="00DB2257">
        <w:rPr>
          <w:rFonts w:ascii="Times New Roman" w:hAnsi="Times New Roman"/>
          <w:sz w:val="28"/>
          <w:szCs w:val="28"/>
          <w:lang w:val="sq-AL"/>
        </w:rPr>
        <w:t>,</w:t>
      </w:r>
      <w:r w:rsidR="00535D82" w:rsidRPr="00DB2257">
        <w:rPr>
          <w:rFonts w:ascii="Times New Roman" w:hAnsi="Times New Roman"/>
          <w:sz w:val="28"/>
          <w:szCs w:val="28"/>
          <w:lang w:val="sq-AL"/>
        </w:rPr>
        <w:t xml:space="preserve"> shërbimet</w:t>
      </w:r>
      <w:r w:rsidR="0038033E" w:rsidRPr="00DB2257">
        <w:rPr>
          <w:rFonts w:ascii="Times New Roman" w:hAnsi="Times New Roman"/>
          <w:sz w:val="28"/>
          <w:szCs w:val="28"/>
          <w:lang w:val="sq-AL"/>
        </w:rPr>
        <w:t xml:space="preserve">, </w:t>
      </w:r>
      <w:r w:rsidR="00535D82" w:rsidRPr="00DB2257">
        <w:rPr>
          <w:rFonts w:ascii="Times New Roman" w:hAnsi="Times New Roman"/>
          <w:sz w:val="28"/>
          <w:szCs w:val="28"/>
          <w:lang w:val="sq-AL"/>
        </w:rPr>
        <w:t xml:space="preserve"> </w:t>
      </w:r>
      <w:r w:rsidR="0038033E" w:rsidRPr="00DB2257">
        <w:rPr>
          <w:rFonts w:ascii="Times New Roman" w:hAnsi="Times New Roman"/>
          <w:sz w:val="28"/>
          <w:szCs w:val="28"/>
          <w:lang w:val="sq-AL"/>
        </w:rPr>
        <w:t>menaxhimi</w:t>
      </w:r>
      <w:r w:rsidR="00FC3E8B">
        <w:rPr>
          <w:rFonts w:ascii="Times New Roman" w:hAnsi="Times New Roman"/>
          <w:sz w:val="28"/>
          <w:szCs w:val="28"/>
          <w:lang w:val="sq-AL"/>
        </w:rPr>
        <w:t>t t</w:t>
      </w:r>
      <w:r w:rsidR="00E61DA1">
        <w:rPr>
          <w:rFonts w:ascii="Times New Roman" w:hAnsi="Times New Roman"/>
          <w:sz w:val="28"/>
          <w:szCs w:val="28"/>
          <w:lang w:val="sq-AL"/>
        </w:rPr>
        <w:t>ë</w:t>
      </w:r>
      <w:r w:rsidR="0038033E" w:rsidRPr="00DB2257">
        <w:rPr>
          <w:rFonts w:ascii="Times New Roman" w:hAnsi="Times New Roman"/>
          <w:sz w:val="28"/>
          <w:szCs w:val="28"/>
          <w:lang w:val="sq-AL"/>
        </w:rPr>
        <w:t xml:space="preserve"> burimeve njerëzore dhe tregu</w:t>
      </w:r>
      <w:r w:rsidR="00FC3E8B">
        <w:rPr>
          <w:rFonts w:ascii="Times New Roman" w:hAnsi="Times New Roman"/>
          <w:sz w:val="28"/>
          <w:szCs w:val="28"/>
          <w:lang w:val="sq-AL"/>
        </w:rPr>
        <w:t>t t</w:t>
      </w:r>
      <w:r w:rsidR="00E61DA1">
        <w:rPr>
          <w:rFonts w:ascii="Times New Roman" w:hAnsi="Times New Roman"/>
          <w:sz w:val="28"/>
          <w:szCs w:val="28"/>
          <w:lang w:val="sq-AL"/>
        </w:rPr>
        <w:t>ë</w:t>
      </w:r>
      <w:r w:rsidR="0038033E" w:rsidRPr="00DB2257">
        <w:rPr>
          <w:rFonts w:ascii="Times New Roman" w:hAnsi="Times New Roman"/>
          <w:sz w:val="28"/>
          <w:szCs w:val="28"/>
          <w:lang w:val="sq-AL"/>
        </w:rPr>
        <w:t xml:space="preserve"> punës </w:t>
      </w:r>
      <w:r w:rsidR="00535D82" w:rsidRPr="00DB2257">
        <w:rPr>
          <w:rFonts w:ascii="Times New Roman" w:hAnsi="Times New Roman"/>
          <w:sz w:val="28"/>
          <w:szCs w:val="28"/>
          <w:lang w:val="sq-AL"/>
        </w:rPr>
        <w:t xml:space="preserve">në </w:t>
      </w:r>
      <w:r w:rsidR="0038033E" w:rsidRPr="00DB2257">
        <w:rPr>
          <w:rFonts w:ascii="Times New Roman" w:hAnsi="Times New Roman"/>
          <w:sz w:val="28"/>
          <w:szCs w:val="28"/>
          <w:lang w:val="sq-AL"/>
        </w:rPr>
        <w:t>sport dhe veprimtari sportive</w:t>
      </w:r>
      <w:r w:rsidR="00BD0359" w:rsidRPr="00DB2257">
        <w:rPr>
          <w:rFonts w:ascii="Times New Roman" w:hAnsi="Times New Roman"/>
          <w:sz w:val="28"/>
          <w:szCs w:val="28"/>
          <w:lang w:val="sq-AL"/>
        </w:rPr>
        <w:t>;</w:t>
      </w:r>
    </w:p>
    <w:p w14:paraId="4A02C93D" w14:textId="447E726E" w:rsidR="00535D82" w:rsidRPr="00DB2257" w:rsidRDefault="00BD0359">
      <w:pPr>
        <w:pStyle w:val="Heading3"/>
        <w:numPr>
          <w:ilvl w:val="0"/>
          <w:numId w:val="16"/>
        </w:numPr>
        <w:spacing w:before="0"/>
        <w:ind w:left="540"/>
        <w:jc w:val="both"/>
        <w:rPr>
          <w:rFonts w:ascii="Times New Roman" w:hAnsi="Times New Roman" w:cs="Times New Roman"/>
          <w:b w:val="0"/>
          <w:color w:val="auto"/>
          <w:sz w:val="28"/>
          <w:szCs w:val="28"/>
          <w:lang w:val="sq-AL"/>
        </w:rPr>
      </w:pPr>
      <w:r w:rsidRPr="00DB2257">
        <w:rPr>
          <w:rFonts w:ascii="Times New Roman" w:eastAsia="Times New Roman" w:hAnsi="Times New Roman" w:cs="Times New Roman"/>
          <w:b w:val="0"/>
          <w:color w:val="auto"/>
          <w:sz w:val="28"/>
          <w:szCs w:val="28"/>
          <w:lang w:val="sq-AL"/>
        </w:rPr>
        <w:t>miratimi</w:t>
      </w:r>
      <w:r w:rsidR="00C65B98" w:rsidRPr="00DB2257">
        <w:rPr>
          <w:rFonts w:ascii="Times New Roman" w:eastAsia="Times New Roman" w:hAnsi="Times New Roman" w:cs="Times New Roman"/>
          <w:b w:val="0"/>
          <w:color w:val="auto"/>
          <w:sz w:val="28"/>
          <w:szCs w:val="28"/>
          <w:lang w:val="sq-AL"/>
        </w:rPr>
        <w:t>t të</w:t>
      </w:r>
      <w:r w:rsidR="00535D82" w:rsidRPr="00DB2257">
        <w:rPr>
          <w:rFonts w:ascii="Times New Roman" w:eastAsia="Times New Roman" w:hAnsi="Times New Roman" w:cs="Times New Roman"/>
          <w:b w:val="0"/>
          <w:color w:val="auto"/>
          <w:sz w:val="28"/>
          <w:szCs w:val="28"/>
          <w:lang w:val="sq-AL"/>
        </w:rPr>
        <w:t xml:space="preserve"> programe</w:t>
      </w:r>
      <w:r w:rsidRPr="00DB2257">
        <w:rPr>
          <w:rFonts w:ascii="Times New Roman" w:eastAsia="Times New Roman" w:hAnsi="Times New Roman" w:cs="Times New Roman"/>
          <w:b w:val="0"/>
          <w:color w:val="auto"/>
          <w:sz w:val="28"/>
          <w:szCs w:val="28"/>
          <w:lang w:val="sq-AL"/>
        </w:rPr>
        <w:t>ve</w:t>
      </w:r>
      <w:r w:rsidR="00535D82" w:rsidRPr="00DB2257">
        <w:rPr>
          <w:rFonts w:ascii="Times New Roman" w:eastAsia="Times New Roman" w:hAnsi="Times New Roman" w:cs="Times New Roman"/>
          <w:b w:val="0"/>
          <w:color w:val="auto"/>
          <w:sz w:val="28"/>
          <w:szCs w:val="28"/>
          <w:lang w:val="sq-AL"/>
        </w:rPr>
        <w:t xml:space="preserve"> sportive të financuara nga fondet publike që promov</w:t>
      </w:r>
      <w:r w:rsidR="0058023F" w:rsidRPr="00DB2257">
        <w:rPr>
          <w:rFonts w:ascii="Times New Roman" w:eastAsia="Times New Roman" w:hAnsi="Times New Roman" w:cs="Times New Roman"/>
          <w:b w:val="0"/>
          <w:color w:val="auto"/>
          <w:sz w:val="28"/>
          <w:szCs w:val="28"/>
          <w:lang w:val="sq-AL"/>
        </w:rPr>
        <w:t>ojn</w:t>
      </w:r>
      <w:r w:rsidR="00AF4240" w:rsidRPr="00DB2257">
        <w:rPr>
          <w:rFonts w:ascii="Times New Roman" w:eastAsia="Times New Roman" w:hAnsi="Times New Roman" w:cs="Times New Roman"/>
          <w:b w:val="0"/>
          <w:bCs w:val="0"/>
          <w:color w:val="auto"/>
          <w:sz w:val="28"/>
          <w:szCs w:val="28"/>
          <w:lang w:val="sq-AL"/>
        </w:rPr>
        <w:t>ë</w:t>
      </w:r>
      <w:r w:rsidR="0058023F" w:rsidRPr="00DB2257">
        <w:rPr>
          <w:rFonts w:ascii="Times New Roman" w:eastAsia="Times New Roman" w:hAnsi="Times New Roman" w:cs="Times New Roman"/>
          <w:b w:val="0"/>
          <w:color w:val="auto"/>
          <w:sz w:val="28"/>
          <w:szCs w:val="28"/>
          <w:lang w:val="sq-AL"/>
        </w:rPr>
        <w:t xml:space="preserve"> </w:t>
      </w:r>
      <w:r w:rsidR="00535D82" w:rsidRPr="00DB2257">
        <w:rPr>
          <w:rFonts w:ascii="Times New Roman" w:eastAsia="Times New Roman" w:hAnsi="Times New Roman" w:cs="Times New Roman"/>
          <w:b w:val="0"/>
          <w:color w:val="auto"/>
          <w:sz w:val="28"/>
          <w:szCs w:val="28"/>
          <w:lang w:val="sq-AL"/>
        </w:rPr>
        <w:t>barazi</w:t>
      </w:r>
      <w:r w:rsidR="0058023F" w:rsidRPr="00DB2257">
        <w:rPr>
          <w:rFonts w:ascii="Times New Roman" w:eastAsia="Times New Roman" w:hAnsi="Times New Roman" w:cs="Times New Roman"/>
          <w:b w:val="0"/>
          <w:color w:val="auto"/>
          <w:sz w:val="28"/>
          <w:szCs w:val="28"/>
          <w:lang w:val="sq-AL"/>
        </w:rPr>
        <w:t>n</w:t>
      </w:r>
      <w:r w:rsidR="00535D82" w:rsidRPr="00DB2257">
        <w:rPr>
          <w:rFonts w:ascii="Times New Roman" w:eastAsia="Times New Roman" w:hAnsi="Times New Roman" w:cs="Times New Roman"/>
          <w:b w:val="0"/>
          <w:color w:val="auto"/>
          <w:sz w:val="28"/>
          <w:szCs w:val="28"/>
          <w:lang w:val="sq-AL"/>
        </w:rPr>
        <w:t>ë gjinore dhe luftën kundër stereotipeve gjinore</w:t>
      </w:r>
      <w:r w:rsidRPr="00DB2257">
        <w:rPr>
          <w:rFonts w:ascii="Times New Roman" w:eastAsia="Times New Roman" w:hAnsi="Times New Roman" w:cs="Times New Roman"/>
          <w:b w:val="0"/>
          <w:color w:val="auto"/>
          <w:sz w:val="28"/>
          <w:szCs w:val="28"/>
          <w:lang w:val="sq-AL"/>
        </w:rPr>
        <w:t xml:space="preserve"> </w:t>
      </w:r>
      <w:r w:rsidR="00535D82" w:rsidRPr="00DB2257">
        <w:rPr>
          <w:rFonts w:ascii="Times New Roman" w:hAnsi="Times New Roman" w:cs="Times New Roman"/>
          <w:b w:val="0"/>
          <w:color w:val="auto"/>
          <w:sz w:val="28"/>
          <w:szCs w:val="28"/>
          <w:lang w:val="sq-AL"/>
        </w:rPr>
        <w:t>në sport</w:t>
      </w:r>
      <w:r w:rsidR="0058023F" w:rsidRPr="00DB2257">
        <w:rPr>
          <w:rFonts w:ascii="Times New Roman" w:hAnsi="Times New Roman" w:cs="Times New Roman"/>
          <w:b w:val="0"/>
          <w:color w:val="auto"/>
          <w:sz w:val="28"/>
          <w:szCs w:val="28"/>
          <w:lang w:val="sq-AL"/>
        </w:rPr>
        <w:t xml:space="preserve"> dhe veprimtari sportive</w:t>
      </w:r>
      <w:r w:rsidR="0058023F" w:rsidRPr="00DB2257">
        <w:rPr>
          <w:rFonts w:ascii="Times New Roman" w:hAnsi="Times New Roman" w:cs="Times New Roman"/>
          <w:b w:val="0"/>
          <w:bCs w:val="0"/>
          <w:color w:val="auto"/>
          <w:sz w:val="28"/>
          <w:szCs w:val="28"/>
          <w:lang w:val="sq-AL"/>
        </w:rPr>
        <w:t>;</w:t>
      </w:r>
    </w:p>
    <w:p w14:paraId="5E6CDC4B" w14:textId="41538473" w:rsidR="00DA6FE2" w:rsidRPr="00DB2257" w:rsidRDefault="00C65B98">
      <w:pPr>
        <w:pStyle w:val="Paragrafi"/>
        <w:numPr>
          <w:ilvl w:val="0"/>
          <w:numId w:val="16"/>
        </w:numPr>
        <w:ind w:left="540"/>
        <w:rPr>
          <w:rFonts w:ascii="Times New Roman" w:hAnsi="Times New Roman"/>
          <w:sz w:val="28"/>
          <w:szCs w:val="28"/>
          <w:lang w:val="sq-AL"/>
        </w:rPr>
      </w:pPr>
      <w:r w:rsidRPr="00DB2257">
        <w:rPr>
          <w:rFonts w:ascii="Times New Roman" w:hAnsi="Times New Roman"/>
          <w:sz w:val="28"/>
          <w:szCs w:val="28"/>
          <w:lang w:val="sq-AL"/>
        </w:rPr>
        <w:t>e</w:t>
      </w:r>
      <w:r w:rsidR="00DA6FE2" w:rsidRPr="00DB2257">
        <w:rPr>
          <w:rFonts w:ascii="Times New Roman" w:hAnsi="Times New Roman"/>
          <w:sz w:val="28"/>
          <w:szCs w:val="28"/>
          <w:lang w:val="sq-AL"/>
        </w:rPr>
        <w:t>liminimi</w:t>
      </w:r>
      <w:r w:rsidRPr="00DB2257">
        <w:rPr>
          <w:rFonts w:ascii="Times New Roman" w:hAnsi="Times New Roman"/>
          <w:sz w:val="28"/>
          <w:szCs w:val="28"/>
          <w:lang w:val="sq-AL"/>
        </w:rPr>
        <w:t>t të</w:t>
      </w:r>
      <w:r w:rsidR="00DA6FE2" w:rsidRPr="00DB2257">
        <w:rPr>
          <w:rFonts w:ascii="Times New Roman" w:hAnsi="Times New Roman"/>
          <w:sz w:val="28"/>
          <w:szCs w:val="28"/>
          <w:lang w:val="sq-AL"/>
        </w:rPr>
        <w:t xml:space="preserve"> stereotipeve gjinore, seksizmit, dhunës dhe diskriminimit me baz</w:t>
      </w:r>
      <w:r w:rsidR="00AF4240" w:rsidRPr="00DB2257">
        <w:rPr>
          <w:rFonts w:ascii="Times New Roman" w:hAnsi="Times New Roman"/>
          <w:sz w:val="28"/>
          <w:szCs w:val="28"/>
          <w:lang w:val="sq-AL"/>
        </w:rPr>
        <w:t>ë</w:t>
      </w:r>
      <w:r w:rsidR="00DA6FE2" w:rsidRPr="00DB2257">
        <w:rPr>
          <w:rFonts w:ascii="Times New Roman" w:hAnsi="Times New Roman"/>
          <w:sz w:val="28"/>
          <w:szCs w:val="28"/>
          <w:lang w:val="sq-AL"/>
        </w:rPr>
        <w:t xml:space="preserve"> gjinore</w:t>
      </w:r>
      <w:r w:rsidRPr="00DB2257">
        <w:rPr>
          <w:rFonts w:ascii="Times New Roman" w:hAnsi="Times New Roman"/>
          <w:sz w:val="28"/>
          <w:szCs w:val="28"/>
          <w:lang w:val="sq-AL"/>
        </w:rPr>
        <w:t xml:space="preserve"> e për shkak të përkatësisë së shumëfishtë</w:t>
      </w:r>
      <w:r w:rsidR="00DA6FE2" w:rsidRPr="00DB2257">
        <w:rPr>
          <w:rFonts w:ascii="Times New Roman" w:hAnsi="Times New Roman"/>
          <w:sz w:val="28"/>
          <w:szCs w:val="28"/>
          <w:lang w:val="sq-AL"/>
        </w:rPr>
        <w:t xml:space="preserve"> në modelet, zakonet, praktikat dhe p</w:t>
      </w:r>
      <w:r w:rsidR="00AF4240" w:rsidRPr="00DB2257">
        <w:rPr>
          <w:rFonts w:ascii="Times New Roman" w:hAnsi="Times New Roman"/>
          <w:sz w:val="28"/>
          <w:szCs w:val="28"/>
          <w:lang w:val="sq-AL"/>
        </w:rPr>
        <w:t>ë</w:t>
      </w:r>
      <w:r w:rsidR="00DA6FE2" w:rsidRPr="00DB2257">
        <w:rPr>
          <w:rFonts w:ascii="Times New Roman" w:hAnsi="Times New Roman"/>
          <w:sz w:val="28"/>
          <w:szCs w:val="28"/>
          <w:lang w:val="sq-AL"/>
        </w:rPr>
        <w:t>rdorimi</w:t>
      </w:r>
      <w:r w:rsidR="00FC3E8B">
        <w:rPr>
          <w:rFonts w:ascii="Times New Roman" w:hAnsi="Times New Roman"/>
          <w:sz w:val="28"/>
          <w:szCs w:val="28"/>
          <w:lang w:val="sq-AL"/>
        </w:rPr>
        <w:t>t t</w:t>
      </w:r>
      <w:r w:rsidR="00E61DA1">
        <w:rPr>
          <w:rFonts w:ascii="Times New Roman" w:hAnsi="Times New Roman"/>
          <w:sz w:val="28"/>
          <w:szCs w:val="28"/>
          <w:lang w:val="sq-AL"/>
        </w:rPr>
        <w:t>ë</w:t>
      </w:r>
      <w:r w:rsidR="00DA6FE2" w:rsidRPr="00DB2257">
        <w:rPr>
          <w:rFonts w:ascii="Times New Roman" w:hAnsi="Times New Roman"/>
          <w:sz w:val="28"/>
          <w:szCs w:val="28"/>
          <w:lang w:val="sq-AL"/>
        </w:rPr>
        <w:t xml:space="preserve"> gjuh</w:t>
      </w:r>
      <w:r w:rsidR="00AF4240" w:rsidRPr="00DB2257">
        <w:rPr>
          <w:rFonts w:ascii="Times New Roman" w:hAnsi="Times New Roman"/>
          <w:sz w:val="28"/>
          <w:szCs w:val="28"/>
          <w:lang w:val="sq-AL"/>
        </w:rPr>
        <w:t>ë</w:t>
      </w:r>
      <w:r w:rsidR="00DA6FE2" w:rsidRPr="00DB2257">
        <w:rPr>
          <w:rFonts w:ascii="Times New Roman" w:hAnsi="Times New Roman"/>
          <w:sz w:val="28"/>
          <w:szCs w:val="28"/>
          <w:lang w:val="sq-AL"/>
        </w:rPr>
        <w:t xml:space="preserve">s në sport dhe veprimtari sportive, si dhe </w:t>
      </w:r>
      <w:r w:rsidR="00DA6FE2" w:rsidRPr="00DB2257">
        <w:rPr>
          <w:rFonts w:ascii="Times New Roman" w:hAnsi="Times New Roman"/>
          <w:sz w:val="28"/>
          <w:szCs w:val="28"/>
          <w:lang w:val="sq-AL"/>
        </w:rPr>
        <w:lastRenderedPageBreak/>
        <w:t>p</w:t>
      </w:r>
      <w:r w:rsidR="00BD0359" w:rsidRPr="00DB2257">
        <w:rPr>
          <w:rFonts w:ascii="Times New Roman" w:hAnsi="Times New Roman"/>
          <w:sz w:val="28"/>
          <w:szCs w:val="28"/>
          <w:lang w:val="sq-AL"/>
        </w:rPr>
        <w:t>romovimi</w:t>
      </w:r>
      <w:r w:rsidR="00FC3E8B">
        <w:rPr>
          <w:rFonts w:ascii="Times New Roman" w:hAnsi="Times New Roman"/>
          <w:sz w:val="28"/>
          <w:szCs w:val="28"/>
          <w:lang w:val="sq-AL"/>
        </w:rPr>
        <w:t>t t</w:t>
      </w:r>
      <w:r w:rsidR="00E61DA1">
        <w:rPr>
          <w:rFonts w:ascii="Times New Roman" w:hAnsi="Times New Roman"/>
          <w:sz w:val="28"/>
          <w:szCs w:val="28"/>
          <w:lang w:val="sq-AL"/>
        </w:rPr>
        <w:t>ë</w:t>
      </w:r>
      <w:r w:rsidR="00BD0359" w:rsidRPr="00DB2257">
        <w:rPr>
          <w:rFonts w:ascii="Times New Roman" w:hAnsi="Times New Roman"/>
          <w:sz w:val="28"/>
          <w:szCs w:val="28"/>
          <w:lang w:val="sq-AL"/>
        </w:rPr>
        <w:t xml:space="preserve"> imazheve dhe roleve jostereotipe në </w:t>
      </w:r>
      <w:r w:rsidR="00064925" w:rsidRPr="00DB2257">
        <w:rPr>
          <w:rFonts w:ascii="Times New Roman" w:hAnsi="Times New Roman"/>
          <w:sz w:val="28"/>
          <w:szCs w:val="28"/>
          <w:lang w:val="sq-AL"/>
        </w:rPr>
        <w:t>sport dhe veprimtarit</w:t>
      </w:r>
      <w:r w:rsidR="00AF4240" w:rsidRPr="00DB2257">
        <w:rPr>
          <w:rFonts w:ascii="Times New Roman" w:hAnsi="Times New Roman"/>
          <w:sz w:val="28"/>
          <w:szCs w:val="28"/>
          <w:lang w:val="sq-AL"/>
        </w:rPr>
        <w:t>ë</w:t>
      </w:r>
      <w:r w:rsidR="00064925" w:rsidRPr="00DB2257">
        <w:rPr>
          <w:rFonts w:ascii="Times New Roman" w:hAnsi="Times New Roman"/>
          <w:sz w:val="28"/>
          <w:szCs w:val="28"/>
          <w:lang w:val="sq-AL"/>
        </w:rPr>
        <w:t xml:space="preserve">  </w:t>
      </w:r>
      <w:r w:rsidR="00273D68" w:rsidRPr="00DB2257">
        <w:rPr>
          <w:rFonts w:ascii="Times New Roman" w:hAnsi="Times New Roman"/>
          <w:sz w:val="28"/>
          <w:szCs w:val="28"/>
          <w:lang w:val="sq-AL"/>
        </w:rPr>
        <w:t>sportive</w:t>
      </w:r>
      <w:r w:rsidR="00DA6FE2" w:rsidRPr="00DB2257">
        <w:rPr>
          <w:rFonts w:ascii="Times New Roman" w:hAnsi="Times New Roman"/>
          <w:sz w:val="28"/>
          <w:szCs w:val="28"/>
          <w:lang w:val="sq-AL"/>
        </w:rPr>
        <w:t>;</w:t>
      </w:r>
    </w:p>
    <w:p w14:paraId="1139334D" w14:textId="25621DEF" w:rsidR="009B5E68" w:rsidRPr="00DB2257" w:rsidRDefault="00422225" w:rsidP="00422225">
      <w:pPr>
        <w:pStyle w:val="Paragrafi"/>
        <w:ind w:left="540" w:hanging="360"/>
        <w:rPr>
          <w:rStyle w:val="CommentReference"/>
          <w:rFonts w:ascii="Times New Roman" w:hAnsi="Times New Roman"/>
          <w:bCs/>
          <w:sz w:val="28"/>
          <w:szCs w:val="28"/>
          <w:lang w:val="sq-AL"/>
        </w:rPr>
      </w:pPr>
      <w:r>
        <w:rPr>
          <w:rFonts w:ascii="Times New Roman" w:hAnsi="Times New Roman"/>
          <w:sz w:val="28"/>
          <w:szCs w:val="28"/>
          <w:lang w:val="sq-AL"/>
        </w:rPr>
        <w:t xml:space="preserve">ç) </w:t>
      </w:r>
      <w:r w:rsidR="00DA6FE2" w:rsidRPr="00DB2257">
        <w:rPr>
          <w:rFonts w:ascii="Times New Roman" w:hAnsi="Times New Roman"/>
          <w:sz w:val="28"/>
          <w:szCs w:val="28"/>
          <w:lang w:val="sq-AL"/>
        </w:rPr>
        <w:t>përdorimit të gjuhës së ndjeshme gjinore në veprimtarit</w:t>
      </w:r>
      <w:r w:rsidR="00AF4240" w:rsidRPr="00DB2257">
        <w:rPr>
          <w:rFonts w:ascii="Times New Roman" w:hAnsi="Times New Roman"/>
          <w:sz w:val="28"/>
          <w:szCs w:val="28"/>
          <w:lang w:val="sq-AL"/>
        </w:rPr>
        <w:t>ë</w:t>
      </w:r>
      <w:r w:rsidR="00DA6FE2" w:rsidRPr="00DB2257">
        <w:rPr>
          <w:rFonts w:ascii="Times New Roman" w:hAnsi="Times New Roman"/>
          <w:sz w:val="28"/>
          <w:szCs w:val="28"/>
          <w:lang w:val="sq-AL"/>
        </w:rPr>
        <w:t xml:space="preserve"> sportive dhe raportimin e ty</w:t>
      </w:r>
      <w:r w:rsidR="009B5E68" w:rsidRPr="00DB2257">
        <w:rPr>
          <w:rFonts w:ascii="Times New Roman" w:hAnsi="Times New Roman"/>
          <w:sz w:val="28"/>
          <w:szCs w:val="28"/>
          <w:lang w:val="sq-AL"/>
        </w:rPr>
        <w:t>re</w:t>
      </w:r>
      <w:r w:rsidR="00D62A83" w:rsidRPr="00DB2257">
        <w:rPr>
          <w:rFonts w:ascii="Times New Roman" w:hAnsi="Times New Roman"/>
          <w:sz w:val="28"/>
          <w:szCs w:val="28"/>
          <w:lang w:val="sq-AL"/>
        </w:rPr>
        <w:t>;</w:t>
      </w:r>
    </w:p>
    <w:p w14:paraId="03868149" w14:textId="44FC1140" w:rsidR="00554EBC" w:rsidRPr="00DB2257" w:rsidRDefault="0072157F">
      <w:pPr>
        <w:pStyle w:val="Paragrafi"/>
        <w:numPr>
          <w:ilvl w:val="0"/>
          <w:numId w:val="16"/>
        </w:numPr>
        <w:ind w:left="540"/>
        <w:rPr>
          <w:rFonts w:ascii="Times New Roman" w:hAnsi="Times New Roman"/>
          <w:sz w:val="28"/>
          <w:szCs w:val="28"/>
          <w:lang w:val="sq-AL"/>
        </w:rPr>
      </w:pPr>
      <w:r w:rsidRPr="00DB2257">
        <w:rPr>
          <w:rFonts w:ascii="Times New Roman" w:hAnsi="Times New Roman"/>
          <w:sz w:val="28"/>
          <w:szCs w:val="28"/>
          <w:lang w:val="sq-AL"/>
        </w:rPr>
        <w:t>realizimit t</w:t>
      </w:r>
      <w:r w:rsidR="00AF4240" w:rsidRPr="00DB2257">
        <w:rPr>
          <w:rFonts w:ascii="Times New Roman" w:hAnsi="Times New Roman"/>
          <w:sz w:val="28"/>
          <w:szCs w:val="28"/>
          <w:lang w:val="sq-AL"/>
        </w:rPr>
        <w:t>ë</w:t>
      </w:r>
      <w:r w:rsidRPr="00DB2257">
        <w:rPr>
          <w:rFonts w:ascii="Times New Roman" w:hAnsi="Times New Roman"/>
          <w:sz w:val="28"/>
          <w:szCs w:val="28"/>
          <w:lang w:val="sq-AL"/>
        </w:rPr>
        <w:t xml:space="preserve"> </w:t>
      </w:r>
      <w:r w:rsidR="001A0EAB" w:rsidRPr="00DB2257">
        <w:rPr>
          <w:rFonts w:ascii="Times New Roman" w:hAnsi="Times New Roman"/>
          <w:sz w:val="28"/>
          <w:szCs w:val="28"/>
          <w:lang w:val="sq-AL"/>
        </w:rPr>
        <w:t>studimeve</w:t>
      </w:r>
      <w:r w:rsidR="00F54904" w:rsidRPr="00DB2257">
        <w:rPr>
          <w:rFonts w:ascii="Times New Roman" w:hAnsi="Times New Roman"/>
          <w:sz w:val="28"/>
          <w:szCs w:val="28"/>
          <w:lang w:val="sq-AL"/>
        </w:rPr>
        <w:t>, shkencës</w:t>
      </w:r>
      <w:r w:rsidR="001A0EAB" w:rsidRPr="00DB2257">
        <w:rPr>
          <w:rFonts w:ascii="Times New Roman" w:hAnsi="Times New Roman"/>
          <w:sz w:val="28"/>
          <w:szCs w:val="28"/>
          <w:lang w:val="sq-AL"/>
        </w:rPr>
        <w:t xml:space="preserve"> dhe kërkimit shkencor </w:t>
      </w:r>
      <w:r w:rsidR="00535D82" w:rsidRPr="00DB2257">
        <w:rPr>
          <w:rFonts w:ascii="Times New Roman" w:hAnsi="Times New Roman"/>
          <w:sz w:val="28"/>
          <w:szCs w:val="28"/>
          <w:lang w:val="sq-AL"/>
        </w:rPr>
        <w:t>p</w:t>
      </w:r>
      <w:r w:rsidR="008B0A65" w:rsidRPr="00DB2257">
        <w:rPr>
          <w:rFonts w:ascii="Times New Roman" w:hAnsi="Times New Roman"/>
          <w:sz w:val="28"/>
          <w:szCs w:val="28"/>
          <w:lang w:val="sq-AL"/>
        </w:rPr>
        <w:t>ë</w:t>
      </w:r>
      <w:r w:rsidR="00535D82" w:rsidRPr="00DB2257">
        <w:rPr>
          <w:rFonts w:ascii="Times New Roman" w:hAnsi="Times New Roman"/>
          <w:sz w:val="28"/>
          <w:szCs w:val="28"/>
          <w:lang w:val="sq-AL"/>
        </w:rPr>
        <w:t xml:space="preserve">r </w:t>
      </w:r>
      <w:r w:rsidR="001A0EAB" w:rsidRPr="00DB2257">
        <w:rPr>
          <w:rFonts w:ascii="Times New Roman" w:hAnsi="Times New Roman"/>
          <w:sz w:val="28"/>
          <w:szCs w:val="28"/>
          <w:lang w:val="sq-AL"/>
        </w:rPr>
        <w:t xml:space="preserve">pjesëmarrjen dhe kontributin </w:t>
      </w:r>
      <w:r w:rsidRPr="00DB2257">
        <w:rPr>
          <w:rFonts w:ascii="Times New Roman" w:hAnsi="Times New Roman"/>
          <w:sz w:val="28"/>
          <w:szCs w:val="28"/>
          <w:lang w:val="sq-AL"/>
        </w:rPr>
        <w:t>sipas gjinis</w:t>
      </w:r>
      <w:r w:rsidR="00AF4240" w:rsidRPr="00DB2257">
        <w:rPr>
          <w:rFonts w:ascii="Times New Roman" w:hAnsi="Times New Roman"/>
          <w:sz w:val="28"/>
          <w:szCs w:val="28"/>
          <w:lang w:val="sq-AL"/>
        </w:rPr>
        <w:t>ë</w:t>
      </w:r>
      <w:r w:rsidRPr="00DB2257">
        <w:rPr>
          <w:rFonts w:ascii="Times New Roman" w:hAnsi="Times New Roman"/>
          <w:sz w:val="28"/>
          <w:szCs w:val="28"/>
          <w:lang w:val="sq-AL"/>
        </w:rPr>
        <w:t xml:space="preserve"> </w:t>
      </w:r>
      <w:r w:rsidR="001A0EAB" w:rsidRPr="00DB2257">
        <w:rPr>
          <w:rFonts w:ascii="Times New Roman" w:hAnsi="Times New Roman"/>
          <w:sz w:val="28"/>
          <w:szCs w:val="28"/>
          <w:lang w:val="sq-AL"/>
        </w:rPr>
        <w:t>në sport</w:t>
      </w:r>
      <w:r w:rsidRPr="00DB2257">
        <w:rPr>
          <w:rFonts w:ascii="Times New Roman" w:hAnsi="Times New Roman"/>
          <w:sz w:val="28"/>
          <w:szCs w:val="28"/>
          <w:lang w:val="sq-AL"/>
        </w:rPr>
        <w:t xml:space="preserve"> dhe veprimtari sportive</w:t>
      </w:r>
      <w:r w:rsidR="001A0EAB" w:rsidRPr="00DB2257">
        <w:rPr>
          <w:rFonts w:ascii="Times New Roman" w:hAnsi="Times New Roman"/>
          <w:sz w:val="28"/>
          <w:szCs w:val="28"/>
          <w:lang w:val="sq-AL"/>
        </w:rPr>
        <w:t>.</w:t>
      </w:r>
    </w:p>
    <w:p w14:paraId="343D7F37" w14:textId="77777777" w:rsidR="0003728F" w:rsidRPr="00DB2257" w:rsidRDefault="0003728F" w:rsidP="00A138BB">
      <w:pPr>
        <w:pStyle w:val="Paragrafi"/>
        <w:tabs>
          <w:tab w:val="left" w:pos="142"/>
          <w:tab w:val="left" w:pos="284"/>
        </w:tabs>
        <w:ind w:left="567" w:hanging="283"/>
        <w:rPr>
          <w:rFonts w:ascii="Times New Roman" w:hAnsi="Times New Roman"/>
          <w:sz w:val="28"/>
          <w:szCs w:val="28"/>
          <w:lang w:val="sq-AL"/>
        </w:rPr>
      </w:pPr>
    </w:p>
    <w:p w14:paraId="022B735B" w14:textId="5151B69E" w:rsidR="00070779" w:rsidRPr="00DB2257" w:rsidRDefault="00070779"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 xml:space="preserve">Neni </w:t>
      </w:r>
      <w:r w:rsidR="00071ED5" w:rsidRPr="00DB2257">
        <w:rPr>
          <w:rFonts w:ascii="Times New Roman" w:hAnsi="Times New Roman"/>
          <w:b/>
          <w:bCs/>
          <w:sz w:val="28"/>
          <w:szCs w:val="28"/>
          <w:lang w:val="sq-AL"/>
        </w:rPr>
        <w:t>3</w:t>
      </w:r>
      <w:r w:rsidR="00E61DA1">
        <w:rPr>
          <w:rFonts w:ascii="Times New Roman" w:hAnsi="Times New Roman"/>
          <w:b/>
          <w:bCs/>
          <w:sz w:val="28"/>
          <w:szCs w:val="28"/>
          <w:lang w:val="sq-AL"/>
        </w:rPr>
        <w:t>9</w:t>
      </w:r>
    </w:p>
    <w:p w14:paraId="434AA207" w14:textId="682BA127" w:rsidR="001B381B" w:rsidRPr="00DB2257" w:rsidRDefault="001B381B"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Barazia gjinore në fushën e mbrojtjes sociale dhe</w:t>
      </w:r>
      <w:r w:rsidR="00854B42" w:rsidRPr="00DB2257">
        <w:rPr>
          <w:rFonts w:ascii="Times New Roman" w:hAnsi="Times New Roman"/>
          <w:b/>
          <w:bCs/>
          <w:sz w:val="28"/>
          <w:szCs w:val="28"/>
          <w:lang w:val="sq-AL"/>
        </w:rPr>
        <w:t xml:space="preserve"> t</w:t>
      </w:r>
      <w:r w:rsidR="0063779C" w:rsidRPr="00DB2257">
        <w:rPr>
          <w:rFonts w:ascii="Times New Roman" w:hAnsi="Times New Roman"/>
          <w:b/>
          <w:bCs/>
          <w:sz w:val="28"/>
          <w:szCs w:val="28"/>
          <w:lang w:val="sq-AL"/>
        </w:rPr>
        <w:t>ë</w:t>
      </w:r>
      <w:r w:rsidRPr="00DB2257">
        <w:rPr>
          <w:rFonts w:ascii="Times New Roman" w:hAnsi="Times New Roman"/>
          <w:b/>
          <w:bCs/>
          <w:sz w:val="28"/>
          <w:szCs w:val="28"/>
          <w:lang w:val="sq-AL"/>
        </w:rPr>
        <w:t xml:space="preserve"> shëndetësisë</w:t>
      </w:r>
    </w:p>
    <w:p w14:paraId="71BAC5C7" w14:textId="77777777" w:rsidR="0063779C" w:rsidRPr="00DB2257" w:rsidRDefault="0063779C" w:rsidP="00A138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sq-AL"/>
        </w:rPr>
      </w:pPr>
    </w:p>
    <w:p w14:paraId="38B22B11" w14:textId="6131B900" w:rsidR="00D63138" w:rsidRPr="00FC3E8B" w:rsidRDefault="003017B5" w:rsidP="00FC3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lang w:val="sq-AL"/>
        </w:rPr>
      </w:pPr>
      <w:r w:rsidRPr="00FC3E8B">
        <w:rPr>
          <w:rFonts w:ascii="Times New Roman" w:hAnsi="Times New Roman" w:cs="Times New Roman"/>
          <w:sz w:val="28"/>
          <w:szCs w:val="28"/>
          <w:lang w:val="sq-AL"/>
        </w:rPr>
        <w:t>Ministri</w:t>
      </w:r>
      <w:r w:rsidR="005969A7" w:rsidRPr="00FC3E8B">
        <w:rPr>
          <w:rFonts w:ascii="Times New Roman" w:hAnsi="Times New Roman" w:cs="Times New Roman"/>
          <w:sz w:val="28"/>
          <w:szCs w:val="28"/>
          <w:lang w:val="sq-AL"/>
        </w:rPr>
        <w:t>t</w:t>
      </w:r>
      <w:r w:rsidR="0063779C" w:rsidRPr="00FC3E8B">
        <w:rPr>
          <w:rFonts w:ascii="Times New Roman" w:hAnsi="Times New Roman" w:cs="Times New Roman"/>
          <w:sz w:val="28"/>
          <w:szCs w:val="28"/>
          <w:lang w:val="sq-AL"/>
        </w:rPr>
        <w:t>ë</w:t>
      </w:r>
      <w:r w:rsidR="005969A7" w:rsidRPr="00FC3E8B">
        <w:rPr>
          <w:rFonts w:ascii="Times New Roman" w:hAnsi="Times New Roman" w:cs="Times New Roman"/>
          <w:sz w:val="28"/>
          <w:szCs w:val="28"/>
          <w:lang w:val="sq-AL"/>
        </w:rPr>
        <w:t xml:space="preserve"> </w:t>
      </w:r>
      <w:r w:rsidRPr="00FC3E8B">
        <w:rPr>
          <w:rFonts w:ascii="Times New Roman" w:hAnsi="Times New Roman" w:cs="Times New Roman"/>
          <w:sz w:val="28"/>
          <w:szCs w:val="28"/>
          <w:lang w:val="sq-AL"/>
        </w:rPr>
        <w:t xml:space="preserve">përgjegjëse </w:t>
      </w:r>
      <w:r w:rsidR="005969A7" w:rsidRPr="00FC3E8B">
        <w:rPr>
          <w:rFonts w:ascii="Times New Roman" w:hAnsi="Times New Roman" w:cs="Times New Roman"/>
          <w:sz w:val="28"/>
          <w:szCs w:val="28"/>
          <w:lang w:val="sq-AL"/>
        </w:rPr>
        <w:t>në fushën e mbrojtjes sociale dhe t</w:t>
      </w:r>
      <w:r w:rsidR="0063779C" w:rsidRPr="00FC3E8B">
        <w:rPr>
          <w:rFonts w:ascii="Times New Roman" w:hAnsi="Times New Roman" w:cs="Times New Roman"/>
          <w:sz w:val="28"/>
          <w:szCs w:val="28"/>
          <w:lang w:val="sq-AL"/>
        </w:rPr>
        <w:t>ë</w:t>
      </w:r>
      <w:r w:rsidR="005969A7" w:rsidRPr="00FC3E8B">
        <w:rPr>
          <w:rFonts w:ascii="Times New Roman" w:hAnsi="Times New Roman" w:cs="Times New Roman"/>
          <w:sz w:val="28"/>
          <w:szCs w:val="28"/>
          <w:lang w:val="sq-AL"/>
        </w:rPr>
        <w:t xml:space="preserve"> shëndetësisë, </w:t>
      </w:r>
      <w:r w:rsidRPr="00FC3E8B">
        <w:rPr>
          <w:rFonts w:ascii="Times New Roman" w:hAnsi="Times New Roman" w:cs="Times New Roman"/>
          <w:sz w:val="28"/>
          <w:szCs w:val="28"/>
          <w:lang w:val="sq-AL"/>
        </w:rPr>
        <w:t>si dhe subjekt</w:t>
      </w:r>
      <w:r w:rsidR="00FA5E32" w:rsidRPr="00FC3E8B">
        <w:rPr>
          <w:rFonts w:ascii="Times New Roman" w:hAnsi="Times New Roman" w:cs="Times New Roman"/>
          <w:sz w:val="28"/>
          <w:szCs w:val="28"/>
          <w:lang w:val="sq-AL"/>
        </w:rPr>
        <w:t>et</w:t>
      </w:r>
      <w:r w:rsidRPr="00FC3E8B">
        <w:rPr>
          <w:rFonts w:ascii="Times New Roman" w:hAnsi="Times New Roman" w:cs="Times New Roman"/>
          <w:sz w:val="28"/>
          <w:szCs w:val="28"/>
          <w:lang w:val="sq-AL"/>
        </w:rPr>
        <w:t xml:space="preserve"> publik</w:t>
      </w:r>
      <w:r w:rsidR="00FA5E32" w:rsidRPr="00FC3E8B">
        <w:rPr>
          <w:rFonts w:ascii="Times New Roman" w:hAnsi="Times New Roman" w:cs="Times New Roman"/>
          <w:sz w:val="28"/>
          <w:szCs w:val="28"/>
          <w:lang w:val="sq-AL"/>
        </w:rPr>
        <w:t>e</w:t>
      </w:r>
      <w:r w:rsidRPr="00FC3E8B">
        <w:rPr>
          <w:rFonts w:ascii="Times New Roman" w:hAnsi="Times New Roman" w:cs="Times New Roman"/>
          <w:sz w:val="28"/>
          <w:szCs w:val="28"/>
          <w:lang w:val="sq-AL"/>
        </w:rPr>
        <w:t xml:space="preserve"> dhe privat</w:t>
      </w:r>
      <w:r w:rsidR="00FA5E32" w:rsidRPr="00FC3E8B">
        <w:rPr>
          <w:rFonts w:ascii="Times New Roman" w:hAnsi="Times New Roman" w:cs="Times New Roman"/>
          <w:sz w:val="28"/>
          <w:szCs w:val="28"/>
          <w:lang w:val="sq-AL"/>
        </w:rPr>
        <w:t>e</w:t>
      </w:r>
      <w:r w:rsidR="00FC3E8B">
        <w:rPr>
          <w:rFonts w:ascii="Times New Roman" w:hAnsi="Times New Roman" w:cs="Times New Roman"/>
          <w:sz w:val="28"/>
          <w:szCs w:val="28"/>
          <w:lang w:val="sq-AL"/>
        </w:rPr>
        <w:t>,</w:t>
      </w:r>
      <w:r w:rsidR="0063779C" w:rsidRPr="00FC3E8B">
        <w:rPr>
          <w:rFonts w:ascii="Times New Roman" w:hAnsi="Times New Roman" w:cs="Times New Roman"/>
          <w:sz w:val="28"/>
          <w:szCs w:val="28"/>
          <w:lang w:val="sq-AL"/>
        </w:rPr>
        <w:t xml:space="preserve"> q</w:t>
      </w:r>
      <w:r w:rsidR="00FA5E32" w:rsidRPr="00FC3E8B">
        <w:rPr>
          <w:rFonts w:ascii="Times New Roman" w:hAnsi="Times New Roman" w:cs="Times New Roman"/>
          <w:sz w:val="28"/>
          <w:szCs w:val="28"/>
          <w:lang w:val="sq-AL"/>
        </w:rPr>
        <w:t>ë</w:t>
      </w:r>
      <w:r w:rsidR="0063779C" w:rsidRPr="00FC3E8B">
        <w:rPr>
          <w:rFonts w:ascii="Times New Roman" w:hAnsi="Times New Roman" w:cs="Times New Roman"/>
          <w:sz w:val="28"/>
          <w:szCs w:val="28"/>
          <w:lang w:val="sq-AL"/>
        </w:rPr>
        <w:t xml:space="preserve"> ushtro</w:t>
      </w:r>
      <w:r w:rsidR="00FA5E32" w:rsidRPr="00FC3E8B">
        <w:rPr>
          <w:rFonts w:ascii="Times New Roman" w:hAnsi="Times New Roman" w:cs="Times New Roman"/>
          <w:sz w:val="28"/>
          <w:szCs w:val="28"/>
          <w:lang w:val="sq-AL"/>
        </w:rPr>
        <w:t>j</w:t>
      </w:r>
      <w:r w:rsidR="0063779C" w:rsidRPr="00FC3E8B">
        <w:rPr>
          <w:rFonts w:ascii="Times New Roman" w:hAnsi="Times New Roman" w:cs="Times New Roman"/>
          <w:sz w:val="28"/>
          <w:szCs w:val="28"/>
          <w:lang w:val="sq-AL"/>
        </w:rPr>
        <w:t>n</w:t>
      </w:r>
      <w:r w:rsidR="00FA5E32" w:rsidRPr="00FC3E8B">
        <w:rPr>
          <w:rFonts w:ascii="Times New Roman" w:hAnsi="Times New Roman" w:cs="Times New Roman"/>
          <w:sz w:val="28"/>
          <w:szCs w:val="28"/>
          <w:lang w:val="sq-AL"/>
        </w:rPr>
        <w:t>ë</w:t>
      </w:r>
      <w:r w:rsidR="0063779C" w:rsidRPr="00FC3E8B">
        <w:rPr>
          <w:rFonts w:ascii="Times New Roman" w:hAnsi="Times New Roman" w:cs="Times New Roman"/>
          <w:sz w:val="28"/>
          <w:szCs w:val="28"/>
          <w:lang w:val="sq-AL"/>
        </w:rPr>
        <w:t xml:space="preserve"> veprimtari</w:t>
      </w:r>
      <w:r w:rsidRPr="00FC3E8B">
        <w:rPr>
          <w:rFonts w:ascii="Times New Roman" w:hAnsi="Times New Roman" w:cs="Times New Roman"/>
          <w:sz w:val="28"/>
          <w:szCs w:val="28"/>
          <w:lang w:val="sq-AL"/>
        </w:rPr>
        <w:t xml:space="preserve"> në </w:t>
      </w:r>
      <w:r w:rsidR="005969A7" w:rsidRPr="00FC3E8B">
        <w:rPr>
          <w:rFonts w:ascii="Times New Roman" w:hAnsi="Times New Roman" w:cs="Times New Roman"/>
          <w:sz w:val="28"/>
          <w:szCs w:val="28"/>
          <w:lang w:val="sq-AL"/>
        </w:rPr>
        <w:t>fush</w:t>
      </w:r>
      <w:r w:rsidR="0063779C" w:rsidRPr="00FC3E8B">
        <w:rPr>
          <w:rFonts w:ascii="Times New Roman" w:hAnsi="Times New Roman" w:cs="Times New Roman"/>
          <w:sz w:val="28"/>
          <w:szCs w:val="28"/>
          <w:lang w:val="sq-AL"/>
        </w:rPr>
        <w:t>ë</w:t>
      </w:r>
      <w:r w:rsidR="005969A7" w:rsidRPr="00FC3E8B">
        <w:rPr>
          <w:rFonts w:ascii="Times New Roman" w:hAnsi="Times New Roman" w:cs="Times New Roman"/>
          <w:sz w:val="28"/>
          <w:szCs w:val="28"/>
          <w:lang w:val="sq-AL"/>
        </w:rPr>
        <w:t>n e sigurimeve shoq</w:t>
      </w:r>
      <w:r w:rsidR="0063779C" w:rsidRPr="00FC3E8B">
        <w:rPr>
          <w:rFonts w:ascii="Times New Roman" w:hAnsi="Times New Roman" w:cs="Times New Roman"/>
          <w:sz w:val="28"/>
          <w:szCs w:val="28"/>
          <w:lang w:val="sq-AL"/>
        </w:rPr>
        <w:t>ë</w:t>
      </w:r>
      <w:r w:rsidR="005969A7" w:rsidRPr="00FC3E8B">
        <w:rPr>
          <w:rFonts w:ascii="Times New Roman" w:hAnsi="Times New Roman" w:cs="Times New Roman"/>
          <w:sz w:val="28"/>
          <w:szCs w:val="28"/>
          <w:lang w:val="sq-AL"/>
        </w:rPr>
        <w:t>rore e sh</w:t>
      </w:r>
      <w:r w:rsidR="0063779C" w:rsidRPr="00FC3E8B">
        <w:rPr>
          <w:rFonts w:ascii="Times New Roman" w:hAnsi="Times New Roman" w:cs="Times New Roman"/>
          <w:sz w:val="28"/>
          <w:szCs w:val="28"/>
          <w:lang w:val="sq-AL"/>
        </w:rPr>
        <w:t>ë</w:t>
      </w:r>
      <w:r w:rsidR="005969A7" w:rsidRPr="00FC3E8B">
        <w:rPr>
          <w:rFonts w:ascii="Times New Roman" w:hAnsi="Times New Roman" w:cs="Times New Roman"/>
          <w:sz w:val="28"/>
          <w:szCs w:val="28"/>
          <w:lang w:val="sq-AL"/>
        </w:rPr>
        <w:t>ndet</w:t>
      </w:r>
      <w:r w:rsidR="0063779C" w:rsidRPr="00FC3E8B">
        <w:rPr>
          <w:rFonts w:ascii="Times New Roman" w:hAnsi="Times New Roman" w:cs="Times New Roman"/>
          <w:sz w:val="28"/>
          <w:szCs w:val="28"/>
          <w:lang w:val="sq-AL"/>
        </w:rPr>
        <w:t>ë</w:t>
      </w:r>
      <w:r w:rsidR="005969A7" w:rsidRPr="00FC3E8B">
        <w:rPr>
          <w:rFonts w:ascii="Times New Roman" w:hAnsi="Times New Roman" w:cs="Times New Roman"/>
          <w:sz w:val="28"/>
          <w:szCs w:val="28"/>
          <w:lang w:val="sq-AL"/>
        </w:rPr>
        <w:t xml:space="preserve">sore, </w:t>
      </w:r>
      <w:r w:rsidR="00FA5E32" w:rsidRPr="00FC3E8B">
        <w:rPr>
          <w:rFonts w:ascii="Times New Roman" w:hAnsi="Times New Roman" w:cs="Times New Roman"/>
          <w:sz w:val="28"/>
          <w:szCs w:val="28"/>
          <w:lang w:val="sq-AL"/>
        </w:rPr>
        <w:t xml:space="preserve">shërbimet e kujdesit shoqëror dhe </w:t>
      </w:r>
      <w:r w:rsidR="005969A7" w:rsidRPr="00FC3E8B">
        <w:rPr>
          <w:rFonts w:ascii="Times New Roman" w:hAnsi="Times New Roman" w:cs="Times New Roman"/>
          <w:sz w:val="28"/>
          <w:szCs w:val="28"/>
          <w:lang w:val="sq-AL"/>
        </w:rPr>
        <w:t>sh</w:t>
      </w:r>
      <w:r w:rsidR="0063779C" w:rsidRPr="00FC3E8B">
        <w:rPr>
          <w:rFonts w:ascii="Times New Roman" w:hAnsi="Times New Roman" w:cs="Times New Roman"/>
          <w:sz w:val="28"/>
          <w:szCs w:val="28"/>
          <w:lang w:val="sq-AL"/>
        </w:rPr>
        <w:t>ë</w:t>
      </w:r>
      <w:r w:rsidR="005969A7" w:rsidRPr="00FC3E8B">
        <w:rPr>
          <w:rFonts w:ascii="Times New Roman" w:hAnsi="Times New Roman" w:cs="Times New Roman"/>
          <w:sz w:val="28"/>
          <w:szCs w:val="28"/>
          <w:lang w:val="sq-AL"/>
        </w:rPr>
        <w:t>ndet</w:t>
      </w:r>
      <w:r w:rsidR="00FA5E32" w:rsidRPr="00FC3E8B">
        <w:rPr>
          <w:rFonts w:ascii="Times New Roman" w:hAnsi="Times New Roman" w:cs="Times New Roman"/>
          <w:sz w:val="28"/>
          <w:szCs w:val="28"/>
          <w:lang w:val="sq-AL"/>
        </w:rPr>
        <w:t>ësor</w:t>
      </w:r>
      <w:r w:rsidR="005969A7" w:rsidRPr="00FC3E8B">
        <w:rPr>
          <w:rFonts w:ascii="Times New Roman" w:hAnsi="Times New Roman" w:cs="Times New Roman"/>
          <w:sz w:val="28"/>
          <w:szCs w:val="28"/>
          <w:lang w:val="sq-AL"/>
        </w:rPr>
        <w:t xml:space="preserve">, </w:t>
      </w:r>
      <w:r w:rsidR="0063779C" w:rsidRPr="00FC3E8B">
        <w:rPr>
          <w:rFonts w:ascii="Times New Roman" w:hAnsi="Times New Roman" w:cs="Times New Roman"/>
          <w:sz w:val="28"/>
          <w:szCs w:val="28"/>
          <w:lang w:val="sq-AL"/>
        </w:rPr>
        <w:t>marrin masa</w:t>
      </w:r>
      <w:r w:rsidR="005969A7" w:rsidRPr="00FC3E8B">
        <w:rPr>
          <w:rFonts w:ascii="Times New Roman" w:hAnsi="Times New Roman" w:cs="Times New Roman"/>
          <w:sz w:val="28"/>
          <w:szCs w:val="28"/>
          <w:lang w:val="sq-AL"/>
        </w:rPr>
        <w:t>:</w:t>
      </w:r>
    </w:p>
    <w:p w14:paraId="3AD22EBD" w14:textId="77777777" w:rsidR="00FC3E8B" w:rsidRPr="00FC3E8B" w:rsidRDefault="00FC3E8B" w:rsidP="00FC3E8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lang w:val="sq-AL"/>
        </w:rPr>
      </w:pPr>
    </w:p>
    <w:p w14:paraId="7E7AF2C4" w14:textId="5B846094" w:rsidR="008A7E15" w:rsidRPr="00DB2257" w:rsidRDefault="00FC3E8B">
      <w:pPr>
        <w:pStyle w:val="Paragrafi"/>
        <w:numPr>
          <w:ilvl w:val="0"/>
          <w:numId w:val="17"/>
        </w:numPr>
        <w:ind w:left="540"/>
        <w:rPr>
          <w:rFonts w:ascii="Times New Roman" w:hAnsi="Times New Roman"/>
          <w:sz w:val="28"/>
          <w:szCs w:val="28"/>
          <w:lang w:val="sq-AL"/>
        </w:rPr>
      </w:pPr>
      <w:r>
        <w:rPr>
          <w:rFonts w:ascii="Times New Roman" w:hAnsi="Times New Roman"/>
          <w:sz w:val="28"/>
          <w:szCs w:val="28"/>
          <w:lang w:val="sq-AL"/>
        </w:rPr>
        <w:t>p</w:t>
      </w:r>
      <w:r w:rsidR="00E61DA1">
        <w:rPr>
          <w:rFonts w:ascii="Times New Roman" w:hAnsi="Times New Roman"/>
          <w:sz w:val="28"/>
          <w:szCs w:val="28"/>
          <w:lang w:val="sq-AL"/>
        </w:rPr>
        <w:t>ë</w:t>
      </w:r>
      <w:r>
        <w:rPr>
          <w:rFonts w:ascii="Times New Roman" w:hAnsi="Times New Roman"/>
          <w:sz w:val="28"/>
          <w:szCs w:val="28"/>
          <w:lang w:val="sq-AL"/>
        </w:rPr>
        <w:t xml:space="preserve">r </w:t>
      </w:r>
      <w:r w:rsidR="00D63138" w:rsidRPr="00DB2257">
        <w:rPr>
          <w:rFonts w:ascii="Times New Roman" w:hAnsi="Times New Roman"/>
          <w:sz w:val="28"/>
          <w:szCs w:val="28"/>
          <w:lang w:val="sq-AL"/>
        </w:rPr>
        <w:t xml:space="preserve">gëzimin </w:t>
      </w:r>
      <w:r w:rsidR="008A7E15" w:rsidRPr="00DB2257">
        <w:rPr>
          <w:rFonts w:ascii="Times New Roman" w:hAnsi="Times New Roman"/>
          <w:sz w:val="28"/>
          <w:szCs w:val="28"/>
          <w:lang w:val="sq-AL"/>
        </w:rPr>
        <w:t>e të drejtave dhe trajtimin në mënyrë të barabartë, pavar</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sisht p</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rkat</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sis</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 xml:space="preserve"> gjinore</w:t>
      </w:r>
      <w:r w:rsidR="00891308" w:rsidRPr="00DB2257">
        <w:rPr>
          <w:rFonts w:ascii="Times New Roman" w:hAnsi="Times New Roman"/>
          <w:sz w:val="28"/>
          <w:szCs w:val="28"/>
          <w:lang w:val="sq-AL"/>
        </w:rPr>
        <w:t xml:space="preserve"> apo t</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 xml:space="preserve"> shum</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fisht</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 xml:space="preserve"> e t</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 xml:space="preserve"> nd</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rthurur</w:t>
      </w:r>
      <w:r w:rsidR="008A7E15" w:rsidRPr="00DB2257">
        <w:rPr>
          <w:rFonts w:ascii="Times New Roman" w:hAnsi="Times New Roman"/>
          <w:sz w:val="28"/>
          <w:szCs w:val="28"/>
          <w:lang w:val="sq-AL"/>
        </w:rPr>
        <w:t xml:space="preserve">, </w:t>
      </w:r>
      <w:r w:rsidR="00D63138" w:rsidRPr="00DB2257">
        <w:rPr>
          <w:rFonts w:ascii="Times New Roman" w:hAnsi="Times New Roman"/>
          <w:sz w:val="28"/>
          <w:szCs w:val="28"/>
          <w:lang w:val="sq-AL"/>
        </w:rPr>
        <w:t>në fushën e sigurimeve shoqërore dhe shëndetësore, s</w:t>
      </w:r>
      <w:r w:rsidR="00FA5E32" w:rsidRPr="00DB2257">
        <w:rPr>
          <w:rFonts w:ascii="Times New Roman" w:hAnsi="Times New Roman"/>
          <w:sz w:val="28"/>
          <w:szCs w:val="28"/>
          <w:lang w:val="sq-AL"/>
        </w:rPr>
        <w:t>hërbimeve t</w:t>
      </w:r>
      <w:r w:rsidR="00975A57" w:rsidRPr="00DB2257">
        <w:rPr>
          <w:rFonts w:ascii="Times New Roman" w:hAnsi="Times New Roman"/>
          <w:sz w:val="28"/>
          <w:szCs w:val="28"/>
          <w:lang w:val="sq-AL"/>
        </w:rPr>
        <w:t>ë</w:t>
      </w:r>
      <w:r w:rsidR="00FA5E32" w:rsidRPr="00DB2257">
        <w:rPr>
          <w:rFonts w:ascii="Times New Roman" w:hAnsi="Times New Roman"/>
          <w:sz w:val="28"/>
          <w:szCs w:val="28"/>
          <w:lang w:val="sq-AL"/>
        </w:rPr>
        <w:t xml:space="preserve"> kujdesit shoqëror </w:t>
      </w:r>
      <w:r w:rsidR="00D63138" w:rsidRPr="00DB2257">
        <w:rPr>
          <w:rFonts w:ascii="Times New Roman" w:hAnsi="Times New Roman"/>
          <w:sz w:val="28"/>
          <w:szCs w:val="28"/>
          <w:lang w:val="sq-AL"/>
        </w:rPr>
        <w:t xml:space="preserve">dhe </w:t>
      </w:r>
      <w:r w:rsidR="00FA5E32" w:rsidRPr="00DB2257">
        <w:rPr>
          <w:rFonts w:ascii="Times New Roman" w:hAnsi="Times New Roman"/>
          <w:sz w:val="28"/>
          <w:szCs w:val="28"/>
          <w:lang w:val="sq-AL"/>
        </w:rPr>
        <w:t>shëndetësor</w:t>
      </w:r>
      <w:r w:rsidR="00D63138" w:rsidRPr="00DB2257">
        <w:rPr>
          <w:rFonts w:ascii="Times New Roman" w:hAnsi="Times New Roman"/>
          <w:sz w:val="28"/>
          <w:szCs w:val="28"/>
          <w:lang w:val="sq-AL"/>
        </w:rPr>
        <w:t>;</w:t>
      </w:r>
    </w:p>
    <w:p w14:paraId="4EA9A0D3" w14:textId="60385129" w:rsidR="008A7E15" w:rsidRPr="00DB2257" w:rsidRDefault="00FC3E8B">
      <w:pPr>
        <w:pStyle w:val="Paragrafi"/>
        <w:numPr>
          <w:ilvl w:val="0"/>
          <w:numId w:val="17"/>
        </w:numPr>
        <w:ind w:left="540"/>
        <w:rPr>
          <w:rFonts w:ascii="Times New Roman" w:hAnsi="Times New Roman"/>
          <w:sz w:val="28"/>
          <w:szCs w:val="28"/>
          <w:lang w:val="sq-AL"/>
        </w:rPr>
      </w:pPr>
      <w:r>
        <w:rPr>
          <w:rFonts w:ascii="Times New Roman" w:hAnsi="Times New Roman"/>
          <w:sz w:val="28"/>
          <w:szCs w:val="28"/>
          <w:lang w:val="sq-AL"/>
        </w:rPr>
        <w:t>p</w:t>
      </w:r>
      <w:r w:rsidR="00E61DA1">
        <w:rPr>
          <w:rFonts w:ascii="Times New Roman" w:hAnsi="Times New Roman"/>
          <w:sz w:val="28"/>
          <w:szCs w:val="28"/>
          <w:lang w:val="sq-AL"/>
        </w:rPr>
        <w:t>ë</w:t>
      </w:r>
      <w:r>
        <w:rPr>
          <w:rFonts w:ascii="Times New Roman" w:hAnsi="Times New Roman"/>
          <w:sz w:val="28"/>
          <w:szCs w:val="28"/>
          <w:lang w:val="sq-AL"/>
        </w:rPr>
        <w:t xml:space="preserve">r </w:t>
      </w:r>
      <w:r w:rsidR="008A7E15" w:rsidRPr="00DB2257">
        <w:rPr>
          <w:rFonts w:ascii="Times New Roman" w:hAnsi="Times New Roman"/>
          <w:sz w:val="28"/>
          <w:szCs w:val="28"/>
          <w:lang w:val="sq-AL"/>
        </w:rPr>
        <w:t xml:space="preserve">trajtimin </w:t>
      </w:r>
      <w:r w:rsidR="00890A8B" w:rsidRPr="00DB2257">
        <w:rPr>
          <w:rFonts w:ascii="Times New Roman" w:hAnsi="Times New Roman"/>
          <w:sz w:val="28"/>
          <w:szCs w:val="28"/>
          <w:lang w:val="sq-AL"/>
        </w:rPr>
        <w:t>e</w:t>
      </w:r>
      <w:r w:rsidR="008A7E15" w:rsidRPr="00DB2257">
        <w:rPr>
          <w:rFonts w:ascii="Times New Roman" w:hAnsi="Times New Roman"/>
          <w:sz w:val="28"/>
          <w:szCs w:val="28"/>
          <w:lang w:val="sq-AL"/>
        </w:rPr>
        <w:t xml:space="preserve"> barabartë, pavar</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sisht p</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rkat</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sis</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 xml:space="preserve"> gjinore</w:t>
      </w:r>
      <w:r w:rsidR="00891308" w:rsidRPr="00DB2257">
        <w:rPr>
          <w:rFonts w:ascii="Times New Roman" w:hAnsi="Times New Roman"/>
          <w:sz w:val="28"/>
          <w:szCs w:val="28"/>
          <w:lang w:val="sq-AL"/>
        </w:rPr>
        <w:t xml:space="preserve"> apo t</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 xml:space="preserve"> shum</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fisht</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 xml:space="preserve"> e t</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 xml:space="preserve"> nd</w:t>
      </w:r>
      <w:r w:rsidR="00FD3E27" w:rsidRPr="00DB2257">
        <w:rPr>
          <w:rFonts w:ascii="Times New Roman" w:hAnsi="Times New Roman"/>
          <w:sz w:val="28"/>
          <w:szCs w:val="28"/>
          <w:lang w:val="sq-AL"/>
        </w:rPr>
        <w:t>ë</w:t>
      </w:r>
      <w:r w:rsidR="00891308" w:rsidRPr="00DB2257">
        <w:rPr>
          <w:rFonts w:ascii="Times New Roman" w:hAnsi="Times New Roman"/>
          <w:sz w:val="28"/>
          <w:szCs w:val="28"/>
          <w:lang w:val="sq-AL"/>
        </w:rPr>
        <w:t>rthurur,</w:t>
      </w:r>
      <w:r w:rsidR="008A7E15" w:rsidRPr="00DB2257">
        <w:rPr>
          <w:rFonts w:ascii="Times New Roman" w:hAnsi="Times New Roman"/>
          <w:sz w:val="28"/>
          <w:szCs w:val="28"/>
          <w:lang w:val="sq-AL"/>
        </w:rPr>
        <w:t xml:space="preserve"> nga </w:t>
      </w:r>
      <w:r w:rsidR="00890A8B" w:rsidRPr="00DB2257">
        <w:rPr>
          <w:rFonts w:ascii="Times New Roman" w:hAnsi="Times New Roman"/>
          <w:sz w:val="28"/>
          <w:szCs w:val="28"/>
          <w:lang w:val="sq-AL"/>
        </w:rPr>
        <w:t>sistemi i përgjithshëm i sigurimeve shoqërore</w:t>
      </w:r>
      <w:r w:rsidR="00975A57" w:rsidRPr="00DB2257">
        <w:rPr>
          <w:rFonts w:ascii="Times New Roman" w:hAnsi="Times New Roman"/>
          <w:sz w:val="28"/>
          <w:szCs w:val="28"/>
          <w:lang w:val="sq-AL"/>
        </w:rPr>
        <w:t xml:space="preserve"> dhe shëndetësore</w:t>
      </w:r>
      <w:r w:rsidR="008A7E15" w:rsidRPr="00DB2257">
        <w:rPr>
          <w:rFonts w:ascii="Times New Roman" w:hAnsi="Times New Roman"/>
          <w:sz w:val="28"/>
          <w:szCs w:val="28"/>
          <w:lang w:val="sq-AL"/>
        </w:rPr>
        <w:t xml:space="preserve">, </w:t>
      </w:r>
      <w:r w:rsidR="00890A8B" w:rsidRPr="00DB2257">
        <w:rPr>
          <w:rFonts w:ascii="Times New Roman" w:hAnsi="Times New Roman"/>
          <w:sz w:val="28"/>
          <w:szCs w:val="28"/>
          <w:lang w:val="sq-AL"/>
        </w:rPr>
        <w:t>p</w:t>
      </w:r>
      <w:r w:rsidR="00975A57" w:rsidRPr="00DB2257">
        <w:rPr>
          <w:rFonts w:ascii="Times New Roman" w:hAnsi="Times New Roman"/>
          <w:sz w:val="28"/>
          <w:szCs w:val="28"/>
          <w:lang w:val="sq-AL"/>
        </w:rPr>
        <w:t>ë</w:t>
      </w:r>
      <w:r w:rsidR="00890A8B" w:rsidRPr="00DB2257">
        <w:rPr>
          <w:rFonts w:ascii="Times New Roman" w:hAnsi="Times New Roman"/>
          <w:sz w:val="28"/>
          <w:szCs w:val="28"/>
          <w:lang w:val="sq-AL"/>
        </w:rPr>
        <w:t>rfshir</w:t>
      </w:r>
      <w:r w:rsidR="00975A57" w:rsidRPr="00DB2257">
        <w:rPr>
          <w:rFonts w:ascii="Times New Roman" w:hAnsi="Times New Roman"/>
          <w:sz w:val="28"/>
          <w:szCs w:val="28"/>
          <w:lang w:val="sq-AL"/>
        </w:rPr>
        <w:t>ë</w:t>
      </w:r>
      <w:r w:rsidR="00890A8B" w:rsidRPr="00DB2257">
        <w:rPr>
          <w:rFonts w:ascii="Times New Roman" w:hAnsi="Times New Roman"/>
          <w:sz w:val="28"/>
          <w:szCs w:val="28"/>
          <w:lang w:val="sq-AL"/>
        </w:rPr>
        <w:t xml:space="preserve"> </w:t>
      </w:r>
      <w:r w:rsidR="008A7E15" w:rsidRPr="00DB2257">
        <w:rPr>
          <w:rFonts w:ascii="Times New Roman" w:hAnsi="Times New Roman"/>
          <w:sz w:val="28"/>
          <w:szCs w:val="28"/>
          <w:lang w:val="sq-AL"/>
        </w:rPr>
        <w:t>kushtet e aksesit, kontributet dhe llogaritj</w:t>
      </w:r>
      <w:r w:rsidR="00890A8B" w:rsidRPr="00DB2257">
        <w:rPr>
          <w:rFonts w:ascii="Times New Roman" w:hAnsi="Times New Roman"/>
          <w:sz w:val="28"/>
          <w:szCs w:val="28"/>
          <w:lang w:val="sq-AL"/>
        </w:rPr>
        <w:t>en</w:t>
      </w:r>
      <w:r w:rsidR="008A7E15" w:rsidRPr="00DB2257">
        <w:rPr>
          <w:rFonts w:ascii="Times New Roman" w:hAnsi="Times New Roman"/>
          <w:sz w:val="28"/>
          <w:szCs w:val="28"/>
          <w:lang w:val="sq-AL"/>
        </w:rPr>
        <w:t xml:space="preserve"> e përfitimeve nga sigurimet shoq</w:t>
      </w:r>
      <w:r w:rsidR="00FA5E32" w:rsidRPr="00DB2257">
        <w:rPr>
          <w:rFonts w:ascii="Times New Roman" w:hAnsi="Times New Roman"/>
          <w:sz w:val="28"/>
          <w:szCs w:val="28"/>
          <w:lang w:val="sq-AL"/>
        </w:rPr>
        <w:t>ë</w:t>
      </w:r>
      <w:r w:rsidR="008A7E15" w:rsidRPr="00DB2257">
        <w:rPr>
          <w:rFonts w:ascii="Times New Roman" w:hAnsi="Times New Roman"/>
          <w:sz w:val="28"/>
          <w:szCs w:val="28"/>
          <w:lang w:val="sq-AL"/>
        </w:rPr>
        <w:t>rore</w:t>
      </w:r>
      <w:r w:rsidR="00975A57" w:rsidRPr="00DB2257">
        <w:rPr>
          <w:rFonts w:ascii="Times New Roman" w:hAnsi="Times New Roman"/>
          <w:sz w:val="28"/>
          <w:szCs w:val="28"/>
          <w:lang w:val="sq-AL"/>
        </w:rPr>
        <w:t xml:space="preserve"> dhe shëndetësore</w:t>
      </w:r>
      <w:r w:rsidR="008A7E15" w:rsidRPr="00DB2257">
        <w:rPr>
          <w:rFonts w:ascii="Times New Roman" w:hAnsi="Times New Roman"/>
          <w:sz w:val="28"/>
          <w:szCs w:val="28"/>
          <w:lang w:val="sq-AL"/>
        </w:rPr>
        <w:t>, qoftë drejtpërdrejt apo tërthorazi</w:t>
      </w:r>
      <w:r w:rsidR="00890A8B" w:rsidRPr="00DB2257">
        <w:rPr>
          <w:rFonts w:ascii="Times New Roman" w:hAnsi="Times New Roman"/>
          <w:sz w:val="28"/>
          <w:szCs w:val="28"/>
          <w:lang w:val="sq-AL"/>
        </w:rPr>
        <w:t>;</w:t>
      </w:r>
      <w:r w:rsidR="002D3CF9" w:rsidRPr="00DB2257">
        <w:rPr>
          <w:rFonts w:ascii="Times New Roman" w:hAnsi="Times New Roman"/>
          <w:sz w:val="28"/>
          <w:szCs w:val="28"/>
          <w:lang w:val="sq-AL"/>
        </w:rPr>
        <w:t xml:space="preserve"> </w:t>
      </w:r>
    </w:p>
    <w:p w14:paraId="1CE13926" w14:textId="52AAFE37" w:rsidR="00C32443" w:rsidRPr="00DB2257" w:rsidRDefault="00FC3E8B">
      <w:pPr>
        <w:pStyle w:val="Paragrafi"/>
        <w:numPr>
          <w:ilvl w:val="0"/>
          <w:numId w:val="17"/>
        </w:numPr>
        <w:ind w:left="540"/>
        <w:rPr>
          <w:rFonts w:ascii="Times New Roman" w:hAnsi="Times New Roman"/>
          <w:sz w:val="28"/>
          <w:szCs w:val="28"/>
          <w:lang w:val="sq-AL"/>
        </w:rPr>
      </w:pPr>
      <w:r>
        <w:rPr>
          <w:rFonts w:ascii="Times New Roman" w:hAnsi="Times New Roman"/>
          <w:sz w:val="28"/>
          <w:szCs w:val="28"/>
          <w:lang w:val="sq-AL"/>
        </w:rPr>
        <w:t>p</w:t>
      </w:r>
      <w:r w:rsidR="00E61DA1">
        <w:rPr>
          <w:rFonts w:ascii="Times New Roman" w:hAnsi="Times New Roman"/>
          <w:sz w:val="28"/>
          <w:szCs w:val="28"/>
          <w:lang w:val="sq-AL"/>
        </w:rPr>
        <w:t>ë</w:t>
      </w:r>
      <w:r>
        <w:rPr>
          <w:rFonts w:ascii="Times New Roman" w:hAnsi="Times New Roman"/>
          <w:sz w:val="28"/>
          <w:szCs w:val="28"/>
          <w:lang w:val="sq-AL"/>
        </w:rPr>
        <w:t xml:space="preserve">r </w:t>
      </w:r>
      <w:r w:rsidR="00C32443" w:rsidRPr="00DB2257">
        <w:rPr>
          <w:rFonts w:ascii="Times New Roman" w:hAnsi="Times New Roman"/>
          <w:sz w:val="28"/>
          <w:szCs w:val="28"/>
          <w:lang w:val="sq-AL"/>
        </w:rPr>
        <w:t>të siguruar që gratë e punësuara në bizneset familjare të kenë akses në skemat e sigurimeve shoqërore;</w:t>
      </w:r>
    </w:p>
    <w:p w14:paraId="5FCCCB8C" w14:textId="5163BF85" w:rsidR="003D6782" w:rsidRPr="00DB2257" w:rsidRDefault="00D21C9C" w:rsidP="00FC3E8B">
      <w:pPr>
        <w:pStyle w:val="Paragrafi"/>
        <w:ind w:left="540" w:hanging="360"/>
        <w:rPr>
          <w:rFonts w:ascii="Times New Roman" w:hAnsi="Times New Roman"/>
          <w:sz w:val="28"/>
          <w:szCs w:val="28"/>
          <w:lang w:val="sq-AL"/>
        </w:rPr>
      </w:pPr>
      <w:r w:rsidRPr="00DB2257">
        <w:rPr>
          <w:rFonts w:ascii="Times New Roman" w:hAnsi="Times New Roman"/>
          <w:sz w:val="28"/>
          <w:szCs w:val="28"/>
          <w:lang w:val="sq-AL"/>
        </w:rPr>
        <w:t xml:space="preserve">ç) </w:t>
      </w:r>
      <w:r w:rsidR="00FC3E8B">
        <w:rPr>
          <w:rFonts w:ascii="Times New Roman" w:hAnsi="Times New Roman"/>
          <w:sz w:val="28"/>
          <w:szCs w:val="28"/>
          <w:lang w:val="sq-AL"/>
        </w:rPr>
        <w:tab/>
        <w:t>p</w:t>
      </w:r>
      <w:r w:rsidR="00E61DA1">
        <w:rPr>
          <w:rFonts w:ascii="Times New Roman" w:hAnsi="Times New Roman"/>
          <w:sz w:val="28"/>
          <w:szCs w:val="28"/>
          <w:lang w:val="sq-AL"/>
        </w:rPr>
        <w:t>ë</w:t>
      </w:r>
      <w:r w:rsidR="00FC3E8B">
        <w:rPr>
          <w:rFonts w:ascii="Times New Roman" w:hAnsi="Times New Roman"/>
          <w:sz w:val="28"/>
          <w:szCs w:val="28"/>
          <w:lang w:val="sq-AL"/>
        </w:rPr>
        <w:t xml:space="preserve">r </w:t>
      </w:r>
      <w:r w:rsidR="00C32443" w:rsidRPr="00DB2257">
        <w:rPr>
          <w:rFonts w:ascii="Times New Roman" w:hAnsi="Times New Roman"/>
          <w:sz w:val="28"/>
          <w:szCs w:val="28"/>
          <w:lang w:val="sq-AL"/>
        </w:rPr>
        <w:t xml:space="preserve">qasje </w:t>
      </w:r>
      <w:r w:rsidR="00EB3E8D" w:rsidRPr="00DB2257">
        <w:rPr>
          <w:rFonts w:ascii="Times New Roman" w:hAnsi="Times New Roman"/>
          <w:sz w:val="28"/>
          <w:szCs w:val="28"/>
          <w:lang w:val="sq-AL"/>
        </w:rPr>
        <w:t>t</w:t>
      </w:r>
      <w:r w:rsidR="00975A57" w:rsidRPr="00DB2257">
        <w:rPr>
          <w:rFonts w:ascii="Times New Roman" w:hAnsi="Times New Roman"/>
          <w:sz w:val="28"/>
          <w:szCs w:val="28"/>
          <w:lang w:val="sq-AL"/>
        </w:rPr>
        <w:t>ë</w:t>
      </w:r>
      <w:r w:rsidR="00EB3E8D" w:rsidRPr="00DB2257">
        <w:rPr>
          <w:rFonts w:ascii="Times New Roman" w:hAnsi="Times New Roman"/>
          <w:sz w:val="28"/>
          <w:szCs w:val="28"/>
          <w:lang w:val="sq-AL"/>
        </w:rPr>
        <w:t xml:space="preserve"> bazuara në nevojat dhe prioritet</w:t>
      </w:r>
      <w:r w:rsidR="00FC3E8B">
        <w:rPr>
          <w:rFonts w:ascii="Times New Roman" w:hAnsi="Times New Roman"/>
          <w:sz w:val="28"/>
          <w:szCs w:val="28"/>
          <w:lang w:val="sq-AL"/>
        </w:rPr>
        <w:t>et</w:t>
      </w:r>
      <w:r w:rsidR="00EB3E8D" w:rsidRPr="00DB2257">
        <w:rPr>
          <w:rFonts w:ascii="Times New Roman" w:hAnsi="Times New Roman"/>
          <w:sz w:val="28"/>
          <w:szCs w:val="28"/>
          <w:lang w:val="sq-AL"/>
        </w:rPr>
        <w:t xml:space="preserve"> e ndryshme të grave e </w:t>
      </w:r>
      <w:r w:rsidR="00FC3E8B">
        <w:rPr>
          <w:rFonts w:ascii="Times New Roman" w:hAnsi="Times New Roman"/>
          <w:sz w:val="28"/>
          <w:szCs w:val="28"/>
          <w:lang w:val="sq-AL"/>
        </w:rPr>
        <w:t>t</w:t>
      </w:r>
      <w:r w:rsidR="00E61DA1">
        <w:rPr>
          <w:rFonts w:ascii="Times New Roman" w:hAnsi="Times New Roman"/>
          <w:sz w:val="28"/>
          <w:szCs w:val="28"/>
          <w:lang w:val="sq-AL"/>
        </w:rPr>
        <w:t>ë</w:t>
      </w:r>
      <w:r w:rsidR="00FC3E8B">
        <w:rPr>
          <w:rFonts w:ascii="Times New Roman" w:hAnsi="Times New Roman"/>
          <w:sz w:val="28"/>
          <w:szCs w:val="28"/>
          <w:lang w:val="sq-AL"/>
        </w:rPr>
        <w:t xml:space="preserve"> </w:t>
      </w:r>
      <w:r w:rsidR="00EB3E8D" w:rsidRPr="00DB2257">
        <w:rPr>
          <w:rFonts w:ascii="Times New Roman" w:hAnsi="Times New Roman"/>
          <w:sz w:val="28"/>
          <w:szCs w:val="28"/>
          <w:lang w:val="sq-AL"/>
        </w:rPr>
        <w:t>burrave</w:t>
      </w:r>
      <w:r w:rsidR="00FD3E27" w:rsidRPr="00DB2257">
        <w:rPr>
          <w:rFonts w:ascii="Times New Roman" w:hAnsi="Times New Roman"/>
          <w:sz w:val="28"/>
          <w:szCs w:val="28"/>
          <w:lang w:val="sq-AL"/>
        </w:rPr>
        <w:t xml:space="preserve"> </w:t>
      </w:r>
      <w:r w:rsidR="00C32443" w:rsidRPr="00DB2257">
        <w:rPr>
          <w:rFonts w:ascii="Times New Roman" w:hAnsi="Times New Roman"/>
          <w:sz w:val="28"/>
          <w:szCs w:val="28"/>
          <w:lang w:val="sq-AL"/>
        </w:rPr>
        <w:t>në kontrolle të rregullta mjekësore</w:t>
      </w:r>
      <w:r w:rsidR="00EB3E8D" w:rsidRPr="00DB2257">
        <w:rPr>
          <w:rFonts w:ascii="Times New Roman" w:hAnsi="Times New Roman"/>
          <w:sz w:val="28"/>
          <w:szCs w:val="28"/>
          <w:lang w:val="sq-AL"/>
        </w:rPr>
        <w:t xml:space="preserve"> </w:t>
      </w:r>
      <w:r w:rsidR="00C32443" w:rsidRPr="00DB2257">
        <w:rPr>
          <w:rFonts w:ascii="Times New Roman" w:hAnsi="Times New Roman"/>
          <w:sz w:val="28"/>
          <w:szCs w:val="28"/>
          <w:lang w:val="sq-AL"/>
        </w:rPr>
        <w:t>dhe program</w:t>
      </w:r>
      <w:r w:rsidR="00EB3E8D" w:rsidRPr="00DB2257">
        <w:rPr>
          <w:rFonts w:ascii="Times New Roman" w:hAnsi="Times New Roman"/>
          <w:sz w:val="28"/>
          <w:szCs w:val="28"/>
          <w:lang w:val="sq-AL"/>
        </w:rPr>
        <w:t>e</w:t>
      </w:r>
      <w:r w:rsidR="00C32443" w:rsidRPr="00DB2257">
        <w:rPr>
          <w:rFonts w:ascii="Times New Roman" w:hAnsi="Times New Roman"/>
          <w:sz w:val="28"/>
          <w:szCs w:val="28"/>
          <w:lang w:val="sq-AL"/>
        </w:rPr>
        <w:t xml:space="preserve"> vaksinimi</w:t>
      </w:r>
      <w:r w:rsidR="00D62A83" w:rsidRPr="00DB2257">
        <w:rPr>
          <w:rFonts w:ascii="Times New Roman" w:hAnsi="Times New Roman"/>
          <w:sz w:val="28"/>
          <w:szCs w:val="28"/>
          <w:lang w:val="sq-AL"/>
        </w:rPr>
        <w:t>;</w:t>
      </w:r>
      <w:r w:rsidR="003D6782" w:rsidRPr="00DB2257">
        <w:rPr>
          <w:rFonts w:ascii="Times New Roman" w:hAnsi="Times New Roman"/>
          <w:sz w:val="28"/>
          <w:szCs w:val="28"/>
          <w:lang w:val="sq-AL"/>
        </w:rPr>
        <w:t xml:space="preserve"> </w:t>
      </w:r>
    </w:p>
    <w:p w14:paraId="443CC16E" w14:textId="63E7C232" w:rsidR="00131858" w:rsidRPr="00DB2257" w:rsidRDefault="00FC3E8B">
      <w:pPr>
        <w:pStyle w:val="Paragrafi"/>
        <w:numPr>
          <w:ilvl w:val="0"/>
          <w:numId w:val="17"/>
        </w:numPr>
        <w:ind w:left="540"/>
        <w:rPr>
          <w:rFonts w:ascii="Times New Roman" w:hAnsi="Times New Roman"/>
          <w:sz w:val="28"/>
          <w:szCs w:val="28"/>
          <w:lang w:val="sq-AL"/>
        </w:rPr>
      </w:pPr>
      <w:r>
        <w:rPr>
          <w:rFonts w:ascii="Times New Roman" w:hAnsi="Times New Roman"/>
          <w:sz w:val="28"/>
          <w:szCs w:val="28"/>
          <w:lang w:val="sq-AL"/>
        </w:rPr>
        <w:t>p</w:t>
      </w:r>
      <w:r w:rsidR="00E61DA1">
        <w:rPr>
          <w:rFonts w:ascii="Times New Roman" w:hAnsi="Times New Roman"/>
          <w:sz w:val="28"/>
          <w:szCs w:val="28"/>
          <w:lang w:val="sq-AL"/>
        </w:rPr>
        <w:t>ë</w:t>
      </w:r>
      <w:r>
        <w:rPr>
          <w:rFonts w:ascii="Times New Roman" w:hAnsi="Times New Roman"/>
          <w:sz w:val="28"/>
          <w:szCs w:val="28"/>
          <w:lang w:val="sq-AL"/>
        </w:rPr>
        <w:t xml:space="preserve">r </w:t>
      </w:r>
      <w:r w:rsidR="003D6782" w:rsidRPr="00DB2257">
        <w:rPr>
          <w:rFonts w:ascii="Times New Roman" w:hAnsi="Times New Roman"/>
          <w:sz w:val="28"/>
          <w:szCs w:val="28"/>
          <w:lang w:val="sq-AL"/>
        </w:rPr>
        <w:t xml:space="preserve">edukimin e ndërgjegjësimin, pavarësisht gjinisë, për kujdesin shëndetësor, shëndetin seksual e riprodhues dhe shërbimet shëndetësore;  </w:t>
      </w:r>
    </w:p>
    <w:p w14:paraId="4FD20C03" w14:textId="433319B0" w:rsidR="00E11BEF" w:rsidRPr="00DB2257" w:rsidRDefault="00D21C9C" w:rsidP="00FC3E8B">
      <w:pPr>
        <w:pStyle w:val="Paragrafi"/>
        <w:ind w:left="540" w:hanging="360"/>
        <w:rPr>
          <w:rFonts w:ascii="Times New Roman" w:hAnsi="Times New Roman"/>
          <w:sz w:val="28"/>
          <w:szCs w:val="28"/>
          <w:lang w:val="sq-AL"/>
        </w:rPr>
      </w:pPr>
      <w:r w:rsidRPr="00DB2257">
        <w:rPr>
          <w:rFonts w:ascii="Times New Roman" w:eastAsiaTheme="minorEastAsia" w:hAnsi="Times New Roman"/>
          <w:sz w:val="28"/>
          <w:szCs w:val="28"/>
          <w:lang w:val="sq-AL"/>
        </w:rPr>
        <w:t>dh)</w:t>
      </w:r>
      <w:r w:rsidR="00FC3E8B">
        <w:rPr>
          <w:rFonts w:ascii="Times New Roman" w:eastAsiaTheme="minorEastAsia" w:hAnsi="Times New Roman"/>
          <w:sz w:val="28"/>
          <w:szCs w:val="28"/>
          <w:lang w:val="sq-AL"/>
        </w:rPr>
        <w:t>p</w:t>
      </w:r>
      <w:r w:rsidR="00E61DA1">
        <w:rPr>
          <w:rFonts w:ascii="Times New Roman" w:eastAsiaTheme="minorEastAsia" w:hAnsi="Times New Roman"/>
          <w:sz w:val="28"/>
          <w:szCs w:val="28"/>
          <w:lang w:val="sq-AL"/>
        </w:rPr>
        <w:t>ë</w:t>
      </w:r>
      <w:r w:rsidR="00FC3E8B">
        <w:rPr>
          <w:rFonts w:ascii="Times New Roman" w:eastAsiaTheme="minorEastAsia" w:hAnsi="Times New Roman"/>
          <w:sz w:val="28"/>
          <w:szCs w:val="28"/>
          <w:lang w:val="sq-AL"/>
        </w:rPr>
        <w:t xml:space="preserve">r </w:t>
      </w:r>
      <w:r w:rsidR="001A0EAB" w:rsidRPr="00DB2257">
        <w:rPr>
          <w:rFonts w:ascii="Times New Roman" w:eastAsiaTheme="minorEastAsia" w:hAnsi="Times New Roman"/>
          <w:sz w:val="28"/>
          <w:szCs w:val="28"/>
          <w:lang w:val="sq-AL"/>
        </w:rPr>
        <w:t>vlerë</w:t>
      </w:r>
      <w:r w:rsidR="003D6782" w:rsidRPr="00DB2257">
        <w:rPr>
          <w:rFonts w:ascii="Times New Roman" w:eastAsiaTheme="minorEastAsia" w:hAnsi="Times New Roman"/>
          <w:sz w:val="28"/>
          <w:szCs w:val="28"/>
          <w:lang w:val="sq-AL"/>
        </w:rPr>
        <w:t xml:space="preserve">simin e </w:t>
      </w:r>
      <w:r w:rsidR="001A0EAB" w:rsidRPr="00DB2257">
        <w:rPr>
          <w:rFonts w:ascii="Times New Roman" w:eastAsiaTheme="minorEastAsia" w:hAnsi="Times New Roman"/>
          <w:sz w:val="28"/>
          <w:szCs w:val="28"/>
          <w:lang w:val="sq-AL"/>
        </w:rPr>
        <w:t>ndikimi</w:t>
      </w:r>
      <w:r w:rsidR="003D6782" w:rsidRPr="00DB2257">
        <w:rPr>
          <w:rFonts w:ascii="Times New Roman" w:eastAsiaTheme="minorEastAsia" w:hAnsi="Times New Roman"/>
          <w:sz w:val="28"/>
          <w:szCs w:val="28"/>
          <w:lang w:val="sq-AL"/>
        </w:rPr>
        <w:t>t</w:t>
      </w:r>
      <w:r w:rsidR="00131858" w:rsidRPr="00DB2257">
        <w:rPr>
          <w:rFonts w:ascii="Times New Roman" w:eastAsiaTheme="minorEastAsia" w:hAnsi="Times New Roman"/>
          <w:sz w:val="28"/>
          <w:szCs w:val="28"/>
          <w:lang w:val="sq-AL"/>
        </w:rPr>
        <w:t xml:space="preserve"> gjinor</w:t>
      </w:r>
      <w:r w:rsidR="001A0EAB" w:rsidRPr="00DB2257">
        <w:rPr>
          <w:rFonts w:ascii="Times New Roman" w:eastAsiaTheme="minorEastAsia" w:hAnsi="Times New Roman"/>
          <w:sz w:val="28"/>
          <w:szCs w:val="28"/>
          <w:lang w:val="sq-AL"/>
        </w:rPr>
        <w:t xml:space="preserve"> </w:t>
      </w:r>
      <w:r w:rsidR="003D6782" w:rsidRPr="00DB2257">
        <w:rPr>
          <w:rFonts w:ascii="Times New Roman" w:eastAsiaTheme="minorEastAsia" w:hAnsi="Times New Roman"/>
          <w:sz w:val="28"/>
          <w:szCs w:val="28"/>
          <w:lang w:val="sq-AL"/>
        </w:rPr>
        <w:t xml:space="preserve">të </w:t>
      </w:r>
      <w:r w:rsidR="001A0EAB" w:rsidRPr="00DB2257">
        <w:rPr>
          <w:rFonts w:ascii="Times New Roman" w:eastAsiaTheme="minorEastAsia" w:hAnsi="Times New Roman"/>
          <w:sz w:val="28"/>
          <w:szCs w:val="28"/>
          <w:lang w:val="sq-AL"/>
        </w:rPr>
        <w:t xml:space="preserve">emergjencave shëndetësore dhe </w:t>
      </w:r>
      <w:r w:rsidR="003D6782" w:rsidRPr="00DB2257">
        <w:rPr>
          <w:rFonts w:ascii="Times New Roman" w:eastAsiaTheme="minorEastAsia" w:hAnsi="Times New Roman"/>
          <w:sz w:val="28"/>
          <w:szCs w:val="28"/>
          <w:lang w:val="sq-AL"/>
        </w:rPr>
        <w:t>masat p</w:t>
      </w:r>
      <w:r w:rsidR="00464C4C" w:rsidRPr="00DB2257">
        <w:rPr>
          <w:rFonts w:ascii="Times New Roman" w:hAnsi="Times New Roman"/>
          <w:sz w:val="28"/>
          <w:szCs w:val="28"/>
          <w:lang w:val="sq-AL"/>
        </w:rPr>
        <w:t>ë</w:t>
      </w:r>
      <w:r w:rsidR="003D6782" w:rsidRPr="00DB2257">
        <w:rPr>
          <w:rFonts w:ascii="Times New Roman" w:eastAsiaTheme="minorEastAsia" w:hAnsi="Times New Roman"/>
          <w:sz w:val="28"/>
          <w:szCs w:val="28"/>
          <w:lang w:val="sq-AL"/>
        </w:rPr>
        <w:t>r zgjidhjen e tyre.</w:t>
      </w:r>
    </w:p>
    <w:p w14:paraId="374822CA" w14:textId="77777777" w:rsidR="00422225" w:rsidRDefault="00422225" w:rsidP="00A138BB">
      <w:pPr>
        <w:pStyle w:val="Paragrafi"/>
        <w:tabs>
          <w:tab w:val="left" w:pos="142"/>
          <w:tab w:val="left" w:pos="284"/>
        </w:tabs>
        <w:ind w:firstLine="0"/>
        <w:jc w:val="center"/>
        <w:outlineLvl w:val="2"/>
        <w:rPr>
          <w:rFonts w:ascii="Times New Roman" w:hAnsi="Times New Roman"/>
          <w:b/>
          <w:sz w:val="28"/>
          <w:szCs w:val="28"/>
          <w:lang w:val="sq-AL"/>
        </w:rPr>
      </w:pPr>
    </w:p>
    <w:p w14:paraId="792472DC" w14:textId="51B21122" w:rsidR="00515E34" w:rsidRPr="00DB2257" w:rsidRDefault="00515E34" w:rsidP="00A138BB">
      <w:pPr>
        <w:pStyle w:val="Paragrafi"/>
        <w:tabs>
          <w:tab w:val="left" w:pos="142"/>
          <w:tab w:val="left" w:pos="284"/>
        </w:tabs>
        <w:ind w:firstLine="0"/>
        <w:jc w:val="center"/>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61DA1">
        <w:rPr>
          <w:rFonts w:ascii="Times New Roman" w:hAnsi="Times New Roman"/>
          <w:b/>
          <w:sz w:val="28"/>
          <w:szCs w:val="28"/>
          <w:lang w:val="sq-AL"/>
        </w:rPr>
        <w:t>40</w:t>
      </w:r>
    </w:p>
    <w:p w14:paraId="2AB5470F" w14:textId="6A7F2F33" w:rsidR="001A0EAB" w:rsidRPr="00DB2257" w:rsidRDefault="00515E34"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 xml:space="preserve">Barazia gjinore në fushën e mbrojtjes </w:t>
      </w:r>
      <w:r w:rsidR="001A0EAB" w:rsidRPr="00DB2257">
        <w:rPr>
          <w:rFonts w:ascii="Times New Roman" w:hAnsi="Times New Roman"/>
          <w:b/>
          <w:bCs/>
          <w:sz w:val="28"/>
          <w:szCs w:val="28"/>
          <w:lang w:val="sq-AL"/>
        </w:rPr>
        <w:t>dhe sigurisë</w:t>
      </w:r>
    </w:p>
    <w:p w14:paraId="67CB9A68" w14:textId="77777777" w:rsidR="00FC3E8B" w:rsidRDefault="00FC3E8B" w:rsidP="00FC3E8B">
      <w:pPr>
        <w:pStyle w:val="Paragrafi"/>
        <w:tabs>
          <w:tab w:val="left" w:pos="142"/>
          <w:tab w:val="left" w:pos="284"/>
        </w:tabs>
        <w:ind w:firstLine="0"/>
        <w:rPr>
          <w:rFonts w:ascii="Times New Roman" w:hAnsi="Times New Roman"/>
          <w:b/>
          <w:bCs/>
          <w:sz w:val="28"/>
          <w:szCs w:val="28"/>
          <w:lang w:val="sq-AL"/>
        </w:rPr>
      </w:pPr>
    </w:p>
    <w:p w14:paraId="3F6D3120" w14:textId="08EF721C" w:rsidR="00DC7DF5" w:rsidRDefault="00DC7DF5" w:rsidP="00FC3E8B">
      <w:pPr>
        <w:pStyle w:val="Paragrafi"/>
        <w:tabs>
          <w:tab w:val="left" w:pos="142"/>
          <w:tab w:val="left" w:pos="284"/>
        </w:tabs>
        <w:ind w:firstLine="0"/>
        <w:rPr>
          <w:rFonts w:ascii="Times New Roman" w:hAnsi="Times New Roman"/>
          <w:sz w:val="28"/>
          <w:szCs w:val="28"/>
          <w:lang w:val="sq-AL"/>
        </w:rPr>
      </w:pPr>
      <w:r w:rsidRPr="00DB2257">
        <w:rPr>
          <w:rFonts w:ascii="Times New Roman" w:hAnsi="Times New Roman"/>
          <w:sz w:val="28"/>
          <w:szCs w:val="28"/>
          <w:lang w:val="sq-AL"/>
        </w:rPr>
        <w:t>Ministri</w:t>
      </w:r>
      <w:r w:rsidR="003D7746" w:rsidRPr="00DB2257">
        <w:rPr>
          <w:rFonts w:ascii="Times New Roman" w:hAnsi="Times New Roman"/>
          <w:sz w:val="28"/>
          <w:szCs w:val="28"/>
          <w:lang w:val="sq-AL"/>
        </w:rPr>
        <w:t>a</w:t>
      </w:r>
      <w:r w:rsidRPr="00DB2257">
        <w:rPr>
          <w:rFonts w:ascii="Times New Roman" w:hAnsi="Times New Roman"/>
          <w:sz w:val="28"/>
          <w:szCs w:val="28"/>
          <w:lang w:val="sq-AL"/>
        </w:rPr>
        <w:t xml:space="preserve"> përgjegjëse në fushën e mbrojtjes dhe të sigurisë, si dhe subjektet publike dhe private</w:t>
      </w:r>
      <w:r w:rsidR="00FC3E8B">
        <w:rPr>
          <w:rFonts w:ascii="Times New Roman" w:hAnsi="Times New Roman"/>
          <w:sz w:val="28"/>
          <w:szCs w:val="28"/>
          <w:lang w:val="sq-AL"/>
        </w:rPr>
        <w:t>,</w:t>
      </w:r>
      <w:r w:rsidRPr="00DB2257">
        <w:rPr>
          <w:rFonts w:ascii="Times New Roman" w:hAnsi="Times New Roman"/>
          <w:sz w:val="28"/>
          <w:szCs w:val="28"/>
          <w:lang w:val="sq-AL"/>
        </w:rPr>
        <w:t xml:space="preserve"> që ushtrojnë veprimtari në këto fusha, </w:t>
      </w:r>
      <w:r w:rsidR="00B028EE" w:rsidRPr="00DB2257">
        <w:rPr>
          <w:rFonts w:ascii="Times New Roman" w:hAnsi="Times New Roman"/>
          <w:sz w:val="28"/>
          <w:szCs w:val="28"/>
          <w:lang w:val="sq-AL"/>
        </w:rPr>
        <w:t>me qëllim arritjen e integrimit dhe barazis</w:t>
      </w:r>
      <w:r w:rsidR="00464C4C" w:rsidRPr="00DB2257">
        <w:rPr>
          <w:rFonts w:ascii="Times New Roman" w:hAnsi="Times New Roman"/>
          <w:sz w:val="28"/>
          <w:szCs w:val="28"/>
          <w:lang w:val="sq-AL"/>
        </w:rPr>
        <w:t>ë</w:t>
      </w:r>
      <w:r w:rsidR="00B028EE" w:rsidRPr="00DB2257">
        <w:rPr>
          <w:rFonts w:ascii="Times New Roman" w:hAnsi="Times New Roman"/>
          <w:sz w:val="28"/>
          <w:szCs w:val="28"/>
          <w:lang w:val="sq-AL"/>
        </w:rPr>
        <w:t xml:space="preserve"> gjinore, </w:t>
      </w:r>
      <w:r w:rsidRPr="00DB2257">
        <w:rPr>
          <w:rFonts w:ascii="Times New Roman" w:hAnsi="Times New Roman"/>
          <w:sz w:val="28"/>
          <w:szCs w:val="28"/>
          <w:lang w:val="sq-AL"/>
        </w:rPr>
        <w:t>marrin masa për:</w:t>
      </w:r>
    </w:p>
    <w:p w14:paraId="49FE95A9" w14:textId="77777777" w:rsidR="00FC3E8B" w:rsidRPr="00DB2257" w:rsidRDefault="00FC3E8B" w:rsidP="00FC3E8B">
      <w:pPr>
        <w:pStyle w:val="Paragrafi"/>
        <w:tabs>
          <w:tab w:val="left" w:pos="142"/>
          <w:tab w:val="left" w:pos="284"/>
        </w:tabs>
        <w:ind w:firstLine="0"/>
        <w:rPr>
          <w:rFonts w:ascii="Times New Roman" w:hAnsi="Times New Roman"/>
          <w:b/>
          <w:bCs/>
          <w:sz w:val="28"/>
          <w:szCs w:val="28"/>
          <w:lang w:val="sq-AL"/>
        </w:rPr>
      </w:pPr>
    </w:p>
    <w:p w14:paraId="71F8C52B" w14:textId="7FB10624" w:rsidR="001A0EAB" w:rsidRPr="00DB2257" w:rsidRDefault="001A0EAB">
      <w:pPr>
        <w:pStyle w:val="Paragrafi"/>
        <w:numPr>
          <w:ilvl w:val="0"/>
          <w:numId w:val="7"/>
        </w:numPr>
        <w:ind w:left="567" w:hanging="387"/>
        <w:rPr>
          <w:rFonts w:ascii="Times New Roman" w:hAnsi="Times New Roman"/>
          <w:b/>
          <w:bCs/>
          <w:sz w:val="28"/>
          <w:szCs w:val="28"/>
          <w:lang w:val="sq-AL"/>
        </w:rPr>
      </w:pPr>
      <w:r w:rsidRPr="00DB2257">
        <w:rPr>
          <w:rFonts w:ascii="Times New Roman" w:hAnsi="Times New Roman"/>
          <w:sz w:val="28"/>
          <w:szCs w:val="28"/>
          <w:lang w:val="sq-AL"/>
        </w:rPr>
        <w:t xml:space="preserve">zhvillimin e mekanizmave parandalues për rritjen e sigurisë </w:t>
      </w:r>
      <w:r w:rsidR="00B028EE" w:rsidRPr="00DB2257">
        <w:rPr>
          <w:rFonts w:ascii="Times New Roman" w:hAnsi="Times New Roman"/>
          <w:sz w:val="28"/>
          <w:szCs w:val="28"/>
          <w:lang w:val="sq-AL"/>
        </w:rPr>
        <w:t>gjinore</w:t>
      </w:r>
      <w:r w:rsidRPr="00DB2257">
        <w:rPr>
          <w:rFonts w:ascii="Times New Roman" w:hAnsi="Times New Roman"/>
          <w:sz w:val="28"/>
          <w:szCs w:val="28"/>
          <w:lang w:val="sq-AL"/>
        </w:rPr>
        <w:t xml:space="preserve"> në </w:t>
      </w:r>
      <w:r w:rsidR="005D5940" w:rsidRPr="00DB2257">
        <w:rPr>
          <w:rFonts w:ascii="Times New Roman" w:hAnsi="Times New Roman"/>
          <w:sz w:val="28"/>
          <w:szCs w:val="28"/>
          <w:lang w:val="sq-AL"/>
        </w:rPr>
        <w:t>situat</w:t>
      </w:r>
      <w:r w:rsidR="00464C4C" w:rsidRPr="00DB2257">
        <w:rPr>
          <w:rFonts w:ascii="Times New Roman" w:hAnsi="Times New Roman"/>
          <w:sz w:val="28"/>
          <w:szCs w:val="28"/>
          <w:lang w:val="sq-AL"/>
        </w:rPr>
        <w:t>ë</w:t>
      </w:r>
      <w:r w:rsidR="005D5940" w:rsidRPr="00DB2257">
        <w:rPr>
          <w:rFonts w:ascii="Times New Roman" w:hAnsi="Times New Roman"/>
          <w:sz w:val="28"/>
          <w:szCs w:val="28"/>
          <w:lang w:val="sq-AL"/>
        </w:rPr>
        <w:t xml:space="preserve">  </w:t>
      </w:r>
      <w:r w:rsidRPr="00DB2257">
        <w:rPr>
          <w:rFonts w:ascii="Times New Roman" w:hAnsi="Times New Roman"/>
          <w:sz w:val="28"/>
          <w:szCs w:val="28"/>
          <w:lang w:val="sq-AL"/>
        </w:rPr>
        <w:t>paqe</w:t>
      </w:r>
      <w:r w:rsidR="00FC3E8B">
        <w:rPr>
          <w:rFonts w:ascii="Times New Roman" w:hAnsi="Times New Roman"/>
          <w:sz w:val="28"/>
          <w:szCs w:val="28"/>
          <w:lang w:val="sq-AL"/>
        </w:rPr>
        <w:t>je</w:t>
      </w:r>
      <w:r w:rsidRPr="00DB2257">
        <w:rPr>
          <w:rFonts w:ascii="Times New Roman" w:hAnsi="Times New Roman"/>
          <w:sz w:val="28"/>
          <w:szCs w:val="28"/>
          <w:lang w:val="sq-AL"/>
        </w:rPr>
        <w:t xml:space="preserve">, </w:t>
      </w:r>
      <w:r w:rsidR="005D5940" w:rsidRPr="00DB2257">
        <w:rPr>
          <w:rFonts w:ascii="Times New Roman" w:hAnsi="Times New Roman"/>
          <w:sz w:val="28"/>
          <w:szCs w:val="28"/>
          <w:lang w:val="sq-AL"/>
        </w:rPr>
        <w:t xml:space="preserve">konflikti </w:t>
      </w:r>
      <w:r w:rsidRPr="00DB2257">
        <w:rPr>
          <w:rFonts w:ascii="Times New Roman" w:hAnsi="Times New Roman"/>
          <w:sz w:val="28"/>
          <w:szCs w:val="28"/>
          <w:lang w:val="sq-AL"/>
        </w:rPr>
        <w:t>dhe paskonflikti</w:t>
      </w:r>
      <w:r w:rsidR="00B028EE" w:rsidRPr="00DB2257">
        <w:rPr>
          <w:rFonts w:ascii="Times New Roman" w:hAnsi="Times New Roman"/>
          <w:sz w:val="28"/>
          <w:szCs w:val="28"/>
          <w:lang w:val="sq-AL"/>
        </w:rPr>
        <w:t xml:space="preserve"> </w:t>
      </w:r>
      <w:r w:rsidR="005D5940" w:rsidRPr="00DB2257">
        <w:rPr>
          <w:rFonts w:ascii="Times New Roman" w:hAnsi="Times New Roman"/>
          <w:sz w:val="28"/>
          <w:szCs w:val="28"/>
          <w:lang w:val="sq-AL"/>
        </w:rPr>
        <w:t xml:space="preserve">dhe </w:t>
      </w:r>
      <w:r w:rsidR="00B028EE" w:rsidRPr="00DB2257">
        <w:rPr>
          <w:rFonts w:ascii="Times New Roman" w:hAnsi="Times New Roman"/>
          <w:sz w:val="28"/>
          <w:szCs w:val="28"/>
          <w:lang w:val="sq-AL"/>
        </w:rPr>
        <w:t xml:space="preserve">në situata krize e emergjence, </w:t>
      </w:r>
      <w:r w:rsidRPr="00DB2257">
        <w:rPr>
          <w:rFonts w:ascii="Times New Roman" w:hAnsi="Times New Roman"/>
          <w:sz w:val="28"/>
          <w:szCs w:val="28"/>
          <w:lang w:val="sq-AL"/>
        </w:rPr>
        <w:t>brenda dhe jashtë vendit;</w:t>
      </w:r>
    </w:p>
    <w:p w14:paraId="6FB0F363" w14:textId="3786C8B3" w:rsidR="001A0EAB" w:rsidRPr="00DB2257" w:rsidRDefault="001A0EAB">
      <w:pPr>
        <w:pStyle w:val="Paragrafi"/>
        <w:numPr>
          <w:ilvl w:val="0"/>
          <w:numId w:val="7"/>
        </w:numPr>
        <w:ind w:left="567" w:hanging="387"/>
        <w:rPr>
          <w:rFonts w:ascii="Times New Roman" w:hAnsi="Times New Roman"/>
          <w:b/>
          <w:bCs/>
          <w:sz w:val="28"/>
          <w:szCs w:val="28"/>
          <w:lang w:val="sq-AL"/>
        </w:rPr>
      </w:pPr>
      <w:r w:rsidRPr="00DB2257">
        <w:rPr>
          <w:rFonts w:ascii="Times New Roman" w:hAnsi="Times New Roman"/>
          <w:sz w:val="28"/>
          <w:szCs w:val="28"/>
          <w:lang w:val="sq-AL"/>
        </w:rPr>
        <w:t xml:space="preserve">garantimin e një përfaqësimi të balancuar </w:t>
      </w:r>
      <w:r w:rsidR="00B028EE" w:rsidRPr="00DB2257">
        <w:rPr>
          <w:rFonts w:ascii="Times New Roman" w:hAnsi="Times New Roman"/>
          <w:sz w:val="28"/>
          <w:szCs w:val="28"/>
          <w:lang w:val="sq-AL"/>
        </w:rPr>
        <w:t>gjinor</w:t>
      </w:r>
      <w:r w:rsidRPr="00DB2257">
        <w:rPr>
          <w:rFonts w:ascii="Times New Roman" w:hAnsi="Times New Roman"/>
          <w:sz w:val="28"/>
          <w:szCs w:val="28"/>
          <w:lang w:val="sq-AL"/>
        </w:rPr>
        <w:t xml:space="preserve"> </w:t>
      </w:r>
      <w:r w:rsidR="003412BA" w:rsidRPr="00DB2257">
        <w:rPr>
          <w:rFonts w:ascii="Times New Roman" w:hAnsi="Times New Roman"/>
          <w:sz w:val="28"/>
          <w:szCs w:val="28"/>
          <w:lang w:val="sq-AL"/>
        </w:rPr>
        <w:t xml:space="preserve">e gjithëpërfshirës </w:t>
      </w:r>
      <w:r w:rsidRPr="00DB2257">
        <w:rPr>
          <w:rFonts w:ascii="Times New Roman" w:hAnsi="Times New Roman"/>
          <w:sz w:val="28"/>
          <w:szCs w:val="28"/>
          <w:lang w:val="sq-AL"/>
        </w:rPr>
        <w:t>në vendimmarrje në të gjitha proceset e paqes</w:t>
      </w:r>
      <w:r w:rsidR="005D5940" w:rsidRPr="00DB2257">
        <w:rPr>
          <w:rFonts w:ascii="Times New Roman" w:hAnsi="Times New Roman"/>
          <w:sz w:val="28"/>
          <w:szCs w:val="28"/>
          <w:lang w:val="sq-AL"/>
        </w:rPr>
        <w:t>, mbrojtjes</w:t>
      </w:r>
      <w:r w:rsidRPr="00DB2257">
        <w:rPr>
          <w:rFonts w:ascii="Times New Roman" w:hAnsi="Times New Roman"/>
          <w:sz w:val="28"/>
          <w:szCs w:val="28"/>
          <w:lang w:val="sq-AL"/>
        </w:rPr>
        <w:t xml:space="preserve"> dhe sigurisë;</w:t>
      </w:r>
    </w:p>
    <w:p w14:paraId="5FC38ED3" w14:textId="6B6BDCE1" w:rsidR="00B028EE" w:rsidRPr="00DB2257" w:rsidRDefault="00B028EE">
      <w:pPr>
        <w:pStyle w:val="Paragrafi"/>
        <w:numPr>
          <w:ilvl w:val="0"/>
          <w:numId w:val="7"/>
        </w:numPr>
        <w:ind w:left="567" w:hanging="387"/>
        <w:rPr>
          <w:rFonts w:ascii="Times New Roman" w:hAnsi="Times New Roman"/>
          <w:b/>
          <w:bCs/>
          <w:sz w:val="28"/>
          <w:szCs w:val="28"/>
          <w:lang w:val="sq-AL"/>
        </w:rPr>
      </w:pPr>
      <w:r w:rsidRPr="00DB2257">
        <w:rPr>
          <w:rFonts w:ascii="Times New Roman" w:hAnsi="Times New Roman"/>
          <w:sz w:val="28"/>
          <w:szCs w:val="28"/>
          <w:lang w:val="sq-AL"/>
        </w:rPr>
        <w:t xml:space="preserve">miratimin e politikave e </w:t>
      </w:r>
      <w:r w:rsidR="00E70F5B">
        <w:rPr>
          <w:rFonts w:ascii="Times New Roman" w:hAnsi="Times New Roman"/>
          <w:sz w:val="28"/>
          <w:szCs w:val="28"/>
          <w:lang w:val="sq-AL"/>
        </w:rPr>
        <w:t>t</w:t>
      </w:r>
      <w:r w:rsidR="00E61DA1">
        <w:rPr>
          <w:rFonts w:ascii="Times New Roman" w:hAnsi="Times New Roman"/>
          <w:sz w:val="28"/>
          <w:szCs w:val="28"/>
          <w:lang w:val="sq-AL"/>
        </w:rPr>
        <w:t>ë</w:t>
      </w:r>
      <w:r w:rsidR="00E70F5B">
        <w:rPr>
          <w:rFonts w:ascii="Times New Roman" w:hAnsi="Times New Roman"/>
          <w:sz w:val="28"/>
          <w:szCs w:val="28"/>
          <w:lang w:val="sq-AL"/>
        </w:rPr>
        <w:t xml:space="preserve"> </w:t>
      </w:r>
      <w:r w:rsidRPr="00DB2257">
        <w:rPr>
          <w:rFonts w:ascii="Times New Roman" w:hAnsi="Times New Roman"/>
          <w:sz w:val="28"/>
          <w:szCs w:val="28"/>
          <w:lang w:val="sq-AL"/>
        </w:rPr>
        <w:t xml:space="preserve">planeve të veprimit për agjendën </w:t>
      </w:r>
      <w:r w:rsidR="00E70F5B">
        <w:rPr>
          <w:rFonts w:ascii="Times New Roman" w:hAnsi="Times New Roman"/>
          <w:sz w:val="28"/>
          <w:szCs w:val="28"/>
          <w:lang w:val="sq-AL"/>
        </w:rPr>
        <w:t>“G</w:t>
      </w:r>
      <w:r w:rsidRPr="00DB2257">
        <w:rPr>
          <w:rFonts w:ascii="Times New Roman" w:hAnsi="Times New Roman"/>
          <w:sz w:val="28"/>
          <w:szCs w:val="28"/>
          <w:lang w:val="sq-AL"/>
        </w:rPr>
        <w:t>ruaja, paqja, siguria</w:t>
      </w:r>
      <w:r w:rsidR="00E70F5B">
        <w:rPr>
          <w:rFonts w:ascii="Times New Roman" w:hAnsi="Times New Roman"/>
          <w:sz w:val="28"/>
          <w:szCs w:val="28"/>
          <w:lang w:val="sq-AL"/>
        </w:rPr>
        <w:t>”</w:t>
      </w:r>
      <w:r w:rsidR="005D5940" w:rsidRPr="00DB2257">
        <w:rPr>
          <w:rFonts w:ascii="Times New Roman" w:hAnsi="Times New Roman"/>
          <w:sz w:val="28"/>
          <w:szCs w:val="28"/>
          <w:lang w:val="sq-AL"/>
        </w:rPr>
        <w:t>;</w:t>
      </w:r>
      <w:r w:rsidRPr="00DB2257">
        <w:rPr>
          <w:rFonts w:ascii="Times New Roman" w:hAnsi="Times New Roman"/>
          <w:sz w:val="28"/>
          <w:szCs w:val="28"/>
          <w:lang w:val="sq-AL"/>
        </w:rPr>
        <w:t xml:space="preserve"> </w:t>
      </w:r>
    </w:p>
    <w:p w14:paraId="4DA0E1C9" w14:textId="0FAB8934" w:rsidR="001A0EAB" w:rsidRPr="00DB2257" w:rsidRDefault="00D21C9C" w:rsidP="00FC3E8B">
      <w:pPr>
        <w:pStyle w:val="Paragrafi"/>
        <w:ind w:left="567" w:hanging="387"/>
        <w:rPr>
          <w:rFonts w:ascii="Times New Roman" w:hAnsi="Times New Roman"/>
          <w:b/>
          <w:bCs/>
          <w:sz w:val="28"/>
          <w:szCs w:val="28"/>
          <w:lang w:val="sq-AL"/>
        </w:rPr>
      </w:pPr>
      <w:r w:rsidRPr="00DB2257">
        <w:rPr>
          <w:rFonts w:ascii="Times New Roman" w:hAnsi="Times New Roman"/>
          <w:sz w:val="28"/>
          <w:szCs w:val="28"/>
          <w:lang w:val="sq-AL"/>
        </w:rPr>
        <w:lastRenderedPageBreak/>
        <w:t>ç)</w:t>
      </w:r>
      <w:r w:rsidR="00B37C27"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1A0EAB" w:rsidRPr="00DB2257">
        <w:rPr>
          <w:rFonts w:ascii="Times New Roman" w:hAnsi="Times New Roman"/>
          <w:sz w:val="28"/>
          <w:szCs w:val="28"/>
          <w:lang w:val="sq-AL"/>
        </w:rPr>
        <w:t xml:space="preserve">sigurimin e politikave </w:t>
      </w:r>
      <w:r w:rsidR="003412BA" w:rsidRPr="00DB2257">
        <w:rPr>
          <w:rFonts w:ascii="Times New Roman" w:hAnsi="Times New Roman"/>
          <w:sz w:val="28"/>
          <w:szCs w:val="28"/>
          <w:lang w:val="sq-AL"/>
        </w:rPr>
        <w:t>të përgj</w:t>
      </w:r>
      <w:r w:rsidR="00E70F5B">
        <w:rPr>
          <w:rFonts w:ascii="Times New Roman" w:hAnsi="Times New Roman"/>
          <w:sz w:val="28"/>
          <w:szCs w:val="28"/>
          <w:lang w:val="sq-AL"/>
        </w:rPr>
        <w:t>e</w:t>
      </w:r>
      <w:r w:rsidR="003412BA" w:rsidRPr="00DB2257">
        <w:rPr>
          <w:rFonts w:ascii="Times New Roman" w:hAnsi="Times New Roman"/>
          <w:sz w:val="28"/>
          <w:szCs w:val="28"/>
          <w:lang w:val="sq-AL"/>
        </w:rPr>
        <w:t xml:space="preserve">gjshme </w:t>
      </w:r>
      <w:r w:rsidR="001A0EAB" w:rsidRPr="00DB2257">
        <w:rPr>
          <w:rFonts w:ascii="Times New Roman" w:hAnsi="Times New Roman"/>
          <w:sz w:val="28"/>
          <w:szCs w:val="28"/>
          <w:lang w:val="sq-AL"/>
        </w:rPr>
        <w:t xml:space="preserve">gjinore për </w:t>
      </w:r>
      <w:r w:rsidR="003412BA" w:rsidRPr="00DB2257">
        <w:rPr>
          <w:rFonts w:ascii="Times New Roman" w:hAnsi="Times New Roman"/>
          <w:sz w:val="28"/>
          <w:szCs w:val="28"/>
          <w:lang w:val="sq-AL"/>
        </w:rPr>
        <w:t>azilkërkueset/</w:t>
      </w:r>
      <w:r w:rsidR="001A0EAB" w:rsidRPr="00DB2257">
        <w:rPr>
          <w:rFonts w:ascii="Times New Roman" w:hAnsi="Times New Roman"/>
          <w:sz w:val="28"/>
          <w:szCs w:val="28"/>
          <w:lang w:val="sq-AL"/>
        </w:rPr>
        <w:t>azilkërkues</w:t>
      </w:r>
      <w:r w:rsidR="003B2B84" w:rsidRPr="00DB2257">
        <w:rPr>
          <w:rFonts w:ascii="Times New Roman" w:hAnsi="Times New Roman"/>
          <w:sz w:val="28"/>
          <w:szCs w:val="28"/>
          <w:lang w:val="sq-AL"/>
        </w:rPr>
        <w:t>it</w:t>
      </w:r>
      <w:r w:rsidR="00B028EE" w:rsidRPr="00DB2257">
        <w:rPr>
          <w:rFonts w:ascii="Times New Roman" w:hAnsi="Times New Roman"/>
          <w:sz w:val="28"/>
          <w:szCs w:val="28"/>
          <w:lang w:val="sq-AL"/>
        </w:rPr>
        <w:t>;</w:t>
      </w:r>
    </w:p>
    <w:p w14:paraId="76A24114" w14:textId="75DBF530" w:rsidR="001A0EAB" w:rsidRPr="00DB2257" w:rsidRDefault="005D5940">
      <w:pPr>
        <w:pStyle w:val="Paragrafi"/>
        <w:numPr>
          <w:ilvl w:val="0"/>
          <w:numId w:val="7"/>
        </w:numPr>
        <w:ind w:left="567" w:hanging="387"/>
        <w:rPr>
          <w:rFonts w:ascii="Times New Roman" w:hAnsi="Times New Roman"/>
          <w:b/>
          <w:bCs/>
          <w:sz w:val="28"/>
          <w:szCs w:val="28"/>
          <w:lang w:val="sq-AL"/>
        </w:rPr>
      </w:pPr>
      <w:r w:rsidRPr="00DB2257">
        <w:rPr>
          <w:rFonts w:ascii="Times New Roman" w:hAnsi="Times New Roman"/>
          <w:sz w:val="28"/>
          <w:szCs w:val="28"/>
          <w:lang w:val="sq-AL"/>
        </w:rPr>
        <w:t>k</w:t>
      </w:r>
      <w:r w:rsidR="001A0EAB" w:rsidRPr="00DB2257">
        <w:rPr>
          <w:rFonts w:ascii="Times New Roman" w:hAnsi="Times New Roman"/>
          <w:sz w:val="28"/>
          <w:szCs w:val="28"/>
          <w:lang w:val="sq-AL"/>
        </w:rPr>
        <w:t xml:space="preserve">ryerjen e analizave të ndjeshme </w:t>
      </w:r>
      <w:r w:rsidR="006D087A" w:rsidRPr="00DB2257">
        <w:rPr>
          <w:rFonts w:ascii="Times New Roman" w:hAnsi="Times New Roman"/>
          <w:sz w:val="28"/>
          <w:szCs w:val="28"/>
          <w:lang w:val="sq-AL"/>
        </w:rPr>
        <w:t>dhe t</w:t>
      </w:r>
      <w:r w:rsidR="00464C4C" w:rsidRPr="00DB2257">
        <w:rPr>
          <w:rFonts w:ascii="Times New Roman" w:hAnsi="Times New Roman"/>
          <w:sz w:val="28"/>
          <w:szCs w:val="28"/>
          <w:lang w:val="sq-AL"/>
        </w:rPr>
        <w:t>ë</w:t>
      </w:r>
      <w:r w:rsidR="006D087A" w:rsidRPr="00DB2257">
        <w:rPr>
          <w:rFonts w:ascii="Times New Roman" w:hAnsi="Times New Roman"/>
          <w:sz w:val="28"/>
          <w:szCs w:val="28"/>
          <w:lang w:val="sq-AL"/>
        </w:rPr>
        <w:t xml:space="preserve"> p</w:t>
      </w:r>
      <w:r w:rsidR="00464C4C" w:rsidRPr="00DB2257">
        <w:rPr>
          <w:rFonts w:ascii="Times New Roman" w:hAnsi="Times New Roman"/>
          <w:sz w:val="28"/>
          <w:szCs w:val="28"/>
          <w:lang w:val="sq-AL"/>
        </w:rPr>
        <w:t>ë</w:t>
      </w:r>
      <w:r w:rsidR="006D087A" w:rsidRPr="00DB2257">
        <w:rPr>
          <w:rFonts w:ascii="Times New Roman" w:hAnsi="Times New Roman"/>
          <w:sz w:val="28"/>
          <w:szCs w:val="28"/>
          <w:lang w:val="sq-AL"/>
        </w:rPr>
        <w:t>rgj</w:t>
      </w:r>
      <w:r w:rsidR="00E70F5B">
        <w:rPr>
          <w:rFonts w:ascii="Times New Roman" w:hAnsi="Times New Roman"/>
          <w:sz w:val="28"/>
          <w:szCs w:val="28"/>
          <w:lang w:val="sq-AL"/>
        </w:rPr>
        <w:t>e</w:t>
      </w:r>
      <w:r w:rsidR="006D087A" w:rsidRPr="00DB2257">
        <w:rPr>
          <w:rFonts w:ascii="Times New Roman" w:hAnsi="Times New Roman"/>
          <w:sz w:val="28"/>
          <w:szCs w:val="28"/>
          <w:lang w:val="sq-AL"/>
        </w:rPr>
        <w:t xml:space="preserve">gjshme </w:t>
      </w:r>
      <w:r w:rsidR="001A0EAB" w:rsidRPr="00DB2257">
        <w:rPr>
          <w:rFonts w:ascii="Times New Roman" w:hAnsi="Times New Roman"/>
          <w:sz w:val="28"/>
          <w:szCs w:val="28"/>
          <w:lang w:val="sq-AL"/>
        </w:rPr>
        <w:t>gjinore në fushën e mbrojtjes dhe sigurisë</w:t>
      </w:r>
      <w:r w:rsidR="00E70F5B">
        <w:rPr>
          <w:rFonts w:ascii="Times New Roman" w:hAnsi="Times New Roman"/>
          <w:sz w:val="28"/>
          <w:szCs w:val="28"/>
          <w:lang w:val="sq-AL"/>
        </w:rPr>
        <w:t>;</w:t>
      </w:r>
    </w:p>
    <w:p w14:paraId="30D15FAD" w14:textId="125A399C" w:rsidR="00093348"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dh</w:t>
      </w:r>
      <w:r w:rsidR="00093348" w:rsidRPr="00DB2257">
        <w:rPr>
          <w:rFonts w:ascii="Times New Roman" w:hAnsi="Times New Roman"/>
          <w:sz w:val="28"/>
          <w:szCs w:val="28"/>
          <w:lang w:val="sq-AL"/>
        </w:rPr>
        <w:t xml:space="preserve">)vendosjen e mekanizmave për raportimin anonim të dhunës ose diskriminimit; </w:t>
      </w:r>
    </w:p>
    <w:p w14:paraId="40E8B13C" w14:textId="2A60E339"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e</w:t>
      </w:r>
      <w:r w:rsidR="00093348"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093348" w:rsidRPr="00DB2257">
        <w:rPr>
          <w:rFonts w:ascii="Times New Roman" w:hAnsi="Times New Roman"/>
          <w:sz w:val="28"/>
          <w:szCs w:val="28"/>
          <w:lang w:val="sq-AL"/>
        </w:rPr>
        <w:t xml:space="preserve">përfshirjen e grave në negociatat për paqe dhe proceset e rindërtimit pas konfliktit; </w:t>
      </w:r>
    </w:p>
    <w:p w14:paraId="1377F0A9" w14:textId="35E44FEC"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ë</w:t>
      </w:r>
      <w:r w:rsidR="00093348"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2E7F45">
        <w:rPr>
          <w:rFonts w:ascii="Times New Roman" w:hAnsi="Times New Roman"/>
          <w:sz w:val="28"/>
          <w:szCs w:val="28"/>
          <w:lang w:val="sq-AL"/>
        </w:rPr>
        <w:t>mbështetjen</w:t>
      </w:r>
      <w:r w:rsidR="00093348" w:rsidRPr="00DB2257">
        <w:rPr>
          <w:rFonts w:ascii="Times New Roman" w:hAnsi="Times New Roman"/>
          <w:sz w:val="28"/>
          <w:szCs w:val="28"/>
          <w:lang w:val="sq-AL"/>
        </w:rPr>
        <w:t xml:space="preserve"> e grave për të marrë role udhëheqëse në forcat e sigurisë, politikë dhe qeverisje;</w:t>
      </w:r>
    </w:p>
    <w:p w14:paraId="227D470E" w14:textId="49657BA9"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 xml:space="preserve">f) </w:t>
      </w:r>
      <w:r w:rsidR="00E70F5B">
        <w:rPr>
          <w:rFonts w:ascii="Times New Roman" w:hAnsi="Times New Roman"/>
          <w:sz w:val="28"/>
          <w:szCs w:val="28"/>
          <w:lang w:val="sq-AL"/>
        </w:rPr>
        <w:tab/>
      </w:r>
      <w:r w:rsidR="00093348" w:rsidRPr="00DB2257">
        <w:rPr>
          <w:rFonts w:ascii="Times New Roman" w:hAnsi="Times New Roman"/>
          <w:sz w:val="28"/>
          <w:szCs w:val="28"/>
          <w:lang w:val="sq-AL"/>
        </w:rPr>
        <w:t xml:space="preserve">mbështetje për fuqizimin ekonomik të grave në zona konflikti ose krize; </w:t>
      </w:r>
    </w:p>
    <w:p w14:paraId="3B4B7422" w14:textId="0763A6D2"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g</w:t>
      </w:r>
      <w:r w:rsidR="00093348"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093348" w:rsidRPr="00DB2257">
        <w:rPr>
          <w:rFonts w:ascii="Times New Roman" w:hAnsi="Times New Roman"/>
          <w:sz w:val="28"/>
          <w:szCs w:val="28"/>
          <w:lang w:val="sq-AL"/>
        </w:rPr>
        <w:t>sigurimi</w:t>
      </w:r>
      <w:r w:rsidR="00E70F5B">
        <w:rPr>
          <w:rFonts w:ascii="Times New Roman" w:hAnsi="Times New Roman"/>
          <w:sz w:val="28"/>
          <w:szCs w:val="28"/>
          <w:lang w:val="sq-AL"/>
        </w:rPr>
        <w:t>n e</w:t>
      </w:r>
      <w:r w:rsidR="00093348" w:rsidRPr="00DB2257">
        <w:rPr>
          <w:rFonts w:ascii="Times New Roman" w:hAnsi="Times New Roman"/>
          <w:sz w:val="28"/>
          <w:szCs w:val="28"/>
          <w:lang w:val="sq-AL"/>
        </w:rPr>
        <w:t xml:space="preserve"> mbështetjes për shëndetin mendor dhe fizik të grave e </w:t>
      </w:r>
      <w:r w:rsidR="00E70F5B">
        <w:rPr>
          <w:rFonts w:ascii="Times New Roman" w:hAnsi="Times New Roman"/>
          <w:sz w:val="28"/>
          <w:szCs w:val="28"/>
          <w:lang w:val="sq-AL"/>
        </w:rPr>
        <w:t>t</w:t>
      </w:r>
      <w:r w:rsidR="00E61DA1">
        <w:rPr>
          <w:rFonts w:ascii="Times New Roman" w:hAnsi="Times New Roman"/>
          <w:sz w:val="28"/>
          <w:szCs w:val="28"/>
          <w:lang w:val="sq-AL"/>
        </w:rPr>
        <w:t>ë</w:t>
      </w:r>
      <w:r w:rsidR="00E70F5B">
        <w:rPr>
          <w:rFonts w:ascii="Times New Roman" w:hAnsi="Times New Roman"/>
          <w:sz w:val="28"/>
          <w:szCs w:val="28"/>
          <w:lang w:val="sq-AL"/>
        </w:rPr>
        <w:t xml:space="preserve"> </w:t>
      </w:r>
      <w:r w:rsidR="00093348" w:rsidRPr="00DB2257">
        <w:rPr>
          <w:rFonts w:ascii="Times New Roman" w:hAnsi="Times New Roman"/>
          <w:sz w:val="28"/>
          <w:szCs w:val="28"/>
          <w:lang w:val="sq-AL"/>
        </w:rPr>
        <w:t xml:space="preserve">vajzave; </w:t>
      </w:r>
    </w:p>
    <w:p w14:paraId="61544EC7" w14:textId="5097ACE0"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gj</w:t>
      </w:r>
      <w:r w:rsidR="00093348" w:rsidRPr="00DB2257">
        <w:rPr>
          <w:rFonts w:ascii="Times New Roman" w:hAnsi="Times New Roman"/>
          <w:sz w:val="28"/>
          <w:szCs w:val="28"/>
          <w:lang w:val="sq-AL"/>
        </w:rPr>
        <w:t>)</w:t>
      </w:r>
      <w:r w:rsidR="00E70F5B">
        <w:rPr>
          <w:rFonts w:ascii="Times New Roman" w:hAnsi="Times New Roman"/>
          <w:sz w:val="28"/>
          <w:szCs w:val="28"/>
          <w:lang w:val="sq-AL"/>
        </w:rPr>
        <w:tab/>
      </w:r>
      <w:r w:rsidR="00093348" w:rsidRPr="00DB2257">
        <w:rPr>
          <w:rFonts w:ascii="Times New Roman" w:hAnsi="Times New Roman"/>
          <w:sz w:val="28"/>
          <w:szCs w:val="28"/>
          <w:lang w:val="sq-AL"/>
        </w:rPr>
        <w:t xml:space="preserve">sigurimin që ndihma humanitare të jetë e ndjeshme ndaj dimensioneve gjinore; </w:t>
      </w:r>
    </w:p>
    <w:p w14:paraId="05E1DC04" w14:textId="65CFF945"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h</w:t>
      </w:r>
      <w:r w:rsidR="00093348"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093348" w:rsidRPr="00DB2257">
        <w:rPr>
          <w:rFonts w:ascii="Times New Roman" w:hAnsi="Times New Roman"/>
          <w:sz w:val="28"/>
          <w:szCs w:val="28"/>
          <w:lang w:val="sq-AL"/>
        </w:rPr>
        <w:t xml:space="preserve">zbatimin e programeve ndërkombëtare për mbrojtjen gjinore në kontekste konflikti dhe emergjence; </w:t>
      </w:r>
    </w:p>
    <w:p w14:paraId="0DC427CA" w14:textId="769ABB7B"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i</w:t>
      </w:r>
      <w:r w:rsidR="00093348"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093348" w:rsidRPr="00DB2257">
        <w:rPr>
          <w:rFonts w:ascii="Times New Roman" w:hAnsi="Times New Roman"/>
          <w:sz w:val="28"/>
          <w:szCs w:val="28"/>
          <w:lang w:val="sq-AL"/>
        </w:rPr>
        <w:t xml:space="preserve">vlerësimin e përparimeve dhe sfidave në rritjen e sigurisë gjinore; </w:t>
      </w:r>
    </w:p>
    <w:p w14:paraId="55A1DF4C" w14:textId="291761B5"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j</w:t>
      </w:r>
      <w:r w:rsidR="00093348"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093348" w:rsidRPr="00DB2257">
        <w:rPr>
          <w:rFonts w:ascii="Times New Roman" w:hAnsi="Times New Roman"/>
          <w:sz w:val="28"/>
          <w:szCs w:val="28"/>
          <w:lang w:val="sq-AL"/>
        </w:rPr>
        <w:t xml:space="preserve">masa të integruara në të gjitha nivelet dhe të zbatuara nga qeveritë, organizatat ndërkombëtare dhe shoqëria civile për të siguruar një mjedis të sigurt dhe gjithëpërfshirës për të gjitha gjinitë; </w:t>
      </w:r>
    </w:p>
    <w:p w14:paraId="3972F727" w14:textId="3F15E063"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k</w:t>
      </w:r>
      <w:r w:rsidR="00093348"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093348" w:rsidRPr="00DB2257">
        <w:rPr>
          <w:rFonts w:ascii="Times New Roman" w:hAnsi="Times New Roman"/>
          <w:sz w:val="28"/>
          <w:szCs w:val="28"/>
          <w:lang w:val="sq-AL"/>
        </w:rPr>
        <w:t xml:space="preserve">hartimin e planeve kombëtare që promovojnë barazinë gjinore dhe mbrojnë të drejtat e grave e </w:t>
      </w:r>
      <w:r w:rsidR="00E70F5B">
        <w:rPr>
          <w:rFonts w:ascii="Times New Roman" w:hAnsi="Times New Roman"/>
          <w:sz w:val="28"/>
          <w:szCs w:val="28"/>
          <w:lang w:val="sq-AL"/>
        </w:rPr>
        <w:t>t</w:t>
      </w:r>
      <w:r w:rsidR="00E61DA1">
        <w:rPr>
          <w:rFonts w:ascii="Times New Roman" w:hAnsi="Times New Roman"/>
          <w:sz w:val="28"/>
          <w:szCs w:val="28"/>
          <w:lang w:val="sq-AL"/>
        </w:rPr>
        <w:t>ë</w:t>
      </w:r>
      <w:r w:rsidR="00E70F5B">
        <w:rPr>
          <w:rFonts w:ascii="Times New Roman" w:hAnsi="Times New Roman"/>
          <w:sz w:val="28"/>
          <w:szCs w:val="28"/>
          <w:lang w:val="sq-AL"/>
        </w:rPr>
        <w:t xml:space="preserve"> </w:t>
      </w:r>
      <w:r w:rsidR="00093348" w:rsidRPr="00DB2257">
        <w:rPr>
          <w:rFonts w:ascii="Times New Roman" w:hAnsi="Times New Roman"/>
          <w:sz w:val="28"/>
          <w:szCs w:val="28"/>
          <w:lang w:val="sq-AL"/>
        </w:rPr>
        <w:t xml:space="preserve">vajzave; </w:t>
      </w:r>
    </w:p>
    <w:p w14:paraId="6FAB456F" w14:textId="0C7F3A55" w:rsidR="00B37C27" w:rsidRPr="00DB2257" w:rsidRDefault="00B37C27" w:rsidP="00FC3E8B">
      <w:pPr>
        <w:pStyle w:val="Paragrafi"/>
        <w:ind w:left="567" w:hanging="387"/>
        <w:rPr>
          <w:rFonts w:ascii="Times New Roman" w:hAnsi="Times New Roman"/>
          <w:sz w:val="28"/>
          <w:szCs w:val="28"/>
          <w:lang w:val="sq-AL"/>
        </w:rPr>
      </w:pPr>
      <w:r w:rsidRPr="00DB2257">
        <w:rPr>
          <w:rFonts w:ascii="Times New Roman" w:hAnsi="Times New Roman"/>
          <w:sz w:val="28"/>
          <w:szCs w:val="28"/>
          <w:lang w:val="sq-AL"/>
        </w:rPr>
        <w:t>l</w:t>
      </w:r>
      <w:r w:rsidR="00093348" w:rsidRPr="00DB2257">
        <w:rPr>
          <w:rFonts w:ascii="Times New Roman" w:hAnsi="Times New Roman"/>
          <w:sz w:val="28"/>
          <w:szCs w:val="28"/>
          <w:lang w:val="sq-AL"/>
        </w:rPr>
        <w:t xml:space="preserve">) </w:t>
      </w:r>
      <w:r w:rsidR="00E70F5B">
        <w:rPr>
          <w:rFonts w:ascii="Times New Roman" w:hAnsi="Times New Roman"/>
          <w:sz w:val="28"/>
          <w:szCs w:val="28"/>
          <w:lang w:val="sq-AL"/>
        </w:rPr>
        <w:tab/>
      </w:r>
      <w:r w:rsidR="00093348" w:rsidRPr="00DB2257">
        <w:rPr>
          <w:rFonts w:ascii="Times New Roman" w:hAnsi="Times New Roman"/>
          <w:sz w:val="28"/>
          <w:szCs w:val="28"/>
          <w:lang w:val="sq-AL"/>
        </w:rPr>
        <w:t xml:space="preserve">organizimin e fushatave me qëllim ndërtimin e kulturës së respektit dhe barazisë gjinore; </w:t>
      </w:r>
    </w:p>
    <w:p w14:paraId="4408B578" w14:textId="3D89506A" w:rsidR="00273F03" w:rsidRPr="00DB2257" w:rsidRDefault="00B37C27" w:rsidP="00FC3E8B">
      <w:pPr>
        <w:pStyle w:val="Paragrafi"/>
        <w:ind w:left="567" w:hanging="387"/>
        <w:rPr>
          <w:rFonts w:ascii="Times New Roman" w:hAnsi="Times New Roman"/>
          <w:b/>
          <w:bCs/>
          <w:sz w:val="28"/>
          <w:szCs w:val="28"/>
          <w:lang w:val="sq-AL"/>
        </w:rPr>
      </w:pPr>
      <w:r w:rsidRPr="00DB2257">
        <w:rPr>
          <w:rFonts w:ascii="Times New Roman" w:hAnsi="Times New Roman"/>
          <w:sz w:val="28"/>
          <w:szCs w:val="28"/>
          <w:lang w:val="sq-AL"/>
        </w:rPr>
        <w:t>ll</w:t>
      </w:r>
      <w:r w:rsidR="00093348" w:rsidRPr="00DB2257">
        <w:rPr>
          <w:rFonts w:ascii="Times New Roman" w:hAnsi="Times New Roman"/>
          <w:sz w:val="28"/>
          <w:szCs w:val="28"/>
          <w:lang w:val="sq-AL"/>
        </w:rPr>
        <w:t>)</w:t>
      </w:r>
      <w:r w:rsidR="00E70F5B">
        <w:rPr>
          <w:rFonts w:ascii="Times New Roman" w:hAnsi="Times New Roman"/>
          <w:sz w:val="28"/>
          <w:szCs w:val="28"/>
          <w:lang w:val="sq-AL"/>
        </w:rPr>
        <w:tab/>
      </w:r>
      <w:r w:rsidR="00093348" w:rsidRPr="00DB2257">
        <w:rPr>
          <w:rFonts w:ascii="Times New Roman" w:hAnsi="Times New Roman"/>
          <w:sz w:val="28"/>
          <w:szCs w:val="28"/>
          <w:lang w:val="sq-AL"/>
        </w:rPr>
        <w:t>organizimin e trajnimeve për institucionet dhe organizatat me qëllim edukimin e zyrtarëve publikë, forcave të sigurisë dhe organizatave joqeveritare mbi çështjet gjinore dhe protokollet për parandalimin e dhunës.</w:t>
      </w:r>
    </w:p>
    <w:p w14:paraId="643F1219" w14:textId="77777777" w:rsidR="00422225" w:rsidRDefault="00422225" w:rsidP="00E70F5B">
      <w:pPr>
        <w:pStyle w:val="Paragrafi"/>
        <w:tabs>
          <w:tab w:val="left" w:pos="142"/>
          <w:tab w:val="left" w:pos="284"/>
        </w:tabs>
        <w:ind w:firstLine="0"/>
        <w:jc w:val="center"/>
        <w:rPr>
          <w:rFonts w:ascii="Times New Roman" w:hAnsi="Times New Roman"/>
          <w:b/>
          <w:sz w:val="28"/>
          <w:szCs w:val="28"/>
          <w:lang w:val="sq-AL"/>
        </w:rPr>
      </w:pPr>
    </w:p>
    <w:p w14:paraId="6B07025D" w14:textId="656B6643" w:rsidR="001A0EAB" w:rsidRPr="00DB2257" w:rsidRDefault="001A0EAB" w:rsidP="00E70F5B">
      <w:pPr>
        <w:pStyle w:val="Paragrafi"/>
        <w:tabs>
          <w:tab w:val="left" w:pos="142"/>
          <w:tab w:val="left" w:pos="284"/>
        </w:tabs>
        <w:ind w:firstLine="0"/>
        <w:jc w:val="center"/>
        <w:rPr>
          <w:rFonts w:ascii="Times New Roman" w:hAnsi="Times New Roman"/>
          <w:b/>
          <w:caps/>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4</w:t>
      </w:r>
      <w:r w:rsidR="00E61DA1">
        <w:rPr>
          <w:rFonts w:ascii="Times New Roman" w:hAnsi="Times New Roman"/>
          <w:b/>
          <w:sz w:val="28"/>
          <w:szCs w:val="28"/>
          <w:lang w:val="sq-AL"/>
        </w:rPr>
        <w:t>1</w:t>
      </w:r>
    </w:p>
    <w:p w14:paraId="06F2A280" w14:textId="77777777" w:rsidR="001A0EAB" w:rsidRPr="00DB2257" w:rsidRDefault="001A0EAB"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Barazia gjinore në fushën e transportit, infrastrukturës dhe  planifikimit urban</w:t>
      </w:r>
    </w:p>
    <w:p w14:paraId="4CE6535C" w14:textId="77777777" w:rsidR="001A0EAB" w:rsidRPr="00DB2257" w:rsidRDefault="001A0EAB" w:rsidP="00A138BB">
      <w:pPr>
        <w:pStyle w:val="Paragrafi"/>
        <w:tabs>
          <w:tab w:val="left" w:pos="142"/>
          <w:tab w:val="left" w:pos="284"/>
        </w:tabs>
        <w:ind w:firstLine="0"/>
        <w:rPr>
          <w:rFonts w:ascii="Times New Roman" w:hAnsi="Times New Roman"/>
          <w:b/>
          <w:bCs/>
          <w:caps/>
          <w:sz w:val="28"/>
          <w:szCs w:val="28"/>
          <w:lang w:val="sq-AL"/>
        </w:rPr>
      </w:pPr>
    </w:p>
    <w:p w14:paraId="6A777877" w14:textId="6FDFAA9E" w:rsidR="006D087A" w:rsidRDefault="006D087A" w:rsidP="00E70F5B">
      <w:pPr>
        <w:pStyle w:val="Paragrafi"/>
        <w:tabs>
          <w:tab w:val="left" w:pos="142"/>
          <w:tab w:val="left" w:pos="284"/>
        </w:tabs>
        <w:ind w:firstLine="0"/>
        <w:rPr>
          <w:rFonts w:ascii="Times New Roman" w:hAnsi="Times New Roman"/>
          <w:sz w:val="28"/>
          <w:szCs w:val="28"/>
          <w:lang w:val="sq-AL"/>
        </w:rPr>
      </w:pPr>
      <w:r w:rsidRPr="00DB2257">
        <w:rPr>
          <w:rFonts w:ascii="Times New Roman" w:hAnsi="Times New Roman"/>
          <w:sz w:val="28"/>
          <w:szCs w:val="28"/>
          <w:lang w:val="sq-AL"/>
        </w:rPr>
        <w:t>Ministri</w:t>
      </w:r>
      <w:r w:rsidR="004B0375" w:rsidRPr="00DB2257">
        <w:rPr>
          <w:rFonts w:ascii="Times New Roman" w:hAnsi="Times New Roman"/>
          <w:sz w:val="28"/>
          <w:szCs w:val="28"/>
          <w:lang w:val="sq-AL"/>
        </w:rPr>
        <w:t>a/</w:t>
      </w:r>
      <w:r w:rsidRPr="00DB2257">
        <w:rPr>
          <w:rFonts w:ascii="Times New Roman" w:hAnsi="Times New Roman"/>
          <w:sz w:val="28"/>
          <w:szCs w:val="28"/>
          <w:lang w:val="sq-AL"/>
        </w:rPr>
        <w:t>të përgjegjëse në fushën e transportit, menaxhimit të transportit</w:t>
      </w:r>
      <w:r w:rsidRPr="00DB2257">
        <w:rPr>
          <w:rFonts w:ascii="Times New Roman" w:hAnsi="Times New Roman"/>
          <w:caps/>
          <w:sz w:val="28"/>
          <w:szCs w:val="28"/>
          <w:lang w:val="sq-AL"/>
        </w:rPr>
        <w:t>,</w:t>
      </w:r>
      <w:r w:rsidRPr="00DB2257">
        <w:rPr>
          <w:rFonts w:ascii="Times New Roman" w:hAnsi="Times New Roman"/>
          <w:sz w:val="28"/>
          <w:szCs w:val="28"/>
          <w:lang w:val="sq-AL"/>
        </w:rPr>
        <w:t xml:space="preserve"> infrastrukturës dhe planifikimit urban, si dhe subjektet publike dhe private</w:t>
      </w:r>
      <w:r w:rsidR="00E70F5B">
        <w:rPr>
          <w:rFonts w:ascii="Times New Roman" w:hAnsi="Times New Roman"/>
          <w:sz w:val="28"/>
          <w:szCs w:val="28"/>
          <w:lang w:val="sq-AL"/>
        </w:rPr>
        <w:t>,</w:t>
      </w:r>
      <w:r w:rsidRPr="00DB2257">
        <w:rPr>
          <w:rFonts w:ascii="Times New Roman" w:hAnsi="Times New Roman"/>
          <w:sz w:val="28"/>
          <w:szCs w:val="28"/>
          <w:lang w:val="sq-AL"/>
        </w:rPr>
        <w:t xml:space="preserve"> që ushtrojnë veprimtari në këto fusha, me qëllim arritjen e integrimit </w:t>
      </w:r>
      <w:r w:rsidR="003412BA" w:rsidRPr="00DB2257">
        <w:rPr>
          <w:rFonts w:ascii="Times New Roman" w:hAnsi="Times New Roman"/>
          <w:sz w:val="28"/>
          <w:szCs w:val="28"/>
          <w:lang w:val="sq-AL"/>
        </w:rPr>
        <w:t xml:space="preserve">gjinor </w:t>
      </w:r>
      <w:r w:rsidRPr="00DB2257">
        <w:rPr>
          <w:rFonts w:ascii="Times New Roman" w:hAnsi="Times New Roman"/>
          <w:sz w:val="28"/>
          <w:szCs w:val="28"/>
          <w:lang w:val="sq-AL"/>
        </w:rPr>
        <w:t>dhe barazis</w:t>
      </w:r>
      <w:r w:rsidR="00464C4C" w:rsidRPr="00DB2257">
        <w:rPr>
          <w:rFonts w:ascii="Times New Roman" w:hAnsi="Times New Roman"/>
          <w:sz w:val="28"/>
          <w:szCs w:val="28"/>
          <w:lang w:val="sq-AL"/>
        </w:rPr>
        <w:t>ë</w:t>
      </w:r>
      <w:r w:rsidRPr="00DB2257">
        <w:rPr>
          <w:rFonts w:ascii="Times New Roman" w:hAnsi="Times New Roman"/>
          <w:sz w:val="28"/>
          <w:szCs w:val="28"/>
          <w:lang w:val="sq-AL"/>
        </w:rPr>
        <w:t xml:space="preserve"> gjinore, marrin masa për:</w:t>
      </w:r>
    </w:p>
    <w:p w14:paraId="7A321F17" w14:textId="77777777" w:rsidR="00E70F5B" w:rsidRPr="00DB2257" w:rsidRDefault="00E70F5B" w:rsidP="00E70F5B">
      <w:pPr>
        <w:pStyle w:val="Paragrafi"/>
        <w:tabs>
          <w:tab w:val="left" w:pos="142"/>
          <w:tab w:val="left" w:pos="284"/>
        </w:tabs>
        <w:ind w:firstLine="0"/>
        <w:rPr>
          <w:rFonts w:ascii="Times New Roman" w:hAnsi="Times New Roman"/>
          <w:b/>
          <w:bCs/>
          <w:sz w:val="28"/>
          <w:szCs w:val="28"/>
          <w:lang w:val="sq-AL"/>
        </w:rPr>
      </w:pPr>
    </w:p>
    <w:p w14:paraId="1DBFED15" w14:textId="6A008517" w:rsidR="000A273B" w:rsidRPr="00DB2257" w:rsidRDefault="000A273B">
      <w:pPr>
        <w:pStyle w:val="Paragrafi"/>
        <w:numPr>
          <w:ilvl w:val="0"/>
          <w:numId w:val="8"/>
        </w:numPr>
        <w:ind w:left="540"/>
        <w:rPr>
          <w:rFonts w:ascii="Times New Roman" w:hAnsi="Times New Roman"/>
          <w:sz w:val="28"/>
          <w:szCs w:val="28"/>
          <w:lang w:val="sq-AL"/>
        </w:rPr>
      </w:pPr>
      <w:r w:rsidRPr="00DB2257">
        <w:rPr>
          <w:rFonts w:ascii="Times New Roman" w:hAnsi="Times New Roman"/>
          <w:sz w:val="28"/>
          <w:szCs w:val="28"/>
          <w:lang w:val="sq-AL"/>
        </w:rPr>
        <w:t>integrimin e perspektiv</w:t>
      </w:r>
      <w:r w:rsidR="004B0375" w:rsidRPr="00DB2257">
        <w:rPr>
          <w:rFonts w:ascii="Times New Roman" w:hAnsi="Times New Roman"/>
          <w:sz w:val="28"/>
          <w:szCs w:val="28"/>
          <w:lang w:val="sq-AL"/>
        </w:rPr>
        <w:t>ë</w:t>
      </w:r>
      <w:r w:rsidRPr="00DB2257">
        <w:rPr>
          <w:rFonts w:ascii="Times New Roman" w:hAnsi="Times New Roman"/>
          <w:sz w:val="28"/>
          <w:szCs w:val="28"/>
          <w:lang w:val="sq-AL"/>
        </w:rPr>
        <w:t>s gjinore n</w:t>
      </w:r>
      <w:r w:rsidR="004B0375" w:rsidRPr="00DB2257">
        <w:rPr>
          <w:rFonts w:ascii="Times New Roman" w:hAnsi="Times New Roman"/>
          <w:sz w:val="28"/>
          <w:szCs w:val="28"/>
          <w:lang w:val="sq-AL"/>
        </w:rPr>
        <w:t>ë</w:t>
      </w:r>
      <w:r w:rsidRPr="00DB2257">
        <w:rPr>
          <w:rFonts w:ascii="Times New Roman" w:hAnsi="Times New Roman"/>
          <w:sz w:val="28"/>
          <w:szCs w:val="28"/>
          <w:lang w:val="sq-AL"/>
        </w:rPr>
        <w:t xml:space="preserve"> politikat e transportit, infrastrukturës dhe planifikimit urban;</w:t>
      </w:r>
    </w:p>
    <w:p w14:paraId="22B1E52A" w14:textId="1C34713F" w:rsidR="00F401DE" w:rsidRPr="00DB2257" w:rsidRDefault="00464C4C">
      <w:pPr>
        <w:pStyle w:val="Paragrafi"/>
        <w:numPr>
          <w:ilvl w:val="0"/>
          <w:numId w:val="8"/>
        </w:numPr>
        <w:ind w:left="540"/>
        <w:rPr>
          <w:rFonts w:ascii="Times New Roman" w:hAnsi="Times New Roman"/>
          <w:sz w:val="28"/>
          <w:szCs w:val="28"/>
          <w:lang w:val="sq-AL"/>
        </w:rPr>
      </w:pPr>
      <w:r w:rsidRPr="00DB2257">
        <w:rPr>
          <w:rFonts w:ascii="Times New Roman" w:hAnsi="Times New Roman"/>
          <w:sz w:val="28"/>
          <w:szCs w:val="28"/>
          <w:lang w:val="sq-AL"/>
        </w:rPr>
        <w:t xml:space="preserve">garantimin </w:t>
      </w:r>
      <w:r w:rsidR="000A273B" w:rsidRPr="00DB2257">
        <w:rPr>
          <w:rFonts w:ascii="Times New Roman" w:hAnsi="Times New Roman"/>
          <w:sz w:val="28"/>
          <w:szCs w:val="28"/>
          <w:lang w:val="sq-AL"/>
        </w:rPr>
        <w:t xml:space="preserve">e aksesit pa dallime gjinore në punë, arsim, kujdes shëndetësor dhe shërbime të tjera publike, </w:t>
      </w:r>
      <w:r w:rsidRPr="00DB2257">
        <w:rPr>
          <w:rFonts w:ascii="Times New Roman" w:hAnsi="Times New Roman"/>
          <w:sz w:val="28"/>
          <w:szCs w:val="28"/>
          <w:lang w:val="sq-AL"/>
        </w:rPr>
        <w:t>për</w:t>
      </w:r>
      <w:r w:rsidR="000A273B" w:rsidRPr="00DB2257">
        <w:rPr>
          <w:rFonts w:ascii="Times New Roman" w:hAnsi="Times New Roman"/>
          <w:sz w:val="28"/>
          <w:szCs w:val="28"/>
          <w:lang w:val="sq-AL"/>
        </w:rPr>
        <w:t xml:space="preserve">mes </w:t>
      </w:r>
      <w:r w:rsidR="00F401DE" w:rsidRPr="00DB2257">
        <w:rPr>
          <w:rFonts w:ascii="Times New Roman" w:hAnsi="Times New Roman"/>
          <w:sz w:val="28"/>
          <w:szCs w:val="28"/>
          <w:lang w:val="sq-AL"/>
        </w:rPr>
        <w:t>leht</w:t>
      </w:r>
      <w:r w:rsidR="004B0375" w:rsidRPr="00DB2257">
        <w:rPr>
          <w:rFonts w:ascii="Times New Roman" w:hAnsi="Times New Roman"/>
          <w:sz w:val="28"/>
          <w:szCs w:val="28"/>
          <w:lang w:val="sq-AL"/>
        </w:rPr>
        <w:t>ë</w:t>
      </w:r>
      <w:r w:rsidR="00F401DE" w:rsidRPr="00DB2257">
        <w:rPr>
          <w:rFonts w:ascii="Times New Roman" w:hAnsi="Times New Roman"/>
          <w:sz w:val="28"/>
          <w:szCs w:val="28"/>
          <w:lang w:val="sq-AL"/>
        </w:rPr>
        <w:t>sive n</w:t>
      </w:r>
      <w:r w:rsidR="004B0375" w:rsidRPr="00DB2257">
        <w:rPr>
          <w:rFonts w:ascii="Times New Roman" w:hAnsi="Times New Roman"/>
          <w:sz w:val="28"/>
          <w:szCs w:val="28"/>
          <w:lang w:val="sq-AL"/>
        </w:rPr>
        <w:t>ë</w:t>
      </w:r>
      <w:r w:rsidR="00F401DE" w:rsidRPr="00DB2257">
        <w:rPr>
          <w:rFonts w:ascii="Times New Roman" w:hAnsi="Times New Roman"/>
          <w:sz w:val="28"/>
          <w:szCs w:val="28"/>
          <w:lang w:val="sq-AL"/>
        </w:rPr>
        <w:t xml:space="preserve"> fush</w:t>
      </w:r>
      <w:r w:rsidR="004B0375" w:rsidRPr="00DB2257">
        <w:rPr>
          <w:rFonts w:ascii="Times New Roman" w:hAnsi="Times New Roman"/>
          <w:sz w:val="28"/>
          <w:szCs w:val="28"/>
          <w:lang w:val="sq-AL"/>
        </w:rPr>
        <w:t>ë</w:t>
      </w:r>
      <w:r w:rsidR="00F401DE" w:rsidRPr="00DB2257">
        <w:rPr>
          <w:rFonts w:ascii="Times New Roman" w:hAnsi="Times New Roman"/>
          <w:sz w:val="28"/>
          <w:szCs w:val="28"/>
          <w:lang w:val="sq-AL"/>
        </w:rPr>
        <w:t xml:space="preserve">n e </w:t>
      </w:r>
      <w:r w:rsidR="000A273B" w:rsidRPr="00DB2257">
        <w:rPr>
          <w:rFonts w:ascii="Times New Roman" w:hAnsi="Times New Roman"/>
          <w:sz w:val="28"/>
          <w:szCs w:val="28"/>
          <w:lang w:val="sq-AL"/>
        </w:rPr>
        <w:t>transportit, infrastrukturës dhe planifikimit urban</w:t>
      </w:r>
      <w:r w:rsidR="00F401DE" w:rsidRPr="00DB2257">
        <w:rPr>
          <w:rFonts w:ascii="Times New Roman" w:hAnsi="Times New Roman"/>
          <w:sz w:val="28"/>
          <w:szCs w:val="28"/>
          <w:lang w:val="sq-AL"/>
        </w:rPr>
        <w:t xml:space="preserve">; </w:t>
      </w:r>
    </w:p>
    <w:p w14:paraId="474A8539" w14:textId="0FCB055E" w:rsidR="00F401DE" w:rsidRPr="00DB2257" w:rsidRDefault="00F401DE">
      <w:pPr>
        <w:pStyle w:val="Paragrafi"/>
        <w:numPr>
          <w:ilvl w:val="0"/>
          <w:numId w:val="8"/>
        </w:numPr>
        <w:ind w:left="540"/>
        <w:rPr>
          <w:rFonts w:ascii="Times New Roman" w:hAnsi="Times New Roman"/>
          <w:sz w:val="28"/>
          <w:szCs w:val="28"/>
          <w:lang w:val="sq-AL"/>
        </w:rPr>
      </w:pPr>
      <w:r w:rsidRPr="00DB2257">
        <w:rPr>
          <w:rFonts w:ascii="Times New Roman" w:hAnsi="Times New Roman"/>
          <w:sz w:val="28"/>
          <w:szCs w:val="28"/>
          <w:lang w:val="sq-AL"/>
        </w:rPr>
        <w:t>eliminim</w:t>
      </w:r>
      <w:r w:rsidR="00254910" w:rsidRPr="00DB2257">
        <w:rPr>
          <w:rFonts w:ascii="Times New Roman" w:hAnsi="Times New Roman"/>
          <w:sz w:val="28"/>
          <w:szCs w:val="28"/>
          <w:lang w:val="sq-AL"/>
        </w:rPr>
        <w:t>in</w:t>
      </w:r>
      <w:r w:rsidRPr="00DB2257">
        <w:rPr>
          <w:rFonts w:ascii="Times New Roman" w:hAnsi="Times New Roman"/>
          <w:sz w:val="28"/>
          <w:szCs w:val="28"/>
          <w:lang w:val="sq-AL"/>
        </w:rPr>
        <w:t xml:space="preserve"> e barrierave me qëllim garantimin e shërbimeve t</w:t>
      </w:r>
      <w:r w:rsidR="004B0375" w:rsidRPr="00DB2257">
        <w:rPr>
          <w:rFonts w:ascii="Times New Roman" w:hAnsi="Times New Roman"/>
          <w:sz w:val="28"/>
          <w:szCs w:val="28"/>
          <w:lang w:val="sq-AL"/>
        </w:rPr>
        <w:t>ë</w:t>
      </w:r>
      <w:r w:rsidRPr="00DB2257">
        <w:rPr>
          <w:rFonts w:ascii="Times New Roman" w:hAnsi="Times New Roman"/>
          <w:sz w:val="28"/>
          <w:szCs w:val="28"/>
          <w:lang w:val="sq-AL"/>
        </w:rPr>
        <w:t xml:space="preserve"> transportit</w:t>
      </w:r>
      <w:r w:rsidRPr="00DB2257" w:rsidDel="00464C4C">
        <w:rPr>
          <w:rFonts w:ascii="Times New Roman" w:hAnsi="Times New Roman"/>
          <w:sz w:val="28"/>
          <w:szCs w:val="28"/>
          <w:lang w:val="sq-AL"/>
        </w:rPr>
        <w:t xml:space="preserve"> </w:t>
      </w:r>
      <w:r w:rsidRPr="00DB2257">
        <w:rPr>
          <w:rFonts w:ascii="Times New Roman" w:hAnsi="Times New Roman"/>
          <w:sz w:val="28"/>
          <w:szCs w:val="28"/>
          <w:lang w:val="sq-AL"/>
        </w:rPr>
        <w:t>të sigurt, pa diskriminim gjinor, dhunë dhe ngacmim seksual me bazë gjinore</w:t>
      </w:r>
      <w:r w:rsidR="00465ABD" w:rsidRPr="00DB2257">
        <w:rPr>
          <w:rFonts w:ascii="Times New Roman" w:hAnsi="Times New Roman"/>
          <w:sz w:val="28"/>
          <w:szCs w:val="28"/>
          <w:lang w:val="sq-AL"/>
        </w:rPr>
        <w:t>;</w:t>
      </w:r>
    </w:p>
    <w:p w14:paraId="5CE1D4A5" w14:textId="1B8ADE6B" w:rsidR="00987780" w:rsidRPr="00DB2257" w:rsidRDefault="00E70F5B" w:rsidP="00E70F5B">
      <w:pPr>
        <w:pStyle w:val="Paragrafi"/>
        <w:ind w:left="540" w:hanging="360"/>
        <w:rPr>
          <w:rFonts w:ascii="Times New Roman" w:hAnsi="Times New Roman"/>
          <w:sz w:val="28"/>
          <w:szCs w:val="28"/>
          <w:lang w:val="sq-AL"/>
        </w:rPr>
      </w:pPr>
      <w:r>
        <w:rPr>
          <w:rFonts w:ascii="Times New Roman" w:hAnsi="Times New Roman"/>
          <w:sz w:val="28"/>
          <w:szCs w:val="28"/>
          <w:lang w:val="sq-AL"/>
        </w:rPr>
        <w:t xml:space="preserve">ç) </w:t>
      </w:r>
      <w:r w:rsidR="00422225">
        <w:rPr>
          <w:rFonts w:ascii="Times New Roman" w:hAnsi="Times New Roman"/>
          <w:sz w:val="28"/>
          <w:szCs w:val="28"/>
          <w:lang w:val="sq-AL"/>
        </w:rPr>
        <w:t xml:space="preserve"> </w:t>
      </w:r>
      <w:r w:rsidR="00987780" w:rsidRPr="00DB2257">
        <w:rPr>
          <w:rFonts w:ascii="Times New Roman" w:hAnsi="Times New Roman"/>
          <w:sz w:val="28"/>
          <w:szCs w:val="28"/>
          <w:lang w:val="sq-AL"/>
        </w:rPr>
        <w:t xml:space="preserve">kryerjen </w:t>
      </w:r>
      <w:r w:rsidR="00F401DE" w:rsidRPr="00DB2257">
        <w:rPr>
          <w:rFonts w:ascii="Times New Roman" w:hAnsi="Times New Roman"/>
          <w:sz w:val="28"/>
          <w:szCs w:val="28"/>
          <w:lang w:val="sq-AL"/>
        </w:rPr>
        <w:t>e analizave dh</w:t>
      </w:r>
      <w:r w:rsidR="00987780" w:rsidRPr="00DB2257">
        <w:rPr>
          <w:rFonts w:ascii="Times New Roman" w:hAnsi="Times New Roman"/>
          <w:sz w:val="28"/>
          <w:szCs w:val="28"/>
          <w:lang w:val="sq-AL"/>
        </w:rPr>
        <w:t xml:space="preserve">e studimeve </w:t>
      </w:r>
      <w:r w:rsidR="00F401DE" w:rsidRPr="00DB2257">
        <w:rPr>
          <w:rFonts w:ascii="Times New Roman" w:hAnsi="Times New Roman"/>
          <w:sz w:val="28"/>
          <w:szCs w:val="28"/>
          <w:lang w:val="sq-AL"/>
        </w:rPr>
        <w:t>të ndjeshme e të përgj</w:t>
      </w:r>
      <w:r>
        <w:rPr>
          <w:rFonts w:ascii="Times New Roman" w:hAnsi="Times New Roman"/>
          <w:sz w:val="28"/>
          <w:szCs w:val="28"/>
          <w:lang w:val="sq-AL"/>
        </w:rPr>
        <w:t>e</w:t>
      </w:r>
      <w:r w:rsidR="00F401DE" w:rsidRPr="00DB2257">
        <w:rPr>
          <w:rFonts w:ascii="Times New Roman" w:hAnsi="Times New Roman"/>
          <w:sz w:val="28"/>
          <w:szCs w:val="28"/>
          <w:lang w:val="sq-AL"/>
        </w:rPr>
        <w:t xml:space="preserve">gjshme gjinore </w:t>
      </w:r>
      <w:r w:rsidR="00987780" w:rsidRPr="00DB2257">
        <w:rPr>
          <w:rFonts w:ascii="Times New Roman" w:hAnsi="Times New Roman"/>
          <w:sz w:val="28"/>
          <w:szCs w:val="28"/>
          <w:lang w:val="sq-AL"/>
        </w:rPr>
        <w:t>p</w:t>
      </w:r>
      <w:r w:rsidR="004B0375" w:rsidRPr="00DB2257">
        <w:rPr>
          <w:rFonts w:ascii="Times New Roman" w:hAnsi="Times New Roman"/>
          <w:sz w:val="28"/>
          <w:szCs w:val="28"/>
          <w:lang w:val="sq-AL"/>
        </w:rPr>
        <w:t>ë</w:t>
      </w:r>
      <w:r w:rsidR="00987780" w:rsidRPr="00DB2257">
        <w:rPr>
          <w:rFonts w:ascii="Times New Roman" w:hAnsi="Times New Roman"/>
          <w:sz w:val="28"/>
          <w:szCs w:val="28"/>
          <w:lang w:val="sq-AL"/>
        </w:rPr>
        <w:t>r ndikimin e transportit, infrastrukturës dhe planifikimit urban</w:t>
      </w:r>
      <w:r w:rsidR="000A273B" w:rsidRPr="00DB2257">
        <w:rPr>
          <w:rFonts w:ascii="Times New Roman" w:hAnsi="Times New Roman"/>
          <w:sz w:val="28"/>
          <w:szCs w:val="28"/>
          <w:lang w:val="sq-AL"/>
        </w:rPr>
        <w:t xml:space="preserve"> </w:t>
      </w:r>
      <w:r w:rsidR="00987780" w:rsidRPr="00DB2257">
        <w:rPr>
          <w:rFonts w:ascii="Times New Roman" w:hAnsi="Times New Roman"/>
          <w:sz w:val="28"/>
          <w:szCs w:val="28"/>
          <w:lang w:val="sq-AL"/>
        </w:rPr>
        <w:t>n</w:t>
      </w:r>
      <w:r w:rsidR="004B0375" w:rsidRPr="00DB2257">
        <w:rPr>
          <w:rFonts w:ascii="Times New Roman" w:hAnsi="Times New Roman"/>
          <w:sz w:val="28"/>
          <w:szCs w:val="28"/>
          <w:lang w:val="sq-AL"/>
        </w:rPr>
        <w:t>ë</w:t>
      </w:r>
      <w:r w:rsidR="000A273B" w:rsidRPr="00DB2257">
        <w:rPr>
          <w:rFonts w:ascii="Times New Roman" w:hAnsi="Times New Roman"/>
          <w:sz w:val="28"/>
          <w:szCs w:val="28"/>
          <w:lang w:val="sq-AL"/>
        </w:rPr>
        <w:t xml:space="preserve"> </w:t>
      </w:r>
      <w:r w:rsidR="00987780" w:rsidRPr="00DB2257">
        <w:rPr>
          <w:rFonts w:ascii="Times New Roman" w:hAnsi="Times New Roman"/>
          <w:sz w:val="28"/>
          <w:szCs w:val="28"/>
          <w:lang w:val="sq-AL"/>
        </w:rPr>
        <w:t>p</w:t>
      </w:r>
      <w:r w:rsidR="000A273B" w:rsidRPr="00DB2257">
        <w:rPr>
          <w:rFonts w:ascii="Times New Roman" w:hAnsi="Times New Roman"/>
          <w:sz w:val="28"/>
          <w:szCs w:val="28"/>
          <w:lang w:val="sq-AL"/>
        </w:rPr>
        <w:t>abarazitë gjinore</w:t>
      </w:r>
      <w:r w:rsidR="00987780" w:rsidRPr="00DB2257">
        <w:rPr>
          <w:rFonts w:ascii="Times New Roman" w:hAnsi="Times New Roman"/>
          <w:sz w:val="28"/>
          <w:szCs w:val="28"/>
          <w:lang w:val="sq-AL"/>
        </w:rPr>
        <w:t xml:space="preserve"> dhe cenimin e integrimit gjinor</w:t>
      </w:r>
      <w:r w:rsidR="00F401DE" w:rsidRPr="00DB2257">
        <w:rPr>
          <w:rFonts w:ascii="Times New Roman" w:hAnsi="Times New Roman"/>
          <w:sz w:val="28"/>
          <w:szCs w:val="28"/>
          <w:lang w:val="sq-AL"/>
        </w:rPr>
        <w:t>.</w:t>
      </w:r>
    </w:p>
    <w:p w14:paraId="28E38945" w14:textId="77777777" w:rsidR="00C071C1" w:rsidRPr="00DB2257" w:rsidRDefault="00C071C1" w:rsidP="00E70F5B">
      <w:pPr>
        <w:pStyle w:val="Paragrafi"/>
        <w:ind w:left="540" w:hanging="360"/>
        <w:rPr>
          <w:rFonts w:ascii="Times New Roman" w:hAnsi="Times New Roman"/>
          <w:sz w:val="28"/>
          <w:szCs w:val="28"/>
          <w:lang w:val="sq-AL"/>
        </w:rPr>
      </w:pPr>
    </w:p>
    <w:p w14:paraId="3D094FF2" w14:textId="7706D1B1" w:rsidR="001A0EAB" w:rsidRPr="00DB2257" w:rsidRDefault="001A0EAB" w:rsidP="00A138BB">
      <w:pPr>
        <w:pStyle w:val="Paragrafi"/>
        <w:tabs>
          <w:tab w:val="left" w:pos="142"/>
          <w:tab w:val="left" w:pos="284"/>
        </w:tabs>
        <w:ind w:firstLine="0"/>
        <w:jc w:val="center"/>
        <w:outlineLvl w:val="2"/>
        <w:rPr>
          <w:rFonts w:ascii="Times New Roman" w:hAnsi="Times New Roman"/>
          <w:b/>
          <w:caps/>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4</w:t>
      </w:r>
      <w:r w:rsidR="00E61DA1">
        <w:rPr>
          <w:rFonts w:ascii="Times New Roman" w:hAnsi="Times New Roman"/>
          <w:b/>
          <w:sz w:val="28"/>
          <w:szCs w:val="28"/>
          <w:lang w:val="sq-AL"/>
        </w:rPr>
        <w:t>2</w:t>
      </w:r>
    </w:p>
    <w:p w14:paraId="294CBE66" w14:textId="77777777" w:rsidR="001A0EAB" w:rsidRPr="00DB2257" w:rsidRDefault="001A0EAB"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Barazia gjinore në fushën e energjisë</w:t>
      </w:r>
    </w:p>
    <w:p w14:paraId="00310D79" w14:textId="77777777" w:rsidR="001A0EAB" w:rsidRPr="00DB2257" w:rsidRDefault="001A0EAB" w:rsidP="00A138BB">
      <w:pPr>
        <w:pStyle w:val="Paragrafi"/>
        <w:tabs>
          <w:tab w:val="left" w:pos="142"/>
          <w:tab w:val="left" w:pos="284"/>
        </w:tabs>
        <w:ind w:firstLine="0"/>
        <w:rPr>
          <w:rFonts w:ascii="Times New Roman" w:hAnsi="Times New Roman"/>
          <w:b/>
          <w:bCs/>
          <w:sz w:val="28"/>
          <w:szCs w:val="28"/>
          <w:lang w:val="sq-AL"/>
        </w:rPr>
      </w:pPr>
    </w:p>
    <w:p w14:paraId="74DE9A32" w14:textId="0870074C" w:rsidR="001A0EAB" w:rsidRDefault="003A2A30" w:rsidP="00E70F5B">
      <w:pPr>
        <w:pStyle w:val="Paragrafi"/>
        <w:tabs>
          <w:tab w:val="left" w:pos="142"/>
          <w:tab w:val="left" w:pos="284"/>
        </w:tabs>
        <w:ind w:firstLine="0"/>
        <w:rPr>
          <w:rFonts w:ascii="Times New Roman" w:hAnsi="Times New Roman"/>
          <w:caps/>
          <w:sz w:val="28"/>
          <w:szCs w:val="28"/>
          <w:lang w:val="sq-AL"/>
        </w:rPr>
      </w:pPr>
      <w:r w:rsidRPr="00DB2257">
        <w:rPr>
          <w:rFonts w:ascii="Times New Roman" w:hAnsi="Times New Roman"/>
          <w:sz w:val="28"/>
          <w:szCs w:val="28"/>
          <w:lang w:val="sq-AL"/>
        </w:rPr>
        <w:t>Ministria/të përgjegjëse në fushën e energjis</w:t>
      </w:r>
      <w:r w:rsidR="00CE222E" w:rsidRPr="00DB2257">
        <w:rPr>
          <w:rFonts w:ascii="Times New Roman" w:hAnsi="Times New Roman"/>
          <w:sz w:val="28"/>
          <w:szCs w:val="28"/>
          <w:lang w:val="sq-AL"/>
        </w:rPr>
        <w:t>ë</w:t>
      </w:r>
      <w:r w:rsidRPr="00DB2257">
        <w:rPr>
          <w:rFonts w:ascii="Times New Roman" w:hAnsi="Times New Roman"/>
          <w:sz w:val="28"/>
          <w:szCs w:val="28"/>
          <w:lang w:val="sq-AL"/>
        </w:rPr>
        <w:t>, si dhe subjektet publike dhe private</w:t>
      </w:r>
      <w:r w:rsidR="00E70F5B">
        <w:rPr>
          <w:rFonts w:ascii="Times New Roman" w:hAnsi="Times New Roman"/>
          <w:sz w:val="28"/>
          <w:szCs w:val="28"/>
          <w:lang w:val="sq-AL"/>
        </w:rPr>
        <w:t>,</w:t>
      </w:r>
      <w:r w:rsidRPr="00DB2257">
        <w:rPr>
          <w:rFonts w:ascii="Times New Roman" w:hAnsi="Times New Roman"/>
          <w:sz w:val="28"/>
          <w:szCs w:val="28"/>
          <w:lang w:val="sq-AL"/>
        </w:rPr>
        <w:t xml:space="preserve"> që ushtrojnë veprimtari në kët</w:t>
      </w:r>
      <w:r w:rsidR="00CE222E" w:rsidRPr="00DB2257">
        <w:rPr>
          <w:rFonts w:ascii="Times New Roman" w:hAnsi="Times New Roman"/>
          <w:sz w:val="28"/>
          <w:szCs w:val="28"/>
          <w:lang w:val="sq-AL"/>
        </w:rPr>
        <w:t>ë</w:t>
      </w:r>
      <w:r w:rsidRPr="00DB2257">
        <w:rPr>
          <w:rFonts w:ascii="Times New Roman" w:hAnsi="Times New Roman"/>
          <w:sz w:val="28"/>
          <w:szCs w:val="28"/>
          <w:lang w:val="sq-AL"/>
        </w:rPr>
        <w:t xml:space="preserve"> fush</w:t>
      </w:r>
      <w:r w:rsidR="00CE222E" w:rsidRPr="00DB2257">
        <w:rPr>
          <w:rFonts w:ascii="Times New Roman" w:hAnsi="Times New Roman"/>
          <w:sz w:val="28"/>
          <w:szCs w:val="28"/>
          <w:lang w:val="sq-AL"/>
        </w:rPr>
        <w:t>ë</w:t>
      </w:r>
      <w:r w:rsidRPr="00DB2257">
        <w:rPr>
          <w:rFonts w:ascii="Times New Roman" w:hAnsi="Times New Roman"/>
          <w:sz w:val="28"/>
          <w:szCs w:val="28"/>
          <w:lang w:val="sq-AL"/>
        </w:rPr>
        <w:t xml:space="preserve">, me qëllim </w:t>
      </w:r>
      <w:r w:rsidR="005E0815" w:rsidRPr="00DB2257">
        <w:rPr>
          <w:rFonts w:ascii="Times New Roman" w:hAnsi="Times New Roman"/>
          <w:sz w:val="28"/>
          <w:szCs w:val="28"/>
          <w:lang w:val="sq-AL"/>
        </w:rPr>
        <w:t xml:space="preserve">eliminimin e pabarazisë gjinore, </w:t>
      </w:r>
      <w:r w:rsidRPr="00DB2257">
        <w:rPr>
          <w:rFonts w:ascii="Times New Roman" w:hAnsi="Times New Roman"/>
          <w:sz w:val="28"/>
          <w:szCs w:val="28"/>
          <w:lang w:val="sq-AL"/>
        </w:rPr>
        <w:t>arritjen e integrimit dhe barazisë gjinore, marrin masa</w:t>
      </w:r>
      <w:r w:rsidR="00285461" w:rsidRPr="00DB2257">
        <w:rPr>
          <w:rFonts w:ascii="Times New Roman" w:hAnsi="Times New Roman"/>
          <w:sz w:val="28"/>
          <w:szCs w:val="28"/>
          <w:lang w:val="sq-AL"/>
        </w:rPr>
        <w:t xml:space="preserve"> për</w:t>
      </w:r>
      <w:r w:rsidRPr="00DB2257">
        <w:rPr>
          <w:rFonts w:ascii="Times New Roman" w:hAnsi="Times New Roman"/>
          <w:sz w:val="28"/>
          <w:szCs w:val="28"/>
          <w:lang w:val="sq-AL"/>
        </w:rPr>
        <w:t>:</w:t>
      </w:r>
      <w:r w:rsidR="001A0EAB" w:rsidRPr="00DB2257">
        <w:rPr>
          <w:rFonts w:ascii="Times New Roman" w:hAnsi="Times New Roman"/>
          <w:caps/>
          <w:sz w:val="28"/>
          <w:szCs w:val="28"/>
          <w:lang w:val="sq-AL"/>
        </w:rPr>
        <w:t xml:space="preserve"> </w:t>
      </w:r>
    </w:p>
    <w:p w14:paraId="590D3FDC" w14:textId="77777777" w:rsidR="00E70F5B" w:rsidRPr="00DB2257" w:rsidRDefault="00E70F5B" w:rsidP="00E70F5B">
      <w:pPr>
        <w:pStyle w:val="Paragrafi"/>
        <w:tabs>
          <w:tab w:val="left" w:pos="142"/>
          <w:tab w:val="left" w:pos="284"/>
        </w:tabs>
        <w:ind w:firstLine="0"/>
        <w:rPr>
          <w:rFonts w:ascii="Times New Roman" w:hAnsi="Times New Roman"/>
          <w:b/>
          <w:bCs/>
          <w:sz w:val="28"/>
          <w:szCs w:val="28"/>
          <w:lang w:val="sq-AL"/>
        </w:rPr>
      </w:pPr>
    </w:p>
    <w:p w14:paraId="1F3BF2E7" w14:textId="4CD4A4A2" w:rsidR="001A0EAB" w:rsidRPr="00DB2257" w:rsidRDefault="003A2A30">
      <w:pPr>
        <w:pStyle w:val="Paragrafi"/>
        <w:numPr>
          <w:ilvl w:val="0"/>
          <w:numId w:val="9"/>
        </w:numPr>
        <w:ind w:left="567"/>
        <w:rPr>
          <w:rFonts w:ascii="Times New Roman" w:hAnsi="Times New Roman"/>
          <w:b/>
          <w:bCs/>
          <w:sz w:val="28"/>
          <w:szCs w:val="28"/>
          <w:lang w:val="sq-AL"/>
        </w:rPr>
      </w:pPr>
      <w:r w:rsidRPr="00DB2257">
        <w:rPr>
          <w:rFonts w:ascii="Times New Roman" w:hAnsi="Times New Roman"/>
          <w:sz w:val="28"/>
          <w:szCs w:val="28"/>
          <w:lang w:val="sq-AL"/>
        </w:rPr>
        <w:t>integrimin gjinor në politikat</w:t>
      </w:r>
      <w:r w:rsidR="00722BDB" w:rsidRPr="00DB2257">
        <w:rPr>
          <w:rFonts w:ascii="Times New Roman" w:hAnsi="Times New Roman"/>
          <w:sz w:val="28"/>
          <w:szCs w:val="28"/>
          <w:lang w:val="sq-AL"/>
        </w:rPr>
        <w:t>,</w:t>
      </w:r>
      <w:r w:rsidRPr="00DB2257">
        <w:rPr>
          <w:rFonts w:ascii="Times New Roman" w:hAnsi="Times New Roman"/>
          <w:sz w:val="28"/>
          <w:szCs w:val="28"/>
          <w:lang w:val="sq-AL"/>
        </w:rPr>
        <w:t xml:space="preserve"> </w:t>
      </w:r>
      <w:r w:rsidR="00722BDB" w:rsidRPr="00DB2257">
        <w:rPr>
          <w:rFonts w:ascii="Times New Roman" w:hAnsi="Times New Roman"/>
          <w:sz w:val="28"/>
          <w:szCs w:val="28"/>
          <w:lang w:val="sq-AL"/>
        </w:rPr>
        <w:t xml:space="preserve">programet </w:t>
      </w:r>
      <w:r w:rsidR="00DB4BBB" w:rsidRPr="00DB2257">
        <w:rPr>
          <w:rFonts w:ascii="Times New Roman" w:hAnsi="Times New Roman"/>
          <w:sz w:val="28"/>
          <w:szCs w:val="28"/>
          <w:lang w:val="sq-AL"/>
        </w:rPr>
        <w:t xml:space="preserve">dhe </w:t>
      </w:r>
      <w:r w:rsidR="00722BDB" w:rsidRPr="00DB2257">
        <w:rPr>
          <w:rFonts w:ascii="Times New Roman" w:hAnsi="Times New Roman"/>
          <w:sz w:val="28"/>
          <w:szCs w:val="28"/>
          <w:lang w:val="sq-AL"/>
        </w:rPr>
        <w:t>shërbimet n</w:t>
      </w:r>
      <w:r w:rsidR="00CE222E" w:rsidRPr="00DB2257">
        <w:rPr>
          <w:rFonts w:ascii="Times New Roman" w:hAnsi="Times New Roman"/>
          <w:sz w:val="28"/>
          <w:szCs w:val="28"/>
          <w:lang w:val="sq-AL"/>
        </w:rPr>
        <w:t>ë</w:t>
      </w:r>
      <w:r w:rsidR="00722BDB" w:rsidRPr="00DB2257">
        <w:rPr>
          <w:rFonts w:ascii="Times New Roman" w:hAnsi="Times New Roman"/>
          <w:sz w:val="28"/>
          <w:szCs w:val="28"/>
          <w:lang w:val="sq-AL"/>
        </w:rPr>
        <w:t xml:space="preserve"> fush</w:t>
      </w:r>
      <w:r w:rsidR="00CE222E" w:rsidRPr="00DB2257">
        <w:rPr>
          <w:rFonts w:ascii="Times New Roman" w:hAnsi="Times New Roman"/>
          <w:sz w:val="28"/>
          <w:szCs w:val="28"/>
          <w:lang w:val="sq-AL"/>
        </w:rPr>
        <w:t>ë</w:t>
      </w:r>
      <w:r w:rsidR="00722BDB" w:rsidRPr="00DB2257">
        <w:rPr>
          <w:rFonts w:ascii="Times New Roman" w:hAnsi="Times New Roman"/>
          <w:sz w:val="28"/>
          <w:szCs w:val="28"/>
          <w:lang w:val="sq-AL"/>
        </w:rPr>
        <w:t>n e energjis</w:t>
      </w:r>
      <w:r w:rsidR="00C869ED" w:rsidRPr="00DB2257">
        <w:rPr>
          <w:rFonts w:ascii="Times New Roman" w:hAnsi="Times New Roman"/>
          <w:sz w:val="28"/>
          <w:szCs w:val="28"/>
          <w:lang w:val="sq-AL"/>
        </w:rPr>
        <w:t>ë</w:t>
      </w:r>
      <w:r w:rsidR="00285461" w:rsidRPr="00DB2257">
        <w:rPr>
          <w:rFonts w:ascii="Times New Roman" w:hAnsi="Times New Roman"/>
          <w:sz w:val="28"/>
          <w:szCs w:val="28"/>
          <w:lang w:val="sq-AL"/>
        </w:rPr>
        <w:t xml:space="preserve"> dhe të</w:t>
      </w:r>
      <w:r w:rsidR="007C3D41" w:rsidRPr="00DB2257">
        <w:rPr>
          <w:rFonts w:ascii="Times New Roman" w:hAnsi="Times New Roman"/>
          <w:sz w:val="28"/>
          <w:szCs w:val="28"/>
          <w:lang w:val="sq-AL"/>
        </w:rPr>
        <w:t xml:space="preserve"> energjisë së rinovueshme</w:t>
      </w:r>
      <w:r w:rsidR="001A0EAB" w:rsidRPr="00DB2257">
        <w:rPr>
          <w:rFonts w:ascii="Times New Roman" w:hAnsi="Times New Roman"/>
          <w:sz w:val="28"/>
          <w:szCs w:val="28"/>
          <w:lang w:val="sq-AL"/>
        </w:rPr>
        <w:t>;</w:t>
      </w:r>
      <w:r w:rsidR="001A0EAB" w:rsidRPr="00DB2257">
        <w:rPr>
          <w:rFonts w:ascii="Times New Roman" w:hAnsi="Times New Roman"/>
          <w:caps/>
          <w:sz w:val="28"/>
          <w:szCs w:val="28"/>
          <w:lang w:val="sq-AL"/>
        </w:rPr>
        <w:t xml:space="preserve"> </w:t>
      </w:r>
    </w:p>
    <w:p w14:paraId="4AAEA8D0" w14:textId="24714B35" w:rsidR="001A0EAB" w:rsidRPr="00DB2257" w:rsidRDefault="00285461">
      <w:pPr>
        <w:pStyle w:val="Paragrafi"/>
        <w:numPr>
          <w:ilvl w:val="0"/>
          <w:numId w:val="9"/>
        </w:numPr>
        <w:ind w:left="567"/>
        <w:rPr>
          <w:rFonts w:ascii="Times New Roman" w:hAnsi="Times New Roman"/>
          <w:sz w:val="28"/>
          <w:szCs w:val="28"/>
          <w:lang w:val="sq-AL"/>
        </w:rPr>
      </w:pPr>
      <w:r w:rsidRPr="00DB2257">
        <w:rPr>
          <w:rFonts w:ascii="Times New Roman" w:hAnsi="Times New Roman"/>
          <w:sz w:val="28"/>
          <w:szCs w:val="28"/>
          <w:lang w:val="sq-AL"/>
        </w:rPr>
        <w:t>vlerësimin e interesave, nevojave dhe priorite</w:t>
      </w:r>
      <w:r w:rsidR="00E70F5B">
        <w:rPr>
          <w:rFonts w:ascii="Times New Roman" w:hAnsi="Times New Roman"/>
          <w:sz w:val="28"/>
          <w:szCs w:val="28"/>
          <w:lang w:val="sq-AL"/>
        </w:rPr>
        <w:t>te</w:t>
      </w:r>
      <w:r w:rsidRPr="00DB2257">
        <w:rPr>
          <w:rFonts w:ascii="Times New Roman" w:hAnsi="Times New Roman"/>
          <w:sz w:val="28"/>
          <w:szCs w:val="28"/>
          <w:lang w:val="sq-AL"/>
        </w:rPr>
        <w:t>ve të ndryshme</w:t>
      </w:r>
      <w:r w:rsidR="001440E7" w:rsidRPr="00DB2257">
        <w:rPr>
          <w:rFonts w:ascii="Times New Roman" w:hAnsi="Times New Roman"/>
          <w:sz w:val="28"/>
          <w:szCs w:val="28"/>
          <w:lang w:val="sq-AL"/>
        </w:rPr>
        <w:t>,</w:t>
      </w:r>
      <w:r w:rsidRPr="00DB2257">
        <w:rPr>
          <w:rFonts w:ascii="Times New Roman" w:hAnsi="Times New Roman"/>
          <w:sz w:val="28"/>
          <w:szCs w:val="28"/>
          <w:lang w:val="sq-AL"/>
        </w:rPr>
        <w:t xml:space="preserve"> </w:t>
      </w:r>
      <w:r w:rsidR="00CF0E0A" w:rsidRPr="00DB2257">
        <w:rPr>
          <w:rFonts w:ascii="Times New Roman" w:hAnsi="Times New Roman"/>
          <w:sz w:val="28"/>
          <w:szCs w:val="28"/>
          <w:lang w:val="sq-AL"/>
        </w:rPr>
        <w:t>sipas përkatësisë gjinore</w:t>
      </w:r>
      <w:r w:rsidR="001440E7" w:rsidRPr="00DB2257">
        <w:rPr>
          <w:rFonts w:ascii="Times New Roman" w:hAnsi="Times New Roman"/>
          <w:sz w:val="28"/>
          <w:szCs w:val="28"/>
          <w:lang w:val="sq-AL"/>
        </w:rPr>
        <w:t>,</w:t>
      </w:r>
      <w:r w:rsidR="00CF0E0A" w:rsidRPr="00DB2257">
        <w:rPr>
          <w:rFonts w:ascii="Times New Roman" w:hAnsi="Times New Roman"/>
          <w:sz w:val="28"/>
          <w:szCs w:val="28"/>
          <w:lang w:val="sq-AL"/>
        </w:rPr>
        <w:t xml:space="preserve"> </w:t>
      </w:r>
      <w:r w:rsidRPr="00DB2257">
        <w:rPr>
          <w:rFonts w:ascii="Times New Roman" w:hAnsi="Times New Roman"/>
          <w:sz w:val="28"/>
          <w:szCs w:val="28"/>
          <w:lang w:val="sq-AL"/>
        </w:rPr>
        <w:t xml:space="preserve">të </w:t>
      </w:r>
      <w:r w:rsidR="003412BA" w:rsidRPr="00DB2257">
        <w:rPr>
          <w:rFonts w:ascii="Times New Roman" w:hAnsi="Times New Roman"/>
          <w:sz w:val="28"/>
          <w:szCs w:val="28"/>
          <w:lang w:val="sq-AL"/>
        </w:rPr>
        <w:t>konsumatoreve/</w:t>
      </w:r>
      <w:r w:rsidRPr="00DB2257">
        <w:rPr>
          <w:rFonts w:ascii="Times New Roman" w:hAnsi="Times New Roman"/>
          <w:sz w:val="28"/>
          <w:szCs w:val="28"/>
          <w:lang w:val="sq-AL"/>
        </w:rPr>
        <w:t>konsumatorëve të energjisë</w:t>
      </w:r>
      <w:r w:rsidRPr="00DB2257" w:rsidDel="00285461">
        <w:rPr>
          <w:rFonts w:ascii="Times New Roman" w:hAnsi="Times New Roman"/>
          <w:sz w:val="28"/>
          <w:szCs w:val="28"/>
          <w:lang w:val="sq-AL"/>
        </w:rPr>
        <w:t xml:space="preserve"> </w:t>
      </w:r>
      <w:r w:rsidRPr="00DB2257">
        <w:rPr>
          <w:rFonts w:ascii="Times New Roman" w:hAnsi="Times New Roman"/>
          <w:sz w:val="28"/>
          <w:szCs w:val="28"/>
          <w:lang w:val="sq-AL"/>
        </w:rPr>
        <w:t xml:space="preserve">në </w:t>
      </w:r>
      <w:r w:rsidR="007C3D41" w:rsidRPr="00DB2257">
        <w:rPr>
          <w:rFonts w:ascii="Times New Roman" w:hAnsi="Times New Roman"/>
          <w:sz w:val="28"/>
          <w:szCs w:val="28"/>
          <w:lang w:val="sq-AL"/>
        </w:rPr>
        <w:t xml:space="preserve">procesin e menaxhimit të energjisë </w:t>
      </w:r>
      <w:r w:rsidRPr="00DB2257">
        <w:rPr>
          <w:rFonts w:ascii="Times New Roman" w:hAnsi="Times New Roman"/>
          <w:sz w:val="28"/>
          <w:szCs w:val="28"/>
          <w:lang w:val="sq-AL"/>
        </w:rPr>
        <w:t>dhe të</w:t>
      </w:r>
      <w:r w:rsidR="007C3D41" w:rsidRPr="00DB2257">
        <w:rPr>
          <w:rFonts w:ascii="Times New Roman" w:hAnsi="Times New Roman"/>
          <w:sz w:val="28"/>
          <w:szCs w:val="28"/>
          <w:lang w:val="sq-AL"/>
        </w:rPr>
        <w:t xml:space="preserve"> burimeve energjetike</w:t>
      </w:r>
      <w:r w:rsidR="005E0815" w:rsidRPr="00DB2257">
        <w:rPr>
          <w:rFonts w:ascii="Times New Roman" w:hAnsi="Times New Roman"/>
          <w:sz w:val="28"/>
          <w:szCs w:val="28"/>
          <w:lang w:val="sq-AL"/>
        </w:rPr>
        <w:t>;</w:t>
      </w:r>
    </w:p>
    <w:p w14:paraId="645ECD9E" w14:textId="33391CC0" w:rsidR="00DB4BBB" w:rsidRPr="00DB2257" w:rsidRDefault="00DB4BBB">
      <w:pPr>
        <w:pStyle w:val="Paragrafi"/>
        <w:numPr>
          <w:ilvl w:val="0"/>
          <w:numId w:val="9"/>
        </w:numPr>
        <w:ind w:left="567"/>
        <w:rPr>
          <w:rFonts w:ascii="Times New Roman" w:hAnsi="Times New Roman"/>
          <w:sz w:val="28"/>
          <w:szCs w:val="28"/>
          <w:lang w:val="sq-AL"/>
        </w:rPr>
      </w:pPr>
      <w:r w:rsidRPr="00DB2257">
        <w:rPr>
          <w:rFonts w:ascii="Times New Roman" w:hAnsi="Times New Roman"/>
          <w:sz w:val="28"/>
          <w:szCs w:val="28"/>
          <w:lang w:val="sq-AL"/>
        </w:rPr>
        <w:t xml:space="preserve">kryerjen e investimeve në fushën e energjisë dhe të energjisë së rinovueshme që korrigjojnë pabarazitë gjinore; </w:t>
      </w:r>
    </w:p>
    <w:p w14:paraId="10D53BDA" w14:textId="73F77616" w:rsidR="006608E6" w:rsidRPr="00DB2257" w:rsidRDefault="00E70F5B" w:rsidP="00E70F5B">
      <w:pPr>
        <w:pStyle w:val="Paragrafi"/>
        <w:ind w:left="567" w:hanging="360"/>
        <w:rPr>
          <w:rFonts w:ascii="Times New Roman" w:hAnsi="Times New Roman"/>
          <w:sz w:val="28"/>
          <w:szCs w:val="28"/>
          <w:lang w:val="sq-AL"/>
        </w:rPr>
      </w:pPr>
      <w:r>
        <w:rPr>
          <w:rFonts w:ascii="Times New Roman" w:hAnsi="Times New Roman"/>
          <w:sz w:val="28"/>
          <w:szCs w:val="28"/>
          <w:lang w:val="sq-AL"/>
        </w:rPr>
        <w:t xml:space="preserve">ç) </w:t>
      </w:r>
      <w:r w:rsidR="00DB4BBB" w:rsidRPr="00DB2257">
        <w:rPr>
          <w:rFonts w:ascii="Times New Roman" w:hAnsi="Times New Roman"/>
          <w:sz w:val="28"/>
          <w:szCs w:val="28"/>
          <w:lang w:val="sq-AL"/>
        </w:rPr>
        <w:t xml:space="preserve">realizimin e analizave, </w:t>
      </w:r>
      <w:r w:rsidR="00F54904" w:rsidRPr="00DB2257">
        <w:rPr>
          <w:rFonts w:ascii="Times New Roman" w:hAnsi="Times New Roman"/>
          <w:sz w:val="28"/>
          <w:szCs w:val="28"/>
          <w:lang w:val="sq-AL"/>
        </w:rPr>
        <w:t xml:space="preserve">shkencës dhe </w:t>
      </w:r>
      <w:r w:rsidR="00DB4BBB" w:rsidRPr="00DB2257">
        <w:rPr>
          <w:rFonts w:ascii="Times New Roman" w:hAnsi="Times New Roman"/>
          <w:sz w:val="28"/>
          <w:szCs w:val="28"/>
          <w:lang w:val="sq-AL"/>
        </w:rPr>
        <w:t xml:space="preserve">kërkimeve e studimeve shkencore </w:t>
      </w:r>
      <w:r w:rsidR="00624B97" w:rsidRPr="00DB2257">
        <w:rPr>
          <w:rFonts w:ascii="Times New Roman" w:hAnsi="Times New Roman"/>
          <w:sz w:val="28"/>
          <w:szCs w:val="28"/>
          <w:lang w:val="sq-AL"/>
        </w:rPr>
        <w:t>periodike për</w:t>
      </w:r>
      <w:r w:rsidR="00DB4BBB" w:rsidRPr="00DB2257">
        <w:rPr>
          <w:rFonts w:ascii="Times New Roman" w:hAnsi="Times New Roman"/>
          <w:sz w:val="28"/>
          <w:szCs w:val="28"/>
          <w:lang w:val="sq-AL"/>
        </w:rPr>
        <w:t xml:space="preserve"> ndikimin e energjisë </w:t>
      </w:r>
      <w:r w:rsidR="00624B97" w:rsidRPr="00DB2257">
        <w:rPr>
          <w:rFonts w:ascii="Times New Roman" w:hAnsi="Times New Roman"/>
          <w:sz w:val="28"/>
          <w:szCs w:val="28"/>
          <w:lang w:val="sq-AL"/>
        </w:rPr>
        <w:t xml:space="preserve">dhe </w:t>
      </w:r>
      <w:r w:rsidR="004C47A8" w:rsidRPr="00DB2257">
        <w:rPr>
          <w:rFonts w:ascii="Times New Roman" w:hAnsi="Times New Roman"/>
          <w:sz w:val="28"/>
          <w:szCs w:val="28"/>
          <w:lang w:val="sq-AL"/>
        </w:rPr>
        <w:t xml:space="preserve">të </w:t>
      </w:r>
      <w:r w:rsidR="00624B97" w:rsidRPr="00DB2257">
        <w:rPr>
          <w:rFonts w:ascii="Times New Roman" w:hAnsi="Times New Roman"/>
          <w:sz w:val="28"/>
          <w:szCs w:val="28"/>
          <w:lang w:val="sq-AL"/>
        </w:rPr>
        <w:t xml:space="preserve">mungesës së saj ndaj </w:t>
      </w:r>
      <w:r w:rsidR="00DB4BBB" w:rsidRPr="00DB2257">
        <w:rPr>
          <w:rFonts w:ascii="Times New Roman" w:hAnsi="Times New Roman"/>
          <w:sz w:val="28"/>
          <w:szCs w:val="28"/>
          <w:lang w:val="sq-AL"/>
        </w:rPr>
        <w:t>gjin</w:t>
      </w:r>
      <w:r w:rsidR="00624B97" w:rsidRPr="00DB2257">
        <w:rPr>
          <w:rFonts w:ascii="Times New Roman" w:hAnsi="Times New Roman"/>
          <w:sz w:val="28"/>
          <w:szCs w:val="28"/>
          <w:lang w:val="sq-AL"/>
        </w:rPr>
        <w:t>ive</w:t>
      </w:r>
      <w:r w:rsidR="00DB4BBB" w:rsidRPr="00DB2257">
        <w:rPr>
          <w:rFonts w:ascii="Times New Roman" w:hAnsi="Times New Roman"/>
          <w:sz w:val="28"/>
          <w:szCs w:val="28"/>
          <w:lang w:val="sq-AL"/>
        </w:rPr>
        <w:t>.</w:t>
      </w:r>
    </w:p>
    <w:p w14:paraId="0FFE906C" w14:textId="77777777" w:rsidR="001A0EAB" w:rsidRPr="00DB2257" w:rsidRDefault="001A0EAB" w:rsidP="00A138BB">
      <w:pPr>
        <w:pStyle w:val="Paragrafi"/>
        <w:tabs>
          <w:tab w:val="left" w:pos="142"/>
          <w:tab w:val="left" w:pos="284"/>
        </w:tabs>
        <w:ind w:firstLine="0"/>
        <w:rPr>
          <w:rFonts w:ascii="Times New Roman" w:hAnsi="Times New Roman"/>
          <w:sz w:val="28"/>
          <w:szCs w:val="28"/>
          <w:lang w:val="sq-AL"/>
        </w:rPr>
      </w:pPr>
    </w:p>
    <w:p w14:paraId="33F73BED" w14:textId="3DE51D34" w:rsidR="001A0EAB" w:rsidRPr="00DB2257" w:rsidRDefault="001A0EAB" w:rsidP="00A138BB">
      <w:pPr>
        <w:pStyle w:val="Paragrafi"/>
        <w:tabs>
          <w:tab w:val="left" w:pos="142"/>
          <w:tab w:val="left" w:pos="284"/>
        </w:tabs>
        <w:ind w:firstLine="0"/>
        <w:jc w:val="center"/>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4</w:t>
      </w:r>
      <w:r w:rsidR="00E61DA1">
        <w:rPr>
          <w:rFonts w:ascii="Times New Roman" w:hAnsi="Times New Roman"/>
          <w:b/>
          <w:sz w:val="28"/>
          <w:szCs w:val="28"/>
          <w:lang w:val="sq-AL"/>
        </w:rPr>
        <w:t>3</w:t>
      </w:r>
    </w:p>
    <w:p w14:paraId="2EC2D1E2" w14:textId="6DBBFCEB" w:rsidR="001A0EAB" w:rsidRPr="00DB2257" w:rsidRDefault="001A0EAB"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Barazia gjinore në fushën e mbrojtjes së mjedisit</w:t>
      </w:r>
      <w:r w:rsidR="002C221A" w:rsidRPr="00DB2257">
        <w:rPr>
          <w:rFonts w:ascii="Times New Roman" w:hAnsi="Times New Roman"/>
          <w:b/>
          <w:bCs/>
          <w:sz w:val="28"/>
          <w:szCs w:val="28"/>
          <w:lang w:val="sq-AL"/>
        </w:rPr>
        <w:t xml:space="preserve"> dhe menaxhimit të burimeve natyrore</w:t>
      </w:r>
    </w:p>
    <w:p w14:paraId="6CDF9914" w14:textId="77777777" w:rsidR="00E70F5B" w:rsidRDefault="00E70F5B" w:rsidP="00A138BB">
      <w:pPr>
        <w:pStyle w:val="Paragrafi"/>
        <w:tabs>
          <w:tab w:val="left" w:pos="142"/>
          <w:tab w:val="left" w:pos="284"/>
        </w:tabs>
        <w:ind w:firstLine="0"/>
        <w:rPr>
          <w:rFonts w:ascii="Times New Roman" w:hAnsi="Times New Roman"/>
          <w:b/>
          <w:bCs/>
          <w:sz w:val="28"/>
          <w:szCs w:val="28"/>
          <w:lang w:val="sq-AL"/>
        </w:rPr>
      </w:pPr>
    </w:p>
    <w:p w14:paraId="5A1A2313" w14:textId="696458F9" w:rsidR="005336A3" w:rsidRDefault="005336A3" w:rsidP="00A138BB">
      <w:pPr>
        <w:pStyle w:val="Paragrafi"/>
        <w:tabs>
          <w:tab w:val="left" w:pos="142"/>
          <w:tab w:val="left" w:pos="284"/>
        </w:tabs>
        <w:ind w:firstLine="0"/>
        <w:rPr>
          <w:rFonts w:ascii="Times New Roman" w:hAnsi="Times New Roman"/>
          <w:caps/>
          <w:sz w:val="28"/>
          <w:szCs w:val="28"/>
          <w:lang w:val="sq-AL"/>
        </w:rPr>
      </w:pPr>
      <w:r w:rsidRPr="00DB2257">
        <w:rPr>
          <w:rFonts w:ascii="Times New Roman" w:hAnsi="Times New Roman"/>
          <w:sz w:val="28"/>
          <w:szCs w:val="28"/>
          <w:lang w:val="sq-AL"/>
        </w:rPr>
        <w:t xml:space="preserve">Ministria përgjegjëse </w:t>
      </w:r>
      <w:r w:rsidR="002C221A" w:rsidRPr="00DB2257">
        <w:rPr>
          <w:rFonts w:ascii="Times New Roman" w:hAnsi="Times New Roman"/>
          <w:sz w:val="28"/>
          <w:szCs w:val="28"/>
          <w:lang w:val="sq-AL"/>
        </w:rPr>
        <w:t>p</w:t>
      </w:r>
      <w:r w:rsidRPr="00DB2257">
        <w:rPr>
          <w:rFonts w:ascii="Times New Roman" w:hAnsi="Times New Roman"/>
          <w:sz w:val="28"/>
          <w:szCs w:val="28"/>
          <w:lang w:val="sq-AL"/>
        </w:rPr>
        <w:t>ë</w:t>
      </w:r>
      <w:r w:rsidR="002C221A" w:rsidRPr="00DB2257">
        <w:rPr>
          <w:rFonts w:ascii="Times New Roman" w:hAnsi="Times New Roman"/>
          <w:sz w:val="28"/>
          <w:szCs w:val="28"/>
          <w:lang w:val="sq-AL"/>
        </w:rPr>
        <w:t>r</w:t>
      </w:r>
      <w:r w:rsidRPr="00DB2257">
        <w:rPr>
          <w:rFonts w:ascii="Times New Roman" w:hAnsi="Times New Roman"/>
          <w:sz w:val="28"/>
          <w:szCs w:val="28"/>
          <w:lang w:val="sq-AL"/>
        </w:rPr>
        <w:t xml:space="preserve"> mbrojtje</w:t>
      </w:r>
      <w:r w:rsidR="002C221A" w:rsidRPr="00DB2257">
        <w:rPr>
          <w:rFonts w:ascii="Times New Roman" w:hAnsi="Times New Roman"/>
          <w:sz w:val="28"/>
          <w:szCs w:val="28"/>
          <w:lang w:val="sq-AL"/>
        </w:rPr>
        <w:t>n e</w:t>
      </w:r>
      <w:r w:rsidRPr="00DB2257">
        <w:rPr>
          <w:rFonts w:ascii="Times New Roman" w:hAnsi="Times New Roman"/>
          <w:sz w:val="28"/>
          <w:szCs w:val="28"/>
          <w:lang w:val="sq-AL"/>
        </w:rPr>
        <w:t xml:space="preserve"> mjedisit</w:t>
      </w:r>
      <w:r w:rsidR="00CB3EDA" w:rsidRPr="00DB2257">
        <w:rPr>
          <w:rFonts w:ascii="Times New Roman" w:hAnsi="Times New Roman"/>
          <w:sz w:val="28"/>
          <w:szCs w:val="28"/>
          <w:lang w:val="sq-AL"/>
        </w:rPr>
        <w:t xml:space="preserve"> dhe menaxhimi</w:t>
      </w:r>
      <w:r w:rsidR="00E70F5B">
        <w:rPr>
          <w:rFonts w:ascii="Times New Roman" w:hAnsi="Times New Roman"/>
          <w:sz w:val="28"/>
          <w:szCs w:val="28"/>
          <w:lang w:val="sq-AL"/>
        </w:rPr>
        <w:t>n</w:t>
      </w:r>
      <w:r w:rsidR="00CB3EDA" w:rsidRPr="00DB2257">
        <w:rPr>
          <w:rFonts w:ascii="Times New Roman" w:hAnsi="Times New Roman"/>
          <w:sz w:val="28"/>
          <w:szCs w:val="28"/>
          <w:lang w:val="sq-AL"/>
        </w:rPr>
        <w:t xml:space="preserve"> </w:t>
      </w:r>
      <w:r w:rsidR="00E70F5B">
        <w:rPr>
          <w:rFonts w:ascii="Times New Roman" w:hAnsi="Times New Roman"/>
          <w:sz w:val="28"/>
          <w:szCs w:val="28"/>
          <w:lang w:val="sq-AL"/>
        </w:rPr>
        <w:t>e</w:t>
      </w:r>
      <w:r w:rsidR="00CB3EDA" w:rsidRPr="00DB2257">
        <w:rPr>
          <w:rFonts w:ascii="Times New Roman" w:hAnsi="Times New Roman"/>
          <w:sz w:val="28"/>
          <w:szCs w:val="28"/>
          <w:lang w:val="sq-AL"/>
        </w:rPr>
        <w:t xml:space="preserve"> burimeve natyrore</w:t>
      </w:r>
      <w:r w:rsidRPr="00DB2257">
        <w:rPr>
          <w:rFonts w:ascii="Times New Roman" w:hAnsi="Times New Roman"/>
          <w:sz w:val="28"/>
          <w:szCs w:val="28"/>
          <w:lang w:val="sq-AL"/>
        </w:rPr>
        <w:t>, si dhe subjektet publike dhe private</w:t>
      </w:r>
      <w:r w:rsidR="00E70F5B">
        <w:rPr>
          <w:rFonts w:ascii="Times New Roman" w:hAnsi="Times New Roman"/>
          <w:sz w:val="28"/>
          <w:szCs w:val="28"/>
          <w:lang w:val="sq-AL"/>
        </w:rPr>
        <w:t>,</w:t>
      </w:r>
      <w:r w:rsidRPr="00DB2257">
        <w:rPr>
          <w:rFonts w:ascii="Times New Roman" w:hAnsi="Times New Roman"/>
          <w:sz w:val="28"/>
          <w:szCs w:val="28"/>
          <w:lang w:val="sq-AL"/>
        </w:rPr>
        <w:t xml:space="preserve"> që ushtrojnë veprimtari në këtë fushë, me qëllim eliminimin e pabarazisë gjinore</w:t>
      </w:r>
      <w:r w:rsidR="00143EFE" w:rsidRPr="00DB2257">
        <w:rPr>
          <w:rFonts w:ascii="Times New Roman" w:hAnsi="Times New Roman"/>
          <w:sz w:val="28"/>
          <w:szCs w:val="28"/>
          <w:lang w:val="sq-AL"/>
        </w:rPr>
        <w:t xml:space="preserve"> dhe</w:t>
      </w:r>
      <w:r w:rsidRPr="00DB2257">
        <w:rPr>
          <w:rFonts w:ascii="Times New Roman" w:hAnsi="Times New Roman"/>
          <w:sz w:val="28"/>
          <w:szCs w:val="28"/>
          <w:lang w:val="sq-AL"/>
        </w:rPr>
        <w:t xml:space="preserve"> arritjen e integrimit dhe barazisë gjinore, marrin masa për:</w:t>
      </w:r>
      <w:r w:rsidRPr="00DB2257">
        <w:rPr>
          <w:rFonts w:ascii="Times New Roman" w:hAnsi="Times New Roman"/>
          <w:caps/>
          <w:sz w:val="28"/>
          <w:szCs w:val="28"/>
          <w:lang w:val="sq-AL"/>
        </w:rPr>
        <w:t xml:space="preserve"> </w:t>
      </w:r>
    </w:p>
    <w:p w14:paraId="03FC6BFC" w14:textId="77777777" w:rsidR="00E70F5B" w:rsidRPr="00DB2257" w:rsidRDefault="00E70F5B" w:rsidP="00A138BB">
      <w:pPr>
        <w:pStyle w:val="Paragrafi"/>
        <w:tabs>
          <w:tab w:val="left" w:pos="142"/>
          <w:tab w:val="left" w:pos="284"/>
        </w:tabs>
        <w:ind w:firstLine="0"/>
        <w:rPr>
          <w:rFonts w:ascii="Times New Roman" w:hAnsi="Times New Roman"/>
          <w:b/>
          <w:bCs/>
          <w:sz w:val="28"/>
          <w:szCs w:val="28"/>
          <w:lang w:val="sq-AL"/>
        </w:rPr>
      </w:pPr>
    </w:p>
    <w:p w14:paraId="2F8E7418" w14:textId="6C540BA3" w:rsidR="00143EFE" w:rsidRPr="00DB2257" w:rsidRDefault="00143EFE">
      <w:pPr>
        <w:pStyle w:val="Paragrafi"/>
        <w:numPr>
          <w:ilvl w:val="0"/>
          <w:numId w:val="10"/>
        </w:numPr>
        <w:ind w:left="540"/>
        <w:rPr>
          <w:rFonts w:ascii="Times New Roman" w:hAnsi="Times New Roman"/>
          <w:sz w:val="28"/>
          <w:szCs w:val="28"/>
          <w:lang w:val="sq-AL"/>
        </w:rPr>
      </w:pPr>
      <w:r w:rsidRPr="00DB2257">
        <w:rPr>
          <w:rFonts w:ascii="Times New Roman" w:hAnsi="Times New Roman"/>
          <w:sz w:val="28"/>
          <w:szCs w:val="28"/>
          <w:lang w:val="sq-AL"/>
        </w:rPr>
        <w:t xml:space="preserve">miratimin e politikave, </w:t>
      </w:r>
      <w:r w:rsidR="00E70F5B">
        <w:rPr>
          <w:rFonts w:ascii="Times New Roman" w:hAnsi="Times New Roman"/>
          <w:sz w:val="28"/>
          <w:szCs w:val="28"/>
          <w:lang w:val="sq-AL"/>
        </w:rPr>
        <w:t>t</w:t>
      </w:r>
      <w:r w:rsidR="00E61DA1">
        <w:rPr>
          <w:rFonts w:ascii="Times New Roman" w:hAnsi="Times New Roman"/>
          <w:sz w:val="28"/>
          <w:szCs w:val="28"/>
          <w:lang w:val="sq-AL"/>
        </w:rPr>
        <w:t>ë</w:t>
      </w:r>
      <w:r w:rsidR="00E70F5B">
        <w:rPr>
          <w:rFonts w:ascii="Times New Roman" w:hAnsi="Times New Roman"/>
          <w:sz w:val="28"/>
          <w:szCs w:val="28"/>
          <w:lang w:val="sq-AL"/>
        </w:rPr>
        <w:t xml:space="preserve"> </w:t>
      </w:r>
      <w:r w:rsidRPr="00DB2257">
        <w:rPr>
          <w:rFonts w:ascii="Times New Roman" w:hAnsi="Times New Roman"/>
          <w:sz w:val="28"/>
          <w:szCs w:val="28"/>
          <w:lang w:val="sq-AL"/>
        </w:rPr>
        <w:t xml:space="preserve">programeve dhe </w:t>
      </w:r>
      <w:r w:rsidR="00E70F5B">
        <w:rPr>
          <w:rFonts w:ascii="Times New Roman" w:hAnsi="Times New Roman"/>
          <w:sz w:val="28"/>
          <w:szCs w:val="28"/>
          <w:lang w:val="sq-AL"/>
        </w:rPr>
        <w:t>t</w:t>
      </w:r>
      <w:r w:rsidR="00E61DA1">
        <w:rPr>
          <w:rFonts w:ascii="Times New Roman" w:hAnsi="Times New Roman"/>
          <w:sz w:val="28"/>
          <w:szCs w:val="28"/>
          <w:lang w:val="sq-AL"/>
        </w:rPr>
        <w:t>ë</w:t>
      </w:r>
      <w:r w:rsidR="00E70F5B">
        <w:rPr>
          <w:rFonts w:ascii="Times New Roman" w:hAnsi="Times New Roman"/>
          <w:sz w:val="28"/>
          <w:szCs w:val="28"/>
          <w:lang w:val="sq-AL"/>
        </w:rPr>
        <w:t xml:space="preserve"> </w:t>
      </w:r>
      <w:r w:rsidRPr="00DB2257">
        <w:rPr>
          <w:rFonts w:ascii="Times New Roman" w:hAnsi="Times New Roman"/>
          <w:sz w:val="28"/>
          <w:szCs w:val="28"/>
          <w:lang w:val="sq-AL"/>
        </w:rPr>
        <w:t>shërbimeve të përgj</w:t>
      </w:r>
      <w:r w:rsidR="00E70F5B">
        <w:rPr>
          <w:rFonts w:ascii="Times New Roman" w:hAnsi="Times New Roman"/>
          <w:sz w:val="28"/>
          <w:szCs w:val="28"/>
          <w:lang w:val="sq-AL"/>
        </w:rPr>
        <w:t>e</w:t>
      </w:r>
      <w:r w:rsidRPr="00DB2257">
        <w:rPr>
          <w:rFonts w:ascii="Times New Roman" w:hAnsi="Times New Roman"/>
          <w:sz w:val="28"/>
          <w:szCs w:val="28"/>
          <w:lang w:val="sq-AL"/>
        </w:rPr>
        <w:t xml:space="preserve">gjshme gjinore në fushën e mbrojtjes së mjedisit </w:t>
      </w:r>
      <w:r w:rsidR="002C221A" w:rsidRPr="00DB2257">
        <w:rPr>
          <w:rFonts w:ascii="Times New Roman" w:hAnsi="Times New Roman"/>
          <w:sz w:val="28"/>
          <w:szCs w:val="28"/>
          <w:lang w:val="sq-AL"/>
        </w:rPr>
        <w:t xml:space="preserve">dhe menaxhimit të burimeve natyrore </w:t>
      </w:r>
      <w:r w:rsidRPr="00DB2257">
        <w:rPr>
          <w:rFonts w:ascii="Times New Roman" w:hAnsi="Times New Roman"/>
          <w:sz w:val="28"/>
          <w:szCs w:val="28"/>
          <w:lang w:val="sq-AL"/>
        </w:rPr>
        <w:t>q</w:t>
      </w:r>
      <w:r w:rsidR="00751844" w:rsidRPr="00DB2257">
        <w:rPr>
          <w:rFonts w:ascii="Times New Roman" w:hAnsi="Times New Roman"/>
          <w:sz w:val="28"/>
          <w:szCs w:val="28"/>
          <w:lang w:val="sq-AL"/>
        </w:rPr>
        <w:t>ë</w:t>
      </w:r>
      <w:r w:rsidRPr="00DB2257">
        <w:rPr>
          <w:rFonts w:ascii="Times New Roman" w:hAnsi="Times New Roman"/>
          <w:sz w:val="28"/>
          <w:szCs w:val="28"/>
          <w:lang w:val="sq-AL"/>
        </w:rPr>
        <w:t xml:space="preserve"> respektojn</w:t>
      </w:r>
      <w:r w:rsidR="00751844" w:rsidRPr="00DB2257">
        <w:rPr>
          <w:rFonts w:ascii="Times New Roman" w:hAnsi="Times New Roman"/>
          <w:sz w:val="28"/>
          <w:szCs w:val="28"/>
          <w:lang w:val="sq-AL"/>
        </w:rPr>
        <w:t>ë</w:t>
      </w:r>
      <w:r w:rsidRPr="00DB2257">
        <w:rPr>
          <w:rFonts w:ascii="Times New Roman" w:hAnsi="Times New Roman"/>
          <w:sz w:val="28"/>
          <w:szCs w:val="28"/>
          <w:lang w:val="sq-AL"/>
        </w:rPr>
        <w:t xml:space="preserve"> parimin e qasjes mjedisore të integruar</w:t>
      </w:r>
      <w:r w:rsidR="00E70F5B">
        <w:rPr>
          <w:rFonts w:ascii="Times New Roman" w:hAnsi="Times New Roman"/>
          <w:sz w:val="28"/>
          <w:szCs w:val="28"/>
          <w:lang w:val="sq-AL"/>
        </w:rPr>
        <w:t>,</w:t>
      </w:r>
      <w:r w:rsidRPr="00DB2257">
        <w:rPr>
          <w:rFonts w:ascii="Times New Roman" w:hAnsi="Times New Roman"/>
          <w:sz w:val="28"/>
          <w:szCs w:val="28"/>
          <w:lang w:val="sq-AL"/>
        </w:rPr>
        <w:t xml:space="preserve"> </w:t>
      </w:r>
      <w:r w:rsidR="00EE7569" w:rsidRPr="00DB2257">
        <w:rPr>
          <w:rFonts w:ascii="Times New Roman" w:hAnsi="Times New Roman"/>
          <w:sz w:val="28"/>
          <w:szCs w:val="28"/>
          <w:lang w:val="sq-AL"/>
        </w:rPr>
        <w:t>pavar</w:t>
      </w:r>
      <w:r w:rsidR="005D3BDC" w:rsidRPr="00DB2257">
        <w:rPr>
          <w:rFonts w:ascii="Times New Roman" w:hAnsi="Times New Roman"/>
          <w:sz w:val="28"/>
          <w:szCs w:val="28"/>
          <w:lang w:val="sq-AL"/>
        </w:rPr>
        <w:t>ë</w:t>
      </w:r>
      <w:r w:rsidR="00EE7569" w:rsidRPr="00DB2257">
        <w:rPr>
          <w:rFonts w:ascii="Times New Roman" w:hAnsi="Times New Roman"/>
          <w:sz w:val="28"/>
          <w:szCs w:val="28"/>
          <w:lang w:val="sq-AL"/>
        </w:rPr>
        <w:t>sisht p</w:t>
      </w:r>
      <w:r w:rsidR="005D3BDC" w:rsidRPr="00DB2257">
        <w:rPr>
          <w:rFonts w:ascii="Times New Roman" w:hAnsi="Times New Roman"/>
          <w:sz w:val="28"/>
          <w:szCs w:val="28"/>
          <w:lang w:val="sq-AL"/>
        </w:rPr>
        <w:t>ë</w:t>
      </w:r>
      <w:r w:rsidR="00EE7569" w:rsidRPr="00DB2257">
        <w:rPr>
          <w:rFonts w:ascii="Times New Roman" w:hAnsi="Times New Roman"/>
          <w:sz w:val="28"/>
          <w:szCs w:val="28"/>
          <w:lang w:val="sq-AL"/>
        </w:rPr>
        <w:t>rkat</w:t>
      </w:r>
      <w:r w:rsidR="005D3BDC" w:rsidRPr="00DB2257">
        <w:rPr>
          <w:rFonts w:ascii="Times New Roman" w:hAnsi="Times New Roman"/>
          <w:sz w:val="28"/>
          <w:szCs w:val="28"/>
          <w:lang w:val="sq-AL"/>
        </w:rPr>
        <w:t>ë</w:t>
      </w:r>
      <w:r w:rsidR="00EE7569" w:rsidRPr="00DB2257">
        <w:rPr>
          <w:rFonts w:ascii="Times New Roman" w:hAnsi="Times New Roman"/>
          <w:sz w:val="28"/>
          <w:szCs w:val="28"/>
          <w:lang w:val="sq-AL"/>
        </w:rPr>
        <w:t>sis</w:t>
      </w:r>
      <w:r w:rsidR="005D3BDC" w:rsidRPr="00DB2257">
        <w:rPr>
          <w:rFonts w:ascii="Times New Roman" w:hAnsi="Times New Roman"/>
          <w:sz w:val="28"/>
          <w:szCs w:val="28"/>
          <w:lang w:val="sq-AL"/>
        </w:rPr>
        <w:t>ë</w:t>
      </w:r>
      <w:r w:rsidR="00EE7569" w:rsidRPr="00DB2257">
        <w:rPr>
          <w:rFonts w:ascii="Times New Roman" w:hAnsi="Times New Roman"/>
          <w:sz w:val="28"/>
          <w:szCs w:val="28"/>
          <w:lang w:val="sq-AL"/>
        </w:rPr>
        <w:t xml:space="preserve"> gjinore</w:t>
      </w:r>
      <w:r w:rsidRPr="00DB2257">
        <w:rPr>
          <w:rFonts w:ascii="Times New Roman" w:hAnsi="Times New Roman"/>
          <w:sz w:val="28"/>
          <w:szCs w:val="28"/>
          <w:lang w:val="sq-AL"/>
        </w:rPr>
        <w:t>;</w:t>
      </w:r>
      <w:r w:rsidR="001A0EAB" w:rsidRPr="00DB2257">
        <w:rPr>
          <w:rFonts w:ascii="Times New Roman" w:hAnsi="Times New Roman"/>
          <w:sz w:val="28"/>
          <w:szCs w:val="28"/>
          <w:lang w:val="sq-AL"/>
        </w:rPr>
        <w:t xml:space="preserve"> </w:t>
      </w:r>
    </w:p>
    <w:p w14:paraId="7F02BFB8" w14:textId="30907BFC" w:rsidR="00AD11F8" w:rsidRPr="00DB2257" w:rsidRDefault="00143EFE">
      <w:pPr>
        <w:pStyle w:val="Paragrafi"/>
        <w:numPr>
          <w:ilvl w:val="0"/>
          <w:numId w:val="10"/>
        </w:numPr>
        <w:ind w:left="540"/>
        <w:rPr>
          <w:rFonts w:ascii="Times New Roman" w:hAnsi="Times New Roman"/>
          <w:sz w:val="28"/>
          <w:szCs w:val="28"/>
          <w:lang w:val="sq-AL"/>
        </w:rPr>
      </w:pPr>
      <w:r w:rsidRPr="00DB2257">
        <w:rPr>
          <w:rFonts w:ascii="Times New Roman" w:hAnsi="Times New Roman"/>
          <w:sz w:val="28"/>
          <w:szCs w:val="28"/>
          <w:lang w:val="sq-AL"/>
        </w:rPr>
        <w:t xml:space="preserve">garantimin e </w:t>
      </w:r>
      <w:r w:rsidR="00E70F5B">
        <w:rPr>
          <w:rFonts w:ascii="Times New Roman" w:hAnsi="Times New Roman"/>
          <w:sz w:val="28"/>
          <w:szCs w:val="28"/>
          <w:lang w:val="sq-AL"/>
        </w:rPr>
        <w:t>s</w:t>
      </w:r>
      <w:r w:rsidR="001A0EAB" w:rsidRPr="00DB2257">
        <w:rPr>
          <w:rFonts w:ascii="Times New Roman" w:hAnsi="Times New Roman"/>
          <w:sz w:val="28"/>
          <w:szCs w:val="28"/>
          <w:lang w:val="sq-AL"/>
        </w:rPr>
        <w:t>ë drejtë</w:t>
      </w:r>
      <w:r w:rsidRPr="00DB2257">
        <w:rPr>
          <w:rFonts w:ascii="Times New Roman" w:hAnsi="Times New Roman"/>
          <w:sz w:val="28"/>
          <w:szCs w:val="28"/>
          <w:lang w:val="sq-AL"/>
        </w:rPr>
        <w:t>s</w:t>
      </w:r>
      <w:r w:rsidR="001A0EAB" w:rsidRPr="00DB2257">
        <w:rPr>
          <w:rFonts w:ascii="Times New Roman" w:hAnsi="Times New Roman"/>
          <w:sz w:val="28"/>
          <w:szCs w:val="28"/>
          <w:lang w:val="sq-AL"/>
        </w:rPr>
        <w:t xml:space="preserve"> për </w:t>
      </w:r>
      <w:r w:rsidR="00905A91" w:rsidRPr="00DB2257">
        <w:rPr>
          <w:rFonts w:ascii="Times New Roman" w:hAnsi="Times New Roman"/>
          <w:sz w:val="28"/>
          <w:szCs w:val="28"/>
          <w:lang w:val="sq-AL"/>
        </w:rPr>
        <w:t xml:space="preserve">t’u </w:t>
      </w:r>
      <w:r w:rsidR="001A0EAB" w:rsidRPr="00DB2257">
        <w:rPr>
          <w:rFonts w:ascii="Times New Roman" w:hAnsi="Times New Roman"/>
          <w:sz w:val="28"/>
          <w:szCs w:val="28"/>
          <w:lang w:val="sq-AL"/>
        </w:rPr>
        <w:t>inform</w:t>
      </w:r>
      <w:r w:rsidR="00905A91" w:rsidRPr="00DB2257">
        <w:rPr>
          <w:rFonts w:ascii="Times New Roman" w:hAnsi="Times New Roman"/>
          <w:sz w:val="28"/>
          <w:szCs w:val="28"/>
          <w:lang w:val="sq-AL"/>
        </w:rPr>
        <w:t>uar p</w:t>
      </w:r>
      <w:r w:rsidR="00751844" w:rsidRPr="00DB2257">
        <w:rPr>
          <w:rFonts w:ascii="Times New Roman" w:hAnsi="Times New Roman"/>
          <w:sz w:val="28"/>
          <w:szCs w:val="28"/>
          <w:lang w:val="sq-AL"/>
        </w:rPr>
        <w:t>ë</w:t>
      </w:r>
      <w:r w:rsidR="00905A91" w:rsidRPr="00DB2257">
        <w:rPr>
          <w:rFonts w:ascii="Times New Roman" w:hAnsi="Times New Roman"/>
          <w:sz w:val="28"/>
          <w:szCs w:val="28"/>
          <w:lang w:val="sq-AL"/>
        </w:rPr>
        <w:t xml:space="preserve">r gjendjen e </w:t>
      </w:r>
      <w:r w:rsidRPr="00DB2257">
        <w:rPr>
          <w:rFonts w:ascii="Times New Roman" w:hAnsi="Times New Roman"/>
          <w:sz w:val="28"/>
          <w:szCs w:val="28"/>
          <w:lang w:val="sq-AL"/>
        </w:rPr>
        <w:t>mjedisit</w:t>
      </w:r>
      <w:r w:rsidR="00A916F0" w:rsidRPr="00DB2257">
        <w:rPr>
          <w:rFonts w:ascii="Times New Roman" w:hAnsi="Times New Roman"/>
          <w:sz w:val="28"/>
          <w:szCs w:val="28"/>
          <w:lang w:val="sq-AL"/>
        </w:rPr>
        <w:t xml:space="preserve"> </w:t>
      </w:r>
      <w:r w:rsidR="00905A91" w:rsidRPr="00DB2257">
        <w:rPr>
          <w:rFonts w:ascii="Times New Roman" w:hAnsi="Times New Roman"/>
          <w:sz w:val="28"/>
          <w:szCs w:val="28"/>
          <w:lang w:val="sq-AL"/>
        </w:rPr>
        <w:t>dhe mbrojt</w:t>
      </w:r>
      <w:r w:rsidR="00E70F5B">
        <w:rPr>
          <w:rFonts w:ascii="Times New Roman" w:hAnsi="Times New Roman"/>
          <w:sz w:val="28"/>
          <w:szCs w:val="28"/>
          <w:lang w:val="sq-AL"/>
        </w:rPr>
        <w:t>j</w:t>
      </w:r>
      <w:r w:rsidR="00905A91" w:rsidRPr="00DB2257">
        <w:rPr>
          <w:rFonts w:ascii="Times New Roman" w:hAnsi="Times New Roman"/>
          <w:sz w:val="28"/>
          <w:szCs w:val="28"/>
          <w:lang w:val="sq-AL"/>
        </w:rPr>
        <w:t>es s</w:t>
      </w:r>
      <w:r w:rsidR="00751844" w:rsidRPr="00DB2257">
        <w:rPr>
          <w:rFonts w:ascii="Times New Roman" w:hAnsi="Times New Roman"/>
          <w:sz w:val="28"/>
          <w:szCs w:val="28"/>
          <w:lang w:val="sq-AL"/>
        </w:rPr>
        <w:t>ë</w:t>
      </w:r>
      <w:r w:rsidR="00905A91" w:rsidRPr="00DB2257">
        <w:rPr>
          <w:rFonts w:ascii="Times New Roman" w:hAnsi="Times New Roman"/>
          <w:sz w:val="28"/>
          <w:szCs w:val="28"/>
          <w:lang w:val="sq-AL"/>
        </w:rPr>
        <w:t xml:space="preserve"> tij, si </w:t>
      </w:r>
      <w:r w:rsidR="00A916F0" w:rsidRPr="00DB2257">
        <w:rPr>
          <w:rFonts w:ascii="Times New Roman" w:hAnsi="Times New Roman"/>
          <w:sz w:val="28"/>
          <w:szCs w:val="28"/>
          <w:lang w:val="sq-AL"/>
        </w:rPr>
        <w:t xml:space="preserve">dhe </w:t>
      </w:r>
      <w:r w:rsidR="00905A91" w:rsidRPr="00DB2257">
        <w:rPr>
          <w:rFonts w:ascii="Times New Roman" w:hAnsi="Times New Roman"/>
          <w:sz w:val="28"/>
          <w:szCs w:val="28"/>
          <w:lang w:val="sq-AL"/>
        </w:rPr>
        <w:t>zbatimit t</w:t>
      </w:r>
      <w:r w:rsidR="00751844" w:rsidRPr="00DB2257">
        <w:rPr>
          <w:rFonts w:ascii="Times New Roman" w:hAnsi="Times New Roman"/>
          <w:sz w:val="28"/>
          <w:szCs w:val="28"/>
          <w:lang w:val="sq-AL"/>
        </w:rPr>
        <w:t>ë</w:t>
      </w:r>
      <w:r w:rsidR="00905A91" w:rsidRPr="00DB2257">
        <w:rPr>
          <w:rFonts w:ascii="Times New Roman" w:hAnsi="Times New Roman"/>
          <w:sz w:val="28"/>
          <w:szCs w:val="28"/>
          <w:lang w:val="sq-AL"/>
        </w:rPr>
        <w:t xml:space="preserve"> </w:t>
      </w:r>
      <w:r w:rsidR="00A916F0" w:rsidRPr="00DB2257">
        <w:rPr>
          <w:rFonts w:ascii="Times New Roman" w:hAnsi="Times New Roman"/>
          <w:sz w:val="28"/>
          <w:szCs w:val="28"/>
          <w:lang w:val="sq-AL"/>
        </w:rPr>
        <w:t>normave t</w:t>
      </w:r>
      <w:r w:rsidR="0006314C" w:rsidRPr="00DB2257">
        <w:rPr>
          <w:rFonts w:ascii="Times New Roman" w:hAnsi="Times New Roman"/>
          <w:sz w:val="28"/>
          <w:szCs w:val="28"/>
          <w:lang w:val="sq-AL"/>
        </w:rPr>
        <w:t>ë</w:t>
      </w:r>
      <w:r w:rsidR="00A916F0" w:rsidRPr="00DB2257">
        <w:rPr>
          <w:rFonts w:ascii="Times New Roman" w:hAnsi="Times New Roman"/>
          <w:sz w:val="28"/>
          <w:szCs w:val="28"/>
          <w:lang w:val="sq-AL"/>
        </w:rPr>
        <w:t xml:space="preserve"> cil</w:t>
      </w:r>
      <w:r w:rsidR="0006314C" w:rsidRPr="00DB2257">
        <w:rPr>
          <w:rFonts w:ascii="Times New Roman" w:hAnsi="Times New Roman"/>
          <w:sz w:val="28"/>
          <w:szCs w:val="28"/>
          <w:lang w:val="sq-AL"/>
        </w:rPr>
        <w:t>ë</w:t>
      </w:r>
      <w:r w:rsidR="00A916F0" w:rsidRPr="00DB2257">
        <w:rPr>
          <w:rFonts w:ascii="Times New Roman" w:hAnsi="Times New Roman"/>
          <w:sz w:val="28"/>
          <w:szCs w:val="28"/>
          <w:lang w:val="sq-AL"/>
        </w:rPr>
        <w:t>sis</w:t>
      </w:r>
      <w:r w:rsidR="0006314C" w:rsidRPr="00DB2257">
        <w:rPr>
          <w:rFonts w:ascii="Times New Roman" w:hAnsi="Times New Roman"/>
          <w:sz w:val="28"/>
          <w:szCs w:val="28"/>
          <w:lang w:val="sq-AL"/>
        </w:rPr>
        <w:t>ë</w:t>
      </w:r>
      <w:r w:rsidR="00A916F0" w:rsidRPr="00DB2257">
        <w:rPr>
          <w:rFonts w:ascii="Times New Roman" w:hAnsi="Times New Roman"/>
          <w:sz w:val="28"/>
          <w:szCs w:val="28"/>
          <w:lang w:val="sq-AL"/>
        </w:rPr>
        <w:t xml:space="preserve"> s</w:t>
      </w:r>
      <w:r w:rsidR="0006314C" w:rsidRPr="00DB2257">
        <w:rPr>
          <w:rFonts w:ascii="Times New Roman" w:hAnsi="Times New Roman"/>
          <w:sz w:val="28"/>
          <w:szCs w:val="28"/>
          <w:lang w:val="sq-AL"/>
        </w:rPr>
        <w:t>ë</w:t>
      </w:r>
      <w:r w:rsidR="00A916F0" w:rsidRPr="00DB2257">
        <w:rPr>
          <w:rFonts w:ascii="Times New Roman" w:hAnsi="Times New Roman"/>
          <w:sz w:val="28"/>
          <w:szCs w:val="28"/>
          <w:lang w:val="sq-AL"/>
        </w:rPr>
        <w:t xml:space="preserve"> </w:t>
      </w:r>
      <w:r w:rsidR="00905A91" w:rsidRPr="00DB2257">
        <w:rPr>
          <w:rFonts w:ascii="Times New Roman" w:hAnsi="Times New Roman"/>
          <w:sz w:val="28"/>
          <w:szCs w:val="28"/>
          <w:lang w:val="sq-AL"/>
        </w:rPr>
        <w:t>mjedisit</w:t>
      </w:r>
      <w:r w:rsidRPr="00DB2257">
        <w:rPr>
          <w:rFonts w:ascii="Times New Roman" w:hAnsi="Times New Roman"/>
          <w:sz w:val="28"/>
          <w:szCs w:val="28"/>
          <w:lang w:val="sq-AL"/>
        </w:rPr>
        <w:t>, pa dallime gjinore</w:t>
      </w:r>
      <w:r w:rsidR="001A0EAB" w:rsidRPr="00DB2257">
        <w:rPr>
          <w:rFonts w:ascii="Times New Roman" w:hAnsi="Times New Roman"/>
          <w:sz w:val="28"/>
          <w:szCs w:val="28"/>
          <w:lang w:val="sq-AL"/>
        </w:rPr>
        <w:t xml:space="preserve">; </w:t>
      </w:r>
    </w:p>
    <w:p w14:paraId="6F558D7D" w14:textId="503F2D3F" w:rsidR="0006314C" w:rsidRPr="00DB2257" w:rsidRDefault="0006314C">
      <w:pPr>
        <w:pStyle w:val="Paragrafi"/>
        <w:numPr>
          <w:ilvl w:val="0"/>
          <w:numId w:val="10"/>
        </w:numPr>
        <w:ind w:left="540"/>
        <w:rPr>
          <w:rFonts w:ascii="Times New Roman" w:hAnsi="Times New Roman"/>
          <w:sz w:val="28"/>
          <w:szCs w:val="28"/>
          <w:lang w:val="sq-AL"/>
        </w:rPr>
      </w:pPr>
      <w:r w:rsidRPr="00DB2257">
        <w:rPr>
          <w:rFonts w:ascii="Times New Roman" w:hAnsi="Times New Roman"/>
          <w:sz w:val="28"/>
          <w:szCs w:val="28"/>
          <w:lang w:val="sq-AL"/>
        </w:rPr>
        <w:t>financimin e q</w:t>
      </w:r>
      <w:r w:rsidR="00E61DA1">
        <w:rPr>
          <w:rFonts w:ascii="Times New Roman" w:hAnsi="Times New Roman"/>
          <w:sz w:val="28"/>
          <w:szCs w:val="28"/>
          <w:lang w:val="sq-AL"/>
        </w:rPr>
        <w:t>ë</w:t>
      </w:r>
      <w:r w:rsidRPr="00DB2257">
        <w:rPr>
          <w:rFonts w:ascii="Times New Roman" w:hAnsi="Times New Roman"/>
          <w:sz w:val="28"/>
          <w:szCs w:val="28"/>
          <w:lang w:val="sq-AL"/>
        </w:rPr>
        <w:t xml:space="preserve">ndrueshëm </w:t>
      </w:r>
      <w:r w:rsidR="00143EFE" w:rsidRPr="00DB2257">
        <w:rPr>
          <w:rFonts w:ascii="Times New Roman" w:hAnsi="Times New Roman"/>
          <w:sz w:val="28"/>
          <w:szCs w:val="28"/>
          <w:lang w:val="sq-AL"/>
        </w:rPr>
        <w:t>pa dallime gjinore t</w:t>
      </w:r>
      <w:r w:rsidR="00751844" w:rsidRPr="00DB2257">
        <w:rPr>
          <w:rFonts w:ascii="Times New Roman" w:hAnsi="Times New Roman"/>
          <w:sz w:val="28"/>
          <w:szCs w:val="28"/>
          <w:lang w:val="sq-AL"/>
        </w:rPr>
        <w:t>ë</w:t>
      </w:r>
      <w:r w:rsidR="00143EFE" w:rsidRPr="00DB2257">
        <w:rPr>
          <w:rFonts w:ascii="Times New Roman" w:hAnsi="Times New Roman"/>
          <w:sz w:val="28"/>
          <w:szCs w:val="28"/>
          <w:lang w:val="sq-AL"/>
        </w:rPr>
        <w:t xml:space="preserve"> </w:t>
      </w:r>
      <w:r w:rsidR="007D6F2A" w:rsidRPr="00E70F5B">
        <w:rPr>
          <w:rFonts w:ascii="Times New Roman" w:hAnsi="Times New Roman"/>
          <w:i/>
          <w:iCs/>
          <w:sz w:val="28"/>
          <w:szCs w:val="28"/>
          <w:lang w:val="sq-AL"/>
        </w:rPr>
        <w:t>startup-</w:t>
      </w:r>
      <w:r w:rsidR="007D6F2A" w:rsidRPr="00DB2257">
        <w:rPr>
          <w:rFonts w:ascii="Times New Roman" w:hAnsi="Times New Roman"/>
          <w:sz w:val="28"/>
          <w:szCs w:val="28"/>
          <w:lang w:val="sq-AL"/>
        </w:rPr>
        <w:t>eve dhe</w:t>
      </w:r>
      <w:r w:rsidR="00F703F9" w:rsidRPr="00DB2257">
        <w:rPr>
          <w:rFonts w:ascii="Times New Roman" w:hAnsi="Times New Roman"/>
          <w:sz w:val="28"/>
          <w:szCs w:val="28"/>
          <w:lang w:val="sq-AL"/>
        </w:rPr>
        <w:t>/ose</w:t>
      </w:r>
      <w:r w:rsidR="007D6F2A" w:rsidRPr="00DB2257">
        <w:rPr>
          <w:rFonts w:ascii="Times New Roman" w:hAnsi="Times New Roman"/>
          <w:sz w:val="28"/>
          <w:szCs w:val="28"/>
          <w:lang w:val="sq-AL"/>
        </w:rPr>
        <w:t xml:space="preserve"> </w:t>
      </w:r>
      <w:r w:rsidR="00913014" w:rsidRPr="00DB2257">
        <w:rPr>
          <w:rFonts w:ascii="Times New Roman" w:hAnsi="Times New Roman"/>
          <w:sz w:val="28"/>
          <w:szCs w:val="28"/>
          <w:lang w:val="sq-AL"/>
        </w:rPr>
        <w:t>sip</w:t>
      </w:r>
      <w:r w:rsidR="00751844" w:rsidRPr="00DB2257">
        <w:rPr>
          <w:rFonts w:ascii="Times New Roman" w:hAnsi="Times New Roman"/>
          <w:sz w:val="28"/>
          <w:szCs w:val="28"/>
          <w:lang w:val="sq-AL"/>
        </w:rPr>
        <w:t>ë</w:t>
      </w:r>
      <w:r w:rsidR="00913014" w:rsidRPr="00DB2257">
        <w:rPr>
          <w:rFonts w:ascii="Times New Roman" w:hAnsi="Times New Roman"/>
          <w:sz w:val="28"/>
          <w:szCs w:val="28"/>
          <w:lang w:val="sq-AL"/>
        </w:rPr>
        <w:t>rmarrjeve</w:t>
      </w:r>
      <w:r w:rsidR="001026A4" w:rsidRPr="00DB2257">
        <w:rPr>
          <w:rFonts w:ascii="Times New Roman" w:hAnsi="Times New Roman"/>
          <w:sz w:val="28"/>
          <w:szCs w:val="28"/>
          <w:lang w:val="sq-AL"/>
        </w:rPr>
        <w:t xml:space="preserve"> ‘t</w:t>
      </w:r>
      <w:r w:rsidRPr="00DB2257">
        <w:rPr>
          <w:rFonts w:ascii="Times New Roman" w:hAnsi="Times New Roman"/>
          <w:sz w:val="28"/>
          <w:szCs w:val="28"/>
          <w:lang w:val="sq-AL"/>
        </w:rPr>
        <w:t xml:space="preserve">ë </w:t>
      </w:r>
      <w:r w:rsidR="001026A4" w:rsidRPr="00DB2257">
        <w:rPr>
          <w:rFonts w:ascii="Times New Roman" w:hAnsi="Times New Roman"/>
          <w:sz w:val="28"/>
          <w:szCs w:val="28"/>
          <w:lang w:val="sq-AL"/>
        </w:rPr>
        <w:t>gje</w:t>
      </w:r>
      <w:r w:rsidR="009154F1" w:rsidRPr="00DB2257">
        <w:rPr>
          <w:rFonts w:ascii="Times New Roman" w:hAnsi="Times New Roman"/>
          <w:sz w:val="28"/>
          <w:szCs w:val="28"/>
          <w:lang w:val="sq-AL"/>
        </w:rPr>
        <w:t>l</w:t>
      </w:r>
      <w:r w:rsidR="001026A4" w:rsidRPr="00DB2257">
        <w:rPr>
          <w:rFonts w:ascii="Times New Roman" w:hAnsi="Times New Roman"/>
          <w:sz w:val="28"/>
          <w:szCs w:val="28"/>
          <w:lang w:val="sq-AL"/>
        </w:rPr>
        <w:t>b</w:t>
      </w:r>
      <w:r w:rsidR="00751844" w:rsidRPr="00DB2257">
        <w:rPr>
          <w:rFonts w:ascii="Times New Roman" w:hAnsi="Times New Roman"/>
          <w:sz w:val="28"/>
          <w:szCs w:val="28"/>
          <w:lang w:val="sq-AL"/>
        </w:rPr>
        <w:t>ë</w:t>
      </w:r>
      <w:r w:rsidR="001026A4" w:rsidRPr="00DB2257">
        <w:rPr>
          <w:rFonts w:ascii="Times New Roman" w:hAnsi="Times New Roman"/>
          <w:sz w:val="28"/>
          <w:szCs w:val="28"/>
          <w:lang w:val="sq-AL"/>
        </w:rPr>
        <w:t>rta’</w:t>
      </w:r>
      <w:r w:rsidR="00143EFE" w:rsidRPr="00DB2257">
        <w:rPr>
          <w:rFonts w:ascii="Times New Roman" w:hAnsi="Times New Roman"/>
          <w:sz w:val="28"/>
          <w:szCs w:val="28"/>
          <w:lang w:val="sq-AL"/>
        </w:rPr>
        <w:t>;</w:t>
      </w:r>
      <w:r w:rsidRPr="00DB2257">
        <w:rPr>
          <w:rFonts w:ascii="Times New Roman" w:hAnsi="Times New Roman"/>
          <w:sz w:val="28"/>
          <w:szCs w:val="28"/>
          <w:lang w:val="sq-AL"/>
        </w:rPr>
        <w:t xml:space="preserve"> </w:t>
      </w:r>
    </w:p>
    <w:p w14:paraId="33D429B9" w14:textId="3E68CEDB" w:rsidR="001A0EAB" w:rsidRPr="00DB2257" w:rsidRDefault="00E70F5B" w:rsidP="00E70F5B">
      <w:pPr>
        <w:pStyle w:val="Paragrafi"/>
        <w:ind w:left="540" w:hanging="360"/>
        <w:rPr>
          <w:rFonts w:ascii="Times New Roman" w:hAnsi="Times New Roman"/>
          <w:sz w:val="28"/>
          <w:szCs w:val="28"/>
          <w:lang w:val="sq-AL"/>
        </w:rPr>
      </w:pPr>
      <w:r>
        <w:rPr>
          <w:rFonts w:ascii="Times New Roman" w:hAnsi="Times New Roman"/>
          <w:sz w:val="28"/>
          <w:szCs w:val="28"/>
          <w:lang w:val="sq-AL"/>
        </w:rPr>
        <w:t xml:space="preserve">ç) </w:t>
      </w:r>
      <w:r w:rsidR="005D3BDC" w:rsidRPr="00DB2257">
        <w:rPr>
          <w:rFonts w:ascii="Times New Roman" w:hAnsi="Times New Roman"/>
          <w:sz w:val="28"/>
          <w:szCs w:val="28"/>
          <w:lang w:val="sq-AL"/>
        </w:rPr>
        <w:t>integrimin gjinor n</w:t>
      </w:r>
      <w:r w:rsidR="001A0EAB" w:rsidRPr="00DB2257">
        <w:rPr>
          <w:rFonts w:ascii="Times New Roman" w:hAnsi="Times New Roman"/>
          <w:sz w:val="28"/>
          <w:szCs w:val="28"/>
          <w:lang w:val="sq-AL"/>
        </w:rPr>
        <w:t>ë plane</w:t>
      </w:r>
      <w:r w:rsidR="005D3BDC" w:rsidRPr="00DB2257">
        <w:rPr>
          <w:rFonts w:ascii="Times New Roman" w:hAnsi="Times New Roman"/>
          <w:sz w:val="28"/>
          <w:szCs w:val="28"/>
          <w:lang w:val="sq-AL"/>
        </w:rPr>
        <w:t xml:space="preserve">t e </w:t>
      </w:r>
      <w:r w:rsidR="001A0EAB" w:rsidRPr="00DB2257">
        <w:rPr>
          <w:rFonts w:ascii="Times New Roman" w:hAnsi="Times New Roman"/>
          <w:sz w:val="28"/>
          <w:szCs w:val="28"/>
          <w:lang w:val="sq-AL"/>
        </w:rPr>
        <w:t xml:space="preserve">veprimit </w:t>
      </w:r>
      <w:r w:rsidR="00A916F0" w:rsidRPr="00DB2257">
        <w:rPr>
          <w:rFonts w:ascii="Times New Roman" w:hAnsi="Times New Roman"/>
          <w:sz w:val="28"/>
          <w:szCs w:val="28"/>
          <w:lang w:val="sq-AL"/>
        </w:rPr>
        <w:t>p</w:t>
      </w:r>
      <w:r w:rsidR="0006314C" w:rsidRPr="00DB2257">
        <w:rPr>
          <w:rFonts w:ascii="Times New Roman" w:hAnsi="Times New Roman"/>
          <w:sz w:val="28"/>
          <w:szCs w:val="28"/>
          <w:lang w:val="sq-AL"/>
        </w:rPr>
        <w:t>ë</w:t>
      </w:r>
      <w:r w:rsidR="00A916F0" w:rsidRPr="00DB2257">
        <w:rPr>
          <w:rFonts w:ascii="Times New Roman" w:hAnsi="Times New Roman"/>
          <w:sz w:val="28"/>
          <w:szCs w:val="28"/>
          <w:lang w:val="sq-AL"/>
        </w:rPr>
        <w:t xml:space="preserve">r mjedisin dhe </w:t>
      </w:r>
      <w:r w:rsidR="001A0EAB" w:rsidRPr="00DB2257">
        <w:rPr>
          <w:rFonts w:ascii="Times New Roman" w:hAnsi="Times New Roman"/>
          <w:sz w:val="28"/>
          <w:szCs w:val="28"/>
          <w:lang w:val="sq-AL"/>
        </w:rPr>
        <w:t xml:space="preserve">për rastet e fatkeqësive natyrore; </w:t>
      </w:r>
    </w:p>
    <w:p w14:paraId="047A66A5" w14:textId="0BB3CC24" w:rsidR="009B4A65" w:rsidRPr="00DB2257" w:rsidRDefault="005D3BDC">
      <w:pPr>
        <w:pStyle w:val="Paragrafi"/>
        <w:numPr>
          <w:ilvl w:val="0"/>
          <w:numId w:val="10"/>
        </w:numPr>
        <w:ind w:left="540"/>
        <w:rPr>
          <w:rFonts w:ascii="Times New Roman" w:hAnsi="Times New Roman"/>
          <w:sz w:val="28"/>
          <w:szCs w:val="28"/>
          <w:lang w:val="sq-AL"/>
        </w:rPr>
      </w:pPr>
      <w:r w:rsidRPr="00DB2257">
        <w:rPr>
          <w:rFonts w:ascii="Times New Roman" w:hAnsi="Times New Roman"/>
          <w:sz w:val="28"/>
          <w:szCs w:val="28"/>
          <w:lang w:val="sq-AL"/>
        </w:rPr>
        <w:t>m</w:t>
      </w:r>
      <w:r w:rsidR="001A0EAB" w:rsidRPr="00DB2257">
        <w:rPr>
          <w:rFonts w:ascii="Times New Roman" w:hAnsi="Times New Roman"/>
          <w:sz w:val="28"/>
          <w:szCs w:val="28"/>
          <w:lang w:val="sq-AL"/>
        </w:rPr>
        <w:t>enaxhimi</w:t>
      </w:r>
      <w:r w:rsidR="00254910" w:rsidRPr="00DB2257">
        <w:rPr>
          <w:rFonts w:ascii="Times New Roman" w:hAnsi="Times New Roman"/>
          <w:sz w:val="28"/>
          <w:szCs w:val="28"/>
          <w:lang w:val="sq-AL"/>
        </w:rPr>
        <w:t xml:space="preserve">n </w:t>
      </w:r>
      <w:r w:rsidR="001A0EAB" w:rsidRPr="00DB2257">
        <w:rPr>
          <w:rFonts w:ascii="Times New Roman" w:hAnsi="Times New Roman"/>
          <w:sz w:val="28"/>
          <w:szCs w:val="28"/>
          <w:lang w:val="sq-AL"/>
        </w:rPr>
        <w:t xml:space="preserve">me </w:t>
      </w:r>
      <w:r w:rsidR="009D36A0" w:rsidRPr="00DB2257">
        <w:rPr>
          <w:rFonts w:ascii="Times New Roman" w:hAnsi="Times New Roman"/>
          <w:sz w:val="28"/>
          <w:szCs w:val="28"/>
          <w:lang w:val="sq-AL"/>
        </w:rPr>
        <w:t>përgj</w:t>
      </w:r>
      <w:r w:rsidR="00E70F5B">
        <w:rPr>
          <w:rFonts w:ascii="Times New Roman" w:hAnsi="Times New Roman"/>
          <w:sz w:val="28"/>
          <w:szCs w:val="28"/>
          <w:lang w:val="sq-AL"/>
        </w:rPr>
        <w:t>e</w:t>
      </w:r>
      <w:r w:rsidR="009D36A0" w:rsidRPr="00DB2257">
        <w:rPr>
          <w:rFonts w:ascii="Times New Roman" w:hAnsi="Times New Roman"/>
          <w:sz w:val="28"/>
          <w:szCs w:val="28"/>
          <w:lang w:val="sq-AL"/>
        </w:rPr>
        <w:t>gj</w:t>
      </w:r>
      <w:r w:rsidRPr="00DB2257">
        <w:rPr>
          <w:rFonts w:ascii="Times New Roman" w:hAnsi="Times New Roman"/>
          <w:sz w:val="28"/>
          <w:szCs w:val="28"/>
          <w:lang w:val="sq-AL"/>
        </w:rPr>
        <w:t>shm</w:t>
      </w:r>
      <w:r w:rsidR="001A0EAB" w:rsidRPr="00DB2257">
        <w:rPr>
          <w:rFonts w:ascii="Times New Roman" w:hAnsi="Times New Roman"/>
          <w:sz w:val="28"/>
          <w:szCs w:val="28"/>
          <w:lang w:val="sq-AL"/>
        </w:rPr>
        <w:t>ë</w:t>
      </w:r>
      <w:r w:rsidRPr="00DB2257">
        <w:rPr>
          <w:rFonts w:ascii="Times New Roman" w:hAnsi="Times New Roman"/>
          <w:sz w:val="28"/>
          <w:szCs w:val="28"/>
          <w:lang w:val="sq-AL"/>
        </w:rPr>
        <w:t>r</w:t>
      </w:r>
      <w:r w:rsidR="001A0EAB" w:rsidRPr="00DB2257">
        <w:rPr>
          <w:rFonts w:ascii="Times New Roman" w:hAnsi="Times New Roman"/>
          <w:sz w:val="28"/>
          <w:szCs w:val="28"/>
          <w:lang w:val="sq-AL"/>
        </w:rPr>
        <w:t>i gjinore të burimeve ujore</w:t>
      </w:r>
      <w:r w:rsidR="00482F81" w:rsidRPr="00DB2257">
        <w:rPr>
          <w:rFonts w:ascii="Times New Roman" w:hAnsi="Times New Roman"/>
          <w:sz w:val="28"/>
          <w:szCs w:val="28"/>
          <w:lang w:val="sq-AL"/>
        </w:rPr>
        <w:t>,</w:t>
      </w:r>
      <w:r w:rsidR="00044F5B" w:rsidRPr="00DB2257">
        <w:rPr>
          <w:rFonts w:ascii="Times New Roman" w:hAnsi="Times New Roman"/>
          <w:sz w:val="28"/>
          <w:szCs w:val="28"/>
          <w:lang w:val="sq-AL"/>
        </w:rPr>
        <w:t xml:space="preserve"> </w:t>
      </w:r>
      <w:r w:rsidR="00482F81" w:rsidRPr="00DB2257">
        <w:rPr>
          <w:rFonts w:ascii="Times New Roman" w:hAnsi="Times New Roman"/>
          <w:sz w:val="28"/>
          <w:szCs w:val="28"/>
          <w:lang w:val="sq-AL"/>
        </w:rPr>
        <w:t xml:space="preserve">sidomos të ujit të pijshëm </w:t>
      </w:r>
      <w:r w:rsidR="00044F5B" w:rsidRPr="00DB2257">
        <w:rPr>
          <w:rFonts w:ascii="Times New Roman" w:hAnsi="Times New Roman"/>
          <w:sz w:val="28"/>
          <w:szCs w:val="28"/>
          <w:lang w:val="sq-AL"/>
        </w:rPr>
        <w:t>dhe t</w:t>
      </w:r>
      <w:r w:rsidR="0006314C" w:rsidRPr="00DB2257">
        <w:rPr>
          <w:rFonts w:ascii="Times New Roman" w:hAnsi="Times New Roman"/>
          <w:sz w:val="28"/>
          <w:szCs w:val="28"/>
          <w:lang w:val="sq-AL"/>
        </w:rPr>
        <w:t>ë</w:t>
      </w:r>
      <w:r w:rsidR="00044F5B" w:rsidRPr="00DB2257">
        <w:rPr>
          <w:rFonts w:ascii="Times New Roman" w:hAnsi="Times New Roman"/>
          <w:sz w:val="28"/>
          <w:szCs w:val="28"/>
          <w:lang w:val="sq-AL"/>
        </w:rPr>
        <w:t xml:space="preserve"> </w:t>
      </w:r>
      <w:r w:rsidR="00482F81" w:rsidRPr="00DB2257">
        <w:rPr>
          <w:rFonts w:ascii="Times New Roman" w:hAnsi="Times New Roman"/>
          <w:sz w:val="28"/>
          <w:szCs w:val="28"/>
          <w:lang w:val="sq-AL"/>
        </w:rPr>
        <w:t>burimeve t</w:t>
      </w:r>
      <w:r w:rsidR="0006314C" w:rsidRPr="00DB2257">
        <w:rPr>
          <w:rFonts w:ascii="Times New Roman" w:hAnsi="Times New Roman"/>
          <w:sz w:val="28"/>
          <w:szCs w:val="28"/>
          <w:lang w:val="sq-AL"/>
        </w:rPr>
        <w:t>ë</w:t>
      </w:r>
      <w:r w:rsidR="00482F81" w:rsidRPr="00DB2257">
        <w:rPr>
          <w:rFonts w:ascii="Times New Roman" w:hAnsi="Times New Roman"/>
          <w:sz w:val="28"/>
          <w:szCs w:val="28"/>
          <w:lang w:val="sq-AL"/>
        </w:rPr>
        <w:t xml:space="preserve"> </w:t>
      </w:r>
      <w:r w:rsidR="00044F5B" w:rsidRPr="00DB2257">
        <w:rPr>
          <w:rFonts w:ascii="Times New Roman" w:hAnsi="Times New Roman"/>
          <w:sz w:val="28"/>
          <w:szCs w:val="28"/>
          <w:lang w:val="sq-AL"/>
        </w:rPr>
        <w:t>tjera natyrore</w:t>
      </w:r>
      <w:r w:rsidRPr="00DB2257">
        <w:rPr>
          <w:rFonts w:ascii="Times New Roman" w:hAnsi="Times New Roman"/>
          <w:sz w:val="28"/>
          <w:szCs w:val="28"/>
          <w:lang w:val="sq-AL"/>
        </w:rPr>
        <w:t>;</w:t>
      </w:r>
      <w:r w:rsidR="009B4A65" w:rsidRPr="00DB2257">
        <w:rPr>
          <w:rFonts w:ascii="Times New Roman" w:hAnsi="Times New Roman"/>
          <w:sz w:val="28"/>
          <w:szCs w:val="28"/>
          <w:lang w:val="sq-AL"/>
        </w:rPr>
        <w:t xml:space="preserve"> </w:t>
      </w:r>
    </w:p>
    <w:p w14:paraId="7A66FA03" w14:textId="7C894BC9" w:rsidR="0006314C" w:rsidRPr="00DB2257" w:rsidRDefault="00E70F5B" w:rsidP="00E70F5B">
      <w:pPr>
        <w:pStyle w:val="Paragrafi"/>
        <w:ind w:left="540" w:hanging="360"/>
        <w:rPr>
          <w:rFonts w:ascii="Times New Roman" w:hAnsi="Times New Roman"/>
          <w:sz w:val="28"/>
          <w:szCs w:val="28"/>
          <w:lang w:val="sq-AL"/>
        </w:rPr>
      </w:pPr>
      <w:r>
        <w:rPr>
          <w:rFonts w:ascii="Times New Roman" w:hAnsi="Times New Roman"/>
          <w:sz w:val="28"/>
          <w:szCs w:val="28"/>
          <w:lang w:val="sq-AL"/>
        </w:rPr>
        <w:t>dh)</w:t>
      </w:r>
      <w:r w:rsidR="005D3BDC" w:rsidRPr="00DB2257">
        <w:rPr>
          <w:rFonts w:ascii="Times New Roman" w:hAnsi="Times New Roman"/>
          <w:sz w:val="28"/>
          <w:szCs w:val="28"/>
          <w:lang w:val="sq-AL"/>
        </w:rPr>
        <w:t>r</w:t>
      </w:r>
      <w:r w:rsidR="001A0EAB" w:rsidRPr="00DB2257">
        <w:rPr>
          <w:rFonts w:ascii="Times New Roman" w:hAnsi="Times New Roman"/>
          <w:sz w:val="28"/>
          <w:szCs w:val="28"/>
          <w:lang w:val="sq-AL"/>
        </w:rPr>
        <w:t>ealizimi</w:t>
      </w:r>
      <w:r w:rsidR="00254910" w:rsidRPr="00DB2257">
        <w:rPr>
          <w:rFonts w:ascii="Times New Roman" w:hAnsi="Times New Roman"/>
          <w:sz w:val="28"/>
          <w:szCs w:val="28"/>
          <w:lang w:val="sq-AL"/>
        </w:rPr>
        <w:t>n e</w:t>
      </w:r>
      <w:r w:rsidR="001A0EAB" w:rsidRPr="00DB2257">
        <w:rPr>
          <w:rFonts w:ascii="Times New Roman" w:hAnsi="Times New Roman"/>
          <w:sz w:val="28"/>
          <w:szCs w:val="28"/>
          <w:lang w:val="sq-AL"/>
        </w:rPr>
        <w:t xml:space="preserve"> </w:t>
      </w:r>
      <w:r w:rsidR="009B4A65" w:rsidRPr="00DB2257">
        <w:rPr>
          <w:rFonts w:ascii="Times New Roman" w:hAnsi="Times New Roman"/>
          <w:sz w:val="28"/>
          <w:szCs w:val="28"/>
          <w:lang w:val="sq-AL"/>
        </w:rPr>
        <w:t xml:space="preserve">analizave, </w:t>
      </w:r>
      <w:r w:rsidR="00F54904" w:rsidRPr="00DB2257">
        <w:rPr>
          <w:rFonts w:ascii="Times New Roman" w:hAnsi="Times New Roman"/>
          <w:sz w:val="28"/>
          <w:szCs w:val="28"/>
          <w:lang w:val="sq-AL"/>
        </w:rPr>
        <w:t xml:space="preserve">shkencës dhe </w:t>
      </w:r>
      <w:r w:rsidR="009B4A65" w:rsidRPr="00DB2257">
        <w:rPr>
          <w:rFonts w:ascii="Times New Roman" w:hAnsi="Times New Roman"/>
          <w:sz w:val="28"/>
          <w:szCs w:val="28"/>
          <w:lang w:val="sq-AL"/>
        </w:rPr>
        <w:t xml:space="preserve">kërkimeve </w:t>
      </w:r>
      <w:r w:rsidR="00F54904" w:rsidRPr="00DB2257">
        <w:rPr>
          <w:rFonts w:ascii="Times New Roman" w:hAnsi="Times New Roman"/>
          <w:sz w:val="28"/>
          <w:szCs w:val="28"/>
          <w:lang w:val="sq-AL"/>
        </w:rPr>
        <w:t xml:space="preserve">e </w:t>
      </w:r>
      <w:r w:rsidR="009B4A65" w:rsidRPr="00DB2257">
        <w:rPr>
          <w:rFonts w:ascii="Times New Roman" w:hAnsi="Times New Roman"/>
          <w:sz w:val="28"/>
          <w:szCs w:val="28"/>
          <w:lang w:val="sq-AL"/>
        </w:rPr>
        <w:t xml:space="preserve">studimeve shkencore periodike </w:t>
      </w:r>
      <w:r w:rsidR="001A0EAB" w:rsidRPr="00DB2257">
        <w:rPr>
          <w:rFonts w:ascii="Times New Roman" w:hAnsi="Times New Roman"/>
          <w:sz w:val="28"/>
          <w:szCs w:val="28"/>
          <w:lang w:val="sq-AL"/>
        </w:rPr>
        <w:t>për ndikimin</w:t>
      </w:r>
      <w:r w:rsidR="0006314C" w:rsidRPr="00DB2257">
        <w:rPr>
          <w:rFonts w:ascii="Times New Roman" w:hAnsi="Times New Roman"/>
          <w:sz w:val="28"/>
          <w:szCs w:val="28"/>
          <w:lang w:val="sq-AL"/>
        </w:rPr>
        <w:t xml:space="preserve"> </w:t>
      </w:r>
      <w:r w:rsidR="0006314C" w:rsidRPr="00E70F5B">
        <w:rPr>
          <w:rFonts w:ascii="Times New Roman" w:hAnsi="Times New Roman"/>
          <w:sz w:val="28"/>
          <w:szCs w:val="28"/>
          <w:lang w:val="sq-AL"/>
        </w:rPr>
        <w:t>ndaj gjinive</w:t>
      </w:r>
      <w:r w:rsidR="002C221A" w:rsidRPr="00E70F5B">
        <w:rPr>
          <w:rFonts w:ascii="Times New Roman" w:hAnsi="Times New Roman"/>
          <w:sz w:val="28"/>
          <w:szCs w:val="28"/>
          <w:lang w:val="sq-AL"/>
        </w:rPr>
        <w:t xml:space="preserve"> </w:t>
      </w:r>
      <w:r w:rsidR="0006314C" w:rsidRPr="00E70F5B">
        <w:rPr>
          <w:rFonts w:ascii="Times New Roman" w:hAnsi="Times New Roman"/>
          <w:sz w:val="28"/>
          <w:szCs w:val="28"/>
          <w:lang w:val="sq-AL"/>
        </w:rPr>
        <w:t xml:space="preserve">të </w:t>
      </w:r>
      <w:r w:rsidR="00482F81" w:rsidRPr="00E70F5B">
        <w:rPr>
          <w:rFonts w:ascii="Times New Roman" w:hAnsi="Times New Roman"/>
          <w:sz w:val="28"/>
          <w:szCs w:val="28"/>
          <w:lang w:val="sq-AL"/>
        </w:rPr>
        <w:t xml:space="preserve">ndotjes </w:t>
      </w:r>
      <w:r w:rsidR="009B4A65" w:rsidRPr="00E70F5B">
        <w:rPr>
          <w:rFonts w:ascii="Times New Roman" w:hAnsi="Times New Roman"/>
          <w:sz w:val="28"/>
          <w:szCs w:val="28"/>
          <w:lang w:val="sq-AL"/>
        </w:rPr>
        <w:t>s</w:t>
      </w:r>
      <w:r w:rsidR="0006314C" w:rsidRPr="00E70F5B">
        <w:rPr>
          <w:rFonts w:ascii="Times New Roman" w:hAnsi="Times New Roman"/>
          <w:sz w:val="28"/>
          <w:szCs w:val="28"/>
          <w:lang w:val="sq-AL"/>
        </w:rPr>
        <w:t>ë</w:t>
      </w:r>
      <w:r w:rsidR="009B4A65" w:rsidRPr="00E70F5B">
        <w:rPr>
          <w:rFonts w:ascii="Times New Roman" w:hAnsi="Times New Roman"/>
          <w:sz w:val="28"/>
          <w:szCs w:val="28"/>
          <w:lang w:val="sq-AL"/>
        </w:rPr>
        <w:t xml:space="preserve"> ajrit, ndotjes </w:t>
      </w:r>
      <w:r w:rsidR="0006314C" w:rsidRPr="00DB2257">
        <w:rPr>
          <w:rFonts w:ascii="Times New Roman" w:hAnsi="Times New Roman"/>
          <w:sz w:val="28"/>
          <w:szCs w:val="28"/>
          <w:lang w:val="sq-AL"/>
        </w:rPr>
        <w:t>së</w:t>
      </w:r>
      <w:r w:rsidR="00482F81" w:rsidRPr="00DB2257">
        <w:rPr>
          <w:rFonts w:ascii="Times New Roman" w:hAnsi="Times New Roman"/>
          <w:sz w:val="28"/>
          <w:szCs w:val="28"/>
          <w:lang w:val="sq-AL"/>
        </w:rPr>
        <w:t xml:space="preserve"> zinxhiri</w:t>
      </w:r>
      <w:r w:rsidR="0006314C" w:rsidRPr="00DB2257">
        <w:rPr>
          <w:rFonts w:ascii="Times New Roman" w:hAnsi="Times New Roman"/>
          <w:sz w:val="28"/>
          <w:szCs w:val="28"/>
          <w:lang w:val="sq-AL"/>
        </w:rPr>
        <w:t>t</w:t>
      </w:r>
      <w:r w:rsidR="00482F81" w:rsidRPr="00DB2257">
        <w:rPr>
          <w:rFonts w:ascii="Times New Roman" w:hAnsi="Times New Roman"/>
          <w:sz w:val="28"/>
          <w:szCs w:val="28"/>
          <w:lang w:val="sq-AL"/>
        </w:rPr>
        <w:t xml:space="preserve"> ushqimor</w:t>
      </w:r>
      <w:r w:rsidR="0006314C" w:rsidRPr="00DB2257">
        <w:rPr>
          <w:rFonts w:ascii="Times New Roman" w:hAnsi="Times New Roman"/>
          <w:sz w:val="28"/>
          <w:szCs w:val="28"/>
          <w:lang w:val="sq-AL"/>
        </w:rPr>
        <w:t xml:space="preserve"> </w:t>
      </w:r>
      <w:r w:rsidR="009B4A65" w:rsidRPr="00DB2257">
        <w:rPr>
          <w:rFonts w:ascii="Times New Roman" w:hAnsi="Times New Roman"/>
          <w:sz w:val="28"/>
          <w:szCs w:val="28"/>
          <w:lang w:val="sq-AL"/>
        </w:rPr>
        <w:t>si dhe</w:t>
      </w:r>
      <w:r w:rsidR="00482F81" w:rsidRPr="00DB2257">
        <w:rPr>
          <w:rFonts w:ascii="Times New Roman" w:hAnsi="Times New Roman"/>
          <w:sz w:val="28"/>
          <w:szCs w:val="28"/>
          <w:lang w:val="sq-AL"/>
        </w:rPr>
        <w:t xml:space="preserve"> </w:t>
      </w:r>
      <w:r w:rsidR="009B4A65" w:rsidRPr="00DB2257">
        <w:rPr>
          <w:rFonts w:ascii="Times New Roman" w:hAnsi="Times New Roman"/>
          <w:sz w:val="28"/>
          <w:szCs w:val="28"/>
          <w:lang w:val="sq-AL"/>
        </w:rPr>
        <w:t>çdo ndotje</w:t>
      </w:r>
      <w:r>
        <w:rPr>
          <w:rFonts w:ascii="Times New Roman" w:hAnsi="Times New Roman"/>
          <w:sz w:val="28"/>
          <w:szCs w:val="28"/>
          <w:lang w:val="sq-AL"/>
        </w:rPr>
        <w:t>je</w:t>
      </w:r>
      <w:r w:rsidR="009B4A65" w:rsidRPr="00DB2257">
        <w:rPr>
          <w:rFonts w:ascii="Times New Roman" w:hAnsi="Times New Roman"/>
          <w:sz w:val="28"/>
          <w:szCs w:val="28"/>
          <w:lang w:val="sq-AL"/>
        </w:rPr>
        <w:t xml:space="preserve"> mjedisore, </w:t>
      </w:r>
      <w:r w:rsidR="0006314C" w:rsidRPr="00DB2257">
        <w:rPr>
          <w:rFonts w:ascii="Times New Roman" w:hAnsi="Times New Roman"/>
          <w:sz w:val="28"/>
          <w:szCs w:val="28"/>
          <w:lang w:val="sq-AL"/>
        </w:rPr>
        <w:t xml:space="preserve">të </w:t>
      </w:r>
      <w:r w:rsidR="009B4A65" w:rsidRPr="00DB2257">
        <w:rPr>
          <w:rFonts w:ascii="Times New Roman" w:hAnsi="Times New Roman"/>
          <w:sz w:val="28"/>
          <w:szCs w:val="28"/>
          <w:lang w:val="sq-AL"/>
        </w:rPr>
        <w:t>shpyllëzimit, degradimit t</w:t>
      </w:r>
      <w:r w:rsidR="0006314C" w:rsidRPr="00DB2257">
        <w:rPr>
          <w:rFonts w:ascii="Times New Roman" w:hAnsi="Times New Roman"/>
          <w:sz w:val="28"/>
          <w:szCs w:val="28"/>
          <w:lang w:val="sq-AL"/>
        </w:rPr>
        <w:t>ë</w:t>
      </w:r>
      <w:r w:rsidR="009B4A65" w:rsidRPr="00DB2257">
        <w:rPr>
          <w:rFonts w:ascii="Times New Roman" w:hAnsi="Times New Roman"/>
          <w:sz w:val="28"/>
          <w:szCs w:val="28"/>
          <w:lang w:val="sq-AL"/>
        </w:rPr>
        <w:t xml:space="preserve"> tokës, shkretëtirëzimit, munges</w:t>
      </w:r>
      <w:r w:rsidR="0006314C" w:rsidRPr="00DB2257">
        <w:rPr>
          <w:rFonts w:ascii="Times New Roman" w:hAnsi="Times New Roman"/>
          <w:sz w:val="28"/>
          <w:szCs w:val="28"/>
          <w:lang w:val="sq-AL"/>
        </w:rPr>
        <w:t>ë</w:t>
      </w:r>
      <w:r w:rsidR="009B4A65" w:rsidRPr="00DB2257">
        <w:rPr>
          <w:rFonts w:ascii="Times New Roman" w:hAnsi="Times New Roman"/>
          <w:sz w:val="28"/>
          <w:szCs w:val="28"/>
          <w:lang w:val="sq-AL"/>
        </w:rPr>
        <w:t>s s</w:t>
      </w:r>
      <w:r w:rsidR="0006314C" w:rsidRPr="00DB2257">
        <w:rPr>
          <w:rFonts w:ascii="Times New Roman" w:hAnsi="Times New Roman"/>
          <w:sz w:val="28"/>
          <w:szCs w:val="28"/>
          <w:lang w:val="sq-AL"/>
        </w:rPr>
        <w:t>ë</w:t>
      </w:r>
      <w:r w:rsidR="009B4A65" w:rsidRPr="00DB2257">
        <w:rPr>
          <w:rFonts w:ascii="Times New Roman" w:hAnsi="Times New Roman"/>
          <w:sz w:val="28"/>
          <w:szCs w:val="28"/>
          <w:lang w:val="sq-AL"/>
        </w:rPr>
        <w:t xml:space="preserve"> ujit, kanalizimi</w:t>
      </w:r>
      <w:r>
        <w:rPr>
          <w:rFonts w:ascii="Times New Roman" w:hAnsi="Times New Roman"/>
          <w:sz w:val="28"/>
          <w:szCs w:val="28"/>
          <w:lang w:val="sq-AL"/>
        </w:rPr>
        <w:t>t t</w:t>
      </w:r>
      <w:r w:rsidR="00E61DA1">
        <w:rPr>
          <w:rFonts w:ascii="Times New Roman" w:hAnsi="Times New Roman"/>
          <w:sz w:val="28"/>
          <w:szCs w:val="28"/>
          <w:lang w:val="sq-AL"/>
        </w:rPr>
        <w:t>ë</w:t>
      </w:r>
      <w:r w:rsidR="009B4A65" w:rsidRPr="00DB2257">
        <w:rPr>
          <w:rFonts w:ascii="Times New Roman" w:hAnsi="Times New Roman"/>
          <w:sz w:val="28"/>
          <w:szCs w:val="28"/>
          <w:lang w:val="sq-AL"/>
        </w:rPr>
        <w:t xml:space="preserve"> pamjaftueshëm</w:t>
      </w:r>
      <w:r w:rsidR="0006314C" w:rsidRPr="00DB2257">
        <w:rPr>
          <w:rFonts w:ascii="Times New Roman" w:hAnsi="Times New Roman"/>
          <w:sz w:val="28"/>
          <w:szCs w:val="28"/>
          <w:lang w:val="sq-AL"/>
        </w:rPr>
        <w:t xml:space="preserve">, </w:t>
      </w:r>
      <w:r w:rsidR="001A0EAB" w:rsidRPr="00DB2257">
        <w:rPr>
          <w:rFonts w:ascii="Times New Roman" w:hAnsi="Times New Roman"/>
          <w:sz w:val="28"/>
          <w:szCs w:val="28"/>
          <w:lang w:val="sq-AL"/>
        </w:rPr>
        <w:t>situatave të emergjencave mjedisor</w:t>
      </w:r>
      <w:r w:rsidR="005D3BDC" w:rsidRPr="00DB2257">
        <w:rPr>
          <w:rFonts w:ascii="Times New Roman" w:hAnsi="Times New Roman"/>
          <w:sz w:val="28"/>
          <w:szCs w:val="28"/>
          <w:lang w:val="sq-AL"/>
        </w:rPr>
        <w:t>e,</w:t>
      </w:r>
      <w:r w:rsidR="001A0EAB" w:rsidRPr="00DB2257">
        <w:rPr>
          <w:rFonts w:ascii="Times New Roman" w:hAnsi="Times New Roman"/>
          <w:sz w:val="28"/>
          <w:szCs w:val="28"/>
          <w:lang w:val="sq-AL"/>
        </w:rPr>
        <w:t xml:space="preserve"> katastrofave natyrore</w:t>
      </w:r>
      <w:r w:rsidR="009B4A65" w:rsidRPr="00DB2257">
        <w:rPr>
          <w:rFonts w:ascii="Times New Roman" w:hAnsi="Times New Roman"/>
          <w:sz w:val="28"/>
          <w:szCs w:val="28"/>
          <w:lang w:val="sq-AL"/>
        </w:rPr>
        <w:t xml:space="preserve"> dhe </w:t>
      </w:r>
      <w:r w:rsidR="005D3BDC" w:rsidRPr="00DB2257">
        <w:rPr>
          <w:rFonts w:ascii="Times New Roman" w:hAnsi="Times New Roman"/>
          <w:sz w:val="28"/>
          <w:szCs w:val="28"/>
          <w:lang w:val="sq-AL"/>
        </w:rPr>
        <w:t>ndryshimeve klimaterike</w:t>
      </w:r>
      <w:r w:rsidR="00DF7BCF" w:rsidRPr="00DB2257">
        <w:rPr>
          <w:rFonts w:ascii="Times New Roman" w:hAnsi="Times New Roman"/>
          <w:sz w:val="28"/>
          <w:szCs w:val="28"/>
          <w:lang w:val="sq-AL"/>
        </w:rPr>
        <w:t>.</w:t>
      </w:r>
    </w:p>
    <w:p w14:paraId="0E2989CA" w14:textId="77777777" w:rsidR="001A0EAB" w:rsidRPr="00DB2257" w:rsidRDefault="001A0EAB" w:rsidP="00A138BB">
      <w:pPr>
        <w:pStyle w:val="Paragrafi"/>
        <w:tabs>
          <w:tab w:val="left" w:pos="142"/>
          <w:tab w:val="left" w:pos="284"/>
        </w:tabs>
        <w:ind w:firstLine="0"/>
        <w:rPr>
          <w:rFonts w:ascii="Times New Roman" w:hAnsi="Times New Roman"/>
          <w:b/>
          <w:bCs/>
          <w:sz w:val="28"/>
          <w:szCs w:val="28"/>
          <w:lang w:val="sq-AL"/>
        </w:rPr>
      </w:pPr>
    </w:p>
    <w:p w14:paraId="6A97B96F" w14:textId="62956464" w:rsidR="001A0EAB" w:rsidRPr="00DB2257" w:rsidRDefault="001A0EAB"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lastRenderedPageBreak/>
        <w:t xml:space="preserve">Neni </w:t>
      </w:r>
      <w:r w:rsidR="00E86686" w:rsidRPr="00DB2257">
        <w:rPr>
          <w:rFonts w:ascii="Times New Roman" w:hAnsi="Times New Roman"/>
          <w:b/>
          <w:bCs/>
          <w:sz w:val="28"/>
          <w:szCs w:val="28"/>
          <w:lang w:val="sq-AL"/>
        </w:rPr>
        <w:t>4</w:t>
      </w:r>
      <w:r w:rsidR="00E61DA1">
        <w:rPr>
          <w:rFonts w:ascii="Times New Roman" w:hAnsi="Times New Roman"/>
          <w:b/>
          <w:bCs/>
          <w:sz w:val="28"/>
          <w:szCs w:val="28"/>
          <w:lang w:val="sq-AL"/>
        </w:rPr>
        <w:t>4</w:t>
      </w:r>
    </w:p>
    <w:p w14:paraId="59B1DA39" w14:textId="7FBFCD0B" w:rsidR="001A0EAB" w:rsidRPr="00DB2257" w:rsidRDefault="001A0EAB" w:rsidP="00A138BB">
      <w:pPr>
        <w:pStyle w:val="Paragrafi"/>
        <w:tabs>
          <w:tab w:val="left" w:pos="142"/>
          <w:tab w:val="left" w:pos="284"/>
        </w:tabs>
        <w:ind w:firstLine="0"/>
        <w:jc w:val="center"/>
        <w:outlineLvl w:val="2"/>
        <w:rPr>
          <w:rFonts w:ascii="Times New Roman" w:hAnsi="Times New Roman"/>
          <w:b/>
          <w:bCs/>
          <w:sz w:val="28"/>
          <w:szCs w:val="28"/>
          <w:lang w:val="sq-AL"/>
        </w:rPr>
      </w:pPr>
      <w:r w:rsidRPr="00DB2257">
        <w:rPr>
          <w:rFonts w:ascii="Times New Roman" w:hAnsi="Times New Roman"/>
          <w:b/>
          <w:bCs/>
          <w:sz w:val="28"/>
          <w:szCs w:val="28"/>
          <w:lang w:val="sq-AL"/>
        </w:rPr>
        <w:t>Barazia gjinore në fushën e kulturës</w:t>
      </w:r>
      <w:r w:rsidR="002C221A" w:rsidRPr="00DB2257">
        <w:rPr>
          <w:rFonts w:ascii="Times New Roman" w:hAnsi="Times New Roman"/>
          <w:b/>
          <w:bCs/>
          <w:sz w:val="28"/>
          <w:szCs w:val="28"/>
          <w:lang w:val="sq-AL"/>
        </w:rPr>
        <w:t xml:space="preserve"> dhe artit</w:t>
      </w:r>
    </w:p>
    <w:p w14:paraId="170DA310" w14:textId="77777777" w:rsidR="001A0EAB" w:rsidRPr="00DB2257" w:rsidRDefault="001A0EAB" w:rsidP="00A138BB">
      <w:pPr>
        <w:pStyle w:val="Paragrafi"/>
        <w:tabs>
          <w:tab w:val="left" w:pos="142"/>
          <w:tab w:val="left" w:pos="284"/>
        </w:tabs>
        <w:ind w:firstLine="0"/>
        <w:rPr>
          <w:rFonts w:ascii="Times New Roman" w:hAnsi="Times New Roman"/>
          <w:sz w:val="28"/>
          <w:szCs w:val="28"/>
          <w:lang w:val="it-IT"/>
        </w:rPr>
      </w:pPr>
    </w:p>
    <w:p w14:paraId="626A5C0F" w14:textId="1083BC57" w:rsidR="0062685B" w:rsidRDefault="0062685B" w:rsidP="00A138BB">
      <w:pPr>
        <w:pStyle w:val="Paragrafi"/>
        <w:tabs>
          <w:tab w:val="left" w:pos="142"/>
          <w:tab w:val="left" w:pos="284"/>
        </w:tabs>
        <w:ind w:firstLine="0"/>
        <w:rPr>
          <w:rFonts w:ascii="Times New Roman" w:hAnsi="Times New Roman"/>
          <w:caps/>
          <w:sz w:val="28"/>
          <w:szCs w:val="28"/>
          <w:lang w:val="sq-AL"/>
        </w:rPr>
      </w:pPr>
      <w:r w:rsidRPr="00DB2257">
        <w:rPr>
          <w:rFonts w:ascii="Times New Roman" w:hAnsi="Times New Roman"/>
          <w:sz w:val="28"/>
          <w:szCs w:val="28"/>
          <w:lang w:val="sq-AL"/>
        </w:rPr>
        <w:t xml:space="preserve">Ministria përgjegjëse </w:t>
      </w:r>
      <w:r w:rsidR="002C221A" w:rsidRPr="00DB2257">
        <w:rPr>
          <w:rFonts w:ascii="Times New Roman" w:hAnsi="Times New Roman"/>
          <w:sz w:val="28"/>
          <w:szCs w:val="28"/>
          <w:lang w:val="sq-AL"/>
        </w:rPr>
        <w:t>p</w:t>
      </w:r>
      <w:r w:rsidRPr="00DB2257">
        <w:rPr>
          <w:rFonts w:ascii="Times New Roman" w:hAnsi="Times New Roman"/>
          <w:sz w:val="28"/>
          <w:szCs w:val="28"/>
          <w:lang w:val="sq-AL"/>
        </w:rPr>
        <w:t>ë</w:t>
      </w:r>
      <w:r w:rsidR="002C221A" w:rsidRPr="00DB2257">
        <w:rPr>
          <w:rFonts w:ascii="Times New Roman" w:hAnsi="Times New Roman"/>
          <w:sz w:val="28"/>
          <w:szCs w:val="28"/>
          <w:lang w:val="sq-AL"/>
        </w:rPr>
        <w:t>r</w:t>
      </w:r>
      <w:r w:rsidRPr="00DB2257">
        <w:rPr>
          <w:rFonts w:ascii="Times New Roman" w:hAnsi="Times New Roman"/>
          <w:sz w:val="28"/>
          <w:szCs w:val="28"/>
          <w:lang w:val="sq-AL"/>
        </w:rPr>
        <w:t xml:space="preserve"> fushën e</w:t>
      </w:r>
      <w:r w:rsidRPr="00DB2257">
        <w:rPr>
          <w:rFonts w:ascii="Times New Roman" w:hAnsi="Times New Roman"/>
          <w:b/>
          <w:bCs/>
          <w:sz w:val="28"/>
          <w:szCs w:val="28"/>
          <w:lang w:val="sq-AL"/>
        </w:rPr>
        <w:t xml:space="preserve"> </w:t>
      </w:r>
      <w:r w:rsidRPr="00DB2257">
        <w:rPr>
          <w:rFonts w:ascii="Times New Roman" w:hAnsi="Times New Roman"/>
          <w:sz w:val="28"/>
          <w:szCs w:val="28"/>
          <w:lang w:val="sq-AL"/>
        </w:rPr>
        <w:t>kultur</w:t>
      </w:r>
      <w:r w:rsidR="0006314C" w:rsidRPr="00DB2257">
        <w:rPr>
          <w:rFonts w:ascii="Times New Roman" w:hAnsi="Times New Roman"/>
          <w:sz w:val="28"/>
          <w:szCs w:val="28"/>
          <w:lang w:val="sq-AL"/>
        </w:rPr>
        <w:t>ë</w:t>
      </w:r>
      <w:r w:rsidRPr="00DB2257">
        <w:rPr>
          <w:rFonts w:ascii="Times New Roman" w:hAnsi="Times New Roman"/>
          <w:sz w:val="28"/>
          <w:szCs w:val="28"/>
          <w:lang w:val="sq-AL"/>
        </w:rPr>
        <w:t>s</w:t>
      </w:r>
      <w:r w:rsidR="002C221A" w:rsidRPr="00DB2257">
        <w:rPr>
          <w:rFonts w:ascii="Times New Roman" w:hAnsi="Times New Roman"/>
          <w:sz w:val="28"/>
          <w:szCs w:val="28"/>
          <w:lang w:val="sq-AL"/>
        </w:rPr>
        <w:t xml:space="preserve"> dhe artit</w:t>
      </w:r>
      <w:r w:rsidRPr="00DB2257">
        <w:rPr>
          <w:rFonts w:ascii="Times New Roman" w:hAnsi="Times New Roman"/>
          <w:sz w:val="28"/>
          <w:szCs w:val="28"/>
          <w:lang w:val="sq-AL"/>
        </w:rPr>
        <w:t>, si dhe subjektet publike dhe private</w:t>
      </w:r>
      <w:r w:rsidR="006C0B77">
        <w:rPr>
          <w:rFonts w:ascii="Times New Roman" w:hAnsi="Times New Roman"/>
          <w:sz w:val="28"/>
          <w:szCs w:val="28"/>
          <w:lang w:val="sq-AL"/>
        </w:rPr>
        <w:t>,</w:t>
      </w:r>
      <w:r w:rsidRPr="00DB2257">
        <w:rPr>
          <w:rFonts w:ascii="Times New Roman" w:hAnsi="Times New Roman"/>
          <w:sz w:val="28"/>
          <w:szCs w:val="28"/>
          <w:lang w:val="sq-AL"/>
        </w:rPr>
        <w:t xml:space="preserve"> që ushtrojnë veprimtari në </w:t>
      </w:r>
      <w:r w:rsidR="002C221A" w:rsidRPr="00DB2257">
        <w:rPr>
          <w:rFonts w:ascii="Times New Roman" w:hAnsi="Times New Roman"/>
          <w:sz w:val="28"/>
          <w:szCs w:val="28"/>
          <w:lang w:val="sq-AL"/>
        </w:rPr>
        <w:t xml:space="preserve">këto </w:t>
      </w:r>
      <w:r w:rsidRPr="00DB2257">
        <w:rPr>
          <w:rFonts w:ascii="Times New Roman" w:hAnsi="Times New Roman"/>
          <w:sz w:val="28"/>
          <w:szCs w:val="28"/>
          <w:lang w:val="sq-AL"/>
        </w:rPr>
        <w:t>fush</w:t>
      </w:r>
      <w:r w:rsidR="002C221A" w:rsidRPr="00DB2257">
        <w:rPr>
          <w:rFonts w:ascii="Times New Roman" w:hAnsi="Times New Roman"/>
          <w:sz w:val="28"/>
          <w:szCs w:val="28"/>
          <w:lang w:val="sq-AL"/>
        </w:rPr>
        <w:t>a</w:t>
      </w:r>
      <w:r w:rsidRPr="00DB2257">
        <w:rPr>
          <w:rFonts w:ascii="Times New Roman" w:hAnsi="Times New Roman"/>
          <w:sz w:val="28"/>
          <w:szCs w:val="28"/>
          <w:lang w:val="sq-AL"/>
        </w:rPr>
        <w:t>, me qëllim eliminimin e pabarazisë gjinore</w:t>
      </w:r>
      <w:r w:rsidR="002E3342" w:rsidRPr="00DB2257">
        <w:rPr>
          <w:rFonts w:ascii="Times New Roman" w:hAnsi="Times New Roman"/>
          <w:sz w:val="28"/>
          <w:szCs w:val="28"/>
          <w:lang w:val="sq-AL"/>
        </w:rPr>
        <w:t xml:space="preserve"> </w:t>
      </w:r>
      <w:r w:rsidR="003412BA" w:rsidRPr="00DB2257">
        <w:rPr>
          <w:rFonts w:ascii="Times New Roman" w:hAnsi="Times New Roman"/>
          <w:sz w:val="28"/>
          <w:szCs w:val="28"/>
          <w:lang w:val="sq-AL"/>
        </w:rPr>
        <w:t>p</w:t>
      </w:r>
      <w:r w:rsidR="00914BE5" w:rsidRPr="00DB2257">
        <w:rPr>
          <w:rFonts w:ascii="Times New Roman" w:hAnsi="Times New Roman"/>
          <w:sz w:val="28"/>
          <w:szCs w:val="28"/>
          <w:lang w:val="sq-AL"/>
        </w:rPr>
        <w:t>ë</w:t>
      </w:r>
      <w:r w:rsidR="003412BA" w:rsidRPr="00DB2257">
        <w:rPr>
          <w:rFonts w:ascii="Times New Roman" w:hAnsi="Times New Roman"/>
          <w:sz w:val="28"/>
          <w:szCs w:val="28"/>
          <w:lang w:val="sq-AL"/>
        </w:rPr>
        <w:t>r shkak t</w:t>
      </w:r>
      <w:r w:rsidR="00914BE5" w:rsidRPr="00DB2257">
        <w:rPr>
          <w:rFonts w:ascii="Times New Roman" w:hAnsi="Times New Roman"/>
          <w:sz w:val="28"/>
          <w:szCs w:val="28"/>
          <w:lang w:val="sq-AL"/>
        </w:rPr>
        <w:t>ë</w:t>
      </w:r>
      <w:r w:rsidR="003412BA" w:rsidRPr="00DB2257">
        <w:rPr>
          <w:rFonts w:ascii="Times New Roman" w:hAnsi="Times New Roman"/>
          <w:sz w:val="28"/>
          <w:szCs w:val="28"/>
          <w:lang w:val="sq-AL"/>
        </w:rPr>
        <w:t xml:space="preserve"> p</w:t>
      </w:r>
      <w:r w:rsidR="00914BE5" w:rsidRPr="00DB2257">
        <w:rPr>
          <w:rFonts w:ascii="Times New Roman" w:hAnsi="Times New Roman"/>
          <w:sz w:val="28"/>
          <w:szCs w:val="28"/>
          <w:lang w:val="sq-AL"/>
        </w:rPr>
        <w:t>ë</w:t>
      </w:r>
      <w:r w:rsidR="003412BA" w:rsidRPr="00DB2257">
        <w:rPr>
          <w:rFonts w:ascii="Times New Roman" w:hAnsi="Times New Roman"/>
          <w:sz w:val="28"/>
          <w:szCs w:val="28"/>
          <w:lang w:val="sq-AL"/>
        </w:rPr>
        <w:t>rkat</w:t>
      </w:r>
      <w:r w:rsidR="00914BE5" w:rsidRPr="00DB2257">
        <w:rPr>
          <w:rFonts w:ascii="Times New Roman" w:hAnsi="Times New Roman"/>
          <w:sz w:val="28"/>
          <w:szCs w:val="28"/>
          <w:lang w:val="sq-AL"/>
        </w:rPr>
        <w:t>ë</w:t>
      </w:r>
      <w:r w:rsidR="003412BA" w:rsidRPr="00DB2257">
        <w:rPr>
          <w:rFonts w:ascii="Times New Roman" w:hAnsi="Times New Roman"/>
          <w:sz w:val="28"/>
          <w:szCs w:val="28"/>
          <w:lang w:val="sq-AL"/>
        </w:rPr>
        <w:t>sis</w:t>
      </w:r>
      <w:r w:rsidR="00914BE5" w:rsidRPr="00DB2257">
        <w:rPr>
          <w:rFonts w:ascii="Times New Roman" w:hAnsi="Times New Roman"/>
          <w:sz w:val="28"/>
          <w:szCs w:val="28"/>
          <w:lang w:val="sq-AL"/>
        </w:rPr>
        <w:t>ë</w:t>
      </w:r>
      <w:r w:rsidR="003412BA" w:rsidRPr="00DB2257">
        <w:rPr>
          <w:rFonts w:ascii="Times New Roman" w:hAnsi="Times New Roman"/>
          <w:sz w:val="28"/>
          <w:szCs w:val="28"/>
          <w:lang w:val="sq-AL"/>
        </w:rPr>
        <w:t xml:space="preserve"> s</w:t>
      </w:r>
      <w:r w:rsidR="00914BE5" w:rsidRPr="00DB2257">
        <w:rPr>
          <w:rFonts w:ascii="Times New Roman" w:hAnsi="Times New Roman"/>
          <w:sz w:val="28"/>
          <w:szCs w:val="28"/>
          <w:lang w:val="sq-AL"/>
        </w:rPr>
        <w:t>ë</w:t>
      </w:r>
      <w:r w:rsidR="003412BA" w:rsidRPr="00DB2257">
        <w:rPr>
          <w:rFonts w:ascii="Times New Roman" w:hAnsi="Times New Roman"/>
          <w:sz w:val="28"/>
          <w:szCs w:val="28"/>
          <w:lang w:val="sq-AL"/>
        </w:rPr>
        <w:t xml:space="preserve"> shum</w:t>
      </w:r>
      <w:r w:rsidR="00914BE5" w:rsidRPr="00DB2257">
        <w:rPr>
          <w:rFonts w:ascii="Times New Roman" w:hAnsi="Times New Roman"/>
          <w:sz w:val="28"/>
          <w:szCs w:val="28"/>
          <w:lang w:val="sq-AL"/>
        </w:rPr>
        <w:t>ë</w:t>
      </w:r>
      <w:r w:rsidR="003412BA" w:rsidRPr="00DB2257">
        <w:rPr>
          <w:rFonts w:ascii="Times New Roman" w:hAnsi="Times New Roman"/>
          <w:sz w:val="28"/>
          <w:szCs w:val="28"/>
          <w:lang w:val="sq-AL"/>
        </w:rPr>
        <w:t>fisht</w:t>
      </w:r>
      <w:r w:rsidR="00914BE5" w:rsidRPr="00DB2257">
        <w:rPr>
          <w:rFonts w:ascii="Times New Roman" w:hAnsi="Times New Roman"/>
          <w:sz w:val="28"/>
          <w:szCs w:val="28"/>
          <w:lang w:val="sq-AL"/>
        </w:rPr>
        <w:t>ë</w:t>
      </w:r>
      <w:r w:rsidR="003412BA" w:rsidRPr="00DB2257">
        <w:rPr>
          <w:rFonts w:ascii="Times New Roman" w:hAnsi="Times New Roman"/>
          <w:sz w:val="28"/>
          <w:szCs w:val="28"/>
          <w:lang w:val="sq-AL"/>
        </w:rPr>
        <w:t xml:space="preserve"> </w:t>
      </w:r>
      <w:r w:rsidR="002E3342" w:rsidRPr="00DB2257">
        <w:rPr>
          <w:rFonts w:ascii="Times New Roman" w:hAnsi="Times New Roman"/>
          <w:sz w:val="28"/>
          <w:szCs w:val="28"/>
          <w:lang w:val="sq-AL"/>
        </w:rPr>
        <w:t>dhe</w:t>
      </w:r>
      <w:r w:rsidRPr="00DB2257">
        <w:rPr>
          <w:rFonts w:ascii="Times New Roman" w:hAnsi="Times New Roman"/>
          <w:sz w:val="28"/>
          <w:szCs w:val="28"/>
          <w:lang w:val="sq-AL"/>
        </w:rPr>
        <w:t xml:space="preserve"> arritjen e </w:t>
      </w:r>
      <w:r w:rsidRPr="00DB2257">
        <w:rPr>
          <w:rFonts w:ascii="Times New Roman" w:hAnsi="Times New Roman"/>
          <w:sz w:val="28"/>
          <w:szCs w:val="28"/>
          <w:lang w:val="it-IT"/>
        </w:rPr>
        <w:t>integrimit dhe barazisë</w:t>
      </w:r>
      <w:r w:rsidRPr="00DB2257">
        <w:rPr>
          <w:rFonts w:ascii="Times New Roman" w:hAnsi="Times New Roman"/>
          <w:sz w:val="28"/>
          <w:szCs w:val="28"/>
          <w:lang w:val="sq-AL"/>
        </w:rPr>
        <w:t xml:space="preserve"> gjinore, marrin masa për:</w:t>
      </w:r>
      <w:r w:rsidRPr="00DB2257">
        <w:rPr>
          <w:rFonts w:ascii="Times New Roman" w:hAnsi="Times New Roman"/>
          <w:caps/>
          <w:sz w:val="28"/>
          <w:szCs w:val="28"/>
          <w:lang w:val="sq-AL"/>
        </w:rPr>
        <w:t xml:space="preserve"> </w:t>
      </w:r>
    </w:p>
    <w:p w14:paraId="5CAF2DC7" w14:textId="77777777" w:rsidR="00E70F5B" w:rsidRPr="00DB2257" w:rsidRDefault="00E70F5B" w:rsidP="00A138BB">
      <w:pPr>
        <w:pStyle w:val="Paragrafi"/>
        <w:tabs>
          <w:tab w:val="left" w:pos="142"/>
          <w:tab w:val="left" w:pos="284"/>
        </w:tabs>
        <w:ind w:firstLine="0"/>
        <w:rPr>
          <w:rFonts w:ascii="Times New Roman" w:hAnsi="Times New Roman"/>
          <w:b/>
          <w:bCs/>
          <w:sz w:val="28"/>
          <w:szCs w:val="28"/>
          <w:lang w:val="sq-AL"/>
        </w:rPr>
      </w:pPr>
    </w:p>
    <w:p w14:paraId="76083089" w14:textId="26FEF999" w:rsidR="001A0EAB" w:rsidRPr="00DB2257" w:rsidRDefault="0062685B">
      <w:pPr>
        <w:pStyle w:val="Paragrafi"/>
        <w:numPr>
          <w:ilvl w:val="0"/>
          <w:numId w:val="11"/>
        </w:numPr>
        <w:ind w:left="567" w:hanging="387"/>
        <w:rPr>
          <w:rFonts w:ascii="Times New Roman" w:hAnsi="Times New Roman"/>
          <w:sz w:val="28"/>
          <w:szCs w:val="28"/>
          <w:lang w:val="sq-AL"/>
        </w:rPr>
      </w:pPr>
      <w:r w:rsidRPr="00DB2257">
        <w:rPr>
          <w:rFonts w:ascii="Times New Roman" w:hAnsi="Times New Roman"/>
          <w:sz w:val="28"/>
          <w:szCs w:val="28"/>
          <w:lang w:val="sq-AL"/>
        </w:rPr>
        <w:t xml:space="preserve">garantimin e </w:t>
      </w:r>
      <w:r w:rsidR="001A0EAB" w:rsidRPr="00DB2257">
        <w:rPr>
          <w:rFonts w:ascii="Times New Roman" w:hAnsi="Times New Roman"/>
          <w:sz w:val="28"/>
          <w:szCs w:val="28"/>
          <w:lang w:val="sq-AL"/>
        </w:rPr>
        <w:t>liri</w:t>
      </w:r>
      <w:r w:rsidRPr="00DB2257">
        <w:rPr>
          <w:rFonts w:ascii="Times New Roman" w:hAnsi="Times New Roman"/>
          <w:sz w:val="28"/>
          <w:szCs w:val="28"/>
          <w:lang w:val="sq-AL"/>
        </w:rPr>
        <w:t>s</w:t>
      </w:r>
      <w:r w:rsidR="001A0EAB" w:rsidRPr="00DB2257">
        <w:rPr>
          <w:rFonts w:ascii="Times New Roman" w:hAnsi="Times New Roman"/>
          <w:sz w:val="28"/>
          <w:szCs w:val="28"/>
          <w:lang w:val="sq-AL"/>
        </w:rPr>
        <w:t xml:space="preserve">ë </w:t>
      </w:r>
      <w:r w:rsidRPr="00DB2257">
        <w:rPr>
          <w:rFonts w:ascii="Times New Roman" w:hAnsi="Times New Roman"/>
          <w:sz w:val="28"/>
          <w:szCs w:val="28"/>
          <w:lang w:val="sq-AL"/>
        </w:rPr>
        <w:t>s</w:t>
      </w:r>
      <w:r w:rsidR="001A0EAB" w:rsidRPr="00DB2257">
        <w:rPr>
          <w:rFonts w:ascii="Times New Roman" w:hAnsi="Times New Roman"/>
          <w:sz w:val="28"/>
          <w:szCs w:val="28"/>
          <w:lang w:val="sq-AL"/>
        </w:rPr>
        <w:t>ë krijimtarisë kulturore dhe artistike</w:t>
      </w:r>
      <w:r w:rsidR="00914BE5" w:rsidRPr="00DB2257">
        <w:rPr>
          <w:rFonts w:ascii="Times New Roman" w:hAnsi="Times New Roman"/>
          <w:sz w:val="28"/>
          <w:szCs w:val="28"/>
          <w:lang w:val="sq-AL"/>
        </w:rPr>
        <w:t>, aksesit</w:t>
      </w:r>
      <w:r w:rsidR="001A0EAB" w:rsidRPr="00DB2257">
        <w:rPr>
          <w:rFonts w:ascii="Times New Roman" w:hAnsi="Times New Roman"/>
          <w:sz w:val="28"/>
          <w:szCs w:val="28"/>
          <w:lang w:val="sq-AL"/>
        </w:rPr>
        <w:t xml:space="preserve"> </w:t>
      </w:r>
      <w:r w:rsidR="00AD6CA2" w:rsidRPr="00DB2257">
        <w:rPr>
          <w:rFonts w:ascii="Times New Roman" w:hAnsi="Times New Roman"/>
          <w:sz w:val="28"/>
          <w:szCs w:val="28"/>
          <w:lang w:val="sq-AL"/>
        </w:rPr>
        <w:t>dhe mund</w:t>
      </w:r>
      <w:r w:rsidR="0006314C" w:rsidRPr="00DB2257">
        <w:rPr>
          <w:rFonts w:ascii="Times New Roman" w:hAnsi="Times New Roman"/>
          <w:sz w:val="28"/>
          <w:szCs w:val="28"/>
          <w:lang w:val="sq-AL"/>
        </w:rPr>
        <w:t>ë</w:t>
      </w:r>
      <w:r w:rsidR="00AD6CA2" w:rsidRPr="00DB2257">
        <w:rPr>
          <w:rFonts w:ascii="Times New Roman" w:hAnsi="Times New Roman"/>
          <w:sz w:val="28"/>
          <w:szCs w:val="28"/>
          <w:lang w:val="sq-AL"/>
        </w:rPr>
        <w:t xml:space="preserve">sive të barabarta në manifestimin dhe zhvillimin e talenteve në krijimtarinë artistike dhe kulturore, </w:t>
      </w:r>
      <w:r w:rsidRPr="00DB2257">
        <w:rPr>
          <w:rFonts w:ascii="Times New Roman" w:hAnsi="Times New Roman"/>
          <w:sz w:val="28"/>
          <w:szCs w:val="28"/>
          <w:lang w:val="sq-AL"/>
        </w:rPr>
        <w:t>pavar</w:t>
      </w:r>
      <w:r w:rsidR="0006314C" w:rsidRPr="00DB2257">
        <w:rPr>
          <w:rFonts w:ascii="Times New Roman" w:hAnsi="Times New Roman"/>
          <w:sz w:val="28"/>
          <w:szCs w:val="28"/>
          <w:lang w:val="sq-AL"/>
        </w:rPr>
        <w:t>ë</w:t>
      </w:r>
      <w:r w:rsidRPr="00DB2257">
        <w:rPr>
          <w:rFonts w:ascii="Times New Roman" w:hAnsi="Times New Roman"/>
          <w:sz w:val="28"/>
          <w:szCs w:val="28"/>
          <w:lang w:val="sq-AL"/>
        </w:rPr>
        <w:t>sisht p</w:t>
      </w:r>
      <w:r w:rsidR="0006314C" w:rsidRPr="00DB2257">
        <w:rPr>
          <w:rFonts w:ascii="Times New Roman" w:hAnsi="Times New Roman"/>
          <w:sz w:val="28"/>
          <w:szCs w:val="28"/>
          <w:lang w:val="sq-AL"/>
        </w:rPr>
        <w:t>ë</w:t>
      </w:r>
      <w:r w:rsidRPr="00DB2257">
        <w:rPr>
          <w:rFonts w:ascii="Times New Roman" w:hAnsi="Times New Roman"/>
          <w:sz w:val="28"/>
          <w:szCs w:val="28"/>
          <w:lang w:val="sq-AL"/>
        </w:rPr>
        <w:t>rkat</w:t>
      </w:r>
      <w:r w:rsidR="0006314C" w:rsidRPr="00DB2257">
        <w:rPr>
          <w:rFonts w:ascii="Times New Roman" w:hAnsi="Times New Roman"/>
          <w:sz w:val="28"/>
          <w:szCs w:val="28"/>
          <w:lang w:val="sq-AL"/>
        </w:rPr>
        <w:t>ë</w:t>
      </w:r>
      <w:r w:rsidRPr="00DB2257">
        <w:rPr>
          <w:rFonts w:ascii="Times New Roman" w:hAnsi="Times New Roman"/>
          <w:sz w:val="28"/>
          <w:szCs w:val="28"/>
          <w:lang w:val="sq-AL"/>
        </w:rPr>
        <w:t>sis</w:t>
      </w:r>
      <w:r w:rsidR="0006314C" w:rsidRPr="00DB2257">
        <w:rPr>
          <w:rFonts w:ascii="Times New Roman" w:hAnsi="Times New Roman"/>
          <w:sz w:val="28"/>
          <w:szCs w:val="28"/>
          <w:lang w:val="sq-AL"/>
        </w:rPr>
        <w:t>ë</w:t>
      </w:r>
      <w:r w:rsidRPr="00DB2257">
        <w:rPr>
          <w:rFonts w:ascii="Times New Roman" w:hAnsi="Times New Roman"/>
          <w:sz w:val="28"/>
          <w:szCs w:val="28"/>
          <w:lang w:val="sq-AL"/>
        </w:rPr>
        <w:t xml:space="preserve"> gjinore</w:t>
      </w:r>
      <w:r w:rsidR="00914BE5" w:rsidRPr="00DB2257">
        <w:rPr>
          <w:rFonts w:ascii="Times New Roman" w:hAnsi="Times New Roman"/>
          <w:sz w:val="28"/>
          <w:szCs w:val="28"/>
          <w:lang w:val="sq-AL"/>
        </w:rPr>
        <w:t xml:space="preserve"> apo asaj të shumëfishtë</w:t>
      </w:r>
      <w:r w:rsidR="001A0EAB" w:rsidRPr="00DB2257">
        <w:rPr>
          <w:rFonts w:ascii="Times New Roman" w:hAnsi="Times New Roman"/>
          <w:sz w:val="28"/>
          <w:szCs w:val="28"/>
          <w:lang w:val="sq-AL"/>
        </w:rPr>
        <w:t xml:space="preserve">; </w:t>
      </w:r>
    </w:p>
    <w:p w14:paraId="4B149634" w14:textId="2576E776" w:rsidR="001A0EAB" w:rsidRPr="00DB2257" w:rsidRDefault="008F4EC0">
      <w:pPr>
        <w:pStyle w:val="Paragrafi"/>
        <w:numPr>
          <w:ilvl w:val="0"/>
          <w:numId w:val="11"/>
        </w:numPr>
        <w:ind w:left="567" w:hanging="387"/>
        <w:rPr>
          <w:rFonts w:ascii="Times New Roman" w:hAnsi="Times New Roman"/>
          <w:sz w:val="28"/>
          <w:szCs w:val="28"/>
          <w:lang w:val="sq-AL"/>
        </w:rPr>
      </w:pPr>
      <w:r w:rsidRPr="00DB2257">
        <w:rPr>
          <w:rFonts w:ascii="Times New Roman" w:hAnsi="Times New Roman"/>
          <w:sz w:val="28"/>
          <w:szCs w:val="28"/>
          <w:lang w:val="sq-AL"/>
        </w:rPr>
        <w:t>mb</w:t>
      </w:r>
      <w:r w:rsidR="00024D57" w:rsidRPr="00DB2257">
        <w:rPr>
          <w:rFonts w:ascii="Times New Roman" w:hAnsi="Times New Roman"/>
          <w:sz w:val="28"/>
          <w:szCs w:val="28"/>
          <w:lang w:val="sq-AL"/>
        </w:rPr>
        <w:t>ë</w:t>
      </w:r>
      <w:r w:rsidRPr="00DB2257">
        <w:rPr>
          <w:rFonts w:ascii="Times New Roman" w:hAnsi="Times New Roman"/>
          <w:sz w:val="28"/>
          <w:szCs w:val="28"/>
          <w:lang w:val="sq-AL"/>
        </w:rPr>
        <w:t xml:space="preserve">shtetjen e </w:t>
      </w:r>
      <w:r w:rsidR="001A0EAB" w:rsidRPr="00DB2257">
        <w:rPr>
          <w:rFonts w:ascii="Times New Roman" w:hAnsi="Times New Roman"/>
          <w:sz w:val="28"/>
          <w:szCs w:val="28"/>
          <w:lang w:val="sq-AL"/>
        </w:rPr>
        <w:t>projekte</w:t>
      </w:r>
      <w:r w:rsidRPr="00DB2257">
        <w:rPr>
          <w:rFonts w:ascii="Times New Roman" w:hAnsi="Times New Roman"/>
          <w:sz w:val="28"/>
          <w:szCs w:val="28"/>
          <w:lang w:val="sq-AL"/>
        </w:rPr>
        <w:t>ve</w:t>
      </w:r>
      <w:r w:rsidR="001A0EAB" w:rsidRPr="00DB2257">
        <w:rPr>
          <w:rFonts w:ascii="Times New Roman" w:hAnsi="Times New Roman"/>
          <w:sz w:val="28"/>
          <w:szCs w:val="28"/>
          <w:lang w:val="sq-AL"/>
        </w:rPr>
        <w:t xml:space="preserve"> dhe </w:t>
      </w:r>
      <w:r w:rsidRPr="00DB2257">
        <w:rPr>
          <w:rFonts w:ascii="Times New Roman" w:hAnsi="Times New Roman"/>
          <w:sz w:val="28"/>
          <w:szCs w:val="28"/>
          <w:lang w:val="sq-AL"/>
        </w:rPr>
        <w:t xml:space="preserve">dhënien e </w:t>
      </w:r>
      <w:r w:rsidR="001A0EAB" w:rsidRPr="00DB2257">
        <w:rPr>
          <w:rFonts w:ascii="Times New Roman" w:hAnsi="Times New Roman"/>
          <w:sz w:val="28"/>
          <w:szCs w:val="28"/>
          <w:lang w:val="sq-AL"/>
        </w:rPr>
        <w:t>çmime</w:t>
      </w:r>
      <w:r w:rsidRPr="00DB2257">
        <w:rPr>
          <w:rFonts w:ascii="Times New Roman" w:hAnsi="Times New Roman"/>
          <w:sz w:val="28"/>
          <w:szCs w:val="28"/>
          <w:lang w:val="sq-AL"/>
        </w:rPr>
        <w:t>ve</w:t>
      </w:r>
      <w:r w:rsidR="001A0EAB" w:rsidRPr="00DB2257">
        <w:rPr>
          <w:rFonts w:ascii="Times New Roman" w:hAnsi="Times New Roman"/>
          <w:sz w:val="28"/>
          <w:szCs w:val="28"/>
          <w:lang w:val="sq-AL"/>
        </w:rPr>
        <w:t xml:space="preserve"> në fushën e kulturës dhe artit</w:t>
      </w:r>
      <w:r w:rsidRPr="00DB2257">
        <w:rPr>
          <w:rFonts w:ascii="Times New Roman" w:hAnsi="Times New Roman"/>
          <w:sz w:val="28"/>
          <w:szCs w:val="28"/>
          <w:lang w:val="sq-AL"/>
        </w:rPr>
        <w:t xml:space="preserve">, pa </w:t>
      </w:r>
      <w:r w:rsidR="009A1735" w:rsidRPr="00DB2257">
        <w:rPr>
          <w:rFonts w:ascii="Times New Roman" w:hAnsi="Times New Roman"/>
          <w:sz w:val="28"/>
          <w:szCs w:val="28"/>
          <w:lang w:val="sq-AL"/>
        </w:rPr>
        <w:t>diskriminim</w:t>
      </w:r>
      <w:r w:rsidRPr="00DB2257">
        <w:rPr>
          <w:rFonts w:ascii="Times New Roman" w:hAnsi="Times New Roman"/>
          <w:sz w:val="28"/>
          <w:szCs w:val="28"/>
          <w:lang w:val="sq-AL"/>
        </w:rPr>
        <w:t xml:space="preserve"> gjinor</w:t>
      </w:r>
      <w:r w:rsidR="00914BE5" w:rsidRPr="00DB2257">
        <w:rPr>
          <w:rFonts w:ascii="Times New Roman" w:hAnsi="Times New Roman"/>
          <w:sz w:val="28"/>
          <w:szCs w:val="28"/>
          <w:lang w:val="sq-AL"/>
        </w:rPr>
        <w:t xml:space="preserve"> apo për shkak të përkatësisë së shumëfishtë</w:t>
      </w:r>
      <w:r w:rsidR="001A0EAB" w:rsidRPr="00DB2257">
        <w:rPr>
          <w:rFonts w:ascii="Times New Roman" w:hAnsi="Times New Roman"/>
          <w:sz w:val="28"/>
          <w:szCs w:val="28"/>
          <w:lang w:val="sq-AL"/>
        </w:rPr>
        <w:t xml:space="preserve">;  </w:t>
      </w:r>
    </w:p>
    <w:p w14:paraId="6FD31EFB" w14:textId="6D01966A" w:rsidR="001A0EAB" w:rsidRPr="00DB2257" w:rsidRDefault="001A0EAB">
      <w:pPr>
        <w:pStyle w:val="Paragrafi"/>
        <w:numPr>
          <w:ilvl w:val="0"/>
          <w:numId w:val="11"/>
        </w:numPr>
        <w:ind w:left="567" w:hanging="387"/>
        <w:rPr>
          <w:rFonts w:ascii="Times New Roman" w:hAnsi="Times New Roman"/>
          <w:sz w:val="28"/>
          <w:szCs w:val="28"/>
          <w:lang w:val="sq-AL"/>
        </w:rPr>
      </w:pPr>
      <w:r w:rsidRPr="00DB2257">
        <w:rPr>
          <w:rFonts w:ascii="Times New Roman" w:hAnsi="Times New Roman"/>
          <w:sz w:val="28"/>
          <w:szCs w:val="28"/>
          <w:lang w:val="sq-AL"/>
        </w:rPr>
        <w:t>parandalimin dhe eliminimin e dhunës me bazë gjinore në fushën e kulturës</w:t>
      </w:r>
      <w:r w:rsidR="009D35CA" w:rsidRPr="00DB2257">
        <w:rPr>
          <w:rFonts w:ascii="Times New Roman" w:hAnsi="Times New Roman"/>
          <w:sz w:val="28"/>
          <w:szCs w:val="28"/>
          <w:lang w:val="sq-AL"/>
        </w:rPr>
        <w:t xml:space="preserve"> dhe artit</w:t>
      </w:r>
      <w:r w:rsidR="00964BDB" w:rsidRPr="00DB2257">
        <w:rPr>
          <w:rFonts w:ascii="Times New Roman" w:hAnsi="Times New Roman"/>
          <w:sz w:val="28"/>
          <w:szCs w:val="28"/>
          <w:lang w:val="sq-AL"/>
        </w:rPr>
        <w:t>, si dhe nxitjes s</w:t>
      </w:r>
      <w:r w:rsidR="00024D57" w:rsidRPr="00DB2257">
        <w:rPr>
          <w:rFonts w:ascii="Times New Roman" w:hAnsi="Times New Roman"/>
          <w:sz w:val="28"/>
          <w:szCs w:val="28"/>
          <w:lang w:val="sq-AL"/>
        </w:rPr>
        <w:t>ë</w:t>
      </w:r>
      <w:r w:rsidR="00964BDB" w:rsidRPr="00DB2257">
        <w:rPr>
          <w:rFonts w:ascii="Times New Roman" w:hAnsi="Times New Roman"/>
          <w:sz w:val="28"/>
          <w:szCs w:val="28"/>
          <w:lang w:val="sq-AL"/>
        </w:rPr>
        <w:t xml:space="preserve"> dhunës me bazë gjinore përmes kulturës dhe artit</w:t>
      </w:r>
      <w:r w:rsidRPr="00DB2257">
        <w:rPr>
          <w:rFonts w:ascii="Times New Roman" w:hAnsi="Times New Roman"/>
          <w:sz w:val="28"/>
          <w:szCs w:val="28"/>
          <w:lang w:val="sq-AL"/>
        </w:rPr>
        <w:t xml:space="preserve">; </w:t>
      </w:r>
    </w:p>
    <w:p w14:paraId="5A370645" w14:textId="6C9AE8BF" w:rsidR="003F0353" w:rsidRPr="00DB2257" w:rsidRDefault="006C0B77" w:rsidP="006C0B77">
      <w:pPr>
        <w:pStyle w:val="Paragrafi"/>
        <w:ind w:left="567" w:hanging="387"/>
        <w:rPr>
          <w:rFonts w:ascii="Times New Roman" w:hAnsi="Times New Roman"/>
          <w:sz w:val="28"/>
          <w:szCs w:val="28"/>
          <w:lang w:val="sq-AL"/>
        </w:rPr>
      </w:pPr>
      <w:r>
        <w:rPr>
          <w:rFonts w:ascii="Times New Roman" w:hAnsi="Times New Roman"/>
          <w:sz w:val="28"/>
          <w:szCs w:val="28"/>
          <w:lang w:val="sq-AL"/>
        </w:rPr>
        <w:t xml:space="preserve">ç) </w:t>
      </w:r>
      <w:r>
        <w:rPr>
          <w:rFonts w:ascii="Times New Roman" w:hAnsi="Times New Roman"/>
          <w:sz w:val="28"/>
          <w:szCs w:val="28"/>
          <w:lang w:val="sq-AL"/>
        </w:rPr>
        <w:tab/>
      </w:r>
      <w:r w:rsidR="003F0353" w:rsidRPr="00DB2257">
        <w:rPr>
          <w:rFonts w:ascii="Times New Roman" w:hAnsi="Times New Roman"/>
          <w:sz w:val="28"/>
          <w:szCs w:val="28"/>
          <w:lang w:val="sq-AL"/>
        </w:rPr>
        <w:t xml:space="preserve">realizimin e studimeve për ndikimin e </w:t>
      </w:r>
      <w:r w:rsidR="00873AFF" w:rsidRPr="00DB2257">
        <w:rPr>
          <w:rFonts w:ascii="Times New Roman" w:hAnsi="Times New Roman"/>
          <w:sz w:val="28"/>
          <w:szCs w:val="28"/>
          <w:lang w:val="sq-AL"/>
        </w:rPr>
        <w:t>kultur</w:t>
      </w:r>
      <w:r w:rsidR="0006314C" w:rsidRPr="00DB2257">
        <w:rPr>
          <w:rFonts w:ascii="Times New Roman" w:hAnsi="Times New Roman"/>
          <w:sz w:val="28"/>
          <w:szCs w:val="28"/>
          <w:lang w:val="sq-AL"/>
        </w:rPr>
        <w:t>ë</w:t>
      </w:r>
      <w:r w:rsidR="00873AFF" w:rsidRPr="00DB2257">
        <w:rPr>
          <w:rFonts w:ascii="Times New Roman" w:hAnsi="Times New Roman"/>
          <w:sz w:val="28"/>
          <w:szCs w:val="28"/>
          <w:lang w:val="sq-AL"/>
        </w:rPr>
        <w:t>s</w:t>
      </w:r>
      <w:r w:rsidR="003F0353" w:rsidRPr="00DB2257">
        <w:rPr>
          <w:rFonts w:ascii="Times New Roman" w:hAnsi="Times New Roman"/>
          <w:sz w:val="28"/>
          <w:szCs w:val="28"/>
          <w:lang w:val="sq-AL"/>
        </w:rPr>
        <w:t xml:space="preserve"> </w:t>
      </w:r>
      <w:r w:rsidR="009D35CA" w:rsidRPr="00DB2257">
        <w:rPr>
          <w:rFonts w:ascii="Times New Roman" w:hAnsi="Times New Roman"/>
          <w:sz w:val="28"/>
          <w:szCs w:val="28"/>
          <w:lang w:val="sq-AL"/>
        </w:rPr>
        <w:t xml:space="preserve">dhe artit </w:t>
      </w:r>
      <w:r w:rsidR="003F0353" w:rsidRPr="00DB2257">
        <w:rPr>
          <w:rFonts w:ascii="Times New Roman" w:hAnsi="Times New Roman"/>
          <w:sz w:val="28"/>
          <w:szCs w:val="28"/>
          <w:lang w:val="sq-AL"/>
        </w:rPr>
        <w:t>ndaj gjinive</w:t>
      </w:r>
      <w:r w:rsidR="006D6499" w:rsidRPr="00DB2257">
        <w:rPr>
          <w:rFonts w:ascii="Times New Roman" w:hAnsi="Times New Roman"/>
          <w:sz w:val="28"/>
          <w:szCs w:val="28"/>
          <w:lang w:val="sq-AL"/>
        </w:rPr>
        <w:t xml:space="preserve"> dhe </w:t>
      </w:r>
      <w:r w:rsidR="002C221A" w:rsidRPr="00DB2257">
        <w:rPr>
          <w:rFonts w:ascii="Times New Roman" w:hAnsi="Times New Roman"/>
          <w:sz w:val="28"/>
          <w:szCs w:val="28"/>
          <w:lang w:val="sq-AL"/>
        </w:rPr>
        <w:t>p</w:t>
      </w:r>
      <w:r w:rsidR="00083295" w:rsidRPr="00DB2257">
        <w:rPr>
          <w:rFonts w:ascii="Times New Roman" w:hAnsi="Times New Roman"/>
          <w:sz w:val="28"/>
          <w:szCs w:val="28"/>
          <w:lang w:val="sq-AL"/>
        </w:rPr>
        <w:t>ë</w:t>
      </w:r>
      <w:r w:rsidR="002C221A" w:rsidRPr="00DB2257">
        <w:rPr>
          <w:rFonts w:ascii="Times New Roman" w:hAnsi="Times New Roman"/>
          <w:sz w:val="28"/>
          <w:szCs w:val="28"/>
          <w:lang w:val="sq-AL"/>
        </w:rPr>
        <w:t xml:space="preserve">r </w:t>
      </w:r>
      <w:r w:rsidR="006D6499" w:rsidRPr="00DB2257">
        <w:rPr>
          <w:rFonts w:ascii="Times New Roman" w:hAnsi="Times New Roman"/>
          <w:sz w:val="28"/>
          <w:szCs w:val="28"/>
          <w:lang w:val="sq-AL"/>
        </w:rPr>
        <w:t>kontributin gjinor n</w:t>
      </w:r>
      <w:r w:rsidR="00024D57" w:rsidRPr="00DB2257">
        <w:rPr>
          <w:rFonts w:ascii="Times New Roman" w:hAnsi="Times New Roman"/>
          <w:sz w:val="28"/>
          <w:szCs w:val="28"/>
          <w:lang w:val="sq-AL"/>
        </w:rPr>
        <w:t>ë</w:t>
      </w:r>
      <w:r w:rsidR="006D6499" w:rsidRPr="00DB2257">
        <w:rPr>
          <w:rFonts w:ascii="Times New Roman" w:hAnsi="Times New Roman"/>
          <w:sz w:val="28"/>
          <w:szCs w:val="28"/>
          <w:lang w:val="sq-AL"/>
        </w:rPr>
        <w:t xml:space="preserve"> zhvillimin e kultur</w:t>
      </w:r>
      <w:r w:rsidR="00024D57" w:rsidRPr="00DB2257">
        <w:rPr>
          <w:rFonts w:ascii="Times New Roman" w:hAnsi="Times New Roman"/>
          <w:sz w:val="28"/>
          <w:szCs w:val="28"/>
          <w:lang w:val="sq-AL"/>
        </w:rPr>
        <w:t>ë</w:t>
      </w:r>
      <w:r w:rsidR="006D6499" w:rsidRPr="00DB2257">
        <w:rPr>
          <w:rFonts w:ascii="Times New Roman" w:hAnsi="Times New Roman"/>
          <w:sz w:val="28"/>
          <w:szCs w:val="28"/>
          <w:lang w:val="sq-AL"/>
        </w:rPr>
        <w:t>s dhe artit</w:t>
      </w:r>
      <w:r w:rsidR="003F0353" w:rsidRPr="00DB2257">
        <w:rPr>
          <w:rFonts w:ascii="Times New Roman" w:hAnsi="Times New Roman"/>
          <w:sz w:val="28"/>
          <w:szCs w:val="28"/>
          <w:lang w:val="sq-AL"/>
        </w:rPr>
        <w:t>.</w:t>
      </w:r>
    </w:p>
    <w:p w14:paraId="29120EC9" w14:textId="77777777" w:rsidR="002D6090" w:rsidRPr="00DB2257" w:rsidRDefault="002D6090" w:rsidP="00A138BB">
      <w:pPr>
        <w:pStyle w:val="Paragrafi"/>
        <w:tabs>
          <w:tab w:val="left" w:pos="142"/>
          <w:tab w:val="left" w:pos="284"/>
        </w:tabs>
        <w:ind w:firstLine="0"/>
        <w:rPr>
          <w:rFonts w:ascii="Times New Roman" w:hAnsi="Times New Roman"/>
          <w:sz w:val="28"/>
          <w:szCs w:val="28"/>
          <w:lang w:val="sq-AL"/>
        </w:rPr>
      </w:pPr>
    </w:p>
    <w:p w14:paraId="73EFA7D7" w14:textId="496BA6ED" w:rsidR="00CE3E5B" w:rsidRPr="00DB2257" w:rsidRDefault="00163E21" w:rsidP="00A138BB">
      <w:pPr>
        <w:pStyle w:val="Heading2"/>
        <w:jc w:val="center"/>
        <w:rPr>
          <w:rFonts w:ascii="Times New Roman" w:hAnsi="Times New Roman" w:cs="Times New Roman"/>
          <w:b/>
          <w:color w:val="auto"/>
          <w:sz w:val="28"/>
          <w:szCs w:val="28"/>
          <w:lang w:val="sq-AL"/>
        </w:rPr>
      </w:pPr>
      <w:r w:rsidRPr="00DB2257">
        <w:rPr>
          <w:rFonts w:ascii="Times New Roman" w:hAnsi="Times New Roman" w:cs="Times New Roman"/>
          <w:b/>
          <w:bCs/>
          <w:color w:val="auto"/>
          <w:sz w:val="28"/>
          <w:szCs w:val="28"/>
          <w:lang w:val="es-ES"/>
        </w:rPr>
        <w:t xml:space="preserve">KREU </w:t>
      </w:r>
      <w:r w:rsidR="001A0EAB" w:rsidRPr="00DB2257">
        <w:rPr>
          <w:rFonts w:ascii="Times New Roman" w:hAnsi="Times New Roman" w:cs="Times New Roman"/>
          <w:b/>
          <w:color w:val="auto"/>
          <w:sz w:val="28"/>
          <w:szCs w:val="28"/>
          <w:lang w:val="sq-AL"/>
        </w:rPr>
        <w:t>VII</w:t>
      </w:r>
    </w:p>
    <w:p w14:paraId="10F542C1" w14:textId="2E7BB432" w:rsidR="001A0EAB" w:rsidRPr="00DB2257" w:rsidRDefault="008A3ED6" w:rsidP="00A138BB">
      <w:pPr>
        <w:pStyle w:val="PjesaTitull"/>
        <w:tabs>
          <w:tab w:val="left" w:pos="142"/>
          <w:tab w:val="left" w:pos="284"/>
        </w:tabs>
        <w:rPr>
          <w:rFonts w:ascii="Times New Roman" w:hAnsi="Times New Roman"/>
          <w:b/>
          <w:sz w:val="28"/>
          <w:szCs w:val="28"/>
          <w:lang w:val="sq-AL"/>
        </w:rPr>
      </w:pPr>
      <w:r w:rsidRPr="00DB2257">
        <w:rPr>
          <w:rFonts w:ascii="Times New Roman" w:hAnsi="Times New Roman"/>
          <w:b/>
          <w:sz w:val="28"/>
          <w:szCs w:val="28"/>
          <w:lang w:val="sq-AL"/>
        </w:rPr>
        <w:t xml:space="preserve">Masat dhe ZGJIDHJA E MOSMARRËVESHJEVE </w:t>
      </w:r>
    </w:p>
    <w:p w14:paraId="2C0EAAC0" w14:textId="77777777" w:rsidR="001A0EAB" w:rsidRPr="00DB2257" w:rsidRDefault="001A0EAB" w:rsidP="00A138BB">
      <w:pPr>
        <w:pStyle w:val="Paragrafi"/>
        <w:tabs>
          <w:tab w:val="left" w:pos="142"/>
          <w:tab w:val="left" w:pos="284"/>
        </w:tabs>
        <w:ind w:firstLine="0"/>
        <w:jc w:val="center"/>
        <w:rPr>
          <w:rFonts w:ascii="Times New Roman" w:hAnsi="Times New Roman"/>
          <w:sz w:val="28"/>
          <w:szCs w:val="28"/>
          <w:lang w:val="sq-AL"/>
        </w:rPr>
      </w:pPr>
    </w:p>
    <w:p w14:paraId="49B949E9" w14:textId="6683493A" w:rsidR="001A0EAB" w:rsidRPr="00DB2257" w:rsidRDefault="001A0EAB" w:rsidP="00A138BB">
      <w:pPr>
        <w:pStyle w:val="NeniNr"/>
        <w:tabs>
          <w:tab w:val="left" w:pos="142"/>
          <w:tab w:val="left" w:pos="284"/>
        </w:tabs>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4</w:t>
      </w:r>
      <w:r w:rsidR="00E61DA1">
        <w:rPr>
          <w:rFonts w:ascii="Times New Roman" w:hAnsi="Times New Roman"/>
          <w:b/>
          <w:sz w:val="28"/>
          <w:szCs w:val="28"/>
          <w:lang w:val="sq-AL"/>
        </w:rPr>
        <w:t>5</w:t>
      </w:r>
    </w:p>
    <w:p w14:paraId="64555864" w14:textId="30C78160" w:rsidR="001A0EAB" w:rsidRPr="00DB2257" w:rsidRDefault="00CE3E5B" w:rsidP="00A138BB">
      <w:pPr>
        <w:pStyle w:val="NeniNr"/>
        <w:tabs>
          <w:tab w:val="left" w:pos="142"/>
          <w:tab w:val="left" w:pos="284"/>
        </w:tabs>
        <w:outlineLvl w:val="2"/>
        <w:rPr>
          <w:rFonts w:ascii="Times New Roman" w:hAnsi="Times New Roman"/>
          <w:b/>
          <w:bCs/>
          <w:sz w:val="28"/>
          <w:szCs w:val="28"/>
          <w:lang w:val="sq-AL"/>
        </w:rPr>
      </w:pPr>
      <w:r w:rsidRPr="00DB2257">
        <w:rPr>
          <w:rFonts w:ascii="Times New Roman" w:hAnsi="Times New Roman"/>
          <w:b/>
          <w:bCs/>
          <w:sz w:val="28"/>
          <w:szCs w:val="28"/>
          <w:lang w:val="sq-AL"/>
        </w:rPr>
        <w:t>Masat</w:t>
      </w:r>
      <w:r w:rsidR="008A3ED6" w:rsidRPr="00DB2257">
        <w:rPr>
          <w:rFonts w:ascii="Times New Roman" w:hAnsi="Times New Roman"/>
          <w:b/>
          <w:bCs/>
          <w:sz w:val="28"/>
          <w:szCs w:val="28"/>
          <w:lang w:val="sq-AL"/>
        </w:rPr>
        <w:t xml:space="preserve"> e zbatueshme </w:t>
      </w:r>
    </w:p>
    <w:p w14:paraId="392CF1FC" w14:textId="77777777" w:rsidR="001A0EAB" w:rsidRPr="00DB2257" w:rsidRDefault="001A0EAB" w:rsidP="006C0B77">
      <w:pPr>
        <w:ind w:left="360" w:hanging="360"/>
        <w:jc w:val="both"/>
        <w:rPr>
          <w:rFonts w:ascii="Times New Roman" w:hAnsi="Times New Roman" w:cs="Times New Roman"/>
          <w:sz w:val="28"/>
          <w:szCs w:val="28"/>
          <w:lang w:val="sq-AL"/>
        </w:rPr>
      </w:pPr>
    </w:p>
    <w:p w14:paraId="601F0E8C" w14:textId="1875FAE7" w:rsidR="00336FD1" w:rsidRDefault="00B57A22">
      <w:pPr>
        <w:pStyle w:val="ListParagraph"/>
        <w:numPr>
          <w:ilvl w:val="0"/>
          <w:numId w:val="15"/>
        </w:numPr>
        <w:tabs>
          <w:tab w:val="left" w:pos="426"/>
        </w:tabs>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M</w:t>
      </w:r>
      <w:r w:rsidR="001A0EAB" w:rsidRPr="00DB2257">
        <w:rPr>
          <w:rFonts w:ascii="Times New Roman" w:hAnsi="Times New Roman" w:cs="Times New Roman"/>
          <w:sz w:val="28"/>
          <w:szCs w:val="28"/>
          <w:lang w:val="sq-AL"/>
        </w:rPr>
        <w:t>asa</w:t>
      </w:r>
      <w:r w:rsidRPr="00DB2257">
        <w:rPr>
          <w:rFonts w:ascii="Times New Roman" w:hAnsi="Times New Roman" w:cs="Times New Roman"/>
          <w:sz w:val="28"/>
          <w:szCs w:val="28"/>
          <w:lang w:val="sq-AL"/>
        </w:rPr>
        <w:t xml:space="preserve">t e </w:t>
      </w:r>
      <w:r w:rsidR="00336FD1" w:rsidRPr="00DB2257">
        <w:rPr>
          <w:rFonts w:ascii="Times New Roman" w:hAnsi="Times New Roman" w:cs="Times New Roman"/>
          <w:sz w:val="28"/>
          <w:szCs w:val="28"/>
          <w:lang w:val="sq-AL"/>
        </w:rPr>
        <w:t xml:space="preserve">përcaktuara në këtë </w:t>
      </w:r>
      <w:r w:rsidR="001A0EAB" w:rsidRPr="00DB2257">
        <w:rPr>
          <w:rFonts w:ascii="Times New Roman" w:hAnsi="Times New Roman" w:cs="Times New Roman"/>
          <w:sz w:val="28"/>
          <w:szCs w:val="28"/>
          <w:lang w:val="sq-AL"/>
        </w:rPr>
        <w:t xml:space="preserve">ligj </w:t>
      </w:r>
      <w:r w:rsidR="00336FD1" w:rsidRPr="00DB2257">
        <w:rPr>
          <w:rFonts w:ascii="Times New Roman" w:hAnsi="Times New Roman" w:cs="Times New Roman"/>
          <w:sz w:val="28"/>
          <w:szCs w:val="28"/>
          <w:lang w:val="sq-AL"/>
        </w:rPr>
        <w:t>p</w:t>
      </w:r>
      <w:r w:rsidR="009D1F7E" w:rsidRPr="00DB2257">
        <w:rPr>
          <w:rFonts w:ascii="Times New Roman" w:hAnsi="Times New Roman" w:cs="Times New Roman"/>
          <w:sz w:val="28"/>
          <w:szCs w:val="28"/>
          <w:lang w:val="sq-AL"/>
        </w:rPr>
        <w:t>ë</w:t>
      </w:r>
      <w:r w:rsidR="00336FD1" w:rsidRPr="00DB2257">
        <w:rPr>
          <w:rFonts w:ascii="Times New Roman" w:hAnsi="Times New Roman" w:cs="Times New Roman"/>
          <w:sz w:val="28"/>
          <w:szCs w:val="28"/>
          <w:lang w:val="sq-AL"/>
        </w:rPr>
        <w:t>r arritjen e barazis</w:t>
      </w:r>
      <w:r w:rsidR="009D1F7E" w:rsidRPr="00DB2257">
        <w:rPr>
          <w:rFonts w:ascii="Times New Roman" w:hAnsi="Times New Roman" w:cs="Times New Roman"/>
          <w:sz w:val="28"/>
          <w:szCs w:val="28"/>
          <w:lang w:val="sq-AL"/>
        </w:rPr>
        <w:t>ë</w:t>
      </w:r>
      <w:r w:rsidR="00336FD1" w:rsidRPr="00DB2257">
        <w:rPr>
          <w:rFonts w:ascii="Times New Roman" w:hAnsi="Times New Roman" w:cs="Times New Roman"/>
          <w:sz w:val="28"/>
          <w:szCs w:val="28"/>
          <w:lang w:val="sq-AL"/>
        </w:rPr>
        <w:t xml:space="preserve"> gjinore </w:t>
      </w:r>
      <w:r w:rsidR="001A0EAB" w:rsidRPr="00DB2257">
        <w:rPr>
          <w:rFonts w:ascii="Times New Roman" w:hAnsi="Times New Roman" w:cs="Times New Roman"/>
          <w:sz w:val="28"/>
          <w:szCs w:val="28"/>
          <w:lang w:val="sq-AL"/>
        </w:rPr>
        <w:t>nuk përjashto</w:t>
      </w:r>
      <w:r w:rsidRPr="00DB2257">
        <w:rPr>
          <w:rFonts w:ascii="Times New Roman" w:hAnsi="Times New Roman" w:cs="Times New Roman"/>
          <w:sz w:val="28"/>
          <w:szCs w:val="28"/>
          <w:lang w:val="sq-AL"/>
        </w:rPr>
        <w:t>j</w:t>
      </w:r>
      <w:r w:rsidR="001A0EAB" w:rsidRPr="00DB2257">
        <w:rPr>
          <w:rFonts w:ascii="Times New Roman" w:hAnsi="Times New Roman" w:cs="Times New Roman"/>
          <w:sz w:val="28"/>
          <w:szCs w:val="28"/>
          <w:lang w:val="sq-AL"/>
        </w:rPr>
        <w:t>n</w:t>
      </w:r>
      <w:r w:rsidRPr="00DB2257">
        <w:rPr>
          <w:rFonts w:ascii="Times New Roman" w:hAnsi="Times New Roman" w:cs="Times New Roman"/>
          <w:sz w:val="28"/>
          <w:szCs w:val="28"/>
          <w:lang w:val="sq-AL"/>
        </w:rPr>
        <w:t>ë</w:t>
      </w:r>
      <w:r w:rsidR="001A0EAB" w:rsidRPr="00DB2257">
        <w:rPr>
          <w:rFonts w:ascii="Times New Roman" w:hAnsi="Times New Roman" w:cs="Times New Roman"/>
          <w:sz w:val="28"/>
          <w:szCs w:val="28"/>
          <w:lang w:val="sq-AL"/>
        </w:rPr>
        <w:t xml:space="preserve"> </w:t>
      </w:r>
      <w:r w:rsidRPr="00DB2257">
        <w:rPr>
          <w:rFonts w:ascii="Times New Roman" w:hAnsi="Times New Roman" w:cs="Times New Roman"/>
          <w:sz w:val="28"/>
          <w:szCs w:val="28"/>
          <w:lang w:val="sq-AL"/>
        </w:rPr>
        <w:t xml:space="preserve">zbatimin </w:t>
      </w:r>
      <w:r w:rsidR="001A0EAB" w:rsidRPr="00DB2257">
        <w:rPr>
          <w:rFonts w:ascii="Times New Roman" w:hAnsi="Times New Roman" w:cs="Times New Roman"/>
          <w:sz w:val="28"/>
          <w:szCs w:val="28"/>
          <w:lang w:val="sq-AL"/>
        </w:rPr>
        <w:t xml:space="preserve">e masave </w:t>
      </w:r>
      <w:r w:rsidR="00336FD1" w:rsidRPr="00DB2257">
        <w:rPr>
          <w:rFonts w:ascii="Times New Roman" w:hAnsi="Times New Roman" w:cs="Times New Roman"/>
          <w:sz w:val="28"/>
          <w:szCs w:val="28"/>
          <w:lang w:val="sq-AL"/>
        </w:rPr>
        <w:t>t</w:t>
      </w:r>
      <w:r w:rsidR="009D1F7E" w:rsidRPr="00DB2257">
        <w:rPr>
          <w:rFonts w:ascii="Times New Roman" w:hAnsi="Times New Roman" w:cs="Times New Roman"/>
          <w:sz w:val="28"/>
          <w:szCs w:val="28"/>
          <w:lang w:val="sq-AL"/>
        </w:rPr>
        <w:t>ë</w:t>
      </w:r>
      <w:r w:rsidR="00336FD1" w:rsidRPr="00DB2257">
        <w:rPr>
          <w:rFonts w:ascii="Times New Roman" w:hAnsi="Times New Roman" w:cs="Times New Roman"/>
          <w:sz w:val="28"/>
          <w:szCs w:val="28"/>
          <w:lang w:val="sq-AL"/>
        </w:rPr>
        <w:t xml:space="preserve"> përcaktuara në ligje të tjera për kët</w:t>
      </w:r>
      <w:r w:rsidR="009D1F7E" w:rsidRPr="00DB2257">
        <w:rPr>
          <w:rFonts w:ascii="Times New Roman" w:hAnsi="Times New Roman" w:cs="Times New Roman"/>
          <w:sz w:val="28"/>
          <w:szCs w:val="28"/>
          <w:lang w:val="sq-AL"/>
        </w:rPr>
        <w:t>ë</w:t>
      </w:r>
      <w:r w:rsidR="00336FD1" w:rsidRPr="00DB2257">
        <w:rPr>
          <w:rFonts w:ascii="Times New Roman" w:hAnsi="Times New Roman" w:cs="Times New Roman"/>
          <w:sz w:val="28"/>
          <w:szCs w:val="28"/>
          <w:lang w:val="sq-AL"/>
        </w:rPr>
        <w:t xml:space="preserve"> ç</w:t>
      </w:r>
      <w:r w:rsidR="009D1F7E" w:rsidRPr="00DB2257">
        <w:rPr>
          <w:rFonts w:ascii="Times New Roman" w:hAnsi="Times New Roman" w:cs="Times New Roman"/>
          <w:sz w:val="28"/>
          <w:szCs w:val="28"/>
          <w:lang w:val="sq-AL"/>
        </w:rPr>
        <w:t>ë</w:t>
      </w:r>
      <w:r w:rsidR="00336FD1" w:rsidRPr="00DB2257">
        <w:rPr>
          <w:rFonts w:ascii="Times New Roman" w:hAnsi="Times New Roman" w:cs="Times New Roman"/>
          <w:sz w:val="28"/>
          <w:szCs w:val="28"/>
          <w:lang w:val="sq-AL"/>
        </w:rPr>
        <w:t>shtje.</w:t>
      </w:r>
    </w:p>
    <w:p w14:paraId="5DD08B20" w14:textId="77777777" w:rsidR="006C0B77" w:rsidRPr="00DB2257" w:rsidRDefault="006C0B77" w:rsidP="006C0B77">
      <w:pPr>
        <w:pStyle w:val="ListParagraph"/>
        <w:tabs>
          <w:tab w:val="left" w:pos="426"/>
        </w:tabs>
        <w:ind w:left="360" w:hanging="360"/>
        <w:jc w:val="both"/>
        <w:rPr>
          <w:rFonts w:ascii="Times New Roman" w:hAnsi="Times New Roman" w:cs="Times New Roman"/>
          <w:sz w:val="28"/>
          <w:szCs w:val="28"/>
          <w:lang w:val="sq-AL"/>
        </w:rPr>
      </w:pPr>
    </w:p>
    <w:p w14:paraId="5EC6E35F" w14:textId="09F8DF8C" w:rsidR="001A0EAB" w:rsidRPr="00DB2257" w:rsidRDefault="001A0EAB">
      <w:pPr>
        <w:pStyle w:val="ListParagraph"/>
        <w:numPr>
          <w:ilvl w:val="0"/>
          <w:numId w:val="15"/>
        </w:numPr>
        <w:tabs>
          <w:tab w:val="left" w:pos="426"/>
        </w:tabs>
        <w:ind w:left="360"/>
        <w:jc w:val="both"/>
        <w:rPr>
          <w:rFonts w:ascii="Times New Roman" w:hAnsi="Times New Roman" w:cs="Times New Roman"/>
          <w:sz w:val="28"/>
          <w:szCs w:val="28"/>
          <w:lang w:val="sq-AL"/>
        </w:rPr>
      </w:pPr>
      <w:r w:rsidRPr="00DB2257">
        <w:rPr>
          <w:rFonts w:ascii="Times New Roman" w:hAnsi="Times New Roman" w:cs="Times New Roman"/>
          <w:sz w:val="28"/>
          <w:szCs w:val="28"/>
          <w:lang w:val="sq-AL"/>
        </w:rPr>
        <w:t xml:space="preserve">Çdo masë </w:t>
      </w:r>
      <w:r w:rsidR="00336FD1" w:rsidRPr="00DB2257">
        <w:rPr>
          <w:rFonts w:ascii="Times New Roman" w:hAnsi="Times New Roman" w:cs="Times New Roman"/>
          <w:sz w:val="28"/>
          <w:szCs w:val="28"/>
          <w:lang w:val="sq-AL"/>
        </w:rPr>
        <w:t>e dh</w:t>
      </w:r>
      <w:r w:rsidR="009D1F7E" w:rsidRPr="00DB2257">
        <w:rPr>
          <w:rFonts w:ascii="Times New Roman" w:hAnsi="Times New Roman" w:cs="Times New Roman"/>
          <w:sz w:val="28"/>
          <w:szCs w:val="28"/>
          <w:lang w:val="sq-AL"/>
        </w:rPr>
        <w:t>ë</w:t>
      </w:r>
      <w:r w:rsidR="00336FD1" w:rsidRPr="00DB2257">
        <w:rPr>
          <w:rFonts w:ascii="Times New Roman" w:hAnsi="Times New Roman" w:cs="Times New Roman"/>
          <w:sz w:val="28"/>
          <w:szCs w:val="28"/>
          <w:lang w:val="sq-AL"/>
        </w:rPr>
        <w:t>n</w:t>
      </w:r>
      <w:r w:rsidR="009D1F7E" w:rsidRPr="00DB2257">
        <w:rPr>
          <w:rFonts w:ascii="Times New Roman" w:hAnsi="Times New Roman" w:cs="Times New Roman"/>
          <w:sz w:val="28"/>
          <w:szCs w:val="28"/>
          <w:lang w:val="sq-AL"/>
        </w:rPr>
        <w:t>ë</w:t>
      </w:r>
      <w:r w:rsidR="002E7F45">
        <w:rPr>
          <w:rFonts w:ascii="Times New Roman" w:hAnsi="Times New Roman" w:cs="Times New Roman"/>
          <w:sz w:val="28"/>
          <w:szCs w:val="28"/>
          <w:lang w:val="sq-AL"/>
        </w:rPr>
        <w:t>,</w:t>
      </w:r>
      <w:r w:rsidR="00336FD1" w:rsidRPr="00DB2257">
        <w:rPr>
          <w:rFonts w:ascii="Times New Roman" w:hAnsi="Times New Roman" w:cs="Times New Roman"/>
          <w:sz w:val="28"/>
          <w:szCs w:val="28"/>
          <w:lang w:val="sq-AL"/>
        </w:rPr>
        <w:t xml:space="preserve"> sipas k</w:t>
      </w:r>
      <w:r w:rsidR="009D1F7E" w:rsidRPr="00DB2257">
        <w:rPr>
          <w:rFonts w:ascii="Times New Roman" w:hAnsi="Times New Roman" w:cs="Times New Roman"/>
          <w:sz w:val="28"/>
          <w:szCs w:val="28"/>
          <w:lang w:val="sq-AL"/>
        </w:rPr>
        <w:t>ë</w:t>
      </w:r>
      <w:r w:rsidR="00336FD1" w:rsidRPr="00DB2257">
        <w:rPr>
          <w:rFonts w:ascii="Times New Roman" w:hAnsi="Times New Roman" w:cs="Times New Roman"/>
          <w:sz w:val="28"/>
          <w:szCs w:val="28"/>
          <w:lang w:val="sq-AL"/>
        </w:rPr>
        <w:t>tij ligji</w:t>
      </w:r>
      <w:r w:rsidR="002E7F45">
        <w:rPr>
          <w:rFonts w:ascii="Times New Roman" w:hAnsi="Times New Roman" w:cs="Times New Roman"/>
          <w:sz w:val="28"/>
          <w:szCs w:val="28"/>
          <w:lang w:val="sq-AL"/>
        </w:rPr>
        <w:t>,</w:t>
      </w:r>
      <w:r w:rsidR="00336FD1" w:rsidRPr="00DB2257">
        <w:rPr>
          <w:rFonts w:ascii="Times New Roman" w:hAnsi="Times New Roman" w:cs="Times New Roman"/>
          <w:sz w:val="28"/>
          <w:szCs w:val="28"/>
          <w:lang w:val="sq-AL"/>
        </w:rPr>
        <w:t xml:space="preserve"> </w:t>
      </w:r>
      <w:r w:rsidRPr="00DB2257">
        <w:rPr>
          <w:rFonts w:ascii="Times New Roman" w:hAnsi="Times New Roman" w:cs="Times New Roman"/>
          <w:sz w:val="28"/>
          <w:szCs w:val="28"/>
          <w:lang w:val="sq-AL"/>
        </w:rPr>
        <w:t>shoqërohet edhe me detyrimin e ndreqjes së shkeljes</w:t>
      </w:r>
      <w:r w:rsidR="00336FD1" w:rsidRPr="00DB2257">
        <w:rPr>
          <w:rFonts w:ascii="Times New Roman" w:hAnsi="Times New Roman" w:cs="Times New Roman"/>
          <w:sz w:val="28"/>
          <w:szCs w:val="28"/>
          <w:lang w:val="sq-AL"/>
        </w:rPr>
        <w:t xml:space="preserve"> </w:t>
      </w:r>
      <w:r w:rsidR="009D1F7E" w:rsidRPr="00DB2257">
        <w:rPr>
          <w:rFonts w:ascii="Times New Roman" w:hAnsi="Times New Roman" w:cs="Times New Roman"/>
          <w:sz w:val="28"/>
          <w:szCs w:val="28"/>
          <w:lang w:val="sq-AL"/>
        </w:rPr>
        <w:t>dhe zhdukjes së shkaqeve që cenojnë parimin e barazisë gjinore</w:t>
      </w:r>
      <w:r w:rsidR="002E7F45">
        <w:rPr>
          <w:rFonts w:ascii="Times New Roman" w:hAnsi="Times New Roman" w:cs="Times New Roman"/>
          <w:sz w:val="28"/>
          <w:szCs w:val="28"/>
          <w:lang w:val="sq-AL"/>
        </w:rPr>
        <w:t>,</w:t>
      </w:r>
      <w:r w:rsidR="009D1F7E" w:rsidRPr="00DB2257">
        <w:rPr>
          <w:rFonts w:ascii="Times New Roman" w:hAnsi="Times New Roman" w:cs="Times New Roman"/>
          <w:sz w:val="28"/>
          <w:szCs w:val="28"/>
          <w:lang w:val="sq-AL"/>
        </w:rPr>
        <w:t xml:space="preserve"> sipas </w:t>
      </w:r>
      <w:r w:rsidR="00336FD1" w:rsidRPr="00DB2257">
        <w:rPr>
          <w:rFonts w:ascii="Times New Roman" w:hAnsi="Times New Roman" w:cs="Times New Roman"/>
          <w:sz w:val="28"/>
          <w:szCs w:val="28"/>
          <w:lang w:val="sq-AL"/>
        </w:rPr>
        <w:t xml:space="preserve"> </w:t>
      </w:r>
      <w:r w:rsidR="009D1F7E" w:rsidRPr="00DB2257">
        <w:rPr>
          <w:rFonts w:ascii="Times New Roman" w:hAnsi="Times New Roman" w:cs="Times New Roman"/>
          <w:sz w:val="28"/>
          <w:szCs w:val="28"/>
          <w:lang w:val="sq-AL"/>
        </w:rPr>
        <w:t>parashikimeve të</w:t>
      </w:r>
      <w:r w:rsidR="00336FD1" w:rsidRPr="00DB2257">
        <w:rPr>
          <w:rFonts w:ascii="Times New Roman" w:hAnsi="Times New Roman" w:cs="Times New Roman"/>
          <w:sz w:val="28"/>
          <w:szCs w:val="28"/>
          <w:lang w:val="sq-AL"/>
        </w:rPr>
        <w:t xml:space="preserve"> k</w:t>
      </w:r>
      <w:r w:rsidR="009D1F7E" w:rsidRPr="00DB2257">
        <w:rPr>
          <w:rFonts w:ascii="Times New Roman" w:hAnsi="Times New Roman" w:cs="Times New Roman"/>
          <w:sz w:val="28"/>
          <w:szCs w:val="28"/>
          <w:lang w:val="sq-AL"/>
        </w:rPr>
        <w:t>ë</w:t>
      </w:r>
      <w:r w:rsidR="00336FD1" w:rsidRPr="00DB2257">
        <w:rPr>
          <w:rFonts w:ascii="Times New Roman" w:hAnsi="Times New Roman" w:cs="Times New Roman"/>
          <w:sz w:val="28"/>
          <w:szCs w:val="28"/>
          <w:lang w:val="sq-AL"/>
        </w:rPr>
        <w:t>tij ligji.</w:t>
      </w:r>
    </w:p>
    <w:p w14:paraId="7065D1F2" w14:textId="77777777" w:rsidR="000A6FD5" w:rsidRPr="00DB2257" w:rsidRDefault="000A6FD5" w:rsidP="00A138BB">
      <w:pPr>
        <w:rPr>
          <w:rFonts w:ascii="Times New Roman" w:hAnsi="Times New Roman" w:cs="Times New Roman"/>
          <w:sz w:val="28"/>
          <w:szCs w:val="28"/>
          <w:lang w:val="sq-AL"/>
        </w:rPr>
      </w:pPr>
    </w:p>
    <w:p w14:paraId="180E0F30" w14:textId="095DA272" w:rsidR="001A0EAB" w:rsidRPr="00DB2257" w:rsidRDefault="001A0EAB" w:rsidP="00A138BB">
      <w:pPr>
        <w:pStyle w:val="NeniNr"/>
        <w:tabs>
          <w:tab w:val="left" w:pos="142"/>
          <w:tab w:val="left" w:pos="284"/>
        </w:tabs>
        <w:outlineLvl w:val="2"/>
        <w:rPr>
          <w:rFonts w:ascii="Times New Roman" w:hAnsi="Times New Roman"/>
          <w:b/>
          <w:sz w:val="28"/>
          <w:szCs w:val="28"/>
        </w:rPr>
      </w:pPr>
      <w:r w:rsidRPr="00DB2257">
        <w:rPr>
          <w:rFonts w:ascii="Times New Roman" w:hAnsi="Times New Roman"/>
          <w:b/>
          <w:sz w:val="28"/>
          <w:szCs w:val="28"/>
        </w:rPr>
        <w:t xml:space="preserve">Neni </w:t>
      </w:r>
      <w:r w:rsidR="00E86686" w:rsidRPr="00DB2257">
        <w:rPr>
          <w:rFonts w:ascii="Times New Roman" w:hAnsi="Times New Roman"/>
          <w:b/>
          <w:sz w:val="28"/>
          <w:szCs w:val="28"/>
        </w:rPr>
        <w:t>4</w:t>
      </w:r>
      <w:r w:rsidR="00E61DA1">
        <w:rPr>
          <w:rFonts w:ascii="Times New Roman" w:hAnsi="Times New Roman"/>
          <w:b/>
          <w:sz w:val="28"/>
          <w:szCs w:val="28"/>
        </w:rPr>
        <w:t>6</w:t>
      </w:r>
    </w:p>
    <w:p w14:paraId="6E695417" w14:textId="77777777" w:rsidR="001A0EAB" w:rsidRPr="00DB2257" w:rsidRDefault="001A0EAB" w:rsidP="00A138BB">
      <w:pPr>
        <w:pStyle w:val="NeniTitull"/>
        <w:tabs>
          <w:tab w:val="left" w:pos="142"/>
          <w:tab w:val="left" w:pos="284"/>
        </w:tabs>
        <w:rPr>
          <w:rFonts w:ascii="Times New Roman" w:hAnsi="Times New Roman"/>
          <w:sz w:val="28"/>
          <w:szCs w:val="28"/>
        </w:rPr>
      </w:pPr>
      <w:proofErr w:type="spellStart"/>
      <w:r w:rsidRPr="00DB2257">
        <w:rPr>
          <w:rFonts w:ascii="Times New Roman" w:hAnsi="Times New Roman"/>
          <w:sz w:val="28"/>
          <w:szCs w:val="28"/>
        </w:rPr>
        <w:t>Masat</w:t>
      </w:r>
      <w:proofErr w:type="spellEnd"/>
      <w:r w:rsidRPr="00DB2257">
        <w:rPr>
          <w:rFonts w:ascii="Times New Roman" w:hAnsi="Times New Roman"/>
          <w:sz w:val="28"/>
          <w:szCs w:val="28"/>
        </w:rPr>
        <w:t xml:space="preserve"> </w:t>
      </w:r>
      <w:proofErr w:type="spellStart"/>
      <w:r w:rsidRPr="00DB2257">
        <w:rPr>
          <w:rFonts w:ascii="Times New Roman" w:hAnsi="Times New Roman"/>
          <w:sz w:val="28"/>
          <w:szCs w:val="28"/>
        </w:rPr>
        <w:t>disiplinore</w:t>
      </w:r>
      <w:proofErr w:type="spellEnd"/>
    </w:p>
    <w:p w14:paraId="59CBE446" w14:textId="77777777" w:rsidR="001A0EAB" w:rsidRPr="00DB2257" w:rsidRDefault="001A0EAB" w:rsidP="006C0B77">
      <w:pPr>
        <w:pStyle w:val="Paragrafi"/>
        <w:ind w:left="360" w:hanging="360"/>
        <w:rPr>
          <w:rFonts w:ascii="Times New Roman" w:hAnsi="Times New Roman"/>
          <w:sz w:val="28"/>
          <w:szCs w:val="28"/>
        </w:rPr>
      </w:pPr>
    </w:p>
    <w:p w14:paraId="7E013D3F" w14:textId="4135B8EE" w:rsidR="001A0EAB" w:rsidRDefault="7A82CDDC">
      <w:pPr>
        <w:pStyle w:val="Paragrafi"/>
        <w:numPr>
          <w:ilvl w:val="0"/>
          <w:numId w:val="12"/>
        </w:numPr>
        <w:ind w:left="360"/>
        <w:rPr>
          <w:rFonts w:ascii="Times New Roman" w:hAnsi="Times New Roman"/>
          <w:sz w:val="28"/>
          <w:szCs w:val="28"/>
          <w:lang w:val="en-GB"/>
        </w:rPr>
      </w:pPr>
      <w:proofErr w:type="spellStart"/>
      <w:r w:rsidRPr="00DB2257">
        <w:rPr>
          <w:rFonts w:ascii="Times New Roman" w:hAnsi="Times New Roman"/>
          <w:sz w:val="28"/>
          <w:szCs w:val="28"/>
          <w:lang w:val="en-GB"/>
        </w:rPr>
        <w:t>Sh</w:t>
      </w:r>
      <w:r w:rsidR="001A0EAB" w:rsidRPr="00DB2257">
        <w:rPr>
          <w:rFonts w:ascii="Times New Roman" w:hAnsi="Times New Roman"/>
          <w:sz w:val="28"/>
          <w:szCs w:val="28"/>
          <w:lang w:val="en-GB"/>
        </w:rPr>
        <w:t>kelja</w:t>
      </w:r>
      <w:proofErr w:type="spellEnd"/>
      <w:r w:rsidR="001A0EAB" w:rsidRPr="00DB2257">
        <w:rPr>
          <w:rFonts w:ascii="Times New Roman" w:hAnsi="Times New Roman"/>
          <w:sz w:val="28"/>
          <w:szCs w:val="28"/>
          <w:lang w:val="en-GB"/>
        </w:rPr>
        <w:t xml:space="preserve"> e </w:t>
      </w:r>
      <w:proofErr w:type="spellStart"/>
      <w:r w:rsidR="00E81C2B" w:rsidRPr="00DB2257">
        <w:rPr>
          <w:rFonts w:ascii="Times New Roman" w:hAnsi="Times New Roman"/>
          <w:sz w:val="28"/>
          <w:szCs w:val="28"/>
          <w:lang w:val="en-GB"/>
        </w:rPr>
        <w:t>dispozitave</w:t>
      </w:r>
      <w:proofErr w:type="spellEnd"/>
      <w:r w:rsidR="00E81C2B" w:rsidRPr="00DB2257">
        <w:rPr>
          <w:rFonts w:ascii="Times New Roman" w:hAnsi="Times New Roman"/>
          <w:sz w:val="28"/>
          <w:szCs w:val="28"/>
          <w:lang w:val="en-GB"/>
        </w:rPr>
        <w:t xml:space="preserve"> </w:t>
      </w:r>
      <w:proofErr w:type="spellStart"/>
      <w:r w:rsidR="00E81C2B" w:rsidRPr="00DB2257">
        <w:rPr>
          <w:rFonts w:ascii="Times New Roman" w:hAnsi="Times New Roman"/>
          <w:sz w:val="28"/>
          <w:szCs w:val="28"/>
          <w:lang w:val="en-GB"/>
        </w:rPr>
        <w:t>t</w:t>
      </w:r>
      <w:r w:rsidR="004A2941" w:rsidRPr="00DB2257">
        <w:rPr>
          <w:rFonts w:ascii="Times New Roman" w:hAnsi="Times New Roman"/>
          <w:sz w:val="28"/>
          <w:szCs w:val="28"/>
          <w:lang w:val="en-GB"/>
        </w:rPr>
        <w:t>ë</w:t>
      </w:r>
      <w:proofErr w:type="spellEnd"/>
      <w:r w:rsidR="00E81C2B" w:rsidRPr="00DB2257">
        <w:rPr>
          <w:rFonts w:ascii="Times New Roman" w:hAnsi="Times New Roman"/>
          <w:sz w:val="28"/>
          <w:szCs w:val="28"/>
          <w:lang w:val="en-GB"/>
        </w:rPr>
        <w:t xml:space="preserve"> </w:t>
      </w:r>
      <w:proofErr w:type="spellStart"/>
      <w:r w:rsidR="00E81C2B" w:rsidRPr="00DB2257">
        <w:rPr>
          <w:rFonts w:ascii="Times New Roman" w:hAnsi="Times New Roman"/>
          <w:sz w:val="28"/>
          <w:szCs w:val="28"/>
          <w:lang w:val="en-GB"/>
        </w:rPr>
        <w:t>k</w:t>
      </w:r>
      <w:r w:rsidR="004A2941" w:rsidRPr="00DB2257">
        <w:rPr>
          <w:rFonts w:ascii="Times New Roman" w:hAnsi="Times New Roman"/>
          <w:sz w:val="28"/>
          <w:szCs w:val="28"/>
          <w:lang w:val="en-GB"/>
        </w:rPr>
        <w:t>ë</w:t>
      </w:r>
      <w:r w:rsidR="00131858" w:rsidRPr="00DB2257">
        <w:rPr>
          <w:rFonts w:ascii="Times New Roman" w:hAnsi="Times New Roman"/>
          <w:sz w:val="28"/>
          <w:szCs w:val="28"/>
          <w:lang w:val="en-GB"/>
        </w:rPr>
        <w:t>tij</w:t>
      </w:r>
      <w:proofErr w:type="spellEnd"/>
      <w:r w:rsidR="00131858" w:rsidRPr="00DB2257">
        <w:rPr>
          <w:rFonts w:ascii="Times New Roman" w:hAnsi="Times New Roman"/>
          <w:sz w:val="28"/>
          <w:szCs w:val="28"/>
          <w:lang w:val="en-GB"/>
        </w:rPr>
        <w:t xml:space="preserve"> </w:t>
      </w:r>
      <w:proofErr w:type="spellStart"/>
      <w:r w:rsidR="00131858" w:rsidRPr="00DB2257">
        <w:rPr>
          <w:rFonts w:ascii="Times New Roman" w:hAnsi="Times New Roman"/>
          <w:sz w:val="28"/>
          <w:szCs w:val="28"/>
          <w:lang w:val="en-GB"/>
        </w:rPr>
        <w:t>ligji</w:t>
      </w:r>
      <w:proofErr w:type="spellEnd"/>
      <w:r w:rsidR="00E81C2B" w:rsidRPr="00DB2257">
        <w:rPr>
          <w:rFonts w:ascii="Times New Roman" w:hAnsi="Times New Roman"/>
          <w:sz w:val="28"/>
          <w:szCs w:val="28"/>
          <w:lang w:val="en-GB"/>
        </w:rPr>
        <w:t xml:space="preserve"> </w:t>
      </w:r>
      <w:proofErr w:type="spellStart"/>
      <w:r w:rsidR="00D95E93" w:rsidRPr="00DB2257">
        <w:rPr>
          <w:rFonts w:ascii="Times New Roman" w:hAnsi="Times New Roman"/>
          <w:sz w:val="28"/>
          <w:szCs w:val="28"/>
          <w:lang w:val="en-GB"/>
        </w:rPr>
        <w:t>është</w:t>
      </w:r>
      <w:proofErr w:type="spellEnd"/>
      <w:r w:rsidR="00D95E93" w:rsidRPr="00DB2257">
        <w:rPr>
          <w:rFonts w:ascii="Times New Roman" w:hAnsi="Times New Roman"/>
          <w:sz w:val="28"/>
          <w:szCs w:val="28"/>
          <w:lang w:val="en-GB"/>
        </w:rPr>
        <w:t xml:space="preserve"> </w:t>
      </w:r>
      <w:proofErr w:type="spellStart"/>
      <w:r w:rsidR="00D95E93" w:rsidRPr="00DB2257">
        <w:rPr>
          <w:rFonts w:ascii="Times New Roman" w:hAnsi="Times New Roman"/>
          <w:sz w:val="28"/>
          <w:szCs w:val="28"/>
          <w:lang w:val="en-GB"/>
        </w:rPr>
        <w:t>shkak</w:t>
      </w:r>
      <w:proofErr w:type="spellEnd"/>
      <w:r w:rsidR="00D95E93" w:rsidRPr="00DB2257">
        <w:rPr>
          <w:rFonts w:ascii="Times New Roman" w:hAnsi="Times New Roman"/>
          <w:sz w:val="28"/>
          <w:szCs w:val="28"/>
          <w:lang w:val="en-GB"/>
        </w:rPr>
        <w:t xml:space="preserve"> </w:t>
      </w:r>
      <w:proofErr w:type="spellStart"/>
      <w:r w:rsidR="00D95E93" w:rsidRPr="00DB2257">
        <w:rPr>
          <w:rFonts w:ascii="Times New Roman" w:hAnsi="Times New Roman"/>
          <w:sz w:val="28"/>
          <w:szCs w:val="28"/>
          <w:lang w:val="en-GB"/>
        </w:rPr>
        <w:t>për</w:t>
      </w:r>
      <w:proofErr w:type="spellEnd"/>
      <w:r w:rsidR="00D95E93" w:rsidRPr="00DB2257">
        <w:rPr>
          <w:rFonts w:ascii="Times New Roman" w:hAnsi="Times New Roman"/>
          <w:sz w:val="28"/>
          <w:szCs w:val="28"/>
          <w:lang w:val="en-GB"/>
        </w:rPr>
        <w:t xml:space="preserve"> </w:t>
      </w:r>
      <w:proofErr w:type="spellStart"/>
      <w:r w:rsidR="00C34A9B" w:rsidRPr="00DB2257">
        <w:rPr>
          <w:rFonts w:ascii="Times New Roman" w:hAnsi="Times New Roman"/>
          <w:sz w:val="28"/>
          <w:szCs w:val="28"/>
          <w:lang w:val="en-GB"/>
        </w:rPr>
        <w:t>përgjegjësi</w:t>
      </w:r>
      <w:proofErr w:type="spellEnd"/>
      <w:r w:rsidR="00C34A9B" w:rsidRPr="00DB2257">
        <w:rPr>
          <w:rFonts w:ascii="Times New Roman" w:hAnsi="Times New Roman"/>
          <w:sz w:val="28"/>
          <w:szCs w:val="28"/>
          <w:lang w:val="en-GB"/>
        </w:rPr>
        <w:t xml:space="preserve"> </w:t>
      </w:r>
      <w:proofErr w:type="spellStart"/>
      <w:r w:rsidR="00C34A9B" w:rsidRPr="00DB2257">
        <w:rPr>
          <w:rFonts w:ascii="Times New Roman" w:hAnsi="Times New Roman"/>
          <w:sz w:val="28"/>
          <w:szCs w:val="28"/>
          <w:lang w:val="en-GB"/>
        </w:rPr>
        <w:t>disiplinore</w:t>
      </w:r>
      <w:proofErr w:type="spellEnd"/>
      <w:r w:rsidR="001A0EAB" w:rsidRPr="00DB2257">
        <w:rPr>
          <w:rFonts w:ascii="Times New Roman" w:hAnsi="Times New Roman"/>
          <w:sz w:val="28"/>
          <w:szCs w:val="28"/>
          <w:lang w:val="en-GB"/>
        </w:rPr>
        <w:t>.</w:t>
      </w:r>
    </w:p>
    <w:p w14:paraId="05E27C89" w14:textId="77777777" w:rsidR="006C0B77" w:rsidRPr="00DB2257" w:rsidRDefault="006C0B77" w:rsidP="006C0B77">
      <w:pPr>
        <w:pStyle w:val="Paragrafi"/>
        <w:ind w:left="360" w:hanging="360"/>
        <w:rPr>
          <w:rFonts w:ascii="Times New Roman" w:hAnsi="Times New Roman"/>
          <w:sz w:val="28"/>
          <w:szCs w:val="28"/>
          <w:lang w:val="en-GB"/>
        </w:rPr>
      </w:pPr>
    </w:p>
    <w:p w14:paraId="7FF343D4" w14:textId="0E279061" w:rsidR="00E81C2B" w:rsidRDefault="001A0EAB">
      <w:pPr>
        <w:pStyle w:val="Paragrafi"/>
        <w:numPr>
          <w:ilvl w:val="0"/>
          <w:numId w:val="12"/>
        </w:numPr>
        <w:ind w:left="360"/>
        <w:rPr>
          <w:rFonts w:ascii="Times New Roman" w:hAnsi="Times New Roman"/>
          <w:sz w:val="28"/>
          <w:szCs w:val="28"/>
          <w:lang w:val="sq-AL"/>
        </w:rPr>
      </w:pPr>
      <w:r w:rsidRPr="00DB2257">
        <w:rPr>
          <w:rFonts w:ascii="Times New Roman" w:hAnsi="Times New Roman"/>
          <w:sz w:val="28"/>
          <w:szCs w:val="28"/>
          <w:lang w:val="sq-AL"/>
        </w:rPr>
        <w:t xml:space="preserve">Masat disiplinore jepen nga </w:t>
      </w:r>
      <w:r w:rsidR="00914BE5" w:rsidRPr="00DB2257">
        <w:rPr>
          <w:rFonts w:ascii="Times New Roman" w:hAnsi="Times New Roman"/>
          <w:sz w:val="28"/>
          <w:szCs w:val="28"/>
          <w:lang w:val="sq-AL"/>
        </w:rPr>
        <w:t>eprorja/</w:t>
      </w:r>
      <w:r w:rsidRPr="00DB2257">
        <w:rPr>
          <w:rFonts w:ascii="Times New Roman" w:hAnsi="Times New Roman"/>
          <w:sz w:val="28"/>
          <w:szCs w:val="28"/>
          <w:lang w:val="sq-AL"/>
        </w:rPr>
        <w:t>eprori i drejtpërdrejtë</w:t>
      </w:r>
      <w:r w:rsidR="00E81C2B" w:rsidRPr="00DB2257">
        <w:rPr>
          <w:rFonts w:ascii="Times New Roman" w:hAnsi="Times New Roman"/>
          <w:sz w:val="28"/>
          <w:szCs w:val="28"/>
          <w:lang w:val="sq-AL"/>
        </w:rPr>
        <w:t>,</w:t>
      </w:r>
      <w:r w:rsidRPr="00DB2257">
        <w:rPr>
          <w:rFonts w:ascii="Times New Roman" w:hAnsi="Times New Roman"/>
          <w:sz w:val="28"/>
          <w:szCs w:val="28"/>
          <w:lang w:val="sq-AL"/>
        </w:rPr>
        <w:t xml:space="preserve"> organi apo strukturat përkatëse kompetent</w:t>
      </w:r>
      <w:r w:rsidR="00E81C2B" w:rsidRPr="00DB2257">
        <w:rPr>
          <w:rFonts w:ascii="Times New Roman" w:hAnsi="Times New Roman"/>
          <w:sz w:val="28"/>
          <w:szCs w:val="28"/>
          <w:lang w:val="sq-AL"/>
        </w:rPr>
        <w:t>e</w:t>
      </w:r>
      <w:r w:rsidRPr="00DB2257">
        <w:rPr>
          <w:rFonts w:ascii="Times New Roman" w:hAnsi="Times New Roman"/>
          <w:sz w:val="28"/>
          <w:szCs w:val="28"/>
          <w:lang w:val="sq-AL"/>
        </w:rPr>
        <w:t xml:space="preserve"> </w:t>
      </w:r>
      <w:r w:rsidR="00E81C2B" w:rsidRPr="00DB2257">
        <w:rPr>
          <w:rFonts w:ascii="Times New Roman" w:hAnsi="Times New Roman"/>
          <w:sz w:val="28"/>
          <w:szCs w:val="28"/>
          <w:lang w:val="sq-AL"/>
        </w:rPr>
        <w:t>t</w:t>
      </w:r>
      <w:r w:rsidRPr="00DB2257">
        <w:rPr>
          <w:rFonts w:ascii="Times New Roman" w:hAnsi="Times New Roman"/>
          <w:sz w:val="28"/>
          <w:szCs w:val="28"/>
          <w:lang w:val="sq-AL"/>
        </w:rPr>
        <w:t xml:space="preserve">ë </w:t>
      </w:r>
      <w:r w:rsidR="00E81C2B" w:rsidRPr="00DB2257">
        <w:rPr>
          <w:rFonts w:ascii="Times New Roman" w:hAnsi="Times New Roman"/>
          <w:sz w:val="28"/>
          <w:szCs w:val="28"/>
          <w:lang w:val="sq-AL"/>
        </w:rPr>
        <w:t xml:space="preserve">subjektit </w:t>
      </w:r>
      <w:r w:rsidRPr="00DB2257">
        <w:rPr>
          <w:rFonts w:ascii="Times New Roman" w:hAnsi="Times New Roman"/>
          <w:sz w:val="28"/>
          <w:szCs w:val="28"/>
          <w:lang w:val="sq-AL"/>
        </w:rPr>
        <w:t xml:space="preserve">publik </w:t>
      </w:r>
      <w:r w:rsidR="00E81C2B" w:rsidRPr="00DB2257">
        <w:rPr>
          <w:rFonts w:ascii="Times New Roman" w:hAnsi="Times New Roman"/>
          <w:sz w:val="28"/>
          <w:szCs w:val="28"/>
          <w:lang w:val="sq-AL"/>
        </w:rPr>
        <w:t xml:space="preserve">ose privat </w:t>
      </w:r>
      <w:r w:rsidRPr="00DB2257">
        <w:rPr>
          <w:rFonts w:ascii="Times New Roman" w:hAnsi="Times New Roman"/>
          <w:sz w:val="28"/>
          <w:szCs w:val="28"/>
          <w:lang w:val="sq-AL"/>
        </w:rPr>
        <w:t xml:space="preserve">në të  cilin është </w:t>
      </w:r>
      <w:r w:rsidR="00914BE5" w:rsidRPr="00DB2257">
        <w:rPr>
          <w:rFonts w:ascii="Times New Roman" w:hAnsi="Times New Roman"/>
          <w:sz w:val="28"/>
          <w:szCs w:val="28"/>
          <w:lang w:val="sq-AL"/>
        </w:rPr>
        <w:t>e/</w:t>
      </w:r>
      <w:r w:rsidRPr="00DB2257">
        <w:rPr>
          <w:rFonts w:ascii="Times New Roman" w:hAnsi="Times New Roman"/>
          <w:sz w:val="28"/>
          <w:szCs w:val="28"/>
          <w:lang w:val="sq-AL"/>
        </w:rPr>
        <w:t xml:space="preserve">i punësuar </w:t>
      </w:r>
      <w:r w:rsidR="00914BE5" w:rsidRPr="00DB2257">
        <w:rPr>
          <w:rFonts w:ascii="Times New Roman" w:hAnsi="Times New Roman"/>
          <w:sz w:val="28"/>
          <w:szCs w:val="28"/>
          <w:lang w:val="sq-AL"/>
        </w:rPr>
        <w:t>punonjësja/</w:t>
      </w:r>
      <w:r w:rsidRPr="00DB2257">
        <w:rPr>
          <w:rFonts w:ascii="Times New Roman" w:hAnsi="Times New Roman"/>
          <w:sz w:val="28"/>
          <w:szCs w:val="28"/>
          <w:lang w:val="sq-AL"/>
        </w:rPr>
        <w:t xml:space="preserve">punonjësi që shkel dispozitat e këtij ligji, në </w:t>
      </w:r>
      <w:r w:rsidR="002C221A" w:rsidRPr="00DB2257">
        <w:rPr>
          <w:rFonts w:ascii="Times New Roman" w:hAnsi="Times New Roman"/>
          <w:sz w:val="28"/>
          <w:szCs w:val="28"/>
          <w:lang w:val="sq-AL"/>
        </w:rPr>
        <w:t>p</w:t>
      </w:r>
      <w:r w:rsidR="00083295" w:rsidRPr="00DB2257">
        <w:rPr>
          <w:rFonts w:ascii="Times New Roman" w:hAnsi="Times New Roman"/>
          <w:sz w:val="28"/>
          <w:szCs w:val="28"/>
          <w:lang w:val="sq-AL"/>
        </w:rPr>
        <w:t>ë</w:t>
      </w:r>
      <w:r w:rsidR="002C221A" w:rsidRPr="00DB2257">
        <w:rPr>
          <w:rFonts w:ascii="Times New Roman" w:hAnsi="Times New Roman"/>
          <w:sz w:val="28"/>
          <w:szCs w:val="28"/>
          <w:lang w:val="sq-AL"/>
        </w:rPr>
        <w:t xml:space="preserve">rputhje me </w:t>
      </w:r>
      <w:r w:rsidRPr="00DB2257">
        <w:rPr>
          <w:rFonts w:ascii="Times New Roman" w:hAnsi="Times New Roman"/>
          <w:sz w:val="28"/>
          <w:szCs w:val="28"/>
          <w:lang w:val="sq-AL"/>
        </w:rPr>
        <w:t>legjislacioni</w:t>
      </w:r>
      <w:r w:rsidR="002C221A" w:rsidRPr="00DB2257">
        <w:rPr>
          <w:rFonts w:ascii="Times New Roman" w:hAnsi="Times New Roman"/>
          <w:sz w:val="28"/>
          <w:szCs w:val="28"/>
          <w:lang w:val="sq-AL"/>
        </w:rPr>
        <w:t>n</w:t>
      </w:r>
      <w:r w:rsidRPr="00DB2257">
        <w:rPr>
          <w:rFonts w:ascii="Times New Roman" w:hAnsi="Times New Roman"/>
          <w:sz w:val="28"/>
          <w:szCs w:val="28"/>
          <w:lang w:val="sq-AL"/>
        </w:rPr>
        <w:t xml:space="preserve"> përkatës për marrëdhënien e punës. </w:t>
      </w:r>
    </w:p>
    <w:p w14:paraId="2D9E0750" w14:textId="77777777" w:rsidR="006C0B77" w:rsidRDefault="006C0B77" w:rsidP="006C0B77">
      <w:pPr>
        <w:pStyle w:val="ListParagraph"/>
        <w:ind w:left="360" w:hanging="360"/>
        <w:rPr>
          <w:rFonts w:ascii="Times New Roman" w:hAnsi="Times New Roman"/>
          <w:sz w:val="28"/>
          <w:szCs w:val="28"/>
          <w:lang w:val="sq-AL"/>
        </w:rPr>
      </w:pPr>
    </w:p>
    <w:p w14:paraId="33DE9F45" w14:textId="15D568C2" w:rsidR="006C0B77" w:rsidRDefault="001A0EAB">
      <w:pPr>
        <w:pStyle w:val="Paragrafi"/>
        <w:numPr>
          <w:ilvl w:val="0"/>
          <w:numId w:val="12"/>
        </w:numPr>
        <w:ind w:left="360"/>
        <w:rPr>
          <w:rFonts w:ascii="Times New Roman" w:hAnsi="Times New Roman"/>
          <w:sz w:val="28"/>
          <w:szCs w:val="28"/>
          <w:lang w:val="sq-AL"/>
        </w:rPr>
      </w:pPr>
      <w:r w:rsidRPr="006C0B77">
        <w:rPr>
          <w:rFonts w:ascii="Times New Roman" w:hAnsi="Times New Roman"/>
          <w:sz w:val="28"/>
          <w:szCs w:val="28"/>
          <w:lang w:val="sq-AL"/>
        </w:rPr>
        <w:t xml:space="preserve">Procedimi disiplinor </w:t>
      </w:r>
      <w:r w:rsidR="003E6A09" w:rsidRPr="006C0B77">
        <w:rPr>
          <w:rFonts w:ascii="Times New Roman" w:hAnsi="Times New Roman"/>
          <w:sz w:val="28"/>
          <w:szCs w:val="28"/>
          <w:lang w:val="sq-AL"/>
        </w:rPr>
        <w:t>p</w:t>
      </w:r>
      <w:r w:rsidR="004A2941" w:rsidRPr="006C0B77">
        <w:rPr>
          <w:rFonts w:ascii="Times New Roman" w:hAnsi="Times New Roman"/>
          <w:sz w:val="28"/>
          <w:szCs w:val="28"/>
          <w:lang w:val="sq-AL"/>
        </w:rPr>
        <w:t>ë</w:t>
      </w:r>
      <w:r w:rsidR="003E6A09" w:rsidRPr="006C0B77">
        <w:rPr>
          <w:rFonts w:ascii="Times New Roman" w:hAnsi="Times New Roman"/>
          <w:sz w:val="28"/>
          <w:szCs w:val="28"/>
          <w:lang w:val="sq-AL"/>
        </w:rPr>
        <w:t>r shkeljet e k</w:t>
      </w:r>
      <w:r w:rsidR="004A2941" w:rsidRPr="006C0B77">
        <w:rPr>
          <w:rFonts w:ascii="Times New Roman" w:hAnsi="Times New Roman"/>
          <w:sz w:val="28"/>
          <w:szCs w:val="28"/>
          <w:lang w:val="sq-AL"/>
        </w:rPr>
        <w:t>ë</w:t>
      </w:r>
      <w:r w:rsidR="003E6A09" w:rsidRPr="006C0B77">
        <w:rPr>
          <w:rFonts w:ascii="Times New Roman" w:hAnsi="Times New Roman"/>
          <w:sz w:val="28"/>
          <w:szCs w:val="28"/>
          <w:lang w:val="sq-AL"/>
        </w:rPr>
        <w:t xml:space="preserve">tij ligji </w:t>
      </w:r>
      <w:r w:rsidRPr="006C0B77">
        <w:rPr>
          <w:rFonts w:ascii="Times New Roman" w:hAnsi="Times New Roman"/>
          <w:sz w:val="28"/>
          <w:szCs w:val="28"/>
          <w:lang w:val="sq-AL"/>
        </w:rPr>
        <w:t>fillon me kërkesën e palë</w:t>
      </w:r>
      <w:r w:rsidR="00E81C2B" w:rsidRPr="006C0B77">
        <w:rPr>
          <w:rFonts w:ascii="Times New Roman" w:hAnsi="Times New Roman"/>
          <w:sz w:val="28"/>
          <w:szCs w:val="28"/>
          <w:lang w:val="sq-AL"/>
        </w:rPr>
        <w:t>s</w:t>
      </w:r>
      <w:r w:rsidRPr="006C0B77">
        <w:rPr>
          <w:rFonts w:ascii="Times New Roman" w:hAnsi="Times New Roman"/>
          <w:sz w:val="28"/>
          <w:szCs w:val="28"/>
          <w:lang w:val="sq-AL"/>
        </w:rPr>
        <w:t xml:space="preserve"> që pretendon se </w:t>
      </w:r>
      <w:r w:rsidR="003E6A09" w:rsidRPr="006C0B77">
        <w:rPr>
          <w:rFonts w:ascii="Times New Roman" w:hAnsi="Times New Roman"/>
          <w:sz w:val="28"/>
          <w:szCs w:val="28"/>
          <w:lang w:val="sq-AL"/>
        </w:rPr>
        <w:t xml:space="preserve">i </w:t>
      </w:r>
      <w:r w:rsidRPr="006C0B77">
        <w:rPr>
          <w:rFonts w:ascii="Times New Roman" w:hAnsi="Times New Roman"/>
          <w:sz w:val="28"/>
          <w:szCs w:val="28"/>
          <w:lang w:val="sq-AL"/>
        </w:rPr>
        <w:t xml:space="preserve">janë </w:t>
      </w:r>
      <w:r w:rsidR="003E6A09" w:rsidRPr="006C0B77">
        <w:rPr>
          <w:rFonts w:ascii="Times New Roman" w:hAnsi="Times New Roman"/>
          <w:sz w:val="28"/>
          <w:szCs w:val="28"/>
          <w:lang w:val="sq-AL"/>
        </w:rPr>
        <w:t>c</w:t>
      </w:r>
      <w:r w:rsidR="006C0B77">
        <w:rPr>
          <w:rFonts w:ascii="Times New Roman" w:hAnsi="Times New Roman"/>
          <w:sz w:val="28"/>
          <w:szCs w:val="28"/>
          <w:lang w:val="sq-AL"/>
        </w:rPr>
        <w:t>e</w:t>
      </w:r>
      <w:r w:rsidR="003E6A09" w:rsidRPr="006C0B77">
        <w:rPr>
          <w:rFonts w:ascii="Times New Roman" w:hAnsi="Times New Roman"/>
          <w:sz w:val="28"/>
          <w:szCs w:val="28"/>
          <w:lang w:val="sq-AL"/>
        </w:rPr>
        <w:t>nuar t</w:t>
      </w:r>
      <w:r w:rsidR="004A2941" w:rsidRPr="006C0B77">
        <w:rPr>
          <w:rFonts w:ascii="Times New Roman" w:hAnsi="Times New Roman"/>
          <w:sz w:val="28"/>
          <w:szCs w:val="28"/>
          <w:lang w:val="sq-AL"/>
        </w:rPr>
        <w:t>ë</w:t>
      </w:r>
      <w:r w:rsidR="003E6A09" w:rsidRPr="006C0B77">
        <w:rPr>
          <w:rFonts w:ascii="Times New Roman" w:hAnsi="Times New Roman"/>
          <w:sz w:val="28"/>
          <w:szCs w:val="28"/>
          <w:lang w:val="sq-AL"/>
        </w:rPr>
        <w:t xml:space="preserve"> drejtat sipas k</w:t>
      </w:r>
      <w:r w:rsidR="004A2941" w:rsidRPr="006C0B77">
        <w:rPr>
          <w:rFonts w:ascii="Times New Roman" w:hAnsi="Times New Roman"/>
          <w:sz w:val="28"/>
          <w:szCs w:val="28"/>
          <w:lang w:val="sq-AL"/>
        </w:rPr>
        <w:t>ë</w:t>
      </w:r>
      <w:r w:rsidR="003E6A09" w:rsidRPr="006C0B77">
        <w:rPr>
          <w:rFonts w:ascii="Times New Roman" w:hAnsi="Times New Roman"/>
          <w:sz w:val="28"/>
          <w:szCs w:val="28"/>
          <w:lang w:val="sq-AL"/>
        </w:rPr>
        <w:t xml:space="preserve">tij ligji ose nga </w:t>
      </w:r>
      <w:r w:rsidR="00914BE5" w:rsidRPr="006C0B77">
        <w:rPr>
          <w:rFonts w:ascii="Times New Roman" w:hAnsi="Times New Roman"/>
          <w:sz w:val="28"/>
          <w:szCs w:val="28"/>
          <w:lang w:val="sq-AL"/>
        </w:rPr>
        <w:t>eprorja/</w:t>
      </w:r>
      <w:r w:rsidR="003E6A09" w:rsidRPr="006C0B77">
        <w:rPr>
          <w:rFonts w:ascii="Times New Roman" w:hAnsi="Times New Roman"/>
          <w:sz w:val="28"/>
          <w:szCs w:val="28"/>
          <w:lang w:val="sq-AL"/>
        </w:rPr>
        <w:t>eprori i drejtpërdrejtë, organi apo strukturat përkatëse kompetente për dhënien e masave disiplinore subjektit publik ose privat</w:t>
      </w:r>
      <w:r w:rsidRPr="006C0B77">
        <w:rPr>
          <w:rFonts w:ascii="Times New Roman" w:hAnsi="Times New Roman"/>
          <w:sz w:val="28"/>
          <w:szCs w:val="28"/>
          <w:lang w:val="sq-AL"/>
        </w:rPr>
        <w:t>.</w:t>
      </w:r>
    </w:p>
    <w:p w14:paraId="7E90E1FE" w14:textId="77777777" w:rsidR="006C0B77" w:rsidRDefault="006C0B77" w:rsidP="006C0B77">
      <w:pPr>
        <w:pStyle w:val="ListParagraph"/>
        <w:ind w:left="360" w:hanging="360"/>
        <w:rPr>
          <w:rFonts w:ascii="Times New Roman" w:hAnsi="Times New Roman"/>
          <w:sz w:val="28"/>
          <w:szCs w:val="28"/>
          <w:lang w:val="sq-AL"/>
        </w:rPr>
      </w:pPr>
    </w:p>
    <w:p w14:paraId="44621B7B" w14:textId="78850934" w:rsidR="009A140C" w:rsidRDefault="009A140C">
      <w:pPr>
        <w:pStyle w:val="Paragrafi"/>
        <w:numPr>
          <w:ilvl w:val="0"/>
          <w:numId w:val="12"/>
        </w:numPr>
        <w:ind w:left="360"/>
        <w:rPr>
          <w:rFonts w:ascii="Times New Roman" w:hAnsi="Times New Roman"/>
          <w:sz w:val="28"/>
          <w:szCs w:val="28"/>
          <w:lang w:val="sq-AL"/>
        </w:rPr>
      </w:pPr>
      <w:r w:rsidRPr="006C0B77">
        <w:rPr>
          <w:rFonts w:ascii="Times New Roman" w:hAnsi="Times New Roman"/>
          <w:sz w:val="28"/>
          <w:szCs w:val="28"/>
          <w:lang w:val="sq-AL"/>
        </w:rPr>
        <w:lastRenderedPageBreak/>
        <w:t>Në rastet kur ka një vendim administrativ apo vendim gjykate të formës së prerë për shkeljen e dispozitave të këtij ligji nga një punonjëse/punonjës, eprorja/eprori i drejtpërdrejtë, organi apo strukturat përkatëse kompetente kanë detyrimin e fillimit të procedimit disiplinor ndaj këtij/kësaj punonjëseje/punonjësi.</w:t>
      </w:r>
    </w:p>
    <w:p w14:paraId="5C418272" w14:textId="77777777" w:rsidR="006C0B77" w:rsidRDefault="006C0B77" w:rsidP="006C0B77">
      <w:pPr>
        <w:pStyle w:val="ListParagraph"/>
        <w:ind w:left="360" w:hanging="360"/>
        <w:rPr>
          <w:rFonts w:ascii="Times New Roman" w:hAnsi="Times New Roman"/>
          <w:sz w:val="28"/>
          <w:szCs w:val="28"/>
          <w:lang w:val="sq-AL"/>
        </w:rPr>
      </w:pPr>
    </w:p>
    <w:p w14:paraId="75A8F114" w14:textId="77777777" w:rsidR="006C0B77" w:rsidRDefault="00E81C2B">
      <w:pPr>
        <w:pStyle w:val="Paragrafi"/>
        <w:numPr>
          <w:ilvl w:val="0"/>
          <w:numId w:val="12"/>
        </w:numPr>
        <w:ind w:left="360"/>
        <w:rPr>
          <w:rFonts w:ascii="Times New Roman" w:hAnsi="Times New Roman"/>
          <w:sz w:val="28"/>
          <w:szCs w:val="28"/>
          <w:lang w:val="sq-AL"/>
        </w:rPr>
      </w:pPr>
      <w:r w:rsidRPr="006C0B77">
        <w:rPr>
          <w:rFonts w:ascii="Times New Roman" w:hAnsi="Times New Roman"/>
          <w:sz w:val="28"/>
          <w:szCs w:val="28"/>
          <w:lang w:val="sq-AL"/>
        </w:rPr>
        <w:t>N</w:t>
      </w:r>
      <w:r w:rsidR="001A0EAB" w:rsidRPr="006C0B77">
        <w:rPr>
          <w:rFonts w:ascii="Times New Roman" w:hAnsi="Times New Roman"/>
          <w:sz w:val="28"/>
          <w:szCs w:val="28"/>
          <w:lang w:val="sq-AL"/>
        </w:rPr>
        <w:t>ë rastet kur ka një vendim administrativ apo vendim gjykate të formës së prerë për shkeljen e dispozitave të këtij ligji</w:t>
      </w:r>
      <w:r w:rsidR="00C34A9B" w:rsidRPr="006C0B77">
        <w:rPr>
          <w:rFonts w:ascii="Times New Roman" w:hAnsi="Times New Roman"/>
          <w:sz w:val="28"/>
          <w:szCs w:val="28"/>
          <w:lang w:val="sq-AL"/>
        </w:rPr>
        <w:t>,</w:t>
      </w:r>
      <w:r w:rsidR="000D79EA" w:rsidRPr="006C0B77">
        <w:rPr>
          <w:rFonts w:ascii="Times New Roman" w:hAnsi="Times New Roman"/>
          <w:sz w:val="28"/>
          <w:szCs w:val="28"/>
          <w:lang w:val="sq-AL"/>
        </w:rPr>
        <w:t xml:space="preserve"> </w:t>
      </w:r>
      <w:r w:rsidRPr="006C0B77">
        <w:rPr>
          <w:rFonts w:ascii="Times New Roman" w:hAnsi="Times New Roman"/>
          <w:sz w:val="28"/>
          <w:szCs w:val="28"/>
          <w:lang w:val="sq-AL"/>
        </w:rPr>
        <w:t xml:space="preserve">organi apo strukturat përkatëse kompetente </w:t>
      </w:r>
      <w:r w:rsidR="00C34A9B" w:rsidRPr="006C0B77">
        <w:rPr>
          <w:rFonts w:ascii="Times New Roman" w:hAnsi="Times New Roman"/>
          <w:sz w:val="28"/>
          <w:szCs w:val="28"/>
          <w:lang w:val="sq-AL"/>
        </w:rPr>
        <w:t xml:space="preserve">për dhënien e masës disiplinore të subjektit publik ose privat </w:t>
      </w:r>
      <w:r w:rsidR="00912946" w:rsidRPr="006C0B77">
        <w:rPr>
          <w:rFonts w:ascii="Times New Roman" w:hAnsi="Times New Roman"/>
          <w:sz w:val="28"/>
          <w:szCs w:val="28"/>
          <w:lang w:val="sq-AL"/>
        </w:rPr>
        <w:t>marrin masa p</w:t>
      </w:r>
      <w:r w:rsidR="0037499C" w:rsidRPr="006C0B77">
        <w:rPr>
          <w:rFonts w:ascii="Times New Roman" w:hAnsi="Times New Roman"/>
          <w:sz w:val="28"/>
          <w:szCs w:val="28"/>
          <w:lang w:val="sq-AL"/>
        </w:rPr>
        <w:t>ë</w:t>
      </w:r>
      <w:r w:rsidR="00912946" w:rsidRPr="006C0B77">
        <w:rPr>
          <w:rFonts w:ascii="Times New Roman" w:hAnsi="Times New Roman"/>
          <w:sz w:val="28"/>
          <w:szCs w:val="28"/>
          <w:lang w:val="sq-AL"/>
        </w:rPr>
        <w:t>r zbatimin e vendimit p</w:t>
      </w:r>
      <w:r w:rsidR="0037499C" w:rsidRPr="006C0B77">
        <w:rPr>
          <w:rFonts w:ascii="Times New Roman" w:hAnsi="Times New Roman"/>
          <w:sz w:val="28"/>
          <w:szCs w:val="28"/>
          <w:lang w:val="sq-AL"/>
        </w:rPr>
        <w:t>ë</w:t>
      </w:r>
      <w:r w:rsidR="00912946" w:rsidRPr="006C0B77">
        <w:rPr>
          <w:rFonts w:ascii="Times New Roman" w:hAnsi="Times New Roman"/>
          <w:sz w:val="28"/>
          <w:szCs w:val="28"/>
          <w:lang w:val="sq-AL"/>
        </w:rPr>
        <w:t>rkat</w:t>
      </w:r>
      <w:r w:rsidR="0037499C" w:rsidRPr="006C0B77">
        <w:rPr>
          <w:rFonts w:ascii="Times New Roman" w:hAnsi="Times New Roman"/>
          <w:sz w:val="28"/>
          <w:szCs w:val="28"/>
          <w:lang w:val="sq-AL"/>
        </w:rPr>
        <w:t>ë</w:t>
      </w:r>
      <w:r w:rsidR="00912946" w:rsidRPr="006C0B77">
        <w:rPr>
          <w:rFonts w:ascii="Times New Roman" w:hAnsi="Times New Roman"/>
          <w:sz w:val="28"/>
          <w:szCs w:val="28"/>
          <w:lang w:val="sq-AL"/>
        </w:rPr>
        <w:t>s.</w:t>
      </w:r>
    </w:p>
    <w:p w14:paraId="6D3579E2" w14:textId="77777777" w:rsidR="006C0B77" w:rsidRDefault="006C0B77" w:rsidP="006C0B77">
      <w:pPr>
        <w:pStyle w:val="ListParagraph"/>
        <w:ind w:left="360" w:hanging="360"/>
        <w:rPr>
          <w:rFonts w:ascii="Times New Roman" w:hAnsi="Times New Roman"/>
          <w:sz w:val="28"/>
          <w:szCs w:val="28"/>
          <w:lang w:val="sq-AL"/>
        </w:rPr>
      </w:pPr>
    </w:p>
    <w:p w14:paraId="252FBCD0" w14:textId="6D15355F" w:rsidR="001A0EAB" w:rsidRPr="006C0B77" w:rsidRDefault="001A0EAB">
      <w:pPr>
        <w:pStyle w:val="Paragrafi"/>
        <w:numPr>
          <w:ilvl w:val="0"/>
          <w:numId w:val="12"/>
        </w:numPr>
        <w:ind w:left="360"/>
        <w:rPr>
          <w:rFonts w:ascii="Times New Roman" w:hAnsi="Times New Roman"/>
          <w:sz w:val="28"/>
          <w:szCs w:val="28"/>
          <w:lang w:val="sq-AL"/>
        </w:rPr>
      </w:pPr>
      <w:r w:rsidRPr="006C0B77">
        <w:rPr>
          <w:rFonts w:ascii="Times New Roman" w:hAnsi="Times New Roman"/>
          <w:sz w:val="28"/>
          <w:szCs w:val="28"/>
          <w:lang w:val="sq-AL"/>
        </w:rPr>
        <w:t xml:space="preserve">Vendimi për masën disiplinore </w:t>
      </w:r>
      <w:r w:rsidR="00C335EC" w:rsidRPr="006C0B77">
        <w:rPr>
          <w:rFonts w:ascii="Times New Roman" w:hAnsi="Times New Roman"/>
          <w:sz w:val="28"/>
          <w:szCs w:val="28"/>
          <w:lang w:val="sq-AL"/>
        </w:rPr>
        <w:t>regjistrohet n</w:t>
      </w:r>
      <w:r w:rsidRPr="006C0B77">
        <w:rPr>
          <w:rFonts w:ascii="Times New Roman" w:hAnsi="Times New Roman"/>
          <w:sz w:val="28"/>
          <w:szCs w:val="28"/>
          <w:lang w:val="sq-AL"/>
        </w:rPr>
        <w:t>ë</w:t>
      </w:r>
      <w:r w:rsidR="00C335EC" w:rsidRPr="006C0B77">
        <w:rPr>
          <w:rFonts w:ascii="Times New Roman" w:hAnsi="Times New Roman"/>
          <w:sz w:val="28"/>
          <w:szCs w:val="28"/>
          <w:lang w:val="sq-AL"/>
        </w:rPr>
        <w:t xml:space="preserve"> regjistrin p</w:t>
      </w:r>
      <w:r w:rsidR="004A2941" w:rsidRPr="006C0B77">
        <w:rPr>
          <w:rFonts w:ascii="Times New Roman" w:hAnsi="Times New Roman"/>
          <w:sz w:val="28"/>
          <w:szCs w:val="28"/>
          <w:lang w:val="sq-AL"/>
        </w:rPr>
        <w:t>ë</w:t>
      </w:r>
      <w:r w:rsidR="00C335EC" w:rsidRPr="006C0B77">
        <w:rPr>
          <w:rFonts w:ascii="Times New Roman" w:hAnsi="Times New Roman"/>
          <w:sz w:val="28"/>
          <w:szCs w:val="28"/>
          <w:lang w:val="sq-AL"/>
        </w:rPr>
        <w:t>rkat</w:t>
      </w:r>
      <w:r w:rsidR="004A2941" w:rsidRPr="006C0B77">
        <w:rPr>
          <w:rFonts w:ascii="Times New Roman" w:hAnsi="Times New Roman"/>
          <w:sz w:val="28"/>
          <w:szCs w:val="28"/>
          <w:lang w:val="sq-AL"/>
        </w:rPr>
        <w:t>ë</w:t>
      </w:r>
      <w:r w:rsidR="00C335EC" w:rsidRPr="006C0B77">
        <w:rPr>
          <w:rFonts w:ascii="Times New Roman" w:hAnsi="Times New Roman"/>
          <w:sz w:val="28"/>
          <w:szCs w:val="28"/>
          <w:lang w:val="sq-AL"/>
        </w:rPr>
        <w:t>s t</w:t>
      </w:r>
      <w:r w:rsidR="004A2941" w:rsidRPr="006C0B77">
        <w:rPr>
          <w:rFonts w:ascii="Times New Roman" w:hAnsi="Times New Roman"/>
          <w:sz w:val="28"/>
          <w:szCs w:val="28"/>
          <w:lang w:val="sq-AL"/>
        </w:rPr>
        <w:t>ë</w:t>
      </w:r>
      <w:r w:rsidR="00C335EC" w:rsidRPr="006C0B77">
        <w:rPr>
          <w:rFonts w:ascii="Times New Roman" w:hAnsi="Times New Roman"/>
          <w:sz w:val="28"/>
          <w:szCs w:val="28"/>
          <w:lang w:val="sq-AL"/>
        </w:rPr>
        <w:t xml:space="preserve"> pun</w:t>
      </w:r>
      <w:r w:rsidR="004A2941" w:rsidRPr="006C0B77">
        <w:rPr>
          <w:rFonts w:ascii="Times New Roman" w:hAnsi="Times New Roman"/>
          <w:sz w:val="28"/>
          <w:szCs w:val="28"/>
          <w:lang w:val="sq-AL"/>
        </w:rPr>
        <w:t>ë</w:t>
      </w:r>
      <w:r w:rsidR="00C335EC" w:rsidRPr="006C0B77">
        <w:rPr>
          <w:rFonts w:ascii="Times New Roman" w:hAnsi="Times New Roman"/>
          <w:sz w:val="28"/>
          <w:szCs w:val="28"/>
          <w:lang w:val="sq-AL"/>
        </w:rPr>
        <w:t>s t</w:t>
      </w:r>
      <w:r w:rsidR="004A2941" w:rsidRPr="006C0B77">
        <w:rPr>
          <w:rFonts w:ascii="Times New Roman" w:hAnsi="Times New Roman"/>
          <w:sz w:val="28"/>
          <w:szCs w:val="28"/>
          <w:lang w:val="sq-AL"/>
        </w:rPr>
        <w:t>ë</w:t>
      </w:r>
      <w:r w:rsidR="00C335EC" w:rsidRPr="006C0B77">
        <w:rPr>
          <w:rFonts w:ascii="Times New Roman" w:hAnsi="Times New Roman"/>
          <w:sz w:val="28"/>
          <w:szCs w:val="28"/>
          <w:lang w:val="sq-AL"/>
        </w:rPr>
        <w:t xml:space="preserve"> subjektit publik dhe privat</w:t>
      </w:r>
      <w:r w:rsidRPr="006C0B77">
        <w:rPr>
          <w:rFonts w:ascii="Times New Roman" w:hAnsi="Times New Roman"/>
          <w:sz w:val="28"/>
          <w:szCs w:val="28"/>
          <w:lang w:val="sq-AL"/>
        </w:rPr>
        <w:t>.</w:t>
      </w:r>
    </w:p>
    <w:p w14:paraId="336B2C9D" w14:textId="77777777" w:rsidR="001A0EAB" w:rsidRPr="00DB2257" w:rsidRDefault="001A0EAB" w:rsidP="00A138BB">
      <w:pPr>
        <w:rPr>
          <w:rFonts w:ascii="Times New Roman" w:hAnsi="Times New Roman" w:cs="Times New Roman"/>
          <w:sz w:val="28"/>
          <w:szCs w:val="28"/>
          <w:lang w:val="sq-AL"/>
        </w:rPr>
      </w:pPr>
    </w:p>
    <w:p w14:paraId="39F2BF10" w14:textId="38284983" w:rsidR="00E224F3" w:rsidRPr="00DB2257" w:rsidRDefault="00E224F3" w:rsidP="00A138BB">
      <w:pPr>
        <w:pStyle w:val="NeniNr"/>
        <w:tabs>
          <w:tab w:val="left" w:pos="142"/>
          <w:tab w:val="left" w:pos="284"/>
        </w:tabs>
        <w:outlineLvl w:val="2"/>
        <w:rPr>
          <w:rFonts w:ascii="Times New Roman" w:hAnsi="Times New Roman"/>
          <w:b/>
          <w:sz w:val="28"/>
          <w:szCs w:val="28"/>
          <w:lang w:val="sq-AL"/>
        </w:rPr>
      </w:pPr>
      <w:r w:rsidRPr="00DB2257">
        <w:rPr>
          <w:rFonts w:ascii="Times New Roman" w:hAnsi="Times New Roman"/>
          <w:b/>
          <w:sz w:val="28"/>
          <w:szCs w:val="28"/>
          <w:lang w:val="sq-AL"/>
        </w:rPr>
        <w:t xml:space="preserve">Neni </w:t>
      </w:r>
      <w:r w:rsidR="00E86686" w:rsidRPr="00DB2257">
        <w:rPr>
          <w:rFonts w:ascii="Times New Roman" w:hAnsi="Times New Roman"/>
          <w:b/>
          <w:sz w:val="28"/>
          <w:szCs w:val="28"/>
          <w:lang w:val="sq-AL"/>
        </w:rPr>
        <w:t>4</w:t>
      </w:r>
      <w:r w:rsidR="00E61DA1">
        <w:rPr>
          <w:rFonts w:ascii="Times New Roman" w:hAnsi="Times New Roman"/>
          <w:b/>
          <w:sz w:val="28"/>
          <w:szCs w:val="28"/>
          <w:lang w:val="sq-AL"/>
        </w:rPr>
        <w:t>7</w:t>
      </w:r>
    </w:p>
    <w:p w14:paraId="6809D057" w14:textId="217E99D3" w:rsidR="00E224F3" w:rsidRDefault="00E049D1" w:rsidP="00A138BB">
      <w:pPr>
        <w:pStyle w:val="NeniTitull"/>
        <w:tabs>
          <w:tab w:val="left" w:pos="142"/>
          <w:tab w:val="left" w:pos="284"/>
        </w:tabs>
        <w:rPr>
          <w:rFonts w:ascii="Times New Roman" w:hAnsi="Times New Roman"/>
          <w:sz w:val="28"/>
          <w:szCs w:val="28"/>
          <w:lang w:val="sq-AL"/>
        </w:rPr>
      </w:pPr>
      <w:r w:rsidRPr="00DB2257">
        <w:rPr>
          <w:rFonts w:ascii="Times New Roman" w:hAnsi="Times New Roman"/>
          <w:sz w:val="28"/>
          <w:szCs w:val="28"/>
          <w:lang w:val="sq-AL"/>
        </w:rPr>
        <w:t>Sanksione</w:t>
      </w:r>
      <w:r w:rsidR="00AF2FBA" w:rsidRPr="00DB2257">
        <w:rPr>
          <w:rFonts w:ascii="Times New Roman" w:hAnsi="Times New Roman"/>
          <w:sz w:val="28"/>
          <w:szCs w:val="28"/>
          <w:lang w:val="sq-AL"/>
        </w:rPr>
        <w:t>t</w:t>
      </w:r>
    </w:p>
    <w:p w14:paraId="168E7DD5" w14:textId="77777777" w:rsidR="006C0B77" w:rsidRPr="006C0B77" w:rsidRDefault="006C0B77" w:rsidP="006C0B77">
      <w:pPr>
        <w:rPr>
          <w:lang w:val="sq-AL"/>
        </w:rPr>
      </w:pPr>
    </w:p>
    <w:p w14:paraId="1C09EC5C" w14:textId="19280A10" w:rsidR="00F8476C" w:rsidRDefault="00F8476C">
      <w:pPr>
        <w:pStyle w:val="Paragrafi"/>
        <w:numPr>
          <w:ilvl w:val="0"/>
          <w:numId w:val="54"/>
        </w:numPr>
        <w:ind w:left="360"/>
        <w:rPr>
          <w:rFonts w:ascii="Times New Roman" w:hAnsi="Times New Roman"/>
          <w:sz w:val="28"/>
          <w:szCs w:val="28"/>
          <w:lang w:val="sq-AL"/>
        </w:rPr>
      </w:pPr>
      <w:r w:rsidRPr="00DB2257">
        <w:rPr>
          <w:rFonts w:ascii="Times New Roman" w:hAnsi="Times New Roman"/>
          <w:sz w:val="28"/>
          <w:szCs w:val="28"/>
          <w:lang w:val="sq-AL"/>
        </w:rPr>
        <w:t>Shkelja e neneve 2</w:t>
      </w:r>
      <w:r w:rsidR="00700131">
        <w:rPr>
          <w:rFonts w:ascii="Times New Roman" w:hAnsi="Times New Roman"/>
          <w:sz w:val="28"/>
          <w:szCs w:val="28"/>
          <w:lang w:val="sq-AL"/>
        </w:rPr>
        <w:t>4</w:t>
      </w:r>
      <w:r w:rsidRPr="00DB2257">
        <w:rPr>
          <w:rFonts w:ascii="Times New Roman" w:hAnsi="Times New Roman"/>
          <w:sz w:val="28"/>
          <w:szCs w:val="28"/>
          <w:lang w:val="sq-AL"/>
        </w:rPr>
        <w:t xml:space="preserve"> deri </w:t>
      </w:r>
      <w:r w:rsidR="00700131">
        <w:rPr>
          <w:rFonts w:ascii="Times New Roman" w:hAnsi="Times New Roman"/>
          <w:sz w:val="28"/>
          <w:szCs w:val="28"/>
          <w:lang w:val="sq-AL"/>
        </w:rPr>
        <w:t>30</w:t>
      </w:r>
      <w:r w:rsidR="006C0B77">
        <w:rPr>
          <w:rFonts w:ascii="Times New Roman" w:hAnsi="Times New Roman"/>
          <w:sz w:val="28"/>
          <w:szCs w:val="28"/>
          <w:lang w:val="sq-AL"/>
        </w:rPr>
        <w:t>,</w:t>
      </w:r>
      <w:r w:rsidRPr="00DB2257">
        <w:rPr>
          <w:rFonts w:ascii="Times New Roman" w:hAnsi="Times New Roman"/>
          <w:sz w:val="28"/>
          <w:szCs w:val="28"/>
          <w:lang w:val="sq-AL"/>
        </w:rPr>
        <w:t xml:space="preserve"> të këtij ligji</w:t>
      </w:r>
      <w:r w:rsidR="006C0B77">
        <w:rPr>
          <w:rFonts w:ascii="Times New Roman" w:hAnsi="Times New Roman"/>
          <w:sz w:val="28"/>
          <w:szCs w:val="28"/>
          <w:lang w:val="sq-AL"/>
        </w:rPr>
        <w:t>,</w:t>
      </w:r>
      <w:r w:rsidRPr="00DB2257">
        <w:rPr>
          <w:rFonts w:ascii="Times New Roman" w:hAnsi="Times New Roman"/>
          <w:sz w:val="28"/>
          <w:szCs w:val="28"/>
          <w:lang w:val="sq-AL"/>
        </w:rPr>
        <w:t xml:space="preserve"> përbën kundërvajtje administrative dhe dënohe</w:t>
      </w:r>
      <w:r w:rsidR="006C0B77">
        <w:rPr>
          <w:rFonts w:ascii="Times New Roman" w:hAnsi="Times New Roman"/>
          <w:sz w:val="28"/>
          <w:szCs w:val="28"/>
          <w:lang w:val="sq-AL"/>
        </w:rPr>
        <w:t>t</w:t>
      </w:r>
      <w:r w:rsidRPr="00DB2257">
        <w:rPr>
          <w:rFonts w:ascii="Times New Roman" w:hAnsi="Times New Roman"/>
          <w:sz w:val="28"/>
          <w:szCs w:val="28"/>
          <w:lang w:val="sq-AL"/>
        </w:rPr>
        <w:t xml:space="preserve"> nga </w:t>
      </w:r>
      <w:r w:rsidR="006C0B77">
        <w:rPr>
          <w:rFonts w:ascii="Times New Roman" w:hAnsi="Times New Roman"/>
          <w:sz w:val="28"/>
          <w:szCs w:val="28"/>
          <w:lang w:val="sq-AL"/>
        </w:rPr>
        <w:t>i</w:t>
      </w:r>
      <w:r w:rsidRPr="00DB2257">
        <w:rPr>
          <w:rFonts w:ascii="Times New Roman" w:hAnsi="Times New Roman"/>
          <w:sz w:val="28"/>
          <w:szCs w:val="28"/>
          <w:lang w:val="sq-AL"/>
        </w:rPr>
        <w:t>nspektorati përgjegjës për punën</w:t>
      </w:r>
      <w:r w:rsidR="006C0B77">
        <w:rPr>
          <w:rFonts w:ascii="Times New Roman" w:hAnsi="Times New Roman"/>
          <w:sz w:val="28"/>
          <w:szCs w:val="28"/>
          <w:lang w:val="sq-AL"/>
        </w:rPr>
        <w:t>,</w:t>
      </w:r>
      <w:r w:rsidRPr="00DB2257">
        <w:rPr>
          <w:rFonts w:ascii="Times New Roman" w:hAnsi="Times New Roman"/>
          <w:sz w:val="28"/>
          <w:szCs w:val="28"/>
          <w:lang w:val="sq-AL"/>
        </w:rPr>
        <w:t xml:space="preserve"> në përputhje me ligjin për inspektimin në fuqi dhe/ose</w:t>
      </w:r>
      <w:r w:rsidR="006C0B77">
        <w:rPr>
          <w:rFonts w:ascii="Times New Roman" w:hAnsi="Times New Roman"/>
          <w:sz w:val="28"/>
          <w:szCs w:val="28"/>
          <w:lang w:val="sq-AL"/>
        </w:rPr>
        <w:t>,</w:t>
      </w:r>
      <w:r w:rsidRPr="00DB2257">
        <w:rPr>
          <w:rFonts w:ascii="Times New Roman" w:hAnsi="Times New Roman"/>
          <w:sz w:val="28"/>
          <w:szCs w:val="28"/>
          <w:lang w:val="sq-AL"/>
        </w:rPr>
        <w:t xml:space="preserve"> sipas rastit</w:t>
      </w:r>
      <w:r w:rsidR="006C0B77">
        <w:rPr>
          <w:rFonts w:ascii="Times New Roman" w:hAnsi="Times New Roman"/>
          <w:sz w:val="28"/>
          <w:szCs w:val="28"/>
          <w:lang w:val="sq-AL"/>
        </w:rPr>
        <w:t>,</w:t>
      </w:r>
      <w:r w:rsidRPr="00DB2257">
        <w:rPr>
          <w:rFonts w:ascii="Times New Roman" w:hAnsi="Times New Roman"/>
          <w:sz w:val="28"/>
          <w:szCs w:val="28"/>
          <w:lang w:val="sq-AL"/>
        </w:rPr>
        <w:t xml:space="preserve"> nga Komisionerja/Komisioneri për Mbrojtjen nga Diskriminimi</w:t>
      </w:r>
      <w:r w:rsidR="006C0B77">
        <w:rPr>
          <w:rFonts w:ascii="Times New Roman" w:hAnsi="Times New Roman"/>
          <w:sz w:val="28"/>
          <w:szCs w:val="28"/>
          <w:lang w:val="sq-AL"/>
        </w:rPr>
        <w:t>,</w:t>
      </w:r>
      <w:r w:rsidRPr="00DB2257">
        <w:rPr>
          <w:rFonts w:ascii="Times New Roman" w:hAnsi="Times New Roman"/>
          <w:sz w:val="28"/>
          <w:szCs w:val="28"/>
          <w:lang w:val="sq-AL"/>
        </w:rPr>
        <w:t xml:space="preserve"> në përputhje me ligjin për mbrojtjen nga diskriminimi.</w:t>
      </w:r>
    </w:p>
    <w:p w14:paraId="44C990B0" w14:textId="77777777" w:rsidR="006C0B77" w:rsidRPr="00DB2257" w:rsidRDefault="006C0B77" w:rsidP="006C0B77">
      <w:pPr>
        <w:pStyle w:val="Paragrafi"/>
        <w:ind w:left="360" w:hanging="360"/>
        <w:rPr>
          <w:rFonts w:ascii="Times New Roman" w:hAnsi="Times New Roman"/>
          <w:sz w:val="28"/>
          <w:szCs w:val="28"/>
          <w:lang w:val="sq-AL"/>
        </w:rPr>
      </w:pPr>
    </w:p>
    <w:p w14:paraId="47688595" w14:textId="16A99652" w:rsidR="006C0B77" w:rsidRDefault="00F8476C">
      <w:pPr>
        <w:pStyle w:val="Paragrafi"/>
        <w:numPr>
          <w:ilvl w:val="0"/>
          <w:numId w:val="54"/>
        </w:numPr>
        <w:ind w:left="360"/>
        <w:rPr>
          <w:rFonts w:ascii="Times New Roman" w:hAnsi="Times New Roman"/>
          <w:sz w:val="28"/>
          <w:szCs w:val="28"/>
          <w:lang w:val="sq-AL"/>
        </w:rPr>
      </w:pPr>
      <w:r w:rsidRPr="00DB2257">
        <w:rPr>
          <w:rFonts w:ascii="Times New Roman" w:hAnsi="Times New Roman"/>
          <w:sz w:val="28"/>
          <w:szCs w:val="28"/>
          <w:lang w:val="sq-AL"/>
        </w:rPr>
        <w:t>Shkelja e neneve 3</w:t>
      </w:r>
      <w:r w:rsidR="00700131">
        <w:rPr>
          <w:rFonts w:ascii="Times New Roman" w:hAnsi="Times New Roman"/>
          <w:sz w:val="28"/>
          <w:szCs w:val="28"/>
          <w:lang w:val="sq-AL"/>
        </w:rPr>
        <w:t>3</w:t>
      </w:r>
      <w:r w:rsidRPr="00DB2257">
        <w:rPr>
          <w:rFonts w:ascii="Times New Roman" w:hAnsi="Times New Roman"/>
          <w:sz w:val="28"/>
          <w:szCs w:val="28"/>
          <w:lang w:val="sq-AL"/>
        </w:rPr>
        <w:t xml:space="preserve"> deri 4</w:t>
      </w:r>
      <w:r w:rsidR="00700131">
        <w:rPr>
          <w:rFonts w:ascii="Times New Roman" w:hAnsi="Times New Roman"/>
          <w:sz w:val="28"/>
          <w:szCs w:val="28"/>
          <w:lang w:val="sq-AL"/>
        </w:rPr>
        <w:t>4</w:t>
      </w:r>
      <w:r w:rsidR="006C0B77">
        <w:rPr>
          <w:rFonts w:ascii="Times New Roman" w:hAnsi="Times New Roman"/>
          <w:sz w:val="28"/>
          <w:szCs w:val="28"/>
          <w:lang w:val="sq-AL"/>
        </w:rPr>
        <w:t>,</w:t>
      </w:r>
      <w:r w:rsidRPr="00DB2257">
        <w:rPr>
          <w:rFonts w:ascii="Times New Roman" w:hAnsi="Times New Roman"/>
          <w:sz w:val="28"/>
          <w:szCs w:val="28"/>
          <w:lang w:val="sq-AL"/>
        </w:rPr>
        <w:t xml:space="preserve"> të këtij ligji</w:t>
      </w:r>
      <w:r w:rsidR="006C0B77">
        <w:rPr>
          <w:rFonts w:ascii="Times New Roman" w:hAnsi="Times New Roman"/>
          <w:sz w:val="28"/>
          <w:szCs w:val="28"/>
          <w:lang w:val="sq-AL"/>
        </w:rPr>
        <w:t>,</w:t>
      </w:r>
      <w:r w:rsidRPr="00DB2257">
        <w:rPr>
          <w:rFonts w:ascii="Times New Roman" w:hAnsi="Times New Roman"/>
          <w:sz w:val="28"/>
          <w:szCs w:val="28"/>
          <w:lang w:val="sq-AL"/>
        </w:rPr>
        <w:t xml:space="preserve"> përbën kundërvajtje administrative dhe dënohet me gjobë nga Autoriteti i Media</w:t>
      </w:r>
      <w:r w:rsidR="006C0B77">
        <w:rPr>
          <w:rFonts w:ascii="Times New Roman" w:hAnsi="Times New Roman"/>
          <w:sz w:val="28"/>
          <w:szCs w:val="28"/>
          <w:lang w:val="sq-AL"/>
        </w:rPr>
        <w:t>ve</w:t>
      </w:r>
      <w:r w:rsidRPr="00DB2257">
        <w:rPr>
          <w:rFonts w:ascii="Times New Roman" w:hAnsi="Times New Roman"/>
          <w:sz w:val="28"/>
          <w:szCs w:val="28"/>
          <w:lang w:val="sq-AL"/>
        </w:rPr>
        <w:t xml:space="preserve"> Audiovizive, </w:t>
      </w:r>
      <w:r w:rsidR="006C0B77">
        <w:rPr>
          <w:rFonts w:ascii="Times New Roman" w:hAnsi="Times New Roman"/>
          <w:sz w:val="28"/>
          <w:szCs w:val="28"/>
          <w:lang w:val="sq-AL"/>
        </w:rPr>
        <w:t>i</w:t>
      </w:r>
      <w:r w:rsidRPr="00DB2257">
        <w:rPr>
          <w:rFonts w:ascii="Times New Roman" w:hAnsi="Times New Roman"/>
          <w:sz w:val="28"/>
          <w:szCs w:val="28"/>
          <w:lang w:val="sq-AL"/>
        </w:rPr>
        <w:t>nspektorati përgjegjës për punën</w:t>
      </w:r>
      <w:r w:rsidR="006C0B77">
        <w:rPr>
          <w:rFonts w:ascii="Times New Roman" w:hAnsi="Times New Roman"/>
          <w:sz w:val="28"/>
          <w:szCs w:val="28"/>
          <w:lang w:val="sq-AL"/>
        </w:rPr>
        <w:t>,</w:t>
      </w:r>
      <w:r w:rsidRPr="00DB2257">
        <w:rPr>
          <w:rFonts w:ascii="Times New Roman" w:hAnsi="Times New Roman"/>
          <w:sz w:val="28"/>
          <w:szCs w:val="28"/>
          <w:lang w:val="sq-AL"/>
        </w:rPr>
        <w:t xml:space="preserve"> në përputhje me ligjin për inspektimin në fuqi dhe/ose</w:t>
      </w:r>
      <w:r w:rsidR="006C0B77">
        <w:rPr>
          <w:rFonts w:ascii="Times New Roman" w:hAnsi="Times New Roman"/>
          <w:sz w:val="28"/>
          <w:szCs w:val="28"/>
          <w:lang w:val="sq-AL"/>
        </w:rPr>
        <w:t>,</w:t>
      </w:r>
      <w:r w:rsidRPr="00DB2257">
        <w:rPr>
          <w:rFonts w:ascii="Times New Roman" w:hAnsi="Times New Roman"/>
          <w:sz w:val="28"/>
          <w:szCs w:val="28"/>
          <w:lang w:val="sq-AL"/>
        </w:rPr>
        <w:t xml:space="preserve"> sipas rastit</w:t>
      </w:r>
      <w:r w:rsidR="006C0B77">
        <w:rPr>
          <w:rFonts w:ascii="Times New Roman" w:hAnsi="Times New Roman"/>
          <w:sz w:val="28"/>
          <w:szCs w:val="28"/>
          <w:lang w:val="sq-AL"/>
        </w:rPr>
        <w:t>,</w:t>
      </w:r>
      <w:r w:rsidRPr="00DB2257">
        <w:rPr>
          <w:rFonts w:ascii="Times New Roman" w:hAnsi="Times New Roman"/>
          <w:sz w:val="28"/>
          <w:szCs w:val="28"/>
          <w:lang w:val="sq-AL"/>
        </w:rPr>
        <w:t xml:space="preserve"> nga Komisionerja/Komisioneri për Mbrojtjen nga Diskriminimi,.</w:t>
      </w:r>
    </w:p>
    <w:p w14:paraId="43BD3BF8" w14:textId="2F5E156B" w:rsidR="00F8476C" w:rsidRPr="00DB2257" w:rsidRDefault="00F8476C" w:rsidP="006C0B77">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 xml:space="preserve"> </w:t>
      </w:r>
    </w:p>
    <w:p w14:paraId="4DB27BEC" w14:textId="63108B6D" w:rsidR="00F8476C" w:rsidRPr="00DB2257" w:rsidRDefault="00F8476C" w:rsidP="006C0B77">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3.</w:t>
      </w:r>
      <w:r w:rsidRPr="00DB2257">
        <w:rPr>
          <w:rFonts w:ascii="Times New Roman" w:hAnsi="Times New Roman"/>
          <w:sz w:val="28"/>
          <w:szCs w:val="28"/>
          <w:lang w:val="sq-AL"/>
        </w:rPr>
        <w:tab/>
        <w:t>Masa e gjobës për shkeljet e këtyre dispozitave është</w:t>
      </w:r>
      <w:r w:rsidR="006C0B77">
        <w:rPr>
          <w:rFonts w:ascii="Times New Roman" w:hAnsi="Times New Roman"/>
          <w:sz w:val="28"/>
          <w:szCs w:val="28"/>
          <w:lang w:val="sq-AL"/>
        </w:rPr>
        <w:t>,</w:t>
      </w:r>
      <w:r w:rsidRPr="00DB2257">
        <w:rPr>
          <w:rFonts w:ascii="Times New Roman" w:hAnsi="Times New Roman"/>
          <w:sz w:val="28"/>
          <w:szCs w:val="28"/>
          <w:lang w:val="sq-AL"/>
        </w:rPr>
        <w:t xml:space="preserve"> si më poshtë</w:t>
      </w:r>
      <w:r w:rsidR="006C0B77">
        <w:rPr>
          <w:rFonts w:ascii="Times New Roman" w:hAnsi="Times New Roman"/>
          <w:sz w:val="28"/>
          <w:szCs w:val="28"/>
          <w:lang w:val="sq-AL"/>
        </w:rPr>
        <w:t xml:space="preserve"> vijon</w:t>
      </w:r>
      <w:r w:rsidRPr="00DB2257">
        <w:rPr>
          <w:rFonts w:ascii="Times New Roman" w:hAnsi="Times New Roman"/>
          <w:sz w:val="28"/>
          <w:szCs w:val="28"/>
          <w:lang w:val="sq-AL"/>
        </w:rPr>
        <w:t>:</w:t>
      </w:r>
    </w:p>
    <w:p w14:paraId="5348FCFA" w14:textId="77777777" w:rsidR="00F8476C" w:rsidRPr="00DB2257" w:rsidRDefault="00F8476C" w:rsidP="006C0B77">
      <w:pPr>
        <w:pStyle w:val="Paragrafi"/>
        <w:ind w:left="360" w:hanging="360"/>
        <w:rPr>
          <w:rFonts w:ascii="Times New Roman" w:hAnsi="Times New Roman"/>
          <w:sz w:val="28"/>
          <w:szCs w:val="28"/>
          <w:lang w:val="sq-AL"/>
        </w:rPr>
      </w:pPr>
    </w:p>
    <w:p w14:paraId="321DE068" w14:textId="7D51E884" w:rsidR="00F8476C" w:rsidRPr="00DB2257" w:rsidRDefault="00F8476C" w:rsidP="006C0B7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a) </w:t>
      </w:r>
      <w:r w:rsidR="006C0B77">
        <w:rPr>
          <w:rFonts w:ascii="Times New Roman" w:hAnsi="Times New Roman"/>
          <w:sz w:val="28"/>
          <w:szCs w:val="28"/>
          <w:lang w:val="sq-AL"/>
        </w:rPr>
        <w:t xml:space="preserve"> P</w:t>
      </w:r>
      <w:r w:rsidRPr="00DB2257">
        <w:rPr>
          <w:rFonts w:ascii="Times New Roman" w:hAnsi="Times New Roman"/>
          <w:sz w:val="28"/>
          <w:szCs w:val="28"/>
          <w:lang w:val="sq-AL"/>
        </w:rPr>
        <w:t>ersoni fizik dënohet me gjobë nga 60 000 deri 120 000 lekë;</w:t>
      </w:r>
    </w:p>
    <w:p w14:paraId="3F36CA9A" w14:textId="789877EE" w:rsidR="00F8476C" w:rsidRPr="00DB2257" w:rsidRDefault="00F8476C" w:rsidP="006C0B7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b) </w:t>
      </w:r>
      <w:r w:rsidR="006C0B77">
        <w:rPr>
          <w:rFonts w:ascii="Times New Roman" w:hAnsi="Times New Roman"/>
          <w:sz w:val="28"/>
          <w:szCs w:val="28"/>
          <w:lang w:val="sq-AL"/>
        </w:rPr>
        <w:t xml:space="preserve"> P</w:t>
      </w:r>
      <w:r w:rsidRPr="00DB2257">
        <w:rPr>
          <w:rFonts w:ascii="Times New Roman" w:hAnsi="Times New Roman"/>
          <w:sz w:val="28"/>
          <w:szCs w:val="28"/>
          <w:lang w:val="sq-AL"/>
        </w:rPr>
        <w:t>ersoni juridik dënohet me gjobë nga 120 000 deri 200 000 lekë;</w:t>
      </w:r>
    </w:p>
    <w:p w14:paraId="34074119" w14:textId="29D28717" w:rsidR="00F8476C" w:rsidRPr="00DB2257" w:rsidRDefault="00F8476C" w:rsidP="006C0B7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c) </w:t>
      </w:r>
      <w:r w:rsidR="006C0B77">
        <w:rPr>
          <w:rFonts w:ascii="Times New Roman" w:hAnsi="Times New Roman"/>
          <w:sz w:val="28"/>
          <w:szCs w:val="28"/>
          <w:lang w:val="sq-AL"/>
        </w:rPr>
        <w:t xml:space="preserve"> P</w:t>
      </w:r>
      <w:r w:rsidRPr="00DB2257">
        <w:rPr>
          <w:rFonts w:ascii="Times New Roman" w:hAnsi="Times New Roman"/>
          <w:sz w:val="28"/>
          <w:szCs w:val="28"/>
          <w:lang w:val="sq-AL"/>
        </w:rPr>
        <w:t>ersoni fizik brenda personit juridik, i cili është përgjegjës për shkeljen, dënohet me gjobë nga 60 000 deri 160 000 lekë;</w:t>
      </w:r>
    </w:p>
    <w:p w14:paraId="15593D0B" w14:textId="619AFD77" w:rsidR="00F8476C" w:rsidRDefault="00F8476C" w:rsidP="006C0B77">
      <w:pPr>
        <w:pStyle w:val="Paragrafi"/>
        <w:ind w:left="900" w:hanging="360"/>
        <w:rPr>
          <w:rFonts w:ascii="Times New Roman" w:hAnsi="Times New Roman"/>
          <w:sz w:val="28"/>
          <w:szCs w:val="28"/>
          <w:lang w:val="sq-AL"/>
        </w:rPr>
      </w:pPr>
      <w:r w:rsidRPr="00DB2257">
        <w:rPr>
          <w:rFonts w:ascii="Times New Roman" w:hAnsi="Times New Roman"/>
          <w:sz w:val="28"/>
          <w:szCs w:val="28"/>
          <w:lang w:val="sq-AL"/>
        </w:rPr>
        <w:t xml:space="preserve">ç) </w:t>
      </w:r>
      <w:r w:rsidR="006C0B77">
        <w:rPr>
          <w:rFonts w:ascii="Times New Roman" w:hAnsi="Times New Roman"/>
          <w:sz w:val="28"/>
          <w:szCs w:val="28"/>
          <w:lang w:val="sq-AL"/>
        </w:rPr>
        <w:t xml:space="preserve"> P</w:t>
      </w:r>
      <w:r w:rsidRPr="00DB2257">
        <w:rPr>
          <w:rFonts w:ascii="Times New Roman" w:hAnsi="Times New Roman"/>
          <w:sz w:val="28"/>
          <w:szCs w:val="28"/>
          <w:lang w:val="sq-AL"/>
        </w:rPr>
        <w:t>ersoni, i cili ushtron funksion publik dhe është përgjegjës për shkeljen në bazë të këtij ligji, dënohet me gjobë nga 60 000 deri 160 000 lekë.</w:t>
      </w:r>
    </w:p>
    <w:p w14:paraId="7EEE9D9B" w14:textId="77777777" w:rsidR="006C0B77" w:rsidRPr="00DB2257" w:rsidRDefault="006C0B77" w:rsidP="006C0B77">
      <w:pPr>
        <w:pStyle w:val="Paragrafi"/>
        <w:ind w:left="900" w:hanging="360"/>
        <w:rPr>
          <w:rFonts w:ascii="Times New Roman" w:hAnsi="Times New Roman"/>
          <w:sz w:val="28"/>
          <w:szCs w:val="28"/>
          <w:lang w:val="sq-AL"/>
        </w:rPr>
      </w:pPr>
    </w:p>
    <w:p w14:paraId="1B87841F" w14:textId="77777777" w:rsidR="00F8476C" w:rsidRDefault="00F8476C" w:rsidP="006C0B77">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4.</w:t>
      </w:r>
      <w:r w:rsidRPr="00DB2257">
        <w:rPr>
          <w:rFonts w:ascii="Times New Roman" w:hAnsi="Times New Roman"/>
          <w:sz w:val="28"/>
          <w:szCs w:val="28"/>
          <w:lang w:val="sq-AL"/>
        </w:rPr>
        <w:tab/>
        <w:t>Për shkeljet e dispozitave të këtij ligji nga partitë politike zbatohen dispozitat e legjislacionit zgjedhor në fuqi.</w:t>
      </w:r>
    </w:p>
    <w:p w14:paraId="5AB921E2" w14:textId="77777777" w:rsidR="006C0B77" w:rsidRPr="00DB2257" w:rsidRDefault="006C0B77" w:rsidP="006C0B77">
      <w:pPr>
        <w:pStyle w:val="Paragrafi"/>
        <w:ind w:left="360" w:hanging="360"/>
        <w:rPr>
          <w:rFonts w:ascii="Times New Roman" w:hAnsi="Times New Roman"/>
          <w:sz w:val="28"/>
          <w:szCs w:val="28"/>
          <w:lang w:val="sq-AL"/>
        </w:rPr>
      </w:pPr>
    </w:p>
    <w:p w14:paraId="38E46AC9" w14:textId="77777777" w:rsidR="00F8476C" w:rsidRDefault="00F8476C" w:rsidP="006C0B77">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5.</w:t>
      </w:r>
      <w:r w:rsidRPr="00DB2257">
        <w:rPr>
          <w:rFonts w:ascii="Times New Roman" w:hAnsi="Times New Roman"/>
          <w:sz w:val="28"/>
          <w:szCs w:val="28"/>
          <w:lang w:val="sq-AL"/>
        </w:rPr>
        <w:tab/>
        <w:t>Gjobat sipas këtij neni përbëjnë titull ekzekutiv.</w:t>
      </w:r>
    </w:p>
    <w:p w14:paraId="2867BB74" w14:textId="77777777" w:rsidR="006C0B77" w:rsidRPr="00DB2257" w:rsidRDefault="006C0B77" w:rsidP="006C0B77">
      <w:pPr>
        <w:pStyle w:val="Paragrafi"/>
        <w:ind w:left="360" w:hanging="360"/>
        <w:rPr>
          <w:rFonts w:ascii="Times New Roman" w:hAnsi="Times New Roman"/>
          <w:sz w:val="28"/>
          <w:szCs w:val="28"/>
          <w:lang w:val="sq-AL"/>
        </w:rPr>
      </w:pPr>
    </w:p>
    <w:p w14:paraId="2DE16C79" w14:textId="77777777" w:rsidR="00F8476C" w:rsidRPr="00DB2257" w:rsidRDefault="00F8476C" w:rsidP="006C0B77">
      <w:pPr>
        <w:pStyle w:val="Paragrafi"/>
        <w:ind w:left="360" w:hanging="360"/>
        <w:rPr>
          <w:rFonts w:ascii="Times New Roman" w:hAnsi="Times New Roman"/>
          <w:sz w:val="28"/>
          <w:szCs w:val="28"/>
          <w:lang w:val="sq-AL"/>
        </w:rPr>
      </w:pPr>
      <w:r w:rsidRPr="00DB2257">
        <w:rPr>
          <w:rFonts w:ascii="Times New Roman" w:hAnsi="Times New Roman"/>
          <w:sz w:val="28"/>
          <w:szCs w:val="28"/>
          <w:lang w:val="sq-AL"/>
        </w:rPr>
        <w:t>6.</w:t>
      </w:r>
      <w:r w:rsidRPr="00DB2257">
        <w:rPr>
          <w:rFonts w:ascii="Times New Roman" w:hAnsi="Times New Roman"/>
          <w:sz w:val="28"/>
          <w:szCs w:val="28"/>
          <w:lang w:val="sq-AL"/>
        </w:rPr>
        <w:tab/>
        <w:t>Shkeljet e dispozitave të këtij ligji, në rastet kur përbëjnë vepër penale, dënohen sipas dispozitave të Kodit Penal në fuqi.</w:t>
      </w:r>
    </w:p>
    <w:p w14:paraId="51F169A6" w14:textId="77777777" w:rsidR="00E224F3" w:rsidRPr="00DB2257" w:rsidRDefault="00E224F3" w:rsidP="00A138BB">
      <w:pPr>
        <w:pStyle w:val="Paragrafi"/>
        <w:tabs>
          <w:tab w:val="left" w:pos="142"/>
          <w:tab w:val="left" w:pos="284"/>
        </w:tabs>
        <w:ind w:firstLine="0"/>
        <w:rPr>
          <w:rFonts w:ascii="Times New Roman" w:hAnsi="Times New Roman"/>
          <w:sz w:val="28"/>
          <w:szCs w:val="28"/>
          <w:lang w:val="sq-AL"/>
        </w:rPr>
      </w:pPr>
    </w:p>
    <w:p w14:paraId="356EF300" w14:textId="136D7C40" w:rsidR="00E224F3" w:rsidRPr="00DB2257" w:rsidRDefault="00E224F3" w:rsidP="00A138BB">
      <w:pPr>
        <w:pStyle w:val="NeniNr"/>
        <w:tabs>
          <w:tab w:val="left" w:pos="142"/>
          <w:tab w:val="left" w:pos="284"/>
        </w:tabs>
        <w:outlineLvl w:val="2"/>
        <w:rPr>
          <w:rFonts w:ascii="Times New Roman" w:hAnsi="Times New Roman"/>
          <w:b/>
          <w:sz w:val="28"/>
          <w:szCs w:val="28"/>
        </w:rPr>
      </w:pPr>
      <w:r w:rsidRPr="00DB2257">
        <w:rPr>
          <w:rFonts w:ascii="Times New Roman" w:hAnsi="Times New Roman"/>
          <w:b/>
          <w:sz w:val="28"/>
          <w:szCs w:val="28"/>
        </w:rPr>
        <w:lastRenderedPageBreak/>
        <w:t xml:space="preserve">Neni </w:t>
      </w:r>
      <w:r w:rsidR="00E86686" w:rsidRPr="00DB2257">
        <w:rPr>
          <w:rFonts w:ascii="Times New Roman" w:hAnsi="Times New Roman"/>
          <w:b/>
          <w:sz w:val="28"/>
          <w:szCs w:val="28"/>
        </w:rPr>
        <w:t>4</w:t>
      </w:r>
      <w:r w:rsidR="00E61DA1">
        <w:rPr>
          <w:rFonts w:ascii="Times New Roman" w:hAnsi="Times New Roman"/>
          <w:b/>
          <w:sz w:val="28"/>
          <w:szCs w:val="28"/>
        </w:rPr>
        <w:t>8</w:t>
      </w:r>
    </w:p>
    <w:p w14:paraId="7C6D1DD7" w14:textId="0708DE3B" w:rsidR="00E224F3" w:rsidRPr="00DB2257" w:rsidRDefault="00E224F3" w:rsidP="00A138BB">
      <w:pPr>
        <w:pStyle w:val="NeniTitull"/>
        <w:tabs>
          <w:tab w:val="left" w:pos="142"/>
          <w:tab w:val="left" w:pos="284"/>
        </w:tabs>
        <w:rPr>
          <w:rFonts w:ascii="Times New Roman" w:hAnsi="Times New Roman"/>
          <w:sz w:val="28"/>
          <w:szCs w:val="28"/>
        </w:rPr>
      </w:pPr>
      <w:proofErr w:type="spellStart"/>
      <w:r w:rsidRPr="00DB2257">
        <w:rPr>
          <w:rFonts w:ascii="Times New Roman" w:hAnsi="Times New Roman"/>
          <w:sz w:val="28"/>
          <w:szCs w:val="28"/>
        </w:rPr>
        <w:t>Shpërblimi</w:t>
      </w:r>
      <w:proofErr w:type="spellEnd"/>
      <w:r w:rsidRPr="00DB2257">
        <w:rPr>
          <w:rFonts w:ascii="Times New Roman" w:hAnsi="Times New Roman"/>
          <w:sz w:val="28"/>
          <w:szCs w:val="28"/>
        </w:rPr>
        <w:t xml:space="preserve"> </w:t>
      </w:r>
      <w:proofErr w:type="spellStart"/>
      <w:r w:rsidRPr="00DB2257">
        <w:rPr>
          <w:rFonts w:ascii="Times New Roman" w:hAnsi="Times New Roman"/>
          <w:sz w:val="28"/>
          <w:szCs w:val="28"/>
        </w:rPr>
        <w:t>i</w:t>
      </w:r>
      <w:proofErr w:type="spellEnd"/>
      <w:r w:rsidRPr="00DB2257">
        <w:rPr>
          <w:rFonts w:ascii="Times New Roman" w:hAnsi="Times New Roman"/>
          <w:sz w:val="28"/>
          <w:szCs w:val="28"/>
        </w:rPr>
        <w:t xml:space="preserve"> </w:t>
      </w:r>
      <w:proofErr w:type="spellStart"/>
      <w:r w:rsidR="00131858" w:rsidRPr="00DB2257">
        <w:rPr>
          <w:rFonts w:ascii="Times New Roman" w:hAnsi="Times New Roman"/>
          <w:sz w:val="28"/>
          <w:szCs w:val="28"/>
        </w:rPr>
        <w:t>dë</w:t>
      </w:r>
      <w:r w:rsidR="00D90222" w:rsidRPr="00DB2257">
        <w:rPr>
          <w:rFonts w:ascii="Times New Roman" w:hAnsi="Times New Roman"/>
          <w:sz w:val="28"/>
          <w:szCs w:val="28"/>
        </w:rPr>
        <w:t>mit</w:t>
      </w:r>
      <w:proofErr w:type="spellEnd"/>
    </w:p>
    <w:p w14:paraId="462BF2DF" w14:textId="77777777" w:rsidR="00D90222" w:rsidRPr="00DB2257" w:rsidRDefault="00D90222" w:rsidP="00A138BB">
      <w:pPr>
        <w:rPr>
          <w:rFonts w:ascii="Times New Roman" w:hAnsi="Times New Roman" w:cs="Times New Roman"/>
          <w:sz w:val="28"/>
          <w:szCs w:val="28"/>
        </w:rPr>
      </w:pPr>
    </w:p>
    <w:p w14:paraId="53B6FC4A" w14:textId="6DB551C0" w:rsidR="001A0EAB" w:rsidRDefault="00747F12">
      <w:pPr>
        <w:pStyle w:val="Paragrafi"/>
        <w:numPr>
          <w:ilvl w:val="0"/>
          <w:numId w:val="6"/>
        </w:numPr>
        <w:ind w:left="360"/>
        <w:rPr>
          <w:rFonts w:ascii="Times New Roman" w:hAnsi="Times New Roman"/>
          <w:sz w:val="28"/>
          <w:szCs w:val="28"/>
        </w:rPr>
      </w:pPr>
      <w:proofErr w:type="spellStart"/>
      <w:r w:rsidRPr="00DB2257">
        <w:rPr>
          <w:rFonts w:ascii="Times New Roman" w:hAnsi="Times New Roman"/>
          <w:sz w:val="28"/>
          <w:szCs w:val="28"/>
        </w:rPr>
        <w:t>Kushdo</w:t>
      </w:r>
      <w:proofErr w:type="spellEnd"/>
      <w:r w:rsidR="006C0B77">
        <w:rPr>
          <w:rFonts w:ascii="Times New Roman" w:hAnsi="Times New Roman"/>
          <w:sz w:val="28"/>
          <w:szCs w:val="28"/>
        </w:rPr>
        <w:t>,</w:t>
      </w:r>
      <w:r w:rsidR="00D90222" w:rsidRPr="00DB2257">
        <w:rPr>
          <w:rFonts w:ascii="Times New Roman" w:hAnsi="Times New Roman"/>
          <w:sz w:val="28"/>
          <w:szCs w:val="28"/>
        </w:rPr>
        <w:t xml:space="preserve"> </w:t>
      </w:r>
      <w:proofErr w:type="spellStart"/>
      <w:r w:rsidR="001A0EAB" w:rsidRPr="00DB2257">
        <w:rPr>
          <w:rFonts w:ascii="Times New Roman" w:hAnsi="Times New Roman"/>
          <w:sz w:val="28"/>
          <w:szCs w:val="28"/>
        </w:rPr>
        <w:t>që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pretendon</w:t>
      </w:r>
      <w:proofErr w:type="spellEnd"/>
      <w:r w:rsidR="00D90222" w:rsidRPr="00DB2257">
        <w:rPr>
          <w:rFonts w:ascii="Times New Roman" w:hAnsi="Times New Roman"/>
          <w:sz w:val="28"/>
          <w:szCs w:val="28"/>
        </w:rPr>
        <w:t xml:space="preserve"> se </w:t>
      </w:r>
      <w:proofErr w:type="spellStart"/>
      <w:r w:rsidRPr="00DB2257">
        <w:rPr>
          <w:rFonts w:ascii="Times New Roman" w:hAnsi="Times New Roman"/>
          <w:sz w:val="28"/>
          <w:szCs w:val="28"/>
        </w:rPr>
        <w:t>ë</w:t>
      </w:r>
      <w:r w:rsidR="00D90222" w:rsidRPr="00DB2257">
        <w:rPr>
          <w:rFonts w:ascii="Times New Roman" w:hAnsi="Times New Roman"/>
          <w:sz w:val="28"/>
          <w:szCs w:val="28"/>
        </w:rPr>
        <w:t>sht</w:t>
      </w:r>
      <w:r w:rsidRPr="00DB2257">
        <w:rPr>
          <w:rFonts w:ascii="Times New Roman" w:hAnsi="Times New Roman"/>
          <w:sz w:val="28"/>
          <w:szCs w:val="28"/>
        </w:rPr>
        <w:t>ë</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trajtuar</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në</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kundërshtim</w:t>
      </w:r>
      <w:proofErr w:type="spellEnd"/>
      <w:r w:rsidR="00D90222" w:rsidRPr="00DB2257">
        <w:rPr>
          <w:rFonts w:ascii="Times New Roman" w:hAnsi="Times New Roman"/>
          <w:sz w:val="28"/>
          <w:szCs w:val="28"/>
        </w:rPr>
        <w:t xml:space="preserve"> me </w:t>
      </w:r>
      <w:proofErr w:type="spellStart"/>
      <w:r w:rsidR="00D90222" w:rsidRPr="00DB2257">
        <w:rPr>
          <w:rFonts w:ascii="Times New Roman" w:hAnsi="Times New Roman"/>
          <w:sz w:val="28"/>
          <w:szCs w:val="28"/>
        </w:rPr>
        <w:t>parimin</w:t>
      </w:r>
      <w:proofErr w:type="spellEnd"/>
      <w:r w:rsidR="00D90222" w:rsidRPr="00DB2257">
        <w:rPr>
          <w:rFonts w:ascii="Times New Roman" w:hAnsi="Times New Roman"/>
          <w:sz w:val="28"/>
          <w:szCs w:val="28"/>
        </w:rPr>
        <w:t xml:space="preserve"> e </w:t>
      </w:r>
      <w:proofErr w:type="spellStart"/>
      <w:r w:rsidR="00D90222" w:rsidRPr="00DB2257">
        <w:rPr>
          <w:rFonts w:ascii="Times New Roman" w:hAnsi="Times New Roman"/>
          <w:sz w:val="28"/>
          <w:szCs w:val="28"/>
        </w:rPr>
        <w:t>trajtimit</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të</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barabartë</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sipas</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k</w:t>
      </w:r>
      <w:r w:rsidRPr="00DB2257">
        <w:rPr>
          <w:rFonts w:ascii="Times New Roman" w:hAnsi="Times New Roman"/>
          <w:sz w:val="28"/>
          <w:szCs w:val="28"/>
        </w:rPr>
        <w:t>ë</w:t>
      </w:r>
      <w:r w:rsidR="00D90222" w:rsidRPr="00DB2257">
        <w:rPr>
          <w:rFonts w:ascii="Times New Roman" w:hAnsi="Times New Roman"/>
          <w:sz w:val="28"/>
          <w:szCs w:val="28"/>
        </w:rPr>
        <w:t>tij</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ligji</w:t>
      </w:r>
      <w:proofErr w:type="spellEnd"/>
      <w:r w:rsidR="001A0EAB" w:rsidRPr="00DB2257">
        <w:rPr>
          <w:rFonts w:ascii="Times New Roman" w:hAnsi="Times New Roman"/>
          <w:sz w:val="28"/>
          <w:szCs w:val="28"/>
        </w:rPr>
        <w:t xml:space="preserve">, </w:t>
      </w:r>
      <w:proofErr w:type="spellStart"/>
      <w:r w:rsidR="00D90222" w:rsidRPr="00DB2257">
        <w:rPr>
          <w:rFonts w:ascii="Times New Roman" w:hAnsi="Times New Roman"/>
          <w:sz w:val="28"/>
          <w:szCs w:val="28"/>
        </w:rPr>
        <w:t>ka</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t</w:t>
      </w:r>
      <w:r w:rsidRPr="00DB2257">
        <w:rPr>
          <w:rFonts w:ascii="Times New Roman" w:hAnsi="Times New Roman"/>
          <w:sz w:val="28"/>
          <w:szCs w:val="28"/>
        </w:rPr>
        <w:t>ë</w:t>
      </w:r>
      <w:proofErr w:type="spellEnd"/>
      <w:r w:rsidR="00D90222" w:rsidRPr="00DB2257">
        <w:rPr>
          <w:rFonts w:ascii="Times New Roman" w:hAnsi="Times New Roman"/>
          <w:sz w:val="28"/>
          <w:szCs w:val="28"/>
        </w:rPr>
        <w:t xml:space="preserve"> </w:t>
      </w:r>
      <w:proofErr w:type="spellStart"/>
      <w:r w:rsidR="00D90222" w:rsidRPr="00DB2257">
        <w:rPr>
          <w:rFonts w:ascii="Times New Roman" w:hAnsi="Times New Roman"/>
          <w:sz w:val="28"/>
          <w:szCs w:val="28"/>
        </w:rPr>
        <w:t>drejt</w:t>
      </w:r>
      <w:r w:rsidRPr="00DB2257">
        <w:rPr>
          <w:rFonts w:ascii="Times New Roman" w:hAnsi="Times New Roman"/>
          <w:sz w:val="28"/>
          <w:szCs w:val="28"/>
        </w:rPr>
        <w:t>ë</w:t>
      </w:r>
      <w:r w:rsidR="00D90222" w:rsidRPr="00DB2257">
        <w:rPr>
          <w:rFonts w:ascii="Times New Roman" w:hAnsi="Times New Roman"/>
          <w:sz w:val="28"/>
          <w:szCs w:val="28"/>
        </w:rPr>
        <w:t>n</w:t>
      </w:r>
      <w:proofErr w:type="spellEnd"/>
      <w:r w:rsidR="00D90222" w:rsidRPr="00DB2257">
        <w:rPr>
          <w:rFonts w:ascii="Times New Roman" w:hAnsi="Times New Roman"/>
          <w:sz w:val="28"/>
          <w:szCs w:val="28"/>
        </w:rPr>
        <w:t xml:space="preserve"> </w:t>
      </w:r>
      <w:proofErr w:type="spellStart"/>
      <w:r w:rsidR="001A0EAB" w:rsidRPr="00DB2257">
        <w:rPr>
          <w:rFonts w:ascii="Times New Roman" w:hAnsi="Times New Roman"/>
          <w:sz w:val="28"/>
          <w:szCs w:val="28"/>
        </w:rPr>
        <w:t>të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paraqesë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kërkesë</w:t>
      </w:r>
      <w:proofErr w:type="spellEnd"/>
      <w:r w:rsidR="001A0EAB" w:rsidRPr="00DB2257">
        <w:rPr>
          <w:rFonts w:ascii="Times New Roman" w:hAnsi="Times New Roman"/>
          <w:sz w:val="28"/>
          <w:szCs w:val="28"/>
        </w:rPr>
        <w:t xml:space="preserve"> </w:t>
      </w:r>
      <w:proofErr w:type="spellStart"/>
      <w:r w:rsidRPr="00DB2257">
        <w:rPr>
          <w:rFonts w:ascii="Times New Roman" w:hAnsi="Times New Roman"/>
          <w:sz w:val="28"/>
          <w:szCs w:val="28"/>
        </w:rPr>
        <w:t>pran</w:t>
      </w:r>
      <w:r w:rsidR="004A2941" w:rsidRPr="00DB2257">
        <w:rPr>
          <w:rFonts w:ascii="Times New Roman" w:hAnsi="Times New Roman"/>
          <w:sz w:val="28"/>
          <w:szCs w:val="28"/>
        </w:rPr>
        <w:t>ë</w:t>
      </w:r>
      <w:proofErr w:type="spellEnd"/>
      <w:r w:rsidRPr="00DB2257">
        <w:rPr>
          <w:rFonts w:ascii="Times New Roman" w:hAnsi="Times New Roman"/>
          <w:sz w:val="28"/>
          <w:szCs w:val="28"/>
        </w:rPr>
        <w:t xml:space="preserve"> </w:t>
      </w:r>
      <w:proofErr w:type="spellStart"/>
      <w:r w:rsidRPr="00DB2257">
        <w:rPr>
          <w:rFonts w:ascii="Times New Roman" w:hAnsi="Times New Roman"/>
          <w:sz w:val="28"/>
          <w:szCs w:val="28"/>
        </w:rPr>
        <w:t>organeve</w:t>
      </w:r>
      <w:proofErr w:type="spellEnd"/>
      <w:r w:rsidRPr="00DB2257">
        <w:rPr>
          <w:rFonts w:ascii="Times New Roman" w:hAnsi="Times New Roman"/>
          <w:sz w:val="28"/>
          <w:szCs w:val="28"/>
        </w:rPr>
        <w:t xml:space="preserve"> </w:t>
      </w:r>
      <w:proofErr w:type="spellStart"/>
      <w:r w:rsidR="00954289" w:rsidRPr="00DB2257">
        <w:rPr>
          <w:rFonts w:ascii="Times New Roman" w:hAnsi="Times New Roman"/>
          <w:sz w:val="28"/>
          <w:szCs w:val="28"/>
        </w:rPr>
        <w:t>publike</w:t>
      </w:r>
      <w:proofErr w:type="spellEnd"/>
      <w:r w:rsidR="00954289" w:rsidRPr="00DB2257">
        <w:rPr>
          <w:rFonts w:ascii="Times New Roman" w:hAnsi="Times New Roman"/>
          <w:sz w:val="28"/>
          <w:szCs w:val="28"/>
        </w:rPr>
        <w:t xml:space="preserve"> </w:t>
      </w:r>
      <w:proofErr w:type="spellStart"/>
      <w:r w:rsidR="00D90222" w:rsidRPr="00DB2257">
        <w:rPr>
          <w:rFonts w:ascii="Times New Roman" w:hAnsi="Times New Roman"/>
          <w:sz w:val="28"/>
          <w:szCs w:val="28"/>
        </w:rPr>
        <w:t>dhe</w:t>
      </w:r>
      <w:proofErr w:type="spellEnd"/>
      <w:r w:rsidRPr="00DB2257">
        <w:rPr>
          <w:rFonts w:ascii="Times New Roman" w:hAnsi="Times New Roman"/>
          <w:sz w:val="28"/>
          <w:szCs w:val="28"/>
        </w:rPr>
        <w:t>/</w:t>
      </w:r>
      <w:proofErr w:type="spellStart"/>
      <w:r w:rsidRPr="00DB2257">
        <w:rPr>
          <w:rFonts w:ascii="Times New Roman" w:hAnsi="Times New Roman"/>
          <w:sz w:val="28"/>
          <w:szCs w:val="28"/>
        </w:rPr>
        <w:t>ose</w:t>
      </w:r>
      <w:proofErr w:type="spellEnd"/>
      <w:r w:rsidRPr="00DB2257">
        <w:rPr>
          <w:rFonts w:ascii="Times New Roman" w:hAnsi="Times New Roman"/>
          <w:sz w:val="28"/>
          <w:szCs w:val="28"/>
        </w:rPr>
        <w:t xml:space="preserve"> </w:t>
      </w:r>
      <w:proofErr w:type="spellStart"/>
      <w:r w:rsidR="001A0EAB" w:rsidRPr="00DB2257">
        <w:rPr>
          <w:rFonts w:ascii="Times New Roman" w:hAnsi="Times New Roman"/>
          <w:sz w:val="28"/>
          <w:szCs w:val="28"/>
        </w:rPr>
        <w:t>kërkesëpadi</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në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gjykatë</w:t>
      </w:r>
      <w:proofErr w:type="spellEnd"/>
      <w:r w:rsidR="00954289" w:rsidRPr="00DB2257">
        <w:rPr>
          <w:rFonts w:ascii="Times New Roman" w:hAnsi="Times New Roman"/>
          <w:sz w:val="28"/>
          <w:szCs w:val="28"/>
        </w:rPr>
        <w:t>,</w:t>
      </w:r>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sipas</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përcaktimeve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të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legjislacionit</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në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fuqi</w:t>
      </w:r>
      <w:proofErr w:type="spellEnd"/>
      <w:r w:rsidRPr="00DB2257">
        <w:rPr>
          <w:rFonts w:ascii="Times New Roman" w:hAnsi="Times New Roman"/>
          <w:sz w:val="28"/>
          <w:szCs w:val="28"/>
        </w:rPr>
        <w:t xml:space="preserve"> </w:t>
      </w:r>
      <w:proofErr w:type="spellStart"/>
      <w:r w:rsidRPr="00DB2257">
        <w:rPr>
          <w:rFonts w:ascii="Times New Roman" w:hAnsi="Times New Roman"/>
          <w:sz w:val="28"/>
          <w:szCs w:val="28"/>
        </w:rPr>
        <w:t>për</w:t>
      </w:r>
      <w:proofErr w:type="spellEnd"/>
      <w:r w:rsidRPr="00DB2257">
        <w:rPr>
          <w:rFonts w:ascii="Times New Roman" w:hAnsi="Times New Roman"/>
          <w:sz w:val="28"/>
          <w:szCs w:val="28"/>
        </w:rPr>
        <w:t xml:space="preserve"> </w:t>
      </w:r>
      <w:proofErr w:type="spellStart"/>
      <w:r w:rsidRPr="00DB2257">
        <w:rPr>
          <w:rFonts w:ascii="Times New Roman" w:hAnsi="Times New Roman"/>
          <w:sz w:val="28"/>
          <w:szCs w:val="28"/>
        </w:rPr>
        <w:t>shp</w:t>
      </w:r>
      <w:r w:rsidR="004A2941" w:rsidRPr="00DB2257">
        <w:rPr>
          <w:rFonts w:ascii="Times New Roman" w:hAnsi="Times New Roman"/>
          <w:sz w:val="28"/>
          <w:szCs w:val="28"/>
        </w:rPr>
        <w:t>ë</w:t>
      </w:r>
      <w:r w:rsidRPr="00DB2257">
        <w:rPr>
          <w:rFonts w:ascii="Times New Roman" w:hAnsi="Times New Roman"/>
          <w:sz w:val="28"/>
          <w:szCs w:val="28"/>
        </w:rPr>
        <w:t>rblimin</w:t>
      </w:r>
      <w:proofErr w:type="spellEnd"/>
      <w:r w:rsidRPr="00DB2257">
        <w:rPr>
          <w:rFonts w:ascii="Times New Roman" w:hAnsi="Times New Roman"/>
          <w:sz w:val="28"/>
          <w:szCs w:val="28"/>
        </w:rPr>
        <w:t xml:space="preserve"> e </w:t>
      </w:r>
      <w:proofErr w:type="spellStart"/>
      <w:r w:rsidRPr="00DB2257">
        <w:rPr>
          <w:rFonts w:ascii="Times New Roman" w:hAnsi="Times New Roman"/>
          <w:sz w:val="28"/>
          <w:szCs w:val="28"/>
        </w:rPr>
        <w:t>d</w:t>
      </w:r>
      <w:r w:rsidR="004A2941" w:rsidRPr="00DB2257">
        <w:rPr>
          <w:rFonts w:ascii="Times New Roman" w:hAnsi="Times New Roman"/>
          <w:sz w:val="28"/>
          <w:szCs w:val="28"/>
        </w:rPr>
        <w:t>ë</w:t>
      </w:r>
      <w:r w:rsidRPr="00DB2257">
        <w:rPr>
          <w:rFonts w:ascii="Times New Roman" w:hAnsi="Times New Roman"/>
          <w:sz w:val="28"/>
          <w:szCs w:val="28"/>
        </w:rPr>
        <w:t>mit</w:t>
      </w:r>
      <w:proofErr w:type="spellEnd"/>
      <w:r w:rsidRPr="00DB2257">
        <w:rPr>
          <w:rFonts w:ascii="Times New Roman" w:hAnsi="Times New Roman"/>
          <w:sz w:val="28"/>
          <w:szCs w:val="28"/>
        </w:rPr>
        <w:t xml:space="preserve"> </w:t>
      </w:r>
      <w:proofErr w:type="spellStart"/>
      <w:r w:rsidRPr="00DB2257">
        <w:rPr>
          <w:rFonts w:ascii="Times New Roman" w:hAnsi="Times New Roman"/>
          <w:sz w:val="28"/>
          <w:szCs w:val="28"/>
          <w:lang w:val="en-GB"/>
        </w:rPr>
        <w:t>jashtëkontraktor</w:t>
      </w:r>
      <w:proofErr w:type="spellEnd"/>
      <w:r w:rsidR="001A0EAB" w:rsidRPr="00DB2257">
        <w:rPr>
          <w:rFonts w:ascii="Times New Roman" w:hAnsi="Times New Roman"/>
          <w:sz w:val="28"/>
          <w:szCs w:val="28"/>
        </w:rPr>
        <w:t>.</w:t>
      </w:r>
    </w:p>
    <w:p w14:paraId="230A3615" w14:textId="77777777" w:rsidR="006C0B77" w:rsidRPr="00DB2257" w:rsidRDefault="006C0B77" w:rsidP="006C0B77">
      <w:pPr>
        <w:pStyle w:val="Paragrafi"/>
        <w:ind w:left="360" w:hanging="360"/>
        <w:rPr>
          <w:rFonts w:ascii="Times New Roman" w:hAnsi="Times New Roman"/>
          <w:sz w:val="28"/>
          <w:szCs w:val="28"/>
        </w:rPr>
      </w:pPr>
    </w:p>
    <w:p w14:paraId="73736CDC" w14:textId="600E20E5" w:rsidR="005B4CC5" w:rsidRPr="00DB2257" w:rsidRDefault="00131858" w:rsidP="006C0B77">
      <w:pPr>
        <w:pStyle w:val="Paragrafi"/>
        <w:ind w:left="360" w:hanging="360"/>
        <w:rPr>
          <w:rFonts w:ascii="Times New Roman" w:hAnsi="Times New Roman"/>
          <w:sz w:val="28"/>
          <w:szCs w:val="28"/>
        </w:rPr>
      </w:pPr>
      <w:r w:rsidRPr="00DB2257">
        <w:rPr>
          <w:rFonts w:ascii="Times New Roman" w:hAnsi="Times New Roman"/>
          <w:sz w:val="28"/>
          <w:szCs w:val="28"/>
        </w:rPr>
        <w:t>2.</w:t>
      </w:r>
      <w:r w:rsidR="001A0EAB" w:rsidRPr="00DB2257">
        <w:rPr>
          <w:rFonts w:ascii="Times New Roman" w:hAnsi="Times New Roman"/>
          <w:sz w:val="28"/>
          <w:szCs w:val="28"/>
        </w:rPr>
        <w:t xml:space="preserve"> </w:t>
      </w:r>
      <w:r w:rsidR="006C0B77">
        <w:rPr>
          <w:rFonts w:ascii="Times New Roman" w:hAnsi="Times New Roman"/>
          <w:sz w:val="28"/>
          <w:szCs w:val="28"/>
        </w:rPr>
        <w:t xml:space="preserve">  </w:t>
      </w:r>
      <w:proofErr w:type="spellStart"/>
      <w:r w:rsidR="00254EC9" w:rsidRPr="00DB2257">
        <w:rPr>
          <w:rFonts w:ascii="Times New Roman" w:hAnsi="Times New Roman"/>
          <w:sz w:val="28"/>
          <w:szCs w:val="28"/>
        </w:rPr>
        <w:t>Shp</w:t>
      </w:r>
      <w:r w:rsidR="004A2941" w:rsidRPr="00DB2257">
        <w:rPr>
          <w:rFonts w:ascii="Times New Roman" w:hAnsi="Times New Roman"/>
          <w:sz w:val="28"/>
          <w:szCs w:val="28"/>
        </w:rPr>
        <w:t>ë</w:t>
      </w:r>
      <w:r w:rsidR="00254EC9" w:rsidRPr="00DB2257">
        <w:rPr>
          <w:rFonts w:ascii="Times New Roman" w:hAnsi="Times New Roman"/>
          <w:sz w:val="28"/>
          <w:szCs w:val="28"/>
        </w:rPr>
        <w:t>rblimi</w:t>
      </w:r>
      <w:proofErr w:type="spellEnd"/>
      <w:r w:rsidR="00254EC9" w:rsidRPr="00DB2257">
        <w:rPr>
          <w:rFonts w:ascii="Times New Roman" w:hAnsi="Times New Roman"/>
          <w:sz w:val="28"/>
          <w:szCs w:val="28"/>
        </w:rPr>
        <w:t xml:space="preserve"> </w:t>
      </w:r>
      <w:proofErr w:type="spellStart"/>
      <w:r w:rsidR="00254EC9" w:rsidRPr="00DB2257">
        <w:rPr>
          <w:rFonts w:ascii="Times New Roman" w:hAnsi="Times New Roman"/>
          <w:sz w:val="28"/>
          <w:szCs w:val="28"/>
        </w:rPr>
        <w:t>i</w:t>
      </w:r>
      <w:proofErr w:type="spellEnd"/>
      <w:r w:rsidR="00254EC9" w:rsidRPr="00DB2257">
        <w:rPr>
          <w:rFonts w:ascii="Times New Roman" w:hAnsi="Times New Roman"/>
          <w:sz w:val="28"/>
          <w:szCs w:val="28"/>
        </w:rPr>
        <w:t xml:space="preserve"> </w:t>
      </w:r>
      <w:proofErr w:type="spellStart"/>
      <w:r w:rsidR="00254EC9" w:rsidRPr="00DB2257">
        <w:rPr>
          <w:rFonts w:ascii="Times New Roman" w:hAnsi="Times New Roman"/>
          <w:sz w:val="28"/>
          <w:szCs w:val="28"/>
        </w:rPr>
        <w:t>d</w:t>
      </w:r>
      <w:r w:rsidR="004A2941" w:rsidRPr="00DB2257">
        <w:rPr>
          <w:rFonts w:ascii="Times New Roman" w:hAnsi="Times New Roman"/>
          <w:sz w:val="28"/>
          <w:szCs w:val="28"/>
        </w:rPr>
        <w:t>ë</w:t>
      </w:r>
      <w:r w:rsidR="00254EC9" w:rsidRPr="00DB2257">
        <w:rPr>
          <w:rFonts w:ascii="Times New Roman" w:hAnsi="Times New Roman"/>
          <w:sz w:val="28"/>
          <w:szCs w:val="28"/>
        </w:rPr>
        <w:t>mit</w:t>
      </w:r>
      <w:proofErr w:type="spellEnd"/>
      <w:r w:rsidR="00254EC9" w:rsidRPr="00DB2257">
        <w:rPr>
          <w:rFonts w:ascii="Times New Roman" w:hAnsi="Times New Roman"/>
          <w:sz w:val="28"/>
          <w:szCs w:val="28"/>
        </w:rPr>
        <w:t xml:space="preserve"> </w:t>
      </w:r>
      <w:proofErr w:type="spellStart"/>
      <w:r w:rsidR="00254EC9" w:rsidRPr="00DB2257">
        <w:rPr>
          <w:rFonts w:ascii="Times New Roman" w:hAnsi="Times New Roman"/>
          <w:sz w:val="28"/>
          <w:szCs w:val="28"/>
          <w:lang w:val="en-GB"/>
        </w:rPr>
        <w:t>jashtëkontraktor</w:t>
      </w:r>
      <w:proofErr w:type="spellEnd"/>
      <w:r w:rsidR="00254EC9"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përfshin</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kompensimin</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për</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dëmet</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pasurore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dhe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jopasurore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ndreqjen</w:t>
      </w:r>
      <w:proofErr w:type="spellEnd"/>
      <w:r w:rsidR="001A0EAB" w:rsidRPr="00DB2257">
        <w:rPr>
          <w:rFonts w:ascii="Times New Roman" w:hAnsi="Times New Roman"/>
          <w:sz w:val="28"/>
          <w:szCs w:val="28"/>
        </w:rPr>
        <w:t xml:space="preserve"> e </w:t>
      </w:r>
      <w:proofErr w:type="spellStart"/>
      <w:r w:rsidR="001A0EAB" w:rsidRPr="00DB2257">
        <w:rPr>
          <w:rFonts w:ascii="Times New Roman" w:hAnsi="Times New Roman"/>
          <w:sz w:val="28"/>
          <w:szCs w:val="28"/>
        </w:rPr>
        <w:t>shkeljeve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ligjore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dhe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pasojave</w:t>
      </w:r>
      <w:proofErr w:type="spellEnd"/>
      <w:r w:rsidR="001A0EAB" w:rsidRPr="00DB2257">
        <w:rPr>
          <w:rFonts w:ascii="Times New Roman" w:hAnsi="Times New Roman"/>
          <w:sz w:val="28"/>
          <w:szCs w:val="28"/>
        </w:rPr>
        <w:t xml:space="preserve"> </w:t>
      </w:r>
      <w:proofErr w:type="spellStart"/>
      <w:r w:rsidR="00254EC9" w:rsidRPr="00DB2257">
        <w:rPr>
          <w:rFonts w:ascii="Times New Roman" w:hAnsi="Times New Roman"/>
          <w:sz w:val="28"/>
          <w:szCs w:val="28"/>
        </w:rPr>
        <w:t>p</w:t>
      </w:r>
      <w:r w:rsidR="001A0EAB" w:rsidRPr="00DB2257">
        <w:rPr>
          <w:rFonts w:ascii="Times New Roman" w:hAnsi="Times New Roman"/>
          <w:sz w:val="28"/>
          <w:szCs w:val="28"/>
        </w:rPr>
        <w:t>ë</w:t>
      </w:r>
      <w:r w:rsidR="00254EC9" w:rsidRPr="00DB2257">
        <w:rPr>
          <w:rFonts w:ascii="Times New Roman" w:hAnsi="Times New Roman"/>
          <w:sz w:val="28"/>
          <w:szCs w:val="28"/>
        </w:rPr>
        <w:t>rkat</w:t>
      </w:r>
      <w:r w:rsidR="004A2941" w:rsidRPr="00DB2257">
        <w:rPr>
          <w:rFonts w:ascii="Times New Roman" w:hAnsi="Times New Roman"/>
          <w:sz w:val="28"/>
          <w:szCs w:val="28"/>
        </w:rPr>
        <w:t>ë</w:t>
      </w:r>
      <w:r w:rsidR="00254EC9" w:rsidRPr="00DB2257">
        <w:rPr>
          <w:rFonts w:ascii="Times New Roman" w:hAnsi="Times New Roman"/>
          <w:sz w:val="28"/>
          <w:szCs w:val="28"/>
        </w:rPr>
        <w:t>se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përmes</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kthimit</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në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gjendjen</w:t>
      </w:r>
      <w:proofErr w:type="spellEnd"/>
      <w:r w:rsidR="001A0EAB" w:rsidRPr="00DB2257">
        <w:rPr>
          <w:rFonts w:ascii="Times New Roman" w:hAnsi="Times New Roman"/>
          <w:sz w:val="28"/>
          <w:szCs w:val="28"/>
        </w:rPr>
        <w:t xml:space="preserve"> e </w:t>
      </w:r>
      <w:proofErr w:type="spellStart"/>
      <w:r w:rsidR="001A0EAB" w:rsidRPr="00DB2257">
        <w:rPr>
          <w:rFonts w:ascii="Times New Roman" w:hAnsi="Times New Roman"/>
          <w:sz w:val="28"/>
          <w:szCs w:val="28"/>
        </w:rPr>
        <w:t>mëparshme</w:t>
      </w:r>
      <w:proofErr w:type="spellEnd"/>
      <w:r w:rsidR="001A0EAB" w:rsidRPr="00DB2257">
        <w:rPr>
          <w:rFonts w:ascii="Times New Roman" w:hAnsi="Times New Roman"/>
          <w:sz w:val="28"/>
          <w:szCs w:val="28"/>
        </w:rPr>
        <w:t xml:space="preserve">, </w:t>
      </w:r>
      <w:proofErr w:type="spellStart"/>
      <w:r w:rsidR="005B4CC5" w:rsidRPr="00DB2257">
        <w:rPr>
          <w:rFonts w:ascii="Times New Roman" w:hAnsi="Times New Roman"/>
          <w:sz w:val="28"/>
          <w:szCs w:val="28"/>
        </w:rPr>
        <w:t>zhdukj</w:t>
      </w:r>
      <w:r w:rsidR="00954289" w:rsidRPr="00DB2257">
        <w:rPr>
          <w:rFonts w:ascii="Times New Roman" w:hAnsi="Times New Roman"/>
          <w:sz w:val="28"/>
          <w:szCs w:val="28"/>
        </w:rPr>
        <w:t>en</w:t>
      </w:r>
      <w:proofErr w:type="spellEnd"/>
      <w:r w:rsidR="005B4CC5" w:rsidRPr="00DB2257">
        <w:rPr>
          <w:rFonts w:ascii="Times New Roman" w:hAnsi="Times New Roman"/>
          <w:sz w:val="28"/>
          <w:szCs w:val="28"/>
        </w:rPr>
        <w:t xml:space="preserve"> e </w:t>
      </w:r>
      <w:proofErr w:type="spellStart"/>
      <w:r w:rsidR="005B4CC5" w:rsidRPr="00DB2257">
        <w:rPr>
          <w:rFonts w:ascii="Times New Roman" w:hAnsi="Times New Roman"/>
          <w:sz w:val="28"/>
          <w:szCs w:val="28"/>
        </w:rPr>
        <w:t>shkaqeve</w:t>
      </w:r>
      <w:proofErr w:type="spellEnd"/>
      <w:r w:rsidR="005B4CC5" w:rsidRPr="00DB2257">
        <w:rPr>
          <w:rFonts w:ascii="Times New Roman" w:hAnsi="Times New Roman"/>
          <w:sz w:val="28"/>
          <w:szCs w:val="28"/>
        </w:rPr>
        <w:t xml:space="preserve"> </w:t>
      </w:r>
      <w:proofErr w:type="spellStart"/>
      <w:r w:rsidR="005B4CC5" w:rsidRPr="00DB2257">
        <w:rPr>
          <w:rFonts w:ascii="Times New Roman" w:hAnsi="Times New Roman"/>
          <w:sz w:val="28"/>
          <w:szCs w:val="28"/>
        </w:rPr>
        <w:t>që</w:t>
      </w:r>
      <w:proofErr w:type="spellEnd"/>
      <w:r w:rsidR="005B4CC5" w:rsidRPr="00DB2257">
        <w:rPr>
          <w:rFonts w:ascii="Times New Roman" w:hAnsi="Times New Roman"/>
          <w:sz w:val="28"/>
          <w:szCs w:val="28"/>
        </w:rPr>
        <w:t xml:space="preserve"> </w:t>
      </w:r>
      <w:proofErr w:type="spellStart"/>
      <w:r w:rsidR="005B4CC5" w:rsidRPr="00DB2257">
        <w:rPr>
          <w:rFonts w:ascii="Times New Roman" w:hAnsi="Times New Roman"/>
          <w:sz w:val="28"/>
          <w:szCs w:val="28"/>
        </w:rPr>
        <w:t>sjellin</w:t>
      </w:r>
      <w:proofErr w:type="spellEnd"/>
      <w:r w:rsidR="005B4CC5" w:rsidRPr="00DB2257">
        <w:rPr>
          <w:rFonts w:ascii="Times New Roman" w:hAnsi="Times New Roman"/>
          <w:sz w:val="28"/>
          <w:szCs w:val="28"/>
        </w:rPr>
        <w:t xml:space="preserve"> </w:t>
      </w:r>
      <w:proofErr w:type="spellStart"/>
      <w:r w:rsidR="005B4CC5" w:rsidRPr="00DB2257">
        <w:rPr>
          <w:rFonts w:ascii="Times New Roman" w:hAnsi="Times New Roman"/>
          <w:sz w:val="28"/>
          <w:szCs w:val="28"/>
        </w:rPr>
        <w:t>dëmin</w:t>
      </w:r>
      <w:proofErr w:type="spellEnd"/>
      <w:r w:rsidR="005B4CC5" w:rsidRPr="00DB2257">
        <w:rPr>
          <w:rFonts w:ascii="Times New Roman" w:hAnsi="Times New Roman"/>
          <w:sz w:val="28"/>
          <w:szCs w:val="28"/>
        </w:rPr>
        <w:t xml:space="preserve"> </w:t>
      </w:r>
      <w:proofErr w:type="spellStart"/>
      <w:r w:rsidR="001A0EAB" w:rsidRPr="00DB2257">
        <w:rPr>
          <w:rFonts w:ascii="Times New Roman" w:hAnsi="Times New Roman"/>
          <w:sz w:val="28"/>
          <w:szCs w:val="28"/>
        </w:rPr>
        <w:t>ose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masave</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të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tjera</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të</w:t>
      </w:r>
      <w:proofErr w:type="spellEnd"/>
      <w:r w:rsidR="001A0EAB" w:rsidRPr="00DB2257">
        <w:rPr>
          <w:rFonts w:ascii="Times New Roman" w:hAnsi="Times New Roman"/>
          <w:sz w:val="28"/>
          <w:szCs w:val="28"/>
        </w:rPr>
        <w:t xml:space="preserve"> </w:t>
      </w:r>
      <w:proofErr w:type="spellStart"/>
      <w:r w:rsidR="001A0EAB" w:rsidRPr="00DB2257">
        <w:rPr>
          <w:rFonts w:ascii="Times New Roman" w:hAnsi="Times New Roman"/>
          <w:sz w:val="28"/>
          <w:szCs w:val="28"/>
        </w:rPr>
        <w:t>përshtatshme</w:t>
      </w:r>
      <w:proofErr w:type="spellEnd"/>
      <w:r w:rsidR="001A0EAB" w:rsidRPr="00DB2257">
        <w:rPr>
          <w:rFonts w:ascii="Times New Roman" w:hAnsi="Times New Roman"/>
          <w:sz w:val="28"/>
          <w:szCs w:val="28"/>
        </w:rPr>
        <w:t>.</w:t>
      </w:r>
    </w:p>
    <w:p w14:paraId="28044259" w14:textId="77777777" w:rsidR="005B4CC5" w:rsidRPr="00DB2257" w:rsidRDefault="005B4CC5" w:rsidP="00A138BB">
      <w:pPr>
        <w:pStyle w:val="Paragrafi"/>
        <w:tabs>
          <w:tab w:val="left" w:pos="142"/>
          <w:tab w:val="left" w:pos="284"/>
        </w:tabs>
        <w:ind w:firstLine="0"/>
        <w:rPr>
          <w:rFonts w:ascii="Times New Roman" w:hAnsi="Times New Roman"/>
          <w:sz w:val="28"/>
          <w:szCs w:val="28"/>
        </w:rPr>
      </w:pPr>
    </w:p>
    <w:p w14:paraId="26DF8F38" w14:textId="5B7DA6B5" w:rsidR="00125E61" w:rsidRPr="00DB2257" w:rsidRDefault="00E224F3" w:rsidP="00A138BB">
      <w:pPr>
        <w:pStyle w:val="Paragrafi"/>
        <w:tabs>
          <w:tab w:val="left" w:pos="142"/>
          <w:tab w:val="left" w:pos="284"/>
        </w:tabs>
        <w:ind w:firstLine="0"/>
        <w:jc w:val="center"/>
        <w:outlineLvl w:val="2"/>
        <w:rPr>
          <w:rFonts w:ascii="Times New Roman" w:hAnsi="Times New Roman"/>
          <w:b/>
          <w:sz w:val="28"/>
          <w:szCs w:val="28"/>
          <w:lang w:val="es-ES"/>
        </w:rPr>
      </w:pPr>
      <w:r w:rsidRPr="00DB2257">
        <w:rPr>
          <w:rFonts w:ascii="Times New Roman" w:hAnsi="Times New Roman"/>
          <w:b/>
          <w:sz w:val="28"/>
          <w:szCs w:val="28"/>
          <w:lang w:val="es-ES"/>
        </w:rPr>
        <w:t xml:space="preserve">Neni </w:t>
      </w:r>
      <w:r w:rsidR="00E86686" w:rsidRPr="00DB2257">
        <w:rPr>
          <w:rFonts w:ascii="Times New Roman" w:hAnsi="Times New Roman"/>
          <w:b/>
          <w:sz w:val="28"/>
          <w:szCs w:val="28"/>
          <w:lang w:val="es-ES"/>
        </w:rPr>
        <w:t>4</w:t>
      </w:r>
      <w:r w:rsidR="00E61DA1">
        <w:rPr>
          <w:rFonts w:ascii="Times New Roman" w:hAnsi="Times New Roman"/>
          <w:b/>
          <w:sz w:val="28"/>
          <w:szCs w:val="28"/>
          <w:lang w:val="es-ES"/>
        </w:rPr>
        <w:t>9</w:t>
      </w:r>
    </w:p>
    <w:p w14:paraId="4D6207F0" w14:textId="77777777" w:rsidR="00E224F3" w:rsidRPr="00DB2257" w:rsidRDefault="00E224F3" w:rsidP="00A138BB">
      <w:pPr>
        <w:pStyle w:val="NeniTitull"/>
        <w:tabs>
          <w:tab w:val="left" w:pos="142"/>
          <w:tab w:val="left" w:pos="284"/>
        </w:tabs>
        <w:rPr>
          <w:rFonts w:ascii="Times New Roman" w:hAnsi="Times New Roman"/>
          <w:sz w:val="28"/>
          <w:szCs w:val="28"/>
          <w:lang w:val="es-ES"/>
        </w:rPr>
      </w:pPr>
      <w:r w:rsidRPr="00DB2257">
        <w:rPr>
          <w:rFonts w:ascii="Times New Roman" w:hAnsi="Times New Roman"/>
          <w:sz w:val="28"/>
          <w:szCs w:val="28"/>
          <w:lang w:val="es-ES"/>
        </w:rPr>
        <w:t>Procedurat për zgjidhjen e mosmarrëveshjeve</w:t>
      </w:r>
    </w:p>
    <w:p w14:paraId="44D76551" w14:textId="77777777" w:rsidR="00E224F3" w:rsidRPr="00DB2257" w:rsidRDefault="00E224F3" w:rsidP="00A138BB">
      <w:pPr>
        <w:pStyle w:val="Paragrafi"/>
        <w:tabs>
          <w:tab w:val="left" w:pos="142"/>
          <w:tab w:val="left" w:pos="284"/>
        </w:tabs>
        <w:ind w:firstLine="0"/>
        <w:rPr>
          <w:rFonts w:ascii="Times New Roman" w:hAnsi="Times New Roman"/>
          <w:sz w:val="28"/>
          <w:szCs w:val="28"/>
          <w:lang w:val="es-ES"/>
        </w:rPr>
      </w:pPr>
    </w:p>
    <w:p w14:paraId="352B9C93" w14:textId="327D4C6E" w:rsidR="00055882" w:rsidRDefault="00E224F3">
      <w:pPr>
        <w:pStyle w:val="Paragrafi"/>
        <w:numPr>
          <w:ilvl w:val="0"/>
          <w:numId w:val="25"/>
        </w:numPr>
        <w:rPr>
          <w:rFonts w:ascii="Times New Roman" w:hAnsi="Times New Roman"/>
          <w:sz w:val="28"/>
          <w:szCs w:val="28"/>
          <w:lang w:val="es-ES"/>
        </w:rPr>
      </w:pPr>
      <w:r w:rsidRPr="00DB2257">
        <w:rPr>
          <w:rFonts w:ascii="Times New Roman" w:hAnsi="Times New Roman"/>
          <w:sz w:val="28"/>
          <w:szCs w:val="28"/>
          <w:lang w:val="es-ES"/>
        </w:rPr>
        <w:t>Çdo ankesë për shkeljen e barazisë gjinore, sipas këtij ligji, shqyrtohet ose gjykohet</w:t>
      </w:r>
      <w:r w:rsidR="002730A1" w:rsidRPr="00DB2257">
        <w:rPr>
          <w:rFonts w:ascii="Times New Roman" w:hAnsi="Times New Roman"/>
          <w:sz w:val="28"/>
          <w:szCs w:val="28"/>
          <w:lang w:val="es-ES"/>
        </w:rPr>
        <w:t xml:space="preserve"> nga organet publike dhe subjekteve private</w:t>
      </w:r>
      <w:r w:rsidRPr="00DB2257">
        <w:rPr>
          <w:rFonts w:ascii="Times New Roman" w:hAnsi="Times New Roman"/>
          <w:sz w:val="28"/>
          <w:szCs w:val="28"/>
          <w:lang w:val="es-ES"/>
        </w:rPr>
        <w:t xml:space="preserve">, </w:t>
      </w:r>
      <w:r w:rsidR="002730A1" w:rsidRPr="00DB2257">
        <w:rPr>
          <w:rFonts w:ascii="Times New Roman" w:hAnsi="Times New Roman"/>
          <w:sz w:val="28"/>
          <w:szCs w:val="28"/>
          <w:lang w:val="es-ES"/>
        </w:rPr>
        <w:t>përkatësisht</w:t>
      </w:r>
      <w:r w:rsidR="006C0B77">
        <w:rPr>
          <w:rFonts w:ascii="Times New Roman" w:hAnsi="Times New Roman"/>
          <w:sz w:val="28"/>
          <w:szCs w:val="28"/>
          <w:lang w:val="es-ES"/>
        </w:rPr>
        <w:t>,</w:t>
      </w:r>
      <w:r w:rsidR="002730A1" w:rsidRPr="00DB2257">
        <w:rPr>
          <w:rFonts w:ascii="Times New Roman" w:hAnsi="Times New Roman"/>
          <w:sz w:val="28"/>
          <w:szCs w:val="28"/>
          <w:lang w:val="es-ES"/>
        </w:rPr>
        <w:t xml:space="preserve"> </w:t>
      </w:r>
      <w:r w:rsidRPr="00DB2257">
        <w:rPr>
          <w:rFonts w:ascii="Times New Roman" w:hAnsi="Times New Roman"/>
          <w:sz w:val="28"/>
          <w:szCs w:val="28"/>
          <w:lang w:val="es-ES"/>
        </w:rPr>
        <w:t>në përputhje me dispozitat e Kodit të Procedurave Administrative</w:t>
      </w:r>
      <w:r w:rsidR="002730A1" w:rsidRPr="00DB2257">
        <w:rPr>
          <w:rFonts w:ascii="Times New Roman" w:hAnsi="Times New Roman"/>
          <w:sz w:val="28"/>
          <w:szCs w:val="28"/>
          <w:lang w:val="es-ES"/>
        </w:rPr>
        <w:t xml:space="preserve">, legjislacionit </w:t>
      </w:r>
      <w:r w:rsidR="00533B4B" w:rsidRPr="00DB2257">
        <w:rPr>
          <w:rFonts w:ascii="Times New Roman" w:hAnsi="Times New Roman"/>
          <w:sz w:val="28"/>
          <w:szCs w:val="28"/>
          <w:lang w:val="es-ES"/>
        </w:rPr>
        <w:t>p</w:t>
      </w:r>
      <w:r w:rsidR="004A2941" w:rsidRPr="00DB2257">
        <w:rPr>
          <w:rFonts w:ascii="Times New Roman" w:hAnsi="Times New Roman"/>
          <w:sz w:val="28"/>
          <w:szCs w:val="28"/>
          <w:lang w:val="es-ES"/>
        </w:rPr>
        <w:t>ë</w:t>
      </w:r>
      <w:r w:rsidR="00533B4B" w:rsidRPr="00DB2257">
        <w:rPr>
          <w:rFonts w:ascii="Times New Roman" w:hAnsi="Times New Roman"/>
          <w:sz w:val="28"/>
          <w:szCs w:val="28"/>
          <w:lang w:val="es-ES"/>
        </w:rPr>
        <w:t>r mbrojtjen nga diskriminimi</w:t>
      </w:r>
      <w:r w:rsidR="002730A1" w:rsidRPr="00DB2257">
        <w:rPr>
          <w:rFonts w:ascii="Times New Roman" w:hAnsi="Times New Roman"/>
          <w:sz w:val="28"/>
          <w:szCs w:val="28"/>
          <w:lang w:val="es-ES"/>
        </w:rPr>
        <w:t>, Kodit të Punës dhe legjislacionit në fuqi</w:t>
      </w:r>
      <w:r w:rsidR="00DB208D" w:rsidRPr="00DB2257">
        <w:rPr>
          <w:rFonts w:ascii="Times New Roman" w:hAnsi="Times New Roman"/>
          <w:sz w:val="28"/>
          <w:szCs w:val="28"/>
          <w:lang w:val="es-ES"/>
        </w:rPr>
        <w:t>.</w:t>
      </w:r>
      <w:r w:rsidR="002730A1" w:rsidRPr="00DB2257">
        <w:rPr>
          <w:rFonts w:ascii="Times New Roman" w:hAnsi="Times New Roman"/>
          <w:sz w:val="28"/>
          <w:szCs w:val="28"/>
          <w:lang w:val="sq-AL"/>
        </w:rPr>
        <w:t xml:space="preserve"> </w:t>
      </w:r>
      <w:r w:rsidR="00DB208D" w:rsidRPr="00DB2257">
        <w:rPr>
          <w:rFonts w:ascii="Times New Roman" w:hAnsi="Times New Roman"/>
          <w:sz w:val="28"/>
          <w:szCs w:val="28"/>
          <w:lang w:val="es-ES"/>
        </w:rPr>
        <w:t>N</w:t>
      </w:r>
      <w:r w:rsidR="00083295" w:rsidRPr="00DB2257">
        <w:rPr>
          <w:rFonts w:ascii="Times New Roman" w:hAnsi="Times New Roman"/>
          <w:sz w:val="28"/>
          <w:szCs w:val="28"/>
          <w:lang w:val="es-ES"/>
        </w:rPr>
        <w:t>ë</w:t>
      </w:r>
      <w:r w:rsidR="0040731D" w:rsidRPr="00DB2257">
        <w:rPr>
          <w:rFonts w:ascii="Times New Roman" w:hAnsi="Times New Roman"/>
          <w:sz w:val="28"/>
          <w:szCs w:val="28"/>
          <w:lang w:val="es-ES"/>
        </w:rPr>
        <w:t xml:space="preserve"> p</w:t>
      </w:r>
      <w:r w:rsidR="00083295" w:rsidRPr="00DB2257">
        <w:rPr>
          <w:rFonts w:ascii="Times New Roman" w:hAnsi="Times New Roman"/>
          <w:sz w:val="28"/>
          <w:szCs w:val="28"/>
          <w:lang w:val="es-ES"/>
        </w:rPr>
        <w:t>ë</w:t>
      </w:r>
      <w:r w:rsidR="0040731D" w:rsidRPr="00DB2257">
        <w:rPr>
          <w:rFonts w:ascii="Times New Roman" w:hAnsi="Times New Roman"/>
          <w:sz w:val="28"/>
          <w:szCs w:val="28"/>
          <w:lang w:val="es-ES"/>
        </w:rPr>
        <w:t>rfundim t</w:t>
      </w:r>
      <w:r w:rsidR="00083295" w:rsidRPr="00DB2257">
        <w:rPr>
          <w:rFonts w:ascii="Times New Roman" w:hAnsi="Times New Roman"/>
          <w:sz w:val="28"/>
          <w:szCs w:val="28"/>
          <w:lang w:val="es-ES"/>
        </w:rPr>
        <w:t>ë</w:t>
      </w:r>
      <w:r w:rsidR="0040731D" w:rsidRPr="00DB2257">
        <w:rPr>
          <w:rFonts w:ascii="Times New Roman" w:hAnsi="Times New Roman"/>
          <w:sz w:val="28"/>
          <w:szCs w:val="28"/>
          <w:lang w:val="es-ES"/>
        </w:rPr>
        <w:t xml:space="preserve"> shqyrtimit t</w:t>
      </w:r>
      <w:r w:rsidR="00083295" w:rsidRPr="00DB2257">
        <w:rPr>
          <w:rFonts w:ascii="Times New Roman" w:hAnsi="Times New Roman"/>
          <w:sz w:val="28"/>
          <w:szCs w:val="28"/>
          <w:lang w:val="es-ES"/>
        </w:rPr>
        <w:t>ë</w:t>
      </w:r>
      <w:r w:rsidR="0040731D" w:rsidRPr="00DB2257">
        <w:rPr>
          <w:rFonts w:ascii="Times New Roman" w:hAnsi="Times New Roman"/>
          <w:sz w:val="28"/>
          <w:szCs w:val="28"/>
          <w:lang w:val="es-ES"/>
        </w:rPr>
        <w:t xml:space="preserve"> ankes</w:t>
      </w:r>
      <w:r w:rsidR="00083295" w:rsidRPr="00DB2257">
        <w:rPr>
          <w:rFonts w:ascii="Times New Roman" w:hAnsi="Times New Roman"/>
          <w:sz w:val="28"/>
          <w:szCs w:val="28"/>
          <w:lang w:val="es-ES"/>
        </w:rPr>
        <w:t>ë</w:t>
      </w:r>
      <w:r w:rsidR="0040731D" w:rsidRPr="00DB2257">
        <w:rPr>
          <w:rFonts w:ascii="Times New Roman" w:hAnsi="Times New Roman"/>
          <w:sz w:val="28"/>
          <w:szCs w:val="28"/>
          <w:lang w:val="es-ES"/>
        </w:rPr>
        <w:t>s</w:t>
      </w:r>
      <w:r w:rsidR="00DB208D" w:rsidRPr="00DB2257">
        <w:rPr>
          <w:rFonts w:ascii="Times New Roman" w:hAnsi="Times New Roman"/>
          <w:sz w:val="28"/>
          <w:szCs w:val="28"/>
          <w:lang w:val="es-ES"/>
        </w:rPr>
        <w:t xml:space="preserve"> merren masa</w:t>
      </w:r>
      <w:r w:rsidRPr="00DB2257">
        <w:rPr>
          <w:rFonts w:ascii="Times New Roman" w:hAnsi="Times New Roman"/>
          <w:sz w:val="28"/>
          <w:szCs w:val="28"/>
          <w:lang w:val="es-ES"/>
        </w:rPr>
        <w:t xml:space="preserve"> sipas dispozitave të këtij ligji.</w:t>
      </w:r>
    </w:p>
    <w:p w14:paraId="3460C28B" w14:textId="77777777" w:rsidR="006C0B77" w:rsidRPr="00DB2257" w:rsidRDefault="006C0B77" w:rsidP="006C0B77">
      <w:pPr>
        <w:pStyle w:val="Paragrafi"/>
        <w:ind w:left="360" w:hanging="360"/>
        <w:rPr>
          <w:rFonts w:ascii="Times New Roman" w:hAnsi="Times New Roman"/>
          <w:sz w:val="28"/>
          <w:szCs w:val="28"/>
          <w:lang w:val="es-ES"/>
        </w:rPr>
      </w:pPr>
    </w:p>
    <w:p w14:paraId="4419F461" w14:textId="759C2D0D" w:rsidR="006C0B77" w:rsidRDefault="00914BE5">
      <w:pPr>
        <w:pStyle w:val="Paragrafi"/>
        <w:numPr>
          <w:ilvl w:val="0"/>
          <w:numId w:val="25"/>
        </w:numPr>
        <w:rPr>
          <w:rFonts w:ascii="Times New Roman" w:hAnsi="Times New Roman"/>
          <w:sz w:val="28"/>
          <w:szCs w:val="28"/>
          <w:lang w:val="sq-AL"/>
        </w:rPr>
      </w:pPr>
      <w:r w:rsidRPr="00DB2257">
        <w:rPr>
          <w:rFonts w:ascii="Times New Roman" w:hAnsi="Times New Roman"/>
          <w:sz w:val="28"/>
          <w:szCs w:val="28"/>
          <w:lang w:val="es-ES"/>
        </w:rPr>
        <w:t>Ankuesja/</w:t>
      </w:r>
      <w:r w:rsidR="006C0B77">
        <w:rPr>
          <w:rFonts w:ascii="Times New Roman" w:hAnsi="Times New Roman"/>
          <w:sz w:val="28"/>
          <w:szCs w:val="28"/>
          <w:lang w:val="sq-AL"/>
        </w:rPr>
        <w:t>a</w:t>
      </w:r>
      <w:r w:rsidR="00761E81" w:rsidRPr="00DB2257">
        <w:rPr>
          <w:rFonts w:ascii="Times New Roman" w:hAnsi="Times New Roman"/>
          <w:sz w:val="28"/>
          <w:szCs w:val="28"/>
          <w:lang w:val="sq-AL"/>
        </w:rPr>
        <w:t xml:space="preserve">nkuesi </w:t>
      </w:r>
      <w:r w:rsidR="007B4414" w:rsidRPr="00DB2257">
        <w:rPr>
          <w:rFonts w:ascii="Times New Roman" w:hAnsi="Times New Roman"/>
          <w:sz w:val="28"/>
          <w:szCs w:val="28"/>
          <w:lang w:val="sq-AL"/>
        </w:rPr>
        <w:t>mund të paraqesë ankesë</w:t>
      </w:r>
      <w:r w:rsidR="00853DB6" w:rsidRPr="00DB2257">
        <w:rPr>
          <w:rFonts w:ascii="Times New Roman" w:hAnsi="Times New Roman"/>
          <w:sz w:val="28"/>
          <w:szCs w:val="28"/>
          <w:lang w:val="sq-AL"/>
        </w:rPr>
        <w:t xml:space="preserve"> p</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 xml:space="preserve">r </w:t>
      </w:r>
      <w:r w:rsidR="00853DB6" w:rsidRPr="00DB2257">
        <w:rPr>
          <w:rFonts w:ascii="Times New Roman" w:hAnsi="Times New Roman"/>
          <w:sz w:val="28"/>
          <w:szCs w:val="28"/>
          <w:lang w:val="es-ES"/>
        </w:rPr>
        <w:t>trajtim në kundërshtim me parimin e trajtimit të barabartë sipas k</w:t>
      </w:r>
      <w:r w:rsidR="004A2941" w:rsidRPr="00DB2257">
        <w:rPr>
          <w:rFonts w:ascii="Times New Roman" w:hAnsi="Times New Roman"/>
          <w:sz w:val="28"/>
          <w:szCs w:val="28"/>
          <w:lang w:val="es-ES"/>
        </w:rPr>
        <w:t>ë</w:t>
      </w:r>
      <w:r w:rsidR="00853DB6" w:rsidRPr="00DB2257">
        <w:rPr>
          <w:rFonts w:ascii="Times New Roman" w:hAnsi="Times New Roman"/>
          <w:sz w:val="28"/>
          <w:szCs w:val="28"/>
          <w:lang w:val="es-ES"/>
        </w:rPr>
        <w:t>tij ligji</w:t>
      </w:r>
      <w:r w:rsidR="007B4414" w:rsidRPr="00DB2257">
        <w:rPr>
          <w:rFonts w:ascii="Times New Roman" w:hAnsi="Times New Roman"/>
          <w:sz w:val="28"/>
          <w:szCs w:val="28"/>
          <w:lang w:val="sq-AL"/>
        </w:rPr>
        <w:t xml:space="preserve">, sipas rastit, para </w:t>
      </w:r>
      <w:r w:rsidR="007B4414" w:rsidRPr="00DB2257">
        <w:rPr>
          <w:rFonts w:ascii="Times New Roman" w:hAnsi="Times New Roman"/>
          <w:sz w:val="28"/>
          <w:szCs w:val="28"/>
          <w:lang w:val="es-ES"/>
        </w:rPr>
        <w:t>organeve publike</w:t>
      </w:r>
      <w:r w:rsidR="0040731D" w:rsidRPr="00DB2257">
        <w:rPr>
          <w:rFonts w:ascii="Times New Roman" w:hAnsi="Times New Roman"/>
          <w:sz w:val="28"/>
          <w:szCs w:val="28"/>
          <w:lang w:val="es-ES"/>
        </w:rPr>
        <w:t xml:space="preserve"> ose</w:t>
      </w:r>
      <w:r w:rsidR="007B4414" w:rsidRPr="00DB2257">
        <w:rPr>
          <w:rFonts w:ascii="Times New Roman" w:hAnsi="Times New Roman"/>
          <w:sz w:val="28"/>
          <w:szCs w:val="28"/>
          <w:lang w:val="es-ES"/>
        </w:rPr>
        <w:t xml:space="preserve"> organeve t</w:t>
      </w:r>
      <w:r w:rsidR="004A2941" w:rsidRPr="00DB2257">
        <w:rPr>
          <w:rFonts w:ascii="Times New Roman" w:hAnsi="Times New Roman"/>
          <w:sz w:val="28"/>
          <w:szCs w:val="28"/>
          <w:lang w:val="es-ES"/>
        </w:rPr>
        <w:t>ë</w:t>
      </w:r>
      <w:r w:rsidR="007B4414" w:rsidRPr="00DB2257">
        <w:rPr>
          <w:rFonts w:ascii="Times New Roman" w:hAnsi="Times New Roman"/>
          <w:sz w:val="28"/>
          <w:szCs w:val="28"/>
          <w:lang w:val="es-ES"/>
        </w:rPr>
        <w:t xml:space="preserve"> subjekteve private</w:t>
      </w:r>
      <w:r w:rsidR="006C0B77">
        <w:rPr>
          <w:rFonts w:ascii="Times New Roman" w:hAnsi="Times New Roman"/>
          <w:sz w:val="28"/>
          <w:szCs w:val="28"/>
          <w:lang w:val="es-ES"/>
        </w:rPr>
        <w:t>,</w:t>
      </w:r>
      <w:r w:rsidR="0040731D" w:rsidRPr="00DB2257">
        <w:rPr>
          <w:rFonts w:ascii="Times New Roman" w:hAnsi="Times New Roman"/>
          <w:sz w:val="28"/>
          <w:szCs w:val="28"/>
          <w:lang w:val="es-ES"/>
        </w:rPr>
        <w:t xml:space="preserve"> ndaj t</w:t>
      </w:r>
      <w:r w:rsidR="00083295" w:rsidRPr="00DB2257">
        <w:rPr>
          <w:rFonts w:ascii="Times New Roman" w:hAnsi="Times New Roman"/>
          <w:sz w:val="28"/>
          <w:szCs w:val="28"/>
          <w:lang w:val="es-ES"/>
        </w:rPr>
        <w:t>ë</w:t>
      </w:r>
      <w:r w:rsidR="0040731D" w:rsidRPr="00DB2257">
        <w:rPr>
          <w:rFonts w:ascii="Times New Roman" w:hAnsi="Times New Roman"/>
          <w:sz w:val="28"/>
          <w:szCs w:val="28"/>
          <w:lang w:val="es-ES"/>
        </w:rPr>
        <w:t xml:space="preserve"> cil</w:t>
      </w:r>
      <w:r w:rsidR="00083295" w:rsidRPr="00DB2257">
        <w:rPr>
          <w:rFonts w:ascii="Times New Roman" w:hAnsi="Times New Roman"/>
          <w:sz w:val="28"/>
          <w:szCs w:val="28"/>
          <w:lang w:val="es-ES"/>
        </w:rPr>
        <w:t>ë</w:t>
      </w:r>
      <w:r w:rsidR="0040731D" w:rsidRPr="00DB2257">
        <w:rPr>
          <w:rFonts w:ascii="Times New Roman" w:hAnsi="Times New Roman"/>
          <w:sz w:val="28"/>
          <w:szCs w:val="28"/>
          <w:lang w:val="es-ES"/>
        </w:rPr>
        <w:t>ve ngrihet pretendimi</w:t>
      </w:r>
      <w:r w:rsidR="007B4414" w:rsidRPr="00DB2257">
        <w:rPr>
          <w:rFonts w:ascii="Times New Roman" w:hAnsi="Times New Roman"/>
          <w:sz w:val="28"/>
          <w:szCs w:val="28"/>
          <w:lang w:val="es-ES"/>
        </w:rPr>
        <w:t>,</w:t>
      </w:r>
      <w:r w:rsidR="0040731D" w:rsidRPr="00DB2257">
        <w:rPr>
          <w:rFonts w:ascii="Times New Roman" w:hAnsi="Times New Roman"/>
          <w:sz w:val="28"/>
          <w:szCs w:val="28"/>
          <w:lang w:val="es-ES"/>
        </w:rPr>
        <w:t xml:space="preserve"> ose pran</w:t>
      </w:r>
      <w:r w:rsidR="00083295" w:rsidRPr="00DB2257">
        <w:rPr>
          <w:rFonts w:ascii="Times New Roman" w:hAnsi="Times New Roman"/>
          <w:sz w:val="28"/>
          <w:szCs w:val="28"/>
          <w:lang w:val="es-ES"/>
        </w:rPr>
        <w:t>ë</w:t>
      </w:r>
      <w:r w:rsidR="007B4414" w:rsidRPr="00DB2257">
        <w:rPr>
          <w:rFonts w:ascii="Times New Roman" w:hAnsi="Times New Roman"/>
          <w:sz w:val="28"/>
          <w:szCs w:val="28"/>
          <w:lang w:val="sq-AL"/>
        </w:rPr>
        <w:t xml:space="preserve"> </w:t>
      </w:r>
      <w:r w:rsidR="001B7E85" w:rsidRPr="00DB2257">
        <w:rPr>
          <w:rFonts w:ascii="Times New Roman" w:hAnsi="Times New Roman"/>
          <w:sz w:val="28"/>
          <w:szCs w:val="28"/>
          <w:lang w:val="sq-AL"/>
        </w:rPr>
        <w:t>Komisioneres/</w:t>
      </w:r>
      <w:r w:rsidR="007B4414" w:rsidRPr="00DB2257">
        <w:rPr>
          <w:rFonts w:ascii="Times New Roman" w:hAnsi="Times New Roman"/>
          <w:sz w:val="28"/>
          <w:szCs w:val="28"/>
          <w:lang w:val="sq-AL"/>
        </w:rPr>
        <w:t>Komisionerit p</w:t>
      </w:r>
      <w:r w:rsidR="004A2941" w:rsidRPr="00DB2257">
        <w:rPr>
          <w:rFonts w:ascii="Times New Roman" w:hAnsi="Times New Roman"/>
          <w:sz w:val="28"/>
          <w:szCs w:val="28"/>
          <w:lang w:val="sq-AL"/>
        </w:rPr>
        <w:t>ë</w:t>
      </w:r>
      <w:r w:rsidR="007B4414" w:rsidRPr="00DB2257">
        <w:rPr>
          <w:rFonts w:ascii="Times New Roman" w:hAnsi="Times New Roman"/>
          <w:sz w:val="28"/>
          <w:szCs w:val="28"/>
          <w:lang w:val="sq-AL"/>
        </w:rPr>
        <w:t>r Mbrojtjen nga Diskriminimi. Ankesa paraqitet me shkrim ose, në raste përjashtimore, gojarisht</w:t>
      </w:r>
      <w:r w:rsidR="006C0B77">
        <w:rPr>
          <w:rFonts w:ascii="Times New Roman" w:hAnsi="Times New Roman"/>
          <w:sz w:val="28"/>
          <w:szCs w:val="28"/>
          <w:lang w:val="sq-AL"/>
        </w:rPr>
        <w:t>,</w:t>
      </w:r>
      <w:r w:rsidR="007B4414" w:rsidRPr="00DB2257">
        <w:rPr>
          <w:rFonts w:ascii="Times New Roman" w:hAnsi="Times New Roman"/>
          <w:sz w:val="28"/>
          <w:szCs w:val="28"/>
          <w:lang w:val="sq-AL"/>
        </w:rPr>
        <w:t xml:space="preserve"> dhe n</w:t>
      </w:r>
      <w:r w:rsidR="004A2941" w:rsidRPr="00DB2257">
        <w:rPr>
          <w:rFonts w:ascii="Times New Roman" w:hAnsi="Times New Roman"/>
          <w:sz w:val="28"/>
          <w:szCs w:val="28"/>
          <w:lang w:val="sq-AL"/>
        </w:rPr>
        <w:t>ë</w:t>
      </w:r>
      <w:r w:rsidR="007B4414" w:rsidRPr="00DB2257">
        <w:rPr>
          <w:rFonts w:ascii="Times New Roman" w:hAnsi="Times New Roman"/>
          <w:sz w:val="28"/>
          <w:szCs w:val="28"/>
          <w:lang w:val="sq-AL"/>
        </w:rPr>
        <w:t xml:space="preserve"> k</w:t>
      </w:r>
      <w:r w:rsidR="004A2941" w:rsidRPr="00DB2257">
        <w:rPr>
          <w:rFonts w:ascii="Times New Roman" w:hAnsi="Times New Roman"/>
          <w:sz w:val="28"/>
          <w:szCs w:val="28"/>
          <w:lang w:val="sq-AL"/>
        </w:rPr>
        <w:t>ë</w:t>
      </w:r>
      <w:r w:rsidR="007B4414" w:rsidRPr="00DB2257">
        <w:rPr>
          <w:rFonts w:ascii="Times New Roman" w:hAnsi="Times New Roman"/>
          <w:sz w:val="28"/>
          <w:szCs w:val="28"/>
          <w:lang w:val="sq-AL"/>
        </w:rPr>
        <w:t>t</w:t>
      </w:r>
      <w:r w:rsidR="004A2941" w:rsidRPr="00DB2257">
        <w:rPr>
          <w:rFonts w:ascii="Times New Roman" w:hAnsi="Times New Roman"/>
          <w:sz w:val="28"/>
          <w:szCs w:val="28"/>
          <w:lang w:val="sq-AL"/>
        </w:rPr>
        <w:t>ë</w:t>
      </w:r>
      <w:r w:rsidR="007B4414" w:rsidRPr="00DB2257">
        <w:rPr>
          <w:rFonts w:ascii="Times New Roman" w:hAnsi="Times New Roman"/>
          <w:sz w:val="28"/>
          <w:szCs w:val="28"/>
          <w:lang w:val="sq-AL"/>
        </w:rPr>
        <w:t xml:space="preserve"> rast mbahet procesverbal</w:t>
      </w:r>
      <w:r w:rsidR="00AF2FBA" w:rsidRPr="00DB2257">
        <w:rPr>
          <w:rFonts w:ascii="Times New Roman" w:hAnsi="Times New Roman"/>
          <w:sz w:val="28"/>
          <w:szCs w:val="28"/>
          <w:lang w:val="sq-AL"/>
        </w:rPr>
        <w:t xml:space="preserve">. Kur pala paraqet </w:t>
      </w:r>
      <w:r w:rsidR="00853DB6" w:rsidRPr="00DB2257">
        <w:rPr>
          <w:rFonts w:ascii="Times New Roman" w:hAnsi="Times New Roman"/>
          <w:sz w:val="28"/>
          <w:szCs w:val="28"/>
          <w:lang w:val="sq-AL"/>
        </w:rPr>
        <w:t>fakte</w:t>
      </w:r>
      <w:r w:rsidR="006C0B77">
        <w:rPr>
          <w:rFonts w:ascii="Times New Roman" w:hAnsi="Times New Roman"/>
          <w:sz w:val="28"/>
          <w:szCs w:val="28"/>
          <w:lang w:val="sq-AL"/>
        </w:rPr>
        <w:t>,</w:t>
      </w:r>
      <w:r w:rsidR="00853DB6" w:rsidRPr="00DB2257">
        <w:rPr>
          <w:rFonts w:ascii="Times New Roman" w:hAnsi="Times New Roman"/>
          <w:sz w:val="28"/>
          <w:szCs w:val="28"/>
          <w:lang w:val="sq-AL"/>
        </w:rPr>
        <w:t xml:space="preserve"> nga të cilat mund të supozohet se i jan</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 xml:space="preserve"> cenuar t</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 xml:space="preserve"> drejtat sipas k</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tij ligji</w:t>
      </w:r>
      <w:r w:rsidR="00954289" w:rsidRPr="00DB2257">
        <w:rPr>
          <w:rFonts w:ascii="Times New Roman" w:hAnsi="Times New Roman"/>
          <w:sz w:val="28"/>
          <w:szCs w:val="28"/>
          <w:lang w:val="sq-AL"/>
        </w:rPr>
        <w:t>,</w:t>
      </w:r>
      <w:r w:rsidR="00853DB6" w:rsidRPr="00DB2257">
        <w:rPr>
          <w:rFonts w:ascii="Times New Roman" w:hAnsi="Times New Roman"/>
          <w:sz w:val="28"/>
          <w:szCs w:val="28"/>
          <w:lang w:val="sq-AL"/>
        </w:rPr>
        <w:t xml:space="preserve"> n</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 xml:space="preserve"> m</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nyr</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 xml:space="preserve"> të drejtpërdrejtë ose të tërthortë, i takon </w:t>
      </w:r>
      <w:r w:rsidR="00AF2FBA" w:rsidRPr="00DB2257">
        <w:rPr>
          <w:rFonts w:ascii="Times New Roman" w:hAnsi="Times New Roman"/>
          <w:sz w:val="28"/>
          <w:szCs w:val="28"/>
          <w:lang w:val="sq-AL"/>
        </w:rPr>
        <w:t>pal</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s</w:t>
      </w:r>
      <w:r w:rsidR="00AF2FBA" w:rsidRPr="00DB2257">
        <w:rPr>
          <w:rFonts w:ascii="Times New Roman" w:hAnsi="Times New Roman"/>
          <w:sz w:val="28"/>
          <w:szCs w:val="28"/>
          <w:lang w:val="sq-AL"/>
        </w:rPr>
        <w:t xml:space="preserve"> tjetër dhe/ose organi</w:t>
      </w:r>
      <w:r w:rsidR="00853DB6" w:rsidRPr="00DB2257">
        <w:rPr>
          <w:rFonts w:ascii="Times New Roman" w:hAnsi="Times New Roman"/>
          <w:sz w:val="28"/>
          <w:szCs w:val="28"/>
          <w:lang w:val="sq-AL"/>
        </w:rPr>
        <w:t>t</w:t>
      </w:r>
      <w:r w:rsidR="00AF2FBA" w:rsidRPr="00DB2257">
        <w:rPr>
          <w:rFonts w:ascii="Times New Roman" w:hAnsi="Times New Roman"/>
          <w:sz w:val="28"/>
          <w:szCs w:val="28"/>
          <w:lang w:val="sq-AL"/>
        </w:rPr>
        <w:t xml:space="preserve"> publik të provojë se faktet nuk përbëjnë </w:t>
      </w:r>
      <w:r w:rsidR="00853DB6" w:rsidRPr="00DB2257">
        <w:rPr>
          <w:rFonts w:ascii="Times New Roman" w:hAnsi="Times New Roman"/>
          <w:sz w:val="28"/>
          <w:szCs w:val="28"/>
          <w:lang w:val="sq-AL"/>
        </w:rPr>
        <w:t>trajtim jo t</w:t>
      </w:r>
      <w:r w:rsidR="004A2941" w:rsidRPr="00DB2257">
        <w:rPr>
          <w:rFonts w:ascii="Times New Roman" w:hAnsi="Times New Roman"/>
          <w:sz w:val="28"/>
          <w:szCs w:val="28"/>
          <w:lang w:val="sq-AL"/>
        </w:rPr>
        <w:t>ë</w:t>
      </w:r>
      <w:r w:rsidR="00853DB6" w:rsidRPr="00DB2257">
        <w:rPr>
          <w:rFonts w:ascii="Times New Roman" w:hAnsi="Times New Roman"/>
          <w:sz w:val="28"/>
          <w:szCs w:val="28"/>
          <w:lang w:val="sq-AL"/>
        </w:rPr>
        <w:t xml:space="preserve"> barabart</w:t>
      </w:r>
      <w:r w:rsidR="004A2941" w:rsidRPr="00DB2257">
        <w:rPr>
          <w:rFonts w:ascii="Times New Roman" w:hAnsi="Times New Roman"/>
          <w:sz w:val="28"/>
          <w:szCs w:val="28"/>
          <w:lang w:val="sq-AL"/>
        </w:rPr>
        <w:t>ë</w:t>
      </w:r>
      <w:r w:rsidR="00761E81" w:rsidRPr="00DB2257">
        <w:rPr>
          <w:rFonts w:ascii="Times New Roman" w:hAnsi="Times New Roman"/>
          <w:sz w:val="28"/>
          <w:szCs w:val="28"/>
          <w:lang w:val="sq-AL"/>
        </w:rPr>
        <w:t>.</w:t>
      </w:r>
      <w:r w:rsidR="006A2728" w:rsidRPr="00DB2257">
        <w:rPr>
          <w:rFonts w:ascii="Times New Roman" w:hAnsi="Times New Roman"/>
          <w:sz w:val="28"/>
          <w:szCs w:val="28"/>
          <w:lang w:val="sq-AL"/>
        </w:rPr>
        <w:t xml:space="preserve"> Organet publike, organet e subjekteve private dhe </w:t>
      </w:r>
      <w:r w:rsidR="001B7E85" w:rsidRPr="00DB2257">
        <w:rPr>
          <w:rFonts w:ascii="Times New Roman" w:hAnsi="Times New Roman"/>
          <w:sz w:val="28"/>
          <w:szCs w:val="28"/>
          <w:lang w:val="sq-AL"/>
        </w:rPr>
        <w:t>Komisionerja/</w:t>
      </w:r>
      <w:r w:rsidR="006A2728" w:rsidRPr="00DB2257">
        <w:rPr>
          <w:rFonts w:ascii="Times New Roman" w:hAnsi="Times New Roman"/>
          <w:sz w:val="28"/>
          <w:szCs w:val="28"/>
          <w:lang w:val="sq-AL"/>
        </w:rPr>
        <w:t>Komisioneri p</w:t>
      </w:r>
      <w:r w:rsidR="004A2941" w:rsidRPr="00DB2257">
        <w:rPr>
          <w:rFonts w:ascii="Times New Roman" w:hAnsi="Times New Roman"/>
          <w:sz w:val="28"/>
          <w:szCs w:val="28"/>
          <w:lang w:val="sq-AL"/>
        </w:rPr>
        <w:t>ë</w:t>
      </w:r>
      <w:r w:rsidR="006A2728" w:rsidRPr="00DB2257">
        <w:rPr>
          <w:rFonts w:ascii="Times New Roman" w:hAnsi="Times New Roman"/>
          <w:sz w:val="28"/>
          <w:szCs w:val="28"/>
          <w:lang w:val="sq-AL"/>
        </w:rPr>
        <w:t>r Mbrojtjen nga Diskriminimi kanë detyrimin të vënë në dispozicion të palëve provat e zotëruara prej tyre</w:t>
      </w:r>
      <w:r w:rsidR="00853DB6" w:rsidRPr="00DB2257">
        <w:rPr>
          <w:rFonts w:ascii="Times New Roman" w:hAnsi="Times New Roman"/>
          <w:sz w:val="28"/>
          <w:szCs w:val="28"/>
          <w:lang w:val="sq-AL"/>
        </w:rPr>
        <w:t>.</w:t>
      </w:r>
    </w:p>
    <w:p w14:paraId="32C1032F" w14:textId="77777777" w:rsidR="006C0B77" w:rsidRDefault="006C0B77" w:rsidP="006C0B77">
      <w:pPr>
        <w:pStyle w:val="ListParagraph"/>
        <w:ind w:left="360" w:hanging="360"/>
        <w:rPr>
          <w:rFonts w:ascii="Times New Roman" w:hAnsi="Times New Roman"/>
          <w:sz w:val="28"/>
          <w:szCs w:val="28"/>
          <w:lang w:val="sq-AL"/>
        </w:rPr>
      </w:pPr>
    </w:p>
    <w:p w14:paraId="119779ED" w14:textId="4D9209E5" w:rsidR="00244FE4" w:rsidRDefault="00244FE4">
      <w:pPr>
        <w:pStyle w:val="Paragrafi"/>
        <w:numPr>
          <w:ilvl w:val="0"/>
          <w:numId w:val="25"/>
        </w:numPr>
        <w:rPr>
          <w:rFonts w:ascii="Times New Roman" w:hAnsi="Times New Roman"/>
          <w:sz w:val="28"/>
          <w:szCs w:val="28"/>
          <w:lang w:val="sq-AL"/>
        </w:rPr>
      </w:pPr>
      <w:r w:rsidRPr="006C0B77">
        <w:rPr>
          <w:rFonts w:ascii="Times New Roman" w:hAnsi="Times New Roman"/>
          <w:sz w:val="28"/>
          <w:szCs w:val="28"/>
          <w:lang w:val="sq-AL"/>
        </w:rPr>
        <w:t>Ankimi sipas pikës 1</w:t>
      </w:r>
      <w:r w:rsidR="006C0B77">
        <w:rPr>
          <w:rFonts w:ascii="Times New Roman" w:hAnsi="Times New Roman"/>
          <w:sz w:val="28"/>
          <w:szCs w:val="28"/>
          <w:lang w:val="sq-AL"/>
        </w:rPr>
        <w:t>,</w:t>
      </w:r>
      <w:r w:rsidRPr="006C0B77">
        <w:rPr>
          <w:rFonts w:ascii="Times New Roman" w:hAnsi="Times New Roman"/>
          <w:sz w:val="28"/>
          <w:szCs w:val="28"/>
          <w:lang w:val="sq-AL"/>
        </w:rPr>
        <w:t xml:space="preserve"> të këtij neni</w:t>
      </w:r>
      <w:r w:rsidR="006C0B77">
        <w:rPr>
          <w:rFonts w:ascii="Times New Roman" w:hAnsi="Times New Roman"/>
          <w:sz w:val="28"/>
          <w:szCs w:val="28"/>
          <w:lang w:val="sq-AL"/>
        </w:rPr>
        <w:t>,</w:t>
      </w:r>
      <w:r w:rsidRPr="006C0B77">
        <w:rPr>
          <w:rFonts w:ascii="Times New Roman" w:hAnsi="Times New Roman"/>
          <w:sz w:val="28"/>
          <w:szCs w:val="28"/>
          <w:lang w:val="sq-AL"/>
        </w:rPr>
        <w:t xml:space="preserve"> nuk i heq të drejtën ankueses/ankuesit të paraqesë kërkesëpadi pranë gjykatës kompetente. Gjykata shqyrton çështjen sipas parimit të kalimit  të barrës së provës, sipas </w:t>
      </w:r>
      <w:r w:rsidR="006C0B77">
        <w:rPr>
          <w:rFonts w:ascii="Times New Roman" w:hAnsi="Times New Roman"/>
          <w:sz w:val="28"/>
          <w:szCs w:val="28"/>
          <w:lang w:val="sq-AL"/>
        </w:rPr>
        <w:t>s</w:t>
      </w:r>
      <w:r w:rsidRPr="006C0B77">
        <w:rPr>
          <w:rFonts w:ascii="Times New Roman" w:hAnsi="Times New Roman"/>
          <w:sz w:val="28"/>
          <w:szCs w:val="28"/>
          <w:lang w:val="sq-AL"/>
        </w:rPr>
        <w:t>ë cilës kur pala paraqet fakte nga të cilat mund të supozohet se i janë cenuar të drejtat sipas këtij ligji në mënyrë të drejtpërdrejtë ose të tërthortë, i takon palës tjetër të provojë se faktet nuk përbëjnë trajtim jo të barabartë.</w:t>
      </w:r>
    </w:p>
    <w:p w14:paraId="06E626D6" w14:textId="77777777" w:rsidR="006C0B77" w:rsidRDefault="006C0B77" w:rsidP="006C0B77">
      <w:pPr>
        <w:pStyle w:val="ListParagraph"/>
        <w:ind w:left="360" w:hanging="360"/>
        <w:rPr>
          <w:rFonts w:ascii="Times New Roman" w:hAnsi="Times New Roman"/>
          <w:sz w:val="28"/>
          <w:szCs w:val="28"/>
          <w:lang w:val="sq-AL"/>
        </w:rPr>
      </w:pPr>
    </w:p>
    <w:p w14:paraId="42B92C38" w14:textId="7692678F" w:rsidR="00055882" w:rsidRDefault="00E224F3">
      <w:pPr>
        <w:pStyle w:val="Paragrafi"/>
        <w:numPr>
          <w:ilvl w:val="0"/>
          <w:numId w:val="25"/>
        </w:numPr>
        <w:rPr>
          <w:rFonts w:ascii="Times New Roman" w:hAnsi="Times New Roman"/>
          <w:sz w:val="28"/>
          <w:szCs w:val="28"/>
          <w:lang w:val="sq-AL"/>
        </w:rPr>
      </w:pPr>
      <w:r w:rsidRPr="006C0B77">
        <w:rPr>
          <w:rFonts w:ascii="Times New Roman" w:hAnsi="Times New Roman"/>
          <w:sz w:val="28"/>
          <w:szCs w:val="28"/>
          <w:lang w:val="sq-AL"/>
        </w:rPr>
        <w:t xml:space="preserve">Palët, </w:t>
      </w:r>
      <w:r w:rsidR="00D90222" w:rsidRPr="006C0B77">
        <w:rPr>
          <w:rFonts w:ascii="Times New Roman" w:hAnsi="Times New Roman"/>
          <w:sz w:val="28"/>
          <w:szCs w:val="28"/>
          <w:lang w:val="sq-AL"/>
        </w:rPr>
        <w:t xml:space="preserve">me vullnetin e tyre </w:t>
      </w:r>
      <w:r w:rsidRPr="006C0B77">
        <w:rPr>
          <w:rFonts w:ascii="Times New Roman" w:hAnsi="Times New Roman"/>
          <w:sz w:val="28"/>
          <w:szCs w:val="28"/>
          <w:lang w:val="sq-AL"/>
        </w:rPr>
        <w:t xml:space="preserve">të lirë, kur është rasti, mund të </w:t>
      </w:r>
      <w:r w:rsidR="006A5E6A" w:rsidRPr="006C0B77">
        <w:rPr>
          <w:rFonts w:ascii="Times New Roman" w:hAnsi="Times New Roman"/>
          <w:sz w:val="28"/>
          <w:szCs w:val="28"/>
          <w:lang w:val="sq-AL"/>
        </w:rPr>
        <w:t>zgjidhin mosmarr</w:t>
      </w:r>
      <w:r w:rsidR="004A2941" w:rsidRPr="006C0B77">
        <w:rPr>
          <w:rFonts w:ascii="Times New Roman" w:hAnsi="Times New Roman"/>
          <w:sz w:val="28"/>
          <w:szCs w:val="28"/>
          <w:lang w:val="sq-AL"/>
        </w:rPr>
        <w:t>ë</w:t>
      </w:r>
      <w:r w:rsidR="006A5E6A" w:rsidRPr="006C0B77">
        <w:rPr>
          <w:rFonts w:ascii="Times New Roman" w:hAnsi="Times New Roman"/>
          <w:sz w:val="28"/>
          <w:szCs w:val="28"/>
          <w:lang w:val="sq-AL"/>
        </w:rPr>
        <w:t xml:space="preserve">veshjet </w:t>
      </w:r>
      <w:r w:rsidR="00D90222" w:rsidRPr="006C0B77">
        <w:rPr>
          <w:rFonts w:ascii="Times New Roman" w:hAnsi="Times New Roman"/>
          <w:sz w:val="28"/>
          <w:szCs w:val="28"/>
          <w:lang w:val="sq-AL"/>
        </w:rPr>
        <w:t xml:space="preserve">në bazë të këtij ligji, sipas </w:t>
      </w:r>
      <w:r w:rsidRPr="006C0B77">
        <w:rPr>
          <w:rFonts w:ascii="Times New Roman" w:hAnsi="Times New Roman"/>
          <w:sz w:val="28"/>
          <w:szCs w:val="28"/>
          <w:lang w:val="sq-AL"/>
        </w:rPr>
        <w:t>procedur</w:t>
      </w:r>
      <w:r w:rsidR="00D90222" w:rsidRPr="006C0B77">
        <w:rPr>
          <w:rFonts w:ascii="Times New Roman" w:hAnsi="Times New Roman"/>
          <w:sz w:val="28"/>
          <w:szCs w:val="28"/>
          <w:lang w:val="sq-AL"/>
        </w:rPr>
        <w:t>ave t</w:t>
      </w:r>
      <w:r w:rsidRPr="006C0B77">
        <w:rPr>
          <w:rFonts w:ascii="Times New Roman" w:hAnsi="Times New Roman"/>
          <w:sz w:val="28"/>
          <w:szCs w:val="28"/>
          <w:lang w:val="sq-AL"/>
        </w:rPr>
        <w:t>ë ndërmjetësimi</w:t>
      </w:r>
      <w:r w:rsidR="00D90222" w:rsidRPr="006C0B77">
        <w:rPr>
          <w:rFonts w:ascii="Times New Roman" w:hAnsi="Times New Roman"/>
          <w:sz w:val="28"/>
          <w:szCs w:val="28"/>
          <w:lang w:val="sq-AL"/>
        </w:rPr>
        <w:t>t</w:t>
      </w:r>
      <w:r w:rsidRPr="006C0B77">
        <w:rPr>
          <w:rFonts w:ascii="Times New Roman" w:hAnsi="Times New Roman"/>
          <w:sz w:val="28"/>
          <w:szCs w:val="28"/>
          <w:lang w:val="sq-AL"/>
        </w:rPr>
        <w:t xml:space="preserve"> ose zgjidhjes me pajtim, të parashikuar nga legjislacioni në fuqi. </w:t>
      </w:r>
    </w:p>
    <w:p w14:paraId="65CA3C39" w14:textId="77777777" w:rsidR="006C0B77" w:rsidRDefault="006C0B77" w:rsidP="006C0B77">
      <w:pPr>
        <w:pStyle w:val="ListParagraph"/>
        <w:ind w:left="360" w:hanging="360"/>
        <w:rPr>
          <w:rFonts w:ascii="Times New Roman" w:hAnsi="Times New Roman"/>
          <w:sz w:val="28"/>
          <w:szCs w:val="28"/>
          <w:lang w:val="sq-AL"/>
        </w:rPr>
      </w:pPr>
    </w:p>
    <w:p w14:paraId="259BB3E3" w14:textId="7B8FAAEA" w:rsidR="00E224F3" w:rsidRPr="006C0B77" w:rsidRDefault="00E224F3">
      <w:pPr>
        <w:pStyle w:val="Paragrafi"/>
        <w:numPr>
          <w:ilvl w:val="0"/>
          <w:numId w:val="25"/>
        </w:numPr>
        <w:rPr>
          <w:rFonts w:ascii="Times New Roman" w:hAnsi="Times New Roman"/>
          <w:sz w:val="28"/>
          <w:szCs w:val="28"/>
          <w:lang w:val="sq-AL"/>
        </w:rPr>
      </w:pPr>
      <w:r w:rsidRPr="006C0B77">
        <w:rPr>
          <w:rFonts w:ascii="Times New Roman" w:hAnsi="Times New Roman"/>
          <w:sz w:val="28"/>
          <w:szCs w:val="28"/>
          <w:lang w:val="sq-AL"/>
        </w:rPr>
        <w:t xml:space="preserve">Organizatat </w:t>
      </w:r>
      <w:r w:rsidR="008B3D22" w:rsidRPr="006C0B77">
        <w:rPr>
          <w:rFonts w:ascii="Times New Roman" w:hAnsi="Times New Roman"/>
          <w:sz w:val="28"/>
          <w:szCs w:val="28"/>
          <w:lang w:val="sq-AL"/>
        </w:rPr>
        <w:t>me interesa legjitime</w:t>
      </w:r>
      <w:r w:rsidRPr="006C0B77">
        <w:rPr>
          <w:rFonts w:ascii="Times New Roman" w:hAnsi="Times New Roman"/>
          <w:sz w:val="28"/>
          <w:szCs w:val="28"/>
          <w:lang w:val="sq-AL"/>
        </w:rPr>
        <w:t xml:space="preserve"> mund të përfaqësojnë</w:t>
      </w:r>
      <w:r w:rsidR="00376F14" w:rsidRPr="006C0B77">
        <w:rPr>
          <w:rFonts w:ascii="Times New Roman" w:hAnsi="Times New Roman"/>
          <w:sz w:val="28"/>
          <w:szCs w:val="28"/>
          <w:lang w:val="sq-AL"/>
        </w:rPr>
        <w:t>,</w:t>
      </w:r>
      <w:r w:rsidRPr="006C0B77">
        <w:rPr>
          <w:rFonts w:ascii="Times New Roman" w:hAnsi="Times New Roman"/>
          <w:sz w:val="28"/>
          <w:szCs w:val="28"/>
          <w:lang w:val="sq-AL"/>
        </w:rPr>
        <w:t xml:space="preserve"> </w:t>
      </w:r>
      <w:r w:rsidR="006C0B77">
        <w:rPr>
          <w:rFonts w:ascii="Times New Roman" w:hAnsi="Times New Roman"/>
          <w:sz w:val="28"/>
          <w:szCs w:val="28"/>
          <w:lang w:val="sq-AL"/>
        </w:rPr>
        <w:t>t</w:t>
      </w:r>
      <w:r w:rsidR="00E61DA1">
        <w:rPr>
          <w:rFonts w:ascii="Times New Roman" w:hAnsi="Times New Roman"/>
          <w:sz w:val="28"/>
          <w:szCs w:val="28"/>
          <w:lang w:val="sq-AL"/>
        </w:rPr>
        <w:t>ë</w:t>
      </w:r>
      <w:r w:rsidR="006C0B77">
        <w:rPr>
          <w:rFonts w:ascii="Times New Roman" w:hAnsi="Times New Roman"/>
          <w:sz w:val="28"/>
          <w:szCs w:val="28"/>
          <w:lang w:val="sq-AL"/>
        </w:rPr>
        <w:t xml:space="preserve"> </w:t>
      </w:r>
      <w:r w:rsidRPr="006C0B77">
        <w:rPr>
          <w:rFonts w:ascii="Times New Roman" w:hAnsi="Times New Roman"/>
          <w:sz w:val="28"/>
          <w:szCs w:val="28"/>
          <w:lang w:val="sq-AL"/>
        </w:rPr>
        <w:t xml:space="preserve">mbështesin </w:t>
      </w:r>
      <w:r w:rsidR="00954289" w:rsidRPr="006C0B77">
        <w:rPr>
          <w:rFonts w:ascii="Times New Roman" w:hAnsi="Times New Roman"/>
          <w:sz w:val="28"/>
          <w:szCs w:val="28"/>
          <w:lang w:val="sq-AL"/>
        </w:rPr>
        <w:t xml:space="preserve">apo </w:t>
      </w:r>
      <w:r w:rsidR="006C0B77">
        <w:rPr>
          <w:rFonts w:ascii="Times New Roman" w:hAnsi="Times New Roman"/>
          <w:sz w:val="28"/>
          <w:szCs w:val="28"/>
          <w:lang w:val="sq-AL"/>
        </w:rPr>
        <w:t>t</w:t>
      </w:r>
      <w:r w:rsidR="00E61DA1">
        <w:rPr>
          <w:rFonts w:ascii="Times New Roman" w:hAnsi="Times New Roman"/>
          <w:sz w:val="28"/>
          <w:szCs w:val="28"/>
          <w:lang w:val="sq-AL"/>
        </w:rPr>
        <w:t>’u</w:t>
      </w:r>
      <w:r w:rsidR="006C0B77">
        <w:rPr>
          <w:rFonts w:ascii="Times New Roman" w:hAnsi="Times New Roman"/>
          <w:sz w:val="28"/>
          <w:szCs w:val="28"/>
          <w:lang w:val="sq-AL"/>
        </w:rPr>
        <w:t xml:space="preserve"> </w:t>
      </w:r>
      <w:r w:rsidR="00954289" w:rsidRPr="006C0B77">
        <w:rPr>
          <w:rFonts w:ascii="Times New Roman" w:hAnsi="Times New Roman"/>
          <w:sz w:val="28"/>
          <w:szCs w:val="28"/>
          <w:lang w:val="sq-AL"/>
        </w:rPr>
        <w:t>japin ndihm</w:t>
      </w:r>
      <w:r w:rsidR="00083295" w:rsidRPr="006C0B77">
        <w:rPr>
          <w:rFonts w:ascii="Times New Roman" w:hAnsi="Times New Roman"/>
          <w:sz w:val="28"/>
          <w:szCs w:val="28"/>
          <w:lang w:val="sq-AL"/>
        </w:rPr>
        <w:t>ë</w:t>
      </w:r>
      <w:r w:rsidR="00954289" w:rsidRPr="006C0B77">
        <w:rPr>
          <w:rFonts w:ascii="Times New Roman" w:hAnsi="Times New Roman"/>
          <w:sz w:val="28"/>
          <w:szCs w:val="28"/>
          <w:lang w:val="sq-AL"/>
        </w:rPr>
        <w:t>n e tyre pal</w:t>
      </w:r>
      <w:r w:rsidR="00083295" w:rsidRPr="006C0B77">
        <w:rPr>
          <w:rFonts w:ascii="Times New Roman" w:hAnsi="Times New Roman"/>
          <w:sz w:val="28"/>
          <w:szCs w:val="28"/>
          <w:lang w:val="sq-AL"/>
        </w:rPr>
        <w:t>ë</w:t>
      </w:r>
      <w:r w:rsidR="00954289" w:rsidRPr="006C0B77">
        <w:rPr>
          <w:rFonts w:ascii="Times New Roman" w:hAnsi="Times New Roman"/>
          <w:sz w:val="28"/>
          <w:szCs w:val="28"/>
          <w:lang w:val="sq-AL"/>
        </w:rPr>
        <w:t xml:space="preserve">ve </w:t>
      </w:r>
      <w:r w:rsidRPr="006C0B77">
        <w:rPr>
          <w:rFonts w:ascii="Times New Roman" w:hAnsi="Times New Roman"/>
          <w:sz w:val="28"/>
          <w:szCs w:val="28"/>
          <w:lang w:val="sq-AL"/>
        </w:rPr>
        <w:t>në procese ligjore</w:t>
      </w:r>
      <w:r w:rsidR="002D6F08" w:rsidRPr="006C0B77">
        <w:rPr>
          <w:rFonts w:ascii="Times New Roman" w:hAnsi="Times New Roman"/>
          <w:sz w:val="28"/>
          <w:szCs w:val="28"/>
          <w:lang w:val="sq-AL"/>
        </w:rPr>
        <w:t>,</w:t>
      </w:r>
      <w:r w:rsidR="00954289" w:rsidRPr="006C0B77">
        <w:rPr>
          <w:rFonts w:ascii="Times New Roman" w:hAnsi="Times New Roman"/>
          <w:sz w:val="28"/>
          <w:szCs w:val="28"/>
          <w:lang w:val="sq-AL"/>
        </w:rPr>
        <w:t xml:space="preserve"> </w:t>
      </w:r>
      <w:r w:rsidRPr="006C0B77">
        <w:rPr>
          <w:rFonts w:ascii="Times New Roman" w:hAnsi="Times New Roman"/>
          <w:sz w:val="28"/>
          <w:szCs w:val="28"/>
          <w:lang w:val="sq-AL"/>
        </w:rPr>
        <w:t xml:space="preserve">sipas parashikimeve të këtij </w:t>
      </w:r>
      <w:r w:rsidRPr="006C0B77">
        <w:rPr>
          <w:rFonts w:ascii="Times New Roman" w:hAnsi="Times New Roman"/>
          <w:sz w:val="28"/>
          <w:szCs w:val="28"/>
          <w:lang w:val="sq-AL"/>
        </w:rPr>
        <w:lastRenderedPageBreak/>
        <w:t>ligji</w:t>
      </w:r>
      <w:r w:rsidR="008B3D22" w:rsidRPr="006C0B77">
        <w:rPr>
          <w:rFonts w:ascii="Times New Roman" w:hAnsi="Times New Roman"/>
          <w:sz w:val="28"/>
          <w:szCs w:val="28"/>
          <w:lang w:val="sq-AL"/>
        </w:rPr>
        <w:t xml:space="preserve"> dhe t</w:t>
      </w:r>
      <w:r w:rsidR="004A2941" w:rsidRPr="006C0B77">
        <w:rPr>
          <w:rFonts w:ascii="Times New Roman" w:hAnsi="Times New Roman"/>
          <w:sz w:val="28"/>
          <w:szCs w:val="28"/>
          <w:lang w:val="sq-AL"/>
        </w:rPr>
        <w:t>ë</w:t>
      </w:r>
      <w:r w:rsidR="008B3D22" w:rsidRPr="006C0B77">
        <w:rPr>
          <w:rFonts w:ascii="Times New Roman" w:hAnsi="Times New Roman"/>
          <w:sz w:val="28"/>
          <w:szCs w:val="28"/>
          <w:lang w:val="sq-AL"/>
        </w:rPr>
        <w:t xml:space="preserve"> legjslacionit p</w:t>
      </w:r>
      <w:r w:rsidR="004A2941" w:rsidRPr="006C0B77">
        <w:rPr>
          <w:rFonts w:ascii="Times New Roman" w:hAnsi="Times New Roman"/>
          <w:sz w:val="28"/>
          <w:szCs w:val="28"/>
          <w:lang w:val="sq-AL"/>
        </w:rPr>
        <w:t>ë</w:t>
      </w:r>
      <w:r w:rsidR="008B3D22" w:rsidRPr="006C0B77">
        <w:rPr>
          <w:rFonts w:ascii="Times New Roman" w:hAnsi="Times New Roman"/>
          <w:sz w:val="28"/>
          <w:szCs w:val="28"/>
          <w:lang w:val="sq-AL"/>
        </w:rPr>
        <w:t>r mbrojtjen nga diskriminimi</w:t>
      </w:r>
      <w:r w:rsidRPr="006C0B77">
        <w:rPr>
          <w:rFonts w:ascii="Times New Roman" w:hAnsi="Times New Roman"/>
          <w:sz w:val="28"/>
          <w:szCs w:val="28"/>
          <w:lang w:val="sq-AL"/>
        </w:rPr>
        <w:t>.</w:t>
      </w:r>
    </w:p>
    <w:p w14:paraId="648C493A" w14:textId="77777777" w:rsidR="00422225" w:rsidRDefault="00422225" w:rsidP="00A138BB">
      <w:pPr>
        <w:pStyle w:val="Heading2"/>
        <w:jc w:val="center"/>
        <w:rPr>
          <w:rFonts w:ascii="Times New Roman" w:hAnsi="Times New Roman" w:cs="Times New Roman"/>
          <w:b/>
          <w:bCs/>
          <w:color w:val="auto"/>
          <w:sz w:val="28"/>
          <w:szCs w:val="28"/>
          <w:lang w:val="es-ES"/>
        </w:rPr>
      </w:pPr>
    </w:p>
    <w:p w14:paraId="6150C815" w14:textId="5CEBFE6B" w:rsidR="00E224F3" w:rsidRPr="00DB2257" w:rsidRDefault="00163E21" w:rsidP="00A138BB">
      <w:pPr>
        <w:pStyle w:val="Heading2"/>
        <w:jc w:val="center"/>
        <w:rPr>
          <w:rFonts w:ascii="Times New Roman" w:hAnsi="Times New Roman" w:cs="Times New Roman"/>
          <w:b/>
          <w:bCs/>
          <w:color w:val="auto"/>
          <w:sz w:val="28"/>
          <w:szCs w:val="28"/>
          <w:lang w:val="es-ES"/>
        </w:rPr>
      </w:pPr>
      <w:r w:rsidRPr="00DB2257">
        <w:rPr>
          <w:rFonts w:ascii="Times New Roman" w:hAnsi="Times New Roman" w:cs="Times New Roman"/>
          <w:b/>
          <w:bCs/>
          <w:color w:val="auto"/>
          <w:sz w:val="28"/>
          <w:szCs w:val="28"/>
          <w:lang w:val="es-ES"/>
        </w:rPr>
        <w:t xml:space="preserve">KREU </w:t>
      </w:r>
      <w:r w:rsidR="00E224F3" w:rsidRPr="00DB2257">
        <w:rPr>
          <w:rFonts w:ascii="Times New Roman" w:hAnsi="Times New Roman" w:cs="Times New Roman"/>
          <w:b/>
          <w:bCs/>
          <w:color w:val="auto"/>
          <w:sz w:val="28"/>
          <w:szCs w:val="28"/>
          <w:lang w:val="es-ES"/>
        </w:rPr>
        <w:t>VIII</w:t>
      </w:r>
    </w:p>
    <w:p w14:paraId="7318A571" w14:textId="77777777" w:rsidR="00E224F3" w:rsidRPr="00DB2257" w:rsidRDefault="00E224F3" w:rsidP="00A138BB">
      <w:pPr>
        <w:pStyle w:val="PjesaTitull"/>
        <w:tabs>
          <w:tab w:val="left" w:pos="142"/>
          <w:tab w:val="left" w:pos="284"/>
        </w:tabs>
        <w:rPr>
          <w:rFonts w:ascii="Times New Roman" w:hAnsi="Times New Roman"/>
          <w:b/>
          <w:bCs/>
          <w:sz w:val="28"/>
          <w:szCs w:val="28"/>
          <w:lang w:val="es-ES"/>
        </w:rPr>
      </w:pPr>
      <w:r w:rsidRPr="00DB2257">
        <w:rPr>
          <w:rFonts w:ascii="Times New Roman" w:hAnsi="Times New Roman"/>
          <w:b/>
          <w:bCs/>
          <w:sz w:val="28"/>
          <w:szCs w:val="28"/>
          <w:lang w:val="es-ES"/>
        </w:rPr>
        <w:t>DISPOZITA PËRFUNDIMTARE</w:t>
      </w:r>
    </w:p>
    <w:p w14:paraId="138FDBC3" w14:textId="77777777" w:rsidR="00E224F3" w:rsidRPr="00DB2257" w:rsidRDefault="00E224F3" w:rsidP="00A138BB">
      <w:pPr>
        <w:rPr>
          <w:rFonts w:ascii="Times New Roman" w:hAnsi="Times New Roman" w:cs="Times New Roman"/>
          <w:sz w:val="28"/>
          <w:szCs w:val="28"/>
          <w:lang w:val="es-ES"/>
        </w:rPr>
      </w:pPr>
    </w:p>
    <w:p w14:paraId="10EE771F" w14:textId="451FD6C4" w:rsidR="00E224F3" w:rsidRPr="00E61DA1" w:rsidRDefault="00E224F3" w:rsidP="00A138BB">
      <w:pPr>
        <w:pStyle w:val="NeniNr"/>
        <w:tabs>
          <w:tab w:val="left" w:pos="142"/>
          <w:tab w:val="left" w:pos="284"/>
        </w:tabs>
        <w:outlineLvl w:val="2"/>
        <w:rPr>
          <w:rFonts w:ascii="Times New Roman" w:hAnsi="Times New Roman"/>
          <w:b/>
          <w:bCs/>
          <w:sz w:val="28"/>
          <w:szCs w:val="28"/>
          <w:lang w:val="es-ES"/>
        </w:rPr>
      </w:pPr>
      <w:r w:rsidRPr="00E61DA1">
        <w:rPr>
          <w:rFonts w:ascii="Times New Roman" w:hAnsi="Times New Roman"/>
          <w:b/>
          <w:bCs/>
          <w:sz w:val="28"/>
          <w:szCs w:val="28"/>
          <w:lang w:val="es-ES"/>
        </w:rPr>
        <w:t xml:space="preserve">Neni </w:t>
      </w:r>
      <w:r w:rsidR="00E61DA1" w:rsidRPr="00E61DA1">
        <w:rPr>
          <w:rFonts w:ascii="Times New Roman" w:hAnsi="Times New Roman"/>
          <w:b/>
          <w:bCs/>
          <w:sz w:val="28"/>
          <w:szCs w:val="28"/>
          <w:lang w:val="es-ES"/>
        </w:rPr>
        <w:t>50</w:t>
      </w:r>
    </w:p>
    <w:p w14:paraId="275CAB57" w14:textId="77777777" w:rsidR="00E224F3" w:rsidRPr="00DB2257" w:rsidRDefault="00E224F3" w:rsidP="00A138BB">
      <w:pPr>
        <w:pStyle w:val="NeniTitull"/>
        <w:tabs>
          <w:tab w:val="left" w:pos="142"/>
          <w:tab w:val="left" w:pos="284"/>
        </w:tabs>
        <w:rPr>
          <w:rFonts w:ascii="Times New Roman" w:hAnsi="Times New Roman"/>
          <w:sz w:val="28"/>
          <w:szCs w:val="28"/>
          <w:lang w:val="es-ES"/>
        </w:rPr>
      </w:pPr>
      <w:r w:rsidRPr="00DB2257">
        <w:rPr>
          <w:rFonts w:ascii="Times New Roman" w:hAnsi="Times New Roman"/>
          <w:sz w:val="28"/>
          <w:szCs w:val="28"/>
          <w:lang w:val="es-ES"/>
        </w:rPr>
        <w:t>Shfuqizimet</w:t>
      </w:r>
    </w:p>
    <w:p w14:paraId="29260299" w14:textId="77777777" w:rsidR="00E224F3" w:rsidRPr="00DB2257" w:rsidRDefault="00E224F3" w:rsidP="00A138BB">
      <w:pPr>
        <w:pStyle w:val="Paragrafi"/>
        <w:tabs>
          <w:tab w:val="left" w:pos="142"/>
          <w:tab w:val="left" w:pos="284"/>
        </w:tabs>
        <w:ind w:firstLine="0"/>
        <w:rPr>
          <w:rFonts w:ascii="Times New Roman" w:hAnsi="Times New Roman"/>
          <w:sz w:val="28"/>
          <w:szCs w:val="28"/>
          <w:lang w:val="es-ES"/>
        </w:rPr>
      </w:pPr>
    </w:p>
    <w:p w14:paraId="323E60D4" w14:textId="32D69F69" w:rsidR="00E224F3" w:rsidRPr="00DB2257" w:rsidRDefault="00E224F3" w:rsidP="00A138BB">
      <w:pPr>
        <w:pStyle w:val="Paragrafi"/>
        <w:tabs>
          <w:tab w:val="left" w:pos="142"/>
          <w:tab w:val="left" w:pos="284"/>
        </w:tabs>
        <w:ind w:firstLine="0"/>
        <w:rPr>
          <w:rFonts w:ascii="Times New Roman" w:hAnsi="Times New Roman"/>
          <w:sz w:val="28"/>
          <w:szCs w:val="28"/>
          <w:lang w:val="es-ES"/>
        </w:rPr>
      </w:pPr>
      <w:r w:rsidRPr="00DB2257">
        <w:rPr>
          <w:rFonts w:ascii="Times New Roman" w:hAnsi="Times New Roman"/>
          <w:sz w:val="28"/>
          <w:szCs w:val="28"/>
          <w:lang w:val="es-ES"/>
        </w:rPr>
        <w:t>Ligji nr.</w:t>
      </w:r>
      <w:r w:rsidR="000E2345" w:rsidRPr="00DB2257">
        <w:rPr>
          <w:rFonts w:ascii="Times New Roman" w:hAnsi="Times New Roman"/>
          <w:sz w:val="28"/>
          <w:szCs w:val="28"/>
          <w:lang w:val="es-ES"/>
        </w:rPr>
        <w:t>9970</w:t>
      </w:r>
      <w:r w:rsidR="000F26A4" w:rsidRPr="00DB2257">
        <w:rPr>
          <w:rFonts w:ascii="Times New Roman" w:hAnsi="Times New Roman"/>
          <w:sz w:val="28"/>
          <w:szCs w:val="28"/>
          <w:lang w:val="es-ES"/>
        </w:rPr>
        <w:t xml:space="preserve">, datë </w:t>
      </w:r>
      <w:r w:rsidR="000E2345" w:rsidRPr="00DB2257">
        <w:rPr>
          <w:rFonts w:ascii="Times New Roman" w:hAnsi="Times New Roman"/>
          <w:sz w:val="28"/>
          <w:szCs w:val="28"/>
          <w:lang w:val="es-ES"/>
        </w:rPr>
        <w:t>24.7.2008</w:t>
      </w:r>
      <w:r w:rsidR="00E61DA1">
        <w:rPr>
          <w:rFonts w:ascii="Times New Roman" w:hAnsi="Times New Roman"/>
          <w:sz w:val="28"/>
          <w:szCs w:val="28"/>
          <w:lang w:val="es-ES"/>
        </w:rPr>
        <w:t>,</w:t>
      </w:r>
      <w:r w:rsidR="000F26A4" w:rsidRPr="00DB2257">
        <w:rPr>
          <w:rFonts w:ascii="Times New Roman" w:hAnsi="Times New Roman"/>
          <w:sz w:val="28"/>
          <w:szCs w:val="28"/>
          <w:lang w:val="es-ES"/>
        </w:rPr>
        <w:t xml:space="preserve"> </w:t>
      </w:r>
      <w:r w:rsidRPr="00DB2257">
        <w:rPr>
          <w:rFonts w:ascii="Times New Roman" w:hAnsi="Times New Roman"/>
          <w:sz w:val="28"/>
          <w:szCs w:val="28"/>
          <w:lang w:val="es-ES"/>
        </w:rPr>
        <w:t>“Për barazinë gjinore në shoqëri</w:t>
      </w:r>
      <w:r w:rsidR="000E2345" w:rsidRPr="00DB2257">
        <w:rPr>
          <w:rFonts w:ascii="Times New Roman" w:hAnsi="Times New Roman"/>
          <w:sz w:val="28"/>
          <w:szCs w:val="28"/>
          <w:lang w:val="es-ES"/>
        </w:rPr>
        <w:t>”</w:t>
      </w:r>
      <w:r w:rsidR="00E61DA1">
        <w:rPr>
          <w:rFonts w:ascii="Times New Roman" w:hAnsi="Times New Roman"/>
          <w:sz w:val="28"/>
          <w:szCs w:val="28"/>
          <w:lang w:val="es-ES"/>
        </w:rPr>
        <w:t>,</w:t>
      </w:r>
      <w:r w:rsidR="00FD2BFC" w:rsidRPr="00DB2257">
        <w:rPr>
          <w:rFonts w:ascii="Times New Roman" w:hAnsi="Times New Roman"/>
          <w:sz w:val="28"/>
          <w:szCs w:val="28"/>
          <w:lang w:val="es-ES"/>
        </w:rPr>
        <w:t xml:space="preserve"> </w:t>
      </w:r>
      <w:r w:rsidRPr="00DB2257">
        <w:rPr>
          <w:rFonts w:ascii="Times New Roman" w:hAnsi="Times New Roman"/>
          <w:sz w:val="28"/>
          <w:szCs w:val="28"/>
          <w:lang w:val="es-ES"/>
        </w:rPr>
        <w:t>dhe aktet nënligjore, të dala në zbatim të tij, shfuqizohen.</w:t>
      </w:r>
    </w:p>
    <w:p w14:paraId="1E15762A" w14:textId="77777777" w:rsidR="00E224F3" w:rsidRPr="00DB2257" w:rsidRDefault="00E224F3" w:rsidP="00A138BB">
      <w:pPr>
        <w:pStyle w:val="Paragrafi"/>
        <w:tabs>
          <w:tab w:val="left" w:pos="142"/>
          <w:tab w:val="left" w:pos="284"/>
        </w:tabs>
        <w:ind w:firstLine="0"/>
        <w:rPr>
          <w:rFonts w:ascii="Times New Roman" w:hAnsi="Times New Roman"/>
          <w:sz w:val="28"/>
          <w:szCs w:val="28"/>
          <w:lang w:val="es-ES"/>
        </w:rPr>
      </w:pPr>
    </w:p>
    <w:p w14:paraId="3862F83C" w14:textId="2FF1E5FF" w:rsidR="00E224F3" w:rsidRPr="00E61DA1" w:rsidRDefault="00E224F3" w:rsidP="00A138BB">
      <w:pPr>
        <w:pStyle w:val="NeniNr"/>
        <w:tabs>
          <w:tab w:val="left" w:pos="142"/>
          <w:tab w:val="left" w:pos="284"/>
        </w:tabs>
        <w:outlineLvl w:val="2"/>
        <w:rPr>
          <w:rFonts w:ascii="Times New Roman" w:hAnsi="Times New Roman"/>
          <w:b/>
          <w:bCs/>
          <w:sz w:val="28"/>
          <w:szCs w:val="28"/>
          <w:lang w:val="es-ES"/>
        </w:rPr>
      </w:pPr>
      <w:r w:rsidRPr="00E61DA1">
        <w:rPr>
          <w:rFonts w:ascii="Times New Roman" w:hAnsi="Times New Roman"/>
          <w:b/>
          <w:bCs/>
          <w:sz w:val="28"/>
          <w:szCs w:val="28"/>
          <w:lang w:val="es-ES"/>
        </w:rPr>
        <w:t xml:space="preserve">Neni </w:t>
      </w:r>
      <w:r w:rsidR="00E86686" w:rsidRPr="00E61DA1">
        <w:rPr>
          <w:rFonts w:ascii="Times New Roman" w:hAnsi="Times New Roman"/>
          <w:b/>
          <w:bCs/>
          <w:sz w:val="28"/>
          <w:szCs w:val="28"/>
          <w:lang w:val="es-ES"/>
        </w:rPr>
        <w:t>5</w:t>
      </w:r>
      <w:r w:rsidR="00E61DA1">
        <w:rPr>
          <w:rFonts w:ascii="Times New Roman" w:hAnsi="Times New Roman"/>
          <w:b/>
          <w:bCs/>
          <w:sz w:val="28"/>
          <w:szCs w:val="28"/>
          <w:lang w:val="es-ES"/>
        </w:rPr>
        <w:t>1</w:t>
      </w:r>
    </w:p>
    <w:p w14:paraId="47D9DA82" w14:textId="77777777" w:rsidR="00E224F3" w:rsidRPr="00DB2257" w:rsidRDefault="00E224F3" w:rsidP="00A138BB">
      <w:pPr>
        <w:pStyle w:val="NeniTitull"/>
        <w:tabs>
          <w:tab w:val="left" w:pos="142"/>
          <w:tab w:val="left" w:pos="284"/>
        </w:tabs>
        <w:rPr>
          <w:rFonts w:ascii="Times New Roman" w:hAnsi="Times New Roman"/>
          <w:sz w:val="28"/>
          <w:szCs w:val="28"/>
          <w:lang w:val="es-ES"/>
        </w:rPr>
      </w:pPr>
      <w:r w:rsidRPr="00DB2257">
        <w:rPr>
          <w:rFonts w:ascii="Times New Roman" w:hAnsi="Times New Roman"/>
          <w:sz w:val="28"/>
          <w:szCs w:val="28"/>
          <w:lang w:val="es-ES"/>
        </w:rPr>
        <w:t>Aktet nënligjore</w:t>
      </w:r>
    </w:p>
    <w:p w14:paraId="0BA0765C" w14:textId="77777777" w:rsidR="00E224F3" w:rsidRPr="00DB2257" w:rsidRDefault="00E224F3" w:rsidP="00A138BB">
      <w:pPr>
        <w:pStyle w:val="Paragrafi"/>
        <w:tabs>
          <w:tab w:val="left" w:pos="142"/>
          <w:tab w:val="left" w:pos="284"/>
        </w:tabs>
        <w:ind w:firstLine="0"/>
        <w:rPr>
          <w:rFonts w:ascii="Times New Roman" w:hAnsi="Times New Roman"/>
          <w:sz w:val="28"/>
          <w:szCs w:val="28"/>
          <w:lang w:val="es-ES"/>
        </w:rPr>
      </w:pPr>
      <w:r w:rsidRPr="00DB2257">
        <w:rPr>
          <w:rFonts w:ascii="Times New Roman" w:hAnsi="Times New Roman"/>
          <w:sz w:val="28"/>
          <w:szCs w:val="28"/>
          <w:lang w:val="es-ES"/>
        </w:rPr>
        <w:t xml:space="preserve"> </w:t>
      </w:r>
    </w:p>
    <w:p w14:paraId="52CE4D73" w14:textId="2BA4ABCB" w:rsidR="00A364EA" w:rsidRDefault="00E224F3">
      <w:pPr>
        <w:pStyle w:val="Paragrafi"/>
        <w:numPr>
          <w:ilvl w:val="0"/>
          <w:numId w:val="55"/>
        </w:numPr>
        <w:ind w:left="360" w:hanging="360"/>
        <w:rPr>
          <w:rFonts w:ascii="Times New Roman" w:hAnsi="Times New Roman"/>
          <w:sz w:val="28"/>
          <w:szCs w:val="28"/>
          <w:lang w:val="es-ES"/>
        </w:rPr>
      </w:pPr>
      <w:r w:rsidRPr="00DB2257">
        <w:rPr>
          <w:rFonts w:ascii="Times New Roman" w:hAnsi="Times New Roman"/>
          <w:sz w:val="28"/>
          <w:szCs w:val="28"/>
          <w:lang w:val="es-ES"/>
        </w:rPr>
        <w:t xml:space="preserve">Ngarkohet </w:t>
      </w:r>
      <w:bookmarkStart w:id="3" w:name="_Hlk204016144"/>
      <w:r w:rsidR="001B7E85" w:rsidRPr="00DB2257">
        <w:rPr>
          <w:rFonts w:ascii="Times New Roman" w:hAnsi="Times New Roman"/>
          <w:sz w:val="28"/>
          <w:szCs w:val="28"/>
          <w:lang w:val="es-ES"/>
        </w:rPr>
        <w:t>ministrja/</w:t>
      </w:r>
      <w:r w:rsidRPr="00DB2257">
        <w:rPr>
          <w:rFonts w:ascii="Times New Roman" w:hAnsi="Times New Roman"/>
          <w:sz w:val="28"/>
          <w:szCs w:val="28"/>
          <w:lang w:val="es-ES"/>
        </w:rPr>
        <w:t xml:space="preserve">ministri </w:t>
      </w:r>
      <w:bookmarkEnd w:id="3"/>
      <w:r w:rsidRPr="00DB2257">
        <w:rPr>
          <w:rFonts w:ascii="Times New Roman" w:hAnsi="Times New Roman"/>
          <w:sz w:val="28"/>
          <w:szCs w:val="28"/>
          <w:lang w:val="es-ES"/>
        </w:rPr>
        <w:t>që mbulon çështjet e barazisë gjinore</w:t>
      </w:r>
      <w:r w:rsidR="00700131">
        <w:rPr>
          <w:rFonts w:ascii="Times New Roman" w:hAnsi="Times New Roman"/>
          <w:sz w:val="28"/>
          <w:szCs w:val="28"/>
          <w:lang w:val="es-ES"/>
        </w:rPr>
        <w:t xml:space="preserve"> dhe</w:t>
      </w:r>
      <w:r w:rsidR="00700131" w:rsidRPr="00700131">
        <w:rPr>
          <w:rFonts w:ascii="Times New Roman" w:hAnsi="Times New Roman"/>
          <w:sz w:val="28"/>
          <w:szCs w:val="28"/>
          <w:lang w:val="es-ES"/>
        </w:rPr>
        <w:t xml:space="preserve"> </w:t>
      </w:r>
      <w:r w:rsidR="00700131" w:rsidRPr="00DB2257">
        <w:rPr>
          <w:rFonts w:ascii="Times New Roman" w:hAnsi="Times New Roman"/>
          <w:sz w:val="28"/>
          <w:szCs w:val="28"/>
          <w:lang w:val="es-ES"/>
        </w:rPr>
        <w:t>ministrja/ministri</w:t>
      </w:r>
      <w:r w:rsidR="00700131">
        <w:rPr>
          <w:rFonts w:ascii="Times New Roman" w:hAnsi="Times New Roman"/>
          <w:sz w:val="28"/>
          <w:szCs w:val="28"/>
          <w:lang w:val="es-ES"/>
        </w:rPr>
        <w:t xml:space="preserve"> </w:t>
      </w:r>
      <w:r w:rsidR="00700131">
        <w:rPr>
          <w:rFonts w:ascii="Times New Roman" w:hAnsi="Times New Roman"/>
          <w:sz w:val="28"/>
          <w:szCs w:val="28"/>
          <w:lang w:val="sq-AL"/>
        </w:rPr>
        <w:t>p</w:t>
      </w:r>
      <w:r w:rsidR="00700131" w:rsidRPr="00A75A88">
        <w:rPr>
          <w:rFonts w:ascii="Times New Roman" w:hAnsi="Times New Roman"/>
          <w:sz w:val="28"/>
          <w:szCs w:val="28"/>
          <w:lang w:val="sq-AL"/>
        </w:rPr>
        <w:t xml:space="preserve">ërgjegjës për çështjet e punës </w:t>
      </w:r>
      <w:r w:rsidR="00700131">
        <w:rPr>
          <w:rFonts w:ascii="Times New Roman" w:hAnsi="Times New Roman"/>
          <w:sz w:val="28"/>
          <w:szCs w:val="28"/>
          <w:lang w:val="sq-AL"/>
        </w:rPr>
        <w:t>p</w:t>
      </w:r>
      <w:proofErr w:type="spellStart"/>
      <w:r w:rsidRPr="00DB2257">
        <w:rPr>
          <w:rFonts w:ascii="Times New Roman" w:hAnsi="Times New Roman"/>
          <w:sz w:val="28"/>
          <w:szCs w:val="28"/>
          <w:lang w:val="es-ES"/>
        </w:rPr>
        <w:t>ër</w:t>
      </w:r>
      <w:proofErr w:type="spellEnd"/>
      <w:r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nxjerrjen</w:t>
      </w:r>
      <w:proofErr w:type="spellEnd"/>
      <w:r w:rsidRPr="00DB2257">
        <w:rPr>
          <w:rFonts w:ascii="Times New Roman" w:hAnsi="Times New Roman"/>
          <w:sz w:val="28"/>
          <w:szCs w:val="28"/>
          <w:lang w:val="es-ES"/>
        </w:rPr>
        <w:t xml:space="preserve"> e </w:t>
      </w:r>
      <w:proofErr w:type="spellStart"/>
      <w:r w:rsidR="00A364EA" w:rsidRPr="00DB2257">
        <w:rPr>
          <w:rFonts w:ascii="Times New Roman" w:hAnsi="Times New Roman"/>
          <w:sz w:val="28"/>
          <w:szCs w:val="28"/>
          <w:lang w:val="es-ES"/>
        </w:rPr>
        <w:t>udh</w:t>
      </w:r>
      <w:r w:rsidRPr="00DB2257">
        <w:rPr>
          <w:rFonts w:ascii="Times New Roman" w:hAnsi="Times New Roman"/>
          <w:sz w:val="28"/>
          <w:szCs w:val="28"/>
          <w:lang w:val="es-ES"/>
        </w:rPr>
        <w:t>ë</w:t>
      </w:r>
      <w:r w:rsidR="00A364EA" w:rsidRPr="00DB2257">
        <w:rPr>
          <w:rFonts w:ascii="Times New Roman" w:hAnsi="Times New Roman"/>
          <w:sz w:val="28"/>
          <w:szCs w:val="28"/>
          <w:lang w:val="es-ES"/>
        </w:rPr>
        <w:t>zimit</w:t>
      </w:r>
      <w:proofErr w:type="spellEnd"/>
      <w:r w:rsidR="002E7F45">
        <w:rPr>
          <w:rFonts w:ascii="Times New Roman" w:hAnsi="Times New Roman"/>
          <w:sz w:val="28"/>
          <w:szCs w:val="28"/>
          <w:lang w:val="es-ES"/>
        </w:rPr>
        <w:t>,</w:t>
      </w:r>
      <w:r w:rsidR="00A364EA"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në</w:t>
      </w:r>
      <w:proofErr w:type="spellEnd"/>
      <w:r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zbatim</w:t>
      </w:r>
      <w:proofErr w:type="spellEnd"/>
      <w:r w:rsidRPr="00DB2257">
        <w:rPr>
          <w:rFonts w:ascii="Times New Roman" w:hAnsi="Times New Roman"/>
          <w:sz w:val="28"/>
          <w:szCs w:val="28"/>
          <w:lang w:val="es-ES"/>
        </w:rPr>
        <w:t xml:space="preserve"> </w:t>
      </w:r>
      <w:proofErr w:type="spellStart"/>
      <w:r w:rsidRPr="00DB2257">
        <w:rPr>
          <w:rFonts w:ascii="Times New Roman" w:hAnsi="Times New Roman"/>
          <w:sz w:val="28"/>
          <w:szCs w:val="28"/>
          <w:lang w:val="es-ES"/>
        </w:rPr>
        <w:t>të</w:t>
      </w:r>
      <w:proofErr w:type="spellEnd"/>
      <w:r w:rsidRPr="00DB2257">
        <w:rPr>
          <w:rFonts w:ascii="Times New Roman" w:hAnsi="Times New Roman"/>
          <w:sz w:val="28"/>
          <w:szCs w:val="28"/>
          <w:lang w:val="es-ES"/>
        </w:rPr>
        <w:t xml:space="preserve"> </w:t>
      </w:r>
      <w:r w:rsidR="00A364EA" w:rsidRPr="00DB2257">
        <w:rPr>
          <w:rFonts w:ascii="Times New Roman" w:hAnsi="Times New Roman"/>
          <w:sz w:val="28"/>
          <w:szCs w:val="28"/>
          <w:lang w:val="sq-AL"/>
        </w:rPr>
        <w:t>nenit 3</w:t>
      </w:r>
      <w:r w:rsidR="00700131">
        <w:rPr>
          <w:rFonts w:ascii="Times New Roman" w:hAnsi="Times New Roman"/>
          <w:sz w:val="28"/>
          <w:szCs w:val="28"/>
          <w:lang w:val="sq-AL"/>
        </w:rPr>
        <w:t>2</w:t>
      </w:r>
      <w:r w:rsidR="00A364EA" w:rsidRPr="00DB2257">
        <w:rPr>
          <w:rFonts w:ascii="Times New Roman" w:hAnsi="Times New Roman"/>
          <w:sz w:val="28"/>
          <w:szCs w:val="28"/>
          <w:lang w:val="sq-AL"/>
        </w:rPr>
        <w:t>, pika 8</w:t>
      </w:r>
      <w:r w:rsidR="00E61DA1">
        <w:rPr>
          <w:rFonts w:ascii="Times New Roman" w:hAnsi="Times New Roman"/>
          <w:sz w:val="28"/>
          <w:szCs w:val="28"/>
          <w:lang w:val="sq-AL"/>
        </w:rPr>
        <w:t>,</w:t>
      </w:r>
      <w:r w:rsidR="00A364EA" w:rsidRPr="00DB2257">
        <w:rPr>
          <w:rFonts w:ascii="Times New Roman" w:hAnsi="Times New Roman"/>
          <w:sz w:val="28"/>
          <w:szCs w:val="28"/>
          <w:lang w:val="es-ES"/>
        </w:rPr>
        <w:t xml:space="preserve"> </w:t>
      </w:r>
      <w:r w:rsidRPr="00DB2257">
        <w:rPr>
          <w:rFonts w:ascii="Times New Roman" w:hAnsi="Times New Roman"/>
          <w:sz w:val="28"/>
          <w:szCs w:val="28"/>
          <w:lang w:val="es-ES"/>
        </w:rPr>
        <w:t xml:space="preserve">të këtij ligji, brenda </w:t>
      </w:r>
      <w:r w:rsidR="00473DB2" w:rsidRPr="00DB2257">
        <w:rPr>
          <w:rFonts w:ascii="Times New Roman" w:hAnsi="Times New Roman"/>
          <w:sz w:val="28"/>
          <w:szCs w:val="28"/>
          <w:lang w:val="es-ES"/>
        </w:rPr>
        <w:t>6</w:t>
      </w:r>
      <w:r w:rsidRPr="00DB2257">
        <w:rPr>
          <w:rFonts w:ascii="Times New Roman" w:hAnsi="Times New Roman"/>
          <w:sz w:val="28"/>
          <w:szCs w:val="28"/>
          <w:lang w:val="es-ES"/>
        </w:rPr>
        <w:t xml:space="preserve"> muajve nga hyrja në fuqi e tij.</w:t>
      </w:r>
    </w:p>
    <w:p w14:paraId="308499A3" w14:textId="77777777" w:rsidR="00E61DA1" w:rsidRPr="00DB2257" w:rsidRDefault="00E61DA1" w:rsidP="00E61DA1">
      <w:pPr>
        <w:pStyle w:val="Paragrafi"/>
        <w:ind w:left="360" w:hanging="360"/>
        <w:rPr>
          <w:rFonts w:ascii="Times New Roman" w:hAnsi="Times New Roman"/>
          <w:sz w:val="28"/>
          <w:szCs w:val="28"/>
          <w:lang w:val="es-ES"/>
        </w:rPr>
      </w:pPr>
    </w:p>
    <w:p w14:paraId="44713B35" w14:textId="38588FE0" w:rsidR="00163E21" w:rsidRDefault="00163E21">
      <w:pPr>
        <w:pStyle w:val="Paragrafi"/>
        <w:numPr>
          <w:ilvl w:val="0"/>
          <w:numId w:val="55"/>
        </w:numPr>
        <w:ind w:left="360" w:hanging="360"/>
        <w:rPr>
          <w:rFonts w:ascii="Times New Roman" w:hAnsi="Times New Roman"/>
          <w:sz w:val="28"/>
          <w:szCs w:val="28"/>
          <w:lang w:val="es-ES"/>
        </w:rPr>
      </w:pPr>
      <w:r w:rsidRPr="00DB2257">
        <w:rPr>
          <w:rFonts w:ascii="Times New Roman" w:hAnsi="Times New Roman"/>
          <w:sz w:val="28"/>
          <w:szCs w:val="28"/>
          <w:lang w:val="es-ES"/>
        </w:rPr>
        <w:t xml:space="preserve">Ngarkohet Kryeministri të </w:t>
      </w:r>
      <w:r w:rsidRPr="00DB2257">
        <w:rPr>
          <w:rFonts w:ascii="Times New Roman" w:hAnsi="Times New Roman"/>
          <w:sz w:val="28"/>
          <w:szCs w:val="28"/>
          <w:lang w:val="sq-AL"/>
        </w:rPr>
        <w:t>miratojë</w:t>
      </w:r>
      <w:r w:rsidRPr="00DB2257">
        <w:rPr>
          <w:rFonts w:ascii="Times New Roman" w:hAnsi="Times New Roman"/>
          <w:sz w:val="28"/>
          <w:szCs w:val="28"/>
          <w:lang w:val="es-ES"/>
        </w:rPr>
        <w:t xml:space="preserve"> urdhrin sipas </w:t>
      </w:r>
      <w:r w:rsidRPr="00DB2257">
        <w:rPr>
          <w:rFonts w:ascii="Times New Roman" w:hAnsi="Times New Roman"/>
          <w:sz w:val="28"/>
          <w:szCs w:val="28"/>
          <w:lang w:val="sq-AL"/>
        </w:rPr>
        <w:t>pikës 5, të nenit 13</w:t>
      </w:r>
      <w:r w:rsidR="00E61DA1">
        <w:rPr>
          <w:rFonts w:ascii="Times New Roman" w:hAnsi="Times New Roman"/>
          <w:sz w:val="28"/>
          <w:szCs w:val="28"/>
          <w:lang w:val="sq-AL"/>
        </w:rPr>
        <w:t>,</w:t>
      </w:r>
      <w:r w:rsidRPr="00DB2257">
        <w:rPr>
          <w:rFonts w:ascii="Times New Roman" w:hAnsi="Times New Roman"/>
          <w:sz w:val="28"/>
          <w:szCs w:val="28"/>
          <w:lang w:val="sq-AL"/>
        </w:rPr>
        <w:t xml:space="preserve"> </w:t>
      </w:r>
      <w:r w:rsidRPr="00DB2257">
        <w:rPr>
          <w:rFonts w:ascii="Times New Roman" w:hAnsi="Times New Roman"/>
          <w:sz w:val="28"/>
          <w:szCs w:val="28"/>
          <w:lang w:val="es-ES"/>
        </w:rPr>
        <w:t>të këtij ligji, brenda 6 muajve nga hyrja në fuqi e tij.</w:t>
      </w:r>
    </w:p>
    <w:p w14:paraId="48B4A67C" w14:textId="77777777" w:rsidR="00E61DA1" w:rsidRDefault="00E61DA1" w:rsidP="00E61DA1">
      <w:pPr>
        <w:pStyle w:val="ListParagraph"/>
        <w:ind w:left="360" w:hanging="360"/>
        <w:rPr>
          <w:rFonts w:ascii="Times New Roman" w:hAnsi="Times New Roman"/>
          <w:sz w:val="28"/>
          <w:szCs w:val="28"/>
          <w:lang w:val="es-ES"/>
        </w:rPr>
      </w:pPr>
    </w:p>
    <w:p w14:paraId="05EEE89C" w14:textId="675F4B7B" w:rsidR="00E224F3" w:rsidRPr="00E61DA1" w:rsidRDefault="00E224F3">
      <w:pPr>
        <w:pStyle w:val="Paragrafi"/>
        <w:numPr>
          <w:ilvl w:val="0"/>
          <w:numId w:val="55"/>
        </w:numPr>
        <w:ind w:left="360" w:hanging="360"/>
        <w:rPr>
          <w:rFonts w:ascii="Times New Roman" w:hAnsi="Times New Roman"/>
          <w:sz w:val="28"/>
          <w:szCs w:val="28"/>
          <w:lang w:val="es-ES"/>
        </w:rPr>
      </w:pPr>
      <w:r w:rsidRPr="00E61DA1">
        <w:rPr>
          <w:rFonts w:ascii="Times New Roman" w:hAnsi="Times New Roman"/>
          <w:sz w:val="28"/>
          <w:szCs w:val="28"/>
          <w:lang w:val="es-ES"/>
        </w:rPr>
        <w:t xml:space="preserve">Ngarkohet Këshilli i Ministrave </w:t>
      </w:r>
      <w:r w:rsidR="00163E21" w:rsidRPr="00E61DA1">
        <w:rPr>
          <w:rFonts w:ascii="Times New Roman" w:hAnsi="Times New Roman"/>
          <w:sz w:val="28"/>
          <w:szCs w:val="28"/>
          <w:lang w:val="es-ES"/>
        </w:rPr>
        <w:t>t</w:t>
      </w:r>
      <w:r w:rsidRPr="00E61DA1">
        <w:rPr>
          <w:rFonts w:ascii="Times New Roman" w:hAnsi="Times New Roman"/>
          <w:sz w:val="28"/>
          <w:szCs w:val="28"/>
          <w:lang w:val="es-ES"/>
        </w:rPr>
        <w:t>ë</w:t>
      </w:r>
      <w:r w:rsidR="00163E21" w:rsidRPr="00E61DA1">
        <w:rPr>
          <w:rFonts w:ascii="Times New Roman" w:hAnsi="Times New Roman"/>
          <w:sz w:val="28"/>
          <w:szCs w:val="28"/>
          <w:lang w:val="es-ES"/>
        </w:rPr>
        <w:t xml:space="preserve"> </w:t>
      </w:r>
      <w:r w:rsidR="00163E21" w:rsidRPr="00E61DA1">
        <w:rPr>
          <w:rFonts w:ascii="Times New Roman" w:hAnsi="Times New Roman"/>
          <w:sz w:val="28"/>
          <w:szCs w:val="28"/>
          <w:lang w:val="sq-AL"/>
        </w:rPr>
        <w:t>miratojë</w:t>
      </w:r>
      <w:r w:rsidR="00163E21" w:rsidRPr="00E61DA1">
        <w:rPr>
          <w:rFonts w:ascii="Times New Roman" w:hAnsi="Times New Roman"/>
          <w:sz w:val="28"/>
          <w:szCs w:val="28"/>
          <w:lang w:val="es-ES"/>
        </w:rPr>
        <w:t xml:space="preserve"> </w:t>
      </w:r>
      <w:proofErr w:type="spellStart"/>
      <w:r w:rsidRPr="00E61DA1">
        <w:rPr>
          <w:rFonts w:ascii="Times New Roman" w:hAnsi="Times New Roman"/>
          <w:sz w:val="28"/>
          <w:szCs w:val="28"/>
          <w:lang w:val="es-ES"/>
        </w:rPr>
        <w:t>akte</w:t>
      </w:r>
      <w:r w:rsidR="00163E21" w:rsidRPr="00E61DA1">
        <w:rPr>
          <w:rFonts w:ascii="Times New Roman" w:hAnsi="Times New Roman"/>
          <w:sz w:val="28"/>
          <w:szCs w:val="28"/>
          <w:lang w:val="es-ES"/>
        </w:rPr>
        <w:t>t</w:t>
      </w:r>
      <w:proofErr w:type="spellEnd"/>
      <w:r w:rsidRPr="00E61DA1">
        <w:rPr>
          <w:rFonts w:ascii="Times New Roman" w:hAnsi="Times New Roman"/>
          <w:sz w:val="28"/>
          <w:szCs w:val="28"/>
          <w:lang w:val="es-ES"/>
        </w:rPr>
        <w:t xml:space="preserve"> </w:t>
      </w:r>
      <w:proofErr w:type="spellStart"/>
      <w:r w:rsidRPr="00E61DA1">
        <w:rPr>
          <w:rFonts w:ascii="Times New Roman" w:hAnsi="Times New Roman"/>
          <w:sz w:val="28"/>
          <w:szCs w:val="28"/>
          <w:lang w:val="es-ES"/>
        </w:rPr>
        <w:t>nënligjore</w:t>
      </w:r>
      <w:proofErr w:type="spellEnd"/>
      <w:r w:rsidR="002E7F45">
        <w:rPr>
          <w:rFonts w:ascii="Times New Roman" w:hAnsi="Times New Roman"/>
          <w:sz w:val="28"/>
          <w:szCs w:val="28"/>
          <w:lang w:val="es-ES"/>
        </w:rPr>
        <w:t>,</w:t>
      </w:r>
      <w:r w:rsidRPr="00E61DA1">
        <w:rPr>
          <w:rFonts w:ascii="Times New Roman" w:hAnsi="Times New Roman"/>
          <w:sz w:val="28"/>
          <w:szCs w:val="28"/>
          <w:lang w:val="es-ES"/>
        </w:rPr>
        <w:t xml:space="preserve"> </w:t>
      </w:r>
      <w:proofErr w:type="spellStart"/>
      <w:r w:rsidRPr="00E61DA1">
        <w:rPr>
          <w:rFonts w:ascii="Times New Roman" w:hAnsi="Times New Roman"/>
          <w:sz w:val="28"/>
          <w:szCs w:val="28"/>
          <w:lang w:val="es-ES"/>
        </w:rPr>
        <w:t>në</w:t>
      </w:r>
      <w:proofErr w:type="spellEnd"/>
      <w:r w:rsidRPr="00E61DA1">
        <w:rPr>
          <w:rFonts w:ascii="Times New Roman" w:hAnsi="Times New Roman"/>
          <w:sz w:val="28"/>
          <w:szCs w:val="28"/>
          <w:lang w:val="es-ES"/>
        </w:rPr>
        <w:t xml:space="preserve"> </w:t>
      </w:r>
      <w:proofErr w:type="spellStart"/>
      <w:r w:rsidRPr="00E61DA1">
        <w:rPr>
          <w:rFonts w:ascii="Times New Roman" w:hAnsi="Times New Roman"/>
          <w:sz w:val="28"/>
          <w:szCs w:val="28"/>
          <w:lang w:val="es-ES"/>
        </w:rPr>
        <w:t>zbatim</w:t>
      </w:r>
      <w:proofErr w:type="spellEnd"/>
      <w:r w:rsidRPr="00E61DA1">
        <w:rPr>
          <w:rFonts w:ascii="Times New Roman" w:hAnsi="Times New Roman"/>
          <w:sz w:val="28"/>
          <w:szCs w:val="28"/>
          <w:lang w:val="es-ES"/>
        </w:rPr>
        <w:t xml:space="preserve"> </w:t>
      </w:r>
      <w:proofErr w:type="spellStart"/>
      <w:r w:rsidRPr="00E61DA1">
        <w:rPr>
          <w:rFonts w:ascii="Times New Roman" w:hAnsi="Times New Roman"/>
          <w:sz w:val="28"/>
          <w:szCs w:val="28"/>
          <w:lang w:val="es-ES"/>
        </w:rPr>
        <w:t>të</w:t>
      </w:r>
      <w:proofErr w:type="spellEnd"/>
      <w:r w:rsidRPr="00E61DA1">
        <w:rPr>
          <w:rFonts w:ascii="Times New Roman" w:hAnsi="Times New Roman"/>
          <w:sz w:val="28"/>
          <w:szCs w:val="28"/>
          <w:lang w:val="es-ES"/>
        </w:rPr>
        <w:t xml:space="preserve"> </w:t>
      </w:r>
      <w:r w:rsidR="00286834" w:rsidRPr="00E61DA1">
        <w:rPr>
          <w:rFonts w:ascii="Times New Roman" w:hAnsi="Times New Roman"/>
          <w:sz w:val="28"/>
          <w:szCs w:val="28"/>
          <w:lang w:val="es-ES"/>
        </w:rPr>
        <w:t xml:space="preserve">nenit 10, pika 4, </w:t>
      </w:r>
      <w:r w:rsidR="00A364EA" w:rsidRPr="00E61DA1">
        <w:rPr>
          <w:rFonts w:ascii="Times New Roman" w:hAnsi="Times New Roman"/>
          <w:sz w:val="28"/>
          <w:szCs w:val="28"/>
          <w:lang w:val="sq-AL"/>
        </w:rPr>
        <w:t>nenit 11, pika 2, nenit 13, pika 5, nenit 1</w:t>
      </w:r>
      <w:r w:rsidR="00700131">
        <w:rPr>
          <w:rFonts w:ascii="Times New Roman" w:hAnsi="Times New Roman"/>
          <w:sz w:val="28"/>
          <w:szCs w:val="28"/>
          <w:lang w:val="sq-AL"/>
        </w:rPr>
        <w:t>8</w:t>
      </w:r>
      <w:r w:rsidR="00A364EA" w:rsidRPr="00E61DA1">
        <w:rPr>
          <w:rFonts w:ascii="Times New Roman" w:hAnsi="Times New Roman"/>
          <w:sz w:val="28"/>
          <w:szCs w:val="28"/>
          <w:lang w:val="sq-AL"/>
        </w:rPr>
        <w:t xml:space="preserve">, pika 7, </w:t>
      </w:r>
      <w:r w:rsidR="002730A1" w:rsidRPr="00E61DA1">
        <w:rPr>
          <w:rFonts w:ascii="Times New Roman" w:hAnsi="Times New Roman"/>
          <w:sz w:val="28"/>
          <w:szCs w:val="28"/>
          <w:lang w:val="sq-AL"/>
        </w:rPr>
        <w:t xml:space="preserve">nenit </w:t>
      </w:r>
      <w:r w:rsidR="00700131">
        <w:rPr>
          <w:rFonts w:ascii="Times New Roman" w:hAnsi="Times New Roman"/>
          <w:sz w:val="28"/>
          <w:szCs w:val="28"/>
          <w:lang w:val="sq-AL"/>
        </w:rPr>
        <w:t>20</w:t>
      </w:r>
      <w:r w:rsidR="002730A1" w:rsidRPr="00E61DA1">
        <w:rPr>
          <w:rFonts w:ascii="Times New Roman" w:hAnsi="Times New Roman"/>
          <w:sz w:val="28"/>
          <w:szCs w:val="28"/>
          <w:lang w:val="sq-AL"/>
        </w:rPr>
        <w:t xml:space="preserve">, pika 2, </w:t>
      </w:r>
      <w:r w:rsidR="00B878EE" w:rsidRPr="00E61DA1">
        <w:rPr>
          <w:rFonts w:ascii="Times New Roman" w:hAnsi="Times New Roman"/>
          <w:sz w:val="28"/>
          <w:szCs w:val="28"/>
          <w:lang w:val="sq-AL"/>
        </w:rPr>
        <w:t>neni 2</w:t>
      </w:r>
      <w:r w:rsidR="00700131">
        <w:rPr>
          <w:rFonts w:ascii="Times New Roman" w:hAnsi="Times New Roman"/>
          <w:sz w:val="28"/>
          <w:szCs w:val="28"/>
          <w:lang w:val="sq-AL"/>
        </w:rPr>
        <w:t>8</w:t>
      </w:r>
      <w:r w:rsidR="00B878EE" w:rsidRPr="00E61DA1">
        <w:rPr>
          <w:rFonts w:ascii="Times New Roman" w:hAnsi="Times New Roman"/>
          <w:sz w:val="28"/>
          <w:szCs w:val="28"/>
          <w:lang w:val="sq-AL"/>
        </w:rPr>
        <w:t xml:space="preserve">, pika 4, </w:t>
      </w:r>
      <w:r w:rsidR="002730A1" w:rsidRPr="00E61DA1">
        <w:rPr>
          <w:rFonts w:ascii="Times New Roman" w:hAnsi="Times New Roman"/>
          <w:sz w:val="28"/>
          <w:szCs w:val="28"/>
          <w:lang w:val="sq-AL"/>
        </w:rPr>
        <w:t xml:space="preserve">dhe </w:t>
      </w:r>
      <w:r w:rsidR="00A364EA" w:rsidRPr="00E61DA1">
        <w:rPr>
          <w:rFonts w:ascii="Times New Roman" w:hAnsi="Times New Roman"/>
          <w:sz w:val="28"/>
          <w:szCs w:val="28"/>
          <w:lang w:val="sq-AL"/>
        </w:rPr>
        <w:t>nenit 3</w:t>
      </w:r>
      <w:r w:rsidR="00700131">
        <w:rPr>
          <w:rFonts w:ascii="Times New Roman" w:hAnsi="Times New Roman"/>
          <w:sz w:val="28"/>
          <w:szCs w:val="28"/>
          <w:lang w:val="sq-AL"/>
        </w:rPr>
        <w:t>2</w:t>
      </w:r>
      <w:r w:rsidR="00A364EA" w:rsidRPr="00E61DA1">
        <w:rPr>
          <w:rFonts w:ascii="Times New Roman" w:hAnsi="Times New Roman"/>
          <w:sz w:val="28"/>
          <w:szCs w:val="28"/>
          <w:lang w:val="sq-AL"/>
        </w:rPr>
        <w:t xml:space="preserve">, pika </w:t>
      </w:r>
      <w:r w:rsidR="00DA3C8C" w:rsidRPr="00E61DA1">
        <w:rPr>
          <w:rFonts w:ascii="Times New Roman" w:hAnsi="Times New Roman"/>
          <w:sz w:val="28"/>
          <w:szCs w:val="28"/>
          <w:lang w:val="sq-AL"/>
        </w:rPr>
        <w:t>8</w:t>
      </w:r>
      <w:r w:rsidR="00E61DA1">
        <w:rPr>
          <w:rFonts w:ascii="Times New Roman" w:hAnsi="Times New Roman"/>
          <w:sz w:val="28"/>
          <w:szCs w:val="28"/>
          <w:lang w:val="sq-AL"/>
        </w:rPr>
        <w:t>,</w:t>
      </w:r>
      <w:r w:rsidR="00A364EA" w:rsidRPr="00E61DA1">
        <w:rPr>
          <w:rFonts w:ascii="Times New Roman" w:hAnsi="Times New Roman"/>
          <w:sz w:val="28"/>
          <w:szCs w:val="28"/>
          <w:lang w:val="sq-AL"/>
        </w:rPr>
        <w:t xml:space="preserve"> </w:t>
      </w:r>
      <w:r w:rsidRPr="00E61DA1">
        <w:rPr>
          <w:rFonts w:ascii="Times New Roman" w:hAnsi="Times New Roman"/>
          <w:sz w:val="28"/>
          <w:szCs w:val="28"/>
          <w:lang w:val="es-ES"/>
        </w:rPr>
        <w:t xml:space="preserve">të këtij ligji, brenda </w:t>
      </w:r>
      <w:r w:rsidR="00473DB2" w:rsidRPr="00E61DA1">
        <w:rPr>
          <w:rFonts w:ascii="Times New Roman" w:hAnsi="Times New Roman"/>
          <w:sz w:val="28"/>
          <w:szCs w:val="28"/>
          <w:lang w:val="es-ES"/>
        </w:rPr>
        <w:t>6</w:t>
      </w:r>
      <w:r w:rsidRPr="00E61DA1">
        <w:rPr>
          <w:rFonts w:ascii="Times New Roman" w:hAnsi="Times New Roman"/>
          <w:sz w:val="28"/>
          <w:szCs w:val="28"/>
          <w:lang w:val="es-ES"/>
        </w:rPr>
        <w:t xml:space="preserve"> muajve nga hyrja në fuqi e tij.</w:t>
      </w:r>
    </w:p>
    <w:p w14:paraId="41784814" w14:textId="4BB5817D" w:rsidR="00A364EA" w:rsidRPr="00DB2257" w:rsidRDefault="00A364EA" w:rsidP="00A138BB">
      <w:pPr>
        <w:pStyle w:val="Paragrafi"/>
        <w:tabs>
          <w:tab w:val="left" w:pos="142"/>
          <w:tab w:val="left" w:pos="284"/>
        </w:tabs>
        <w:ind w:firstLine="0"/>
        <w:rPr>
          <w:rFonts w:ascii="Times New Roman" w:hAnsi="Times New Roman"/>
          <w:sz w:val="28"/>
          <w:szCs w:val="28"/>
          <w:lang w:val="es-ES"/>
        </w:rPr>
      </w:pPr>
    </w:p>
    <w:p w14:paraId="713ECF4A" w14:textId="23F05AB0" w:rsidR="00E224F3" w:rsidRPr="00E61DA1" w:rsidRDefault="00E224F3" w:rsidP="00A138BB">
      <w:pPr>
        <w:pStyle w:val="NeniNr"/>
        <w:tabs>
          <w:tab w:val="left" w:pos="142"/>
          <w:tab w:val="left" w:pos="284"/>
        </w:tabs>
        <w:outlineLvl w:val="2"/>
        <w:rPr>
          <w:rFonts w:ascii="Times New Roman" w:hAnsi="Times New Roman"/>
          <w:b/>
          <w:bCs/>
          <w:sz w:val="28"/>
          <w:szCs w:val="28"/>
          <w:lang w:val="es-ES"/>
        </w:rPr>
      </w:pPr>
      <w:r w:rsidRPr="00E61DA1">
        <w:rPr>
          <w:rFonts w:ascii="Times New Roman" w:hAnsi="Times New Roman"/>
          <w:b/>
          <w:bCs/>
          <w:sz w:val="28"/>
          <w:szCs w:val="28"/>
          <w:lang w:val="es-ES"/>
        </w:rPr>
        <w:t xml:space="preserve">Neni </w:t>
      </w:r>
      <w:r w:rsidR="00E86686" w:rsidRPr="00E61DA1">
        <w:rPr>
          <w:rFonts w:ascii="Times New Roman" w:hAnsi="Times New Roman"/>
          <w:b/>
          <w:bCs/>
          <w:sz w:val="28"/>
          <w:szCs w:val="28"/>
          <w:lang w:val="es-ES"/>
        </w:rPr>
        <w:t>5</w:t>
      </w:r>
      <w:r w:rsidR="00E61DA1">
        <w:rPr>
          <w:rFonts w:ascii="Times New Roman" w:hAnsi="Times New Roman"/>
          <w:b/>
          <w:bCs/>
          <w:sz w:val="28"/>
          <w:szCs w:val="28"/>
          <w:lang w:val="es-ES"/>
        </w:rPr>
        <w:t>2</w:t>
      </w:r>
    </w:p>
    <w:p w14:paraId="11A3339C" w14:textId="77777777" w:rsidR="00E224F3" w:rsidRPr="00DB2257" w:rsidRDefault="00E224F3" w:rsidP="00A138BB">
      <w:pPr>
        <w:pStyle w:val="NeniTitull"/>
        <w:tabs>
          <w:tab w:val="left" w:pos="142"/>
          <w:tab w:val="left" w:pos="284"/>
        </w:tabs>
        <w:rPr>
          <w:rFonts w:ascii="Times New Roman" w:hAnsi="Times New Roman"/>
          <w:sz w:val="28"/>
          <w:szCs w:val="28"/>
          <w:lang w:val="es-ES"/>
        </w:rPr>
      </w:pPr>
      <w:r w:rsidRPr="00DB2257">
        <w:rPr>
          <w:rFonts w:ascii="Times New Roman" w:hAnsi="Times New Roman"/>
          <w:sz w:val="28"/>
          <w:szCs w:val="28"/>
          <w:lang w:val="es-ES"/>
        </w:rPr>
        <w:t>Hyrja në fuqi</w:t>
      </w:r>
    </w:p>
    <w:p w14:paraId="3CFFA68A" w14:textId="77777777" w:rsidR="00E224F3" w:rsidRPr="00DB2257" w:rsidRDefault="00E224F3" w:rsidP="00A138BB">
      <w:pPr>
        <w:pStyle w:val="Paragrafi"/>
        <w:tabs>
          <w:tab w:val="left" w:pos="142"/>
          <w:tab w:val="left" w:pos="284"/>
        </w:tabs>
        <w:ind w:firstLine="0"/>
        <w:rPr>
          <w:rFonts w:ascii="Times New Roman" w:hAnsi="Times New Roman"/>
          <w:sz w:val="28"/>
          <w:szCs w:val="28"/>
          <w:lang w:val="es-ES"/>
        </w:rPr>
      </w:pPr>
    </w:p>
    <w:p w14:paraId="36A4BED2" w14:textId="18179C71" w:rsidR="00E224F3" w:rsidRPr="00DB2257" w:rsidRDefault="00E224F3" w:rsidP="00A138BB">
      <w:pPr>
        <w:pStyle w:val="Paragrafi"/>
        <w:tabs>
          <w:tab w:val="left" w:pos="142"/>
          <w:tab w:val="left" w:pos="284"/>
        </w:tabs>
        <w:ind w:firstLine="0"/>
        <w:rPr>
          <w:rFonts w:ascii="Times New Roman" w:hAnsi="Times New Roman"/>
          <w:sz w:val="28"/>
          <w:szCs w:val="28"/>
          <w:lang w:val="es-ES"/>
        </w:rPr>
      </w:pPr>
      <w:r w:rsidRPr="00DB2257">
        <w:rPr>
          <w:rFonts w:ascii="Times New Roman" w:hAnsi="Times New Roman"/>
          <w:sz w:val="28"/>
          <w:szCs w:val="28"/>
          <w:lang w:val="es-ES"/>
        </w:rPr>
        <w:t xml:space="preserve">Ky ligj hyn në fuqi 15 ditë pas botimit në </w:t>
      </w:r>
      <w:r w:rsidR="00E61DA1">
        <w:rPr>
          <w:rFonts w:ascii="Times New Roman" w:hAnsi="Times New Roman"/>
          <w:sz w:val="28"/>
          <w:szCs w:val="28"/>
          <w:lang w:val="es-ES"/>
        </w:rPr>
        <w:t>“</w:t>
      </w:r>
      <w:r w:rsidRPr="00DB2257">
        <w:rPr>
          <w:rFonts w:ascii="Times New Roman" w:hAnsi="Times New Roman"/>
          <w:sz w:val="28"/>
          <w:szCs w:val="28"/>
          <w:lang w:val="es-ES"/>
        </w:rPr>
        <w:t xml:space="preserve">Fletoren </w:t>
      </w:r>
      <w:r w:rsidR="00E61DA1">
        <w:rPr>
          <w:rFonts w:ascii="Times New Roman" w:hAnsi="Times New Roman"/>
          <w:sz w:val="28"/>
          <w:szCs w:val="28"/>
          <w:lang w:val="es-ES"/>
        </w:rPr>
        <w:t>z</w:t>
      </w:r>
      <w:r w:rsidRPr="00DB2257">
        <w:rPr>
          <w:rFonts w:ascii="Times New Roman" w:hAnsi="Times New Roman"/>
          <w:sz w:val="28"/>
          <w:szCs w:val="28"/>
          <w:lang w:val="es-ES"/>
        </w:rPr>
        <w:t>yrtare</w:t>
      </w:r>
      <w:r w:rsidR="00E61DA1">
        <w:rPr>
          <w:rFonts w:ascii="Times New Roman" w:hAnsi="Times New Roman"/>
          <w:sz w:val="28"/>
          <w:szCs w:val="28"/>
          <w:lang w:val="es-ES"/>
        </w:rPr>
        <w:t>”</w:t>
      </w:r>
      <w:r w:rsidRPr="00DB2257">
        <w:rPr>
          <w:rFonts w:ascii="Times New Roman" w:hAnsi="Times New Roman"/>
          <w:sz w:val="28"/>
          <w:szCs w:val="28"/>
          <w:lang w:val="es-ES"/>
        </w:rPr>
        <w:t xml:space="preserve">. </w:t>
      </w:r>
    </w:p>
    <w:p w14:paraId="69394B17" w14:textId="77777777" w:rsidR="00E224F3" w:rsidRPr="00DB2257" w:rsidRDefault="00E224F3" w:rsidP="00A138BB">
      <w:pPr>
        <w:pStyle w:val="Paragrafi"/>
        <w:tabs>
          <w:tab w:val="left" w:pos="142"/>
          <w:tab w:val="left" w:pos="284"/>
        </w:tabs>
        <w:ind w:firstLine="0"/>
        <w:rPr>
          <w:rFonts w:ascii="Times New Roman" w:hAnsi="Times New Roman"/>
          <w:sz w:val="28"/>
          <w:szCs w:val="28"/>
          <w:lang w:val="es-ES"/>
        </w:rPr>
      </w:pPr>
    </w:p>
    <w:p w14:paraId="45E3892A" w14:textId="77777777" w:rsidR="00E86686" w:rsidRPr="00DB2257" w:rsidRDefault="00E86686" w:rsidP="00A138BB">
      <w:pPr>
        <w:pStyle w:val="Paragrafi"/>
        <w:tabs>
          <w:tab w:val="left" w:pos="142"/>
          <w:tab w:val="left" w:pos="284"/>
        </w:tabs>
        <w:ind w:firstLine="0"/>
        <w:rPr>
          <w:rFonts w:ascii="Times New Roman" w:hAnsi="Times New Roman"/>
          <w:sz w:val="28"/>
          <w:szCs w:val="28"/>
          <w:lang w:val="es-ES"/>
        </w:rPr>
      </w:pPr>
    </w:p>
    <w:p w14:paraId="365D0CED" w14:textId="77777777" w:rsidR="00E61DA1" w:rsidRDefault="00024A87" w:rsidP="00024A87">
      <w:pPr>
        <w:pStyle w:val="Paragrafi"/>
        <w:tabs>
          <w:tab w:val="left" w:pos="142"/>
          <w:tab w:val="left" w:pos="284"/>
        </w:tabs>
        <w:ind w:firstLine="0"/>
        <w:jc w:val="center"/>
        <w:rPr>
          <w:rFonts w:ascii="Times New Roman" w:hAnsi="Times New Roman"/>
          <w:b/>
          <w:bCs/>
          <w:sz w:val="28"/>
          <w:szCs w:val="28"/>
          <w:lang w:val="pt-PT"/>
        </w:rPr>
      </w:pPr>
      <w:r w:rsidRPr="00E61DA1">
        <w:rPr>
          <w:rFonts w:ascii="Times New Roman" w:hAnsi="Times New Roman"/>
          <w:b/>
          <w:bCs/>
          <w:sz w:val="28"/>
          <w:szCs w:val="28"/>
          <w:lang w:val="pt-PT"/>
        </w:rPr>
        <w:t>K</w:t>
      </w:r>
      <w:r w:rsidR="00E61DA1" w:rsidRPr="00E61DA1">
        <w:rPr>
          <w:rFonts w:ascii="Times New Roman" w:hAnsi="Times New Roman"/>
          <w:b/>
          <w:bCs/>
          <w:sz w:val="28"/>
          <w:szCs w:val="28"/>
          <w:lang w:val="pt-PT"/>
        </w:rPr>
        <w:t xml:space="preserve"> </w:t>
      </w:r>
      <w:r w:rsidRPr="00E61DA1">
        <w:rPr>
          <w:rFonts w:ascii="Times New Roman" w:hAnsi="Times New Roman"/>
          <w:b/>
          <w:bCs/>
          <w:sz w:val="28"/>
          <w:szCs w:val="28"/>
          <w:lang w:val="pt-PT"/>
        </w:rPr>
        <w:t>R</w:t>
      </w:r>
      <w:r w:rsidR="00E61DA1" w:rsidRPr="00E61DA1">
        <w:rPr>
          <w:rFonts w:ascii="Times New Roman" w:hAnsi="Times New Roman"/>
          <w:b/>
          <w:bCs/>
          <w:sz w:val="28"/>
          <w:szCs w:val="28"/>
          <w:lang w:val="pt-PT"/>
        </w:rPr>
        <w:t xml:space="preserve"> </w:t>
      </w:r>
      <w:r w:rsidRPr="00E61DA1">
        <w:rPr>
          <w:rFonts w:ascii="Times New Roman" w:hAnsi="Times New Roman"/>
          <w:b/>
          <w:bCs/>
          <w:sz w:val="28"/>
          <w:szCs w:val="28"/>
          <w:lang w:val="pt-PT"/>
        </w:rPr>
        <w:t>Y</w:t>
      </w:r>
      <w:r w:rsidR="00E61DA1" w:rsidRPr="00E61DA1">
        <w:rPr>
          <w:rFonts w:ascii="Times New Roman" w:hAnsi="Times New Roman"/>
          <w:b/>
          <w:bCs/>
          <w:sz w:val="28"/>
          <w:szCs w:val="28"/>
          <w:lang w:val="pt-PT"/>
        </w:rPr>
        <w:t xml:space="preserve"> </w:t>
      </w:r>
      <w:r w:rsidRPr="00E61DA1">
        <w:rPr>
          <w:rFonts w:ascii="Times New Roman" w:hAnsi="Times New Roman"/>
          <w:b/>
          <w:bCs/>
          <w:sz w:val="28"/>
          <w:szCs w:val="28"/>
          <w:lang w:val="pt-PT"/>
        </w:rPr>
        <w:t>E</w:t>
      </w:r>
      <w:r w:rsidR="00E61DA1">
        <w:rPr>
          <w:rFonts w:ascii="Times New Roman" w:hAnsi="Times New Roman"/>
          <w:b/>
          <w:bCs/>
          <w:sz w:val="28"/>
          <w:szCs w:val="28"/>
          <w:lang w:val="pt-PT"/>
        </w:rPr>
        <w:t xml:space="preserve"> </w:t>
      </w:r>
      <w:r w:rsidRPr="00E61DA1">
        <w:rPr>
          <w:rFonts w:ascii="Times New Roman" w:hAnsi="Times New Roman"/>
          <w:b/>
          <w:bCs/>
          <w:sz w:val="28"/>
          <w:szCs w:val="28"/>
          <w:lang w:val="pt-PT"/>
        </w:rPr>
        <w:t>T</w:t>
      </w:r>
      <w:r w:rsidR="00E61DA1">
        <w:rPr>
          <w:rFonts w:ascii="Times New Roman" w:hAnsi="Times New Roman"/>
          <w:b/>
          <w:bCs/>
          <w:sz w:val="28"/>
          <w:szCs w:val="28"/>
          <w:lang w:val="pt-PT"/>
        </w:rPr>
        <w:t xml:space="preserve"> </w:t>
      </w:r>
      <w:r w:rsidRPr="00E61DA1">
        <w:rPr>
          <w:rFonts w:ascii="Times New Roman" w:hAnsi="Times New Roman"/>
          <w:b/>
          <w:bCs/>
          <w:sz w:val="28"/>
          <w:szCs w:val="28"/>
          <w:lang w:val="pt-PT"/>
        </w:rPr>
        <w:t>A</w:t>
      </w:r>
      <w:r w:rsidR="00E61DA1">
        <w:rPr>
          <w:rFonts w:ascii="Times New Roman" w:hAnsi="Times New Roman"/>
          <w:b/>
          <w:bCs/>
          <w:sz w:val="28"/>
          <w:szCs w:val="28"/>
          <w:lang w:val="pt-PT"/>
        </w:rPr>
        <w:t xml:space="preserve"> </w:t>
      </w:r>
      <w:r w:rsidRPr="00E61DA1">
        <w:rPr>
          <w:rFonts w:ascii="Times New Roman" w:hAnsi="Times New Roman"/>
          <w:b/>
          <w:bCs/>
          <w:sz w:val="28"/>
          <w:szCs w:val="28"/>
          <w:lang w:val="pt-PT"/>
        </w:rPr>
        <w:t>R</w:t>
      </w:r>
      <w:r w:rsidR="00E61DA1">
        <w:rPr>
          <w:rFonts w:ascii="Times New Roman" w:hAnsi="Times New Roman"/>
          <w:b/>
          <w:bCs/>
          <w:sz w:val="28"/>
          <w:szCs w:val="28"/>
          <w:lang w:val="pt-PT"/>
        </w:rPr>
        <w:t xml:space="preserve"> I</w:t>
      </w:r>
    </w:p>
    <w:p w14:paraId="7CA952CF" w14:textId="77777777" w:rsidR="00E61DA1" w:rsidRDefault="00E61DA1" w:rsidP="00024A87">
      <w:pPr>
        <w:pStyle w:val="Paragrafi"/>
        <w:tabs>
          <w:tab w:val="left" w:pos="142"/>
          <w:tab w:val="left" w:pos="284"/>
        </w:tabs>
        <w:ind w:firstLine="0"/>
        <w:jc w:val="center"/>
        <w:rPr>
          <w:rFonts w:ascii="Times New Roman" w:hAnsi="Times New Roman"/>
          <w:b/>
          <w:bCs/>
          <w:sz w:val="28"/>
          <w:szCs w:val="28"/>
          <w:lang w:val="pt-PT"/>
        </w:rPr>
      </w:pPr>
    </w:p>
    <w:p w14:paraId="478D78DD" w14:textId="2AC5ADCD" w:rsidR="00E224F3" w:rsidRPr="00E61DA1" w:rsidRDefault="00024A87" w:rsidP="00024A87">
      <w:pPr>
        <w:pStyle w:val="Paragrafi"/>
        <w:tabs>
          <w:tab w:val="left" w:pos="142"/>
          <w:tab w:val="left" w:pos="284"/>
        </w:tabs>
        <w:ind w:firstLine="0"/>
        <w:jc w:val="center"/>
        <w:rPr>
          <w:rFonts w:ascii="Times New Roman" w:hAnsi="Times New Roman"/>
          <w:b/>
          <w:bCs/>
          <w:sz w:val="28"/>
          <w:szCs w:val="28"/>
          <w:lang w:val="pt-PT"/>
        </w:rPr>
      </w:pPr>
      <w:r w:rsidRPr="00E61DA1">
        <w:rPr>
          <w:rFonts w:ascii="Times New Roman" w:hAnsi="Times New Roman"/>
          <w:b/>
          <w:bCs/>
          <w:sz w:val="28"/>
          <w:szCs w:val="28"/>
          <w:lang w:val="pt-PT"/>
        </w:rPr>
        <w:t xml:space="preserve"> </w:t>
      </w:r>
    </w:p>
    <w:p w14:paraId="7CE9D6D3" w14:textId="2FCE7B3F" w:rsidR="00024A87" w:rsidRDefault="00024A87" w:rsidP="00024A87">
      <w:pPr>
        <w:pStyle w:val="Paragrafi"/>
        <w:tabs>
          <w:tab w:val="left" w:pos="142"/>
          <w:tab w:val="left" w:pos="284"/>
        </w:tabs>
        <w:ind w:firstLine="0"/>
        <w:jc w:val="center"/>
        <w:rPr>
          <w:rFonts w:ascii="Times New Roman" w:hAnsi="Times New Roman"/>
          <w:b/>
          <w:bCs/>
          <w:sz w:val="28"/>
          <w:szCs w:val="28"/>
          <w:lang w:val="pt-PT"/>
        </w:rPr>
      </w:pPr>
      <w:r w:rsidRPr="00E61DA1">
        <w:rPr>
          <w:rFonts w:ascii="Times New Roman" w:hAnsi="Times New Roman"/>
          <w:b/>
          <w:bCs/>
          <w:sz w:val="28"/>
          <w:szCs w:val="28"/>
          <w:lang w:val="pt-PT"/>
        </w:rPr>
        <w:t>ELISA SPIROPALI</w:t>
      </w:r>
    </w:p>
    <w:p w14:paraId="3E26E5F7"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7550FDEF"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3F2AA56C"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6218F3C7"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724D076F"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10232DFB"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30A7A504"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2A725216"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7EC3E257" w14:textId="77777777" w:rsidR="00EE5071" w:rsidRDefault="00EE5071" w:rsidP="00024A87">
      <w:pPr>
        <w:pStyle w:val="Paragrafi"/>
        <w:tabs>
          <w:tab w:val="left" w:pos="142"/>
          <w:tab w:val="left" w:pos="284"/>
        </w:tabs>
        <w:ind w:firstLine="0"/>
        <w:jc w:val="center"/>
        <w:rPr>
          <w:rFonts w:ascii="Times New Roman" w:hAnsi="Times New Roman"/>
          <w:b/>
          <w:bCs/>
          <w:sz w:val="28"/>
          <w:szCs w:val="28"/>
          <w:lang w:val="pt-PT"/>
        </w:rPr>
      </w:pPr>
    </w:p>
    <w:p w14:paraId="1524A7F2" w14:textId="77777777" w:rsidR="00EE5071" w:rsidRPr="00E3519D" w:rsidRDefault="00EE5071" w:rsidP="00EE5071">
      <w:pPr>
        <w:jc w:val="center"/>
        <w:rPr>
          <w:rFonts w:ascii="Times New Roman" w:eastAsia="Times New Roman" w:hAnsi="Times New Roman"/>
          <w:b/>
          <w:sz w:val="28"/>
          <w:szCs w:val="28"/>
        </w:rPr>
      </w:pPr>
      <w:r>
        <w:rPr>
          <w:rFonts w:ascii="Times New Roman" w:eastAsia="Times New Roman" w:hAnsi="Times New Roman"/>
          <w:b/>
          <w:noProof/>
          <w:sz w:val="28"/>
          <w:szCs w:val="28"/>
          <w14:ligatures w14:val="standardContextual"/>
        </w:rPr>
        <w:lastRenderedPageBreak/>
        <w:drawing>
          <wp:anchor distT="0" distB="0" distL="114300" distR="114300" simplePos="0" relativeHeight="251660288" behindDoc="0" locked="0" layoutInCell="1" allowOverlap="1" wp14:anchorId="79307CC3" wp14:editId="542F4D82">
            <wp:simplePos x="0" y="0"/>
            <wp:positionH relativeFrom="column">
              <wp:posOffset>-919009</wp:posOffset>
            </wp:positionH>
            <wp:positionV relativeFrom="page">
              <wp:posOffset>1270</wp:posOffset>
            </wp:positionV>
            <wp:extent cx="7560945" cy="1375410"/>
            <wp:effectExtent l="0" t="0" r="1905" b="0"/>
            <wp:wrapSquare wrapText="bothSides"/>
            <wp:docPr id="2" name="Picture 2"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19D">
        <w:rPr>
          <w:rFonts w:ascii="Times New Roman" w:eastAsia="Times New Roman" w:hAnsi="Times New Roman"/>
          <w:b/>
          <w:noProof/>
          <w:sz w:val="28"/>
          <w:szCs w:val="28"/>
        </w:rPr>
        <w:drawing>
          <wp:anchor distT="0" distB="0" distL="114300" distR="114300" simplePos="0" relativeHeight="251659264" behindDoc="0" locked="0" layoutInCell="1" allowOverlap="1" wp14:anchorId="35BD5A0E" wp14:editId="3C349F28">
            <wp:simplePos x="0" y="0"/>
            <wp:positionH relativeFrom="page">
              <wp:align>right</wp:align>
            </wp:positionH>
            <wp:positionV relativeFrom="paragraph">
              <wp:posOffset>-919052</wp:posOffset>
            </wp:positionV>
            <wp:extent cx="7560945" cy="1352550"/>
            <wp:effectExtent l="0" t="0" r="1905" b="0"/>
            <wp:wrapNone/>
            <wp:docPr id="3" name="Picture 3"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BAE01" w14:textId="77777777" w:rsidR="00EE5071" w:rsidRPr="00E3519D" w:rsidRDefault="00EE5071" w:rsidP="00EE5071">
      <w:pPr>
        <w:jc w:val="center"/>
        <w:rPr>
          <w:rFonts w:ascii="Times New Roman" w:eastAsia="Times New Roman" w:hAnsi="Times New Roman"/>
          <w:b/>
          <w:sz w:val="28"/>
          <w:szCs w:val="28"/>
        </w:rPr>
      </w:pPr>
    </w:p>
    <w:p w14:paraId="045F33F5" w14:textId="77777777" w:rsidR="00EE5071" w:rsidRPr="00E3519D" w:rsidRDefault="00EE5071" w:rsidP="00EE5071">
      <w:pPr>
        <w:rPr>
          <w:rFonts w:ascii="Times New Roman" w:eastAsia="Times New Roman" w:hAnsi="Times New Roman"/>
          <w:b/>
          <w:sz w:val="28"/>
          <w:szCs w:val="28"/>
        </w:rPr>
      </w:pPr>
    </w:p>
    <w:p w14:paraId="5358FE71" w14:textId="77777777" w:rsidR="00EE5071" w:rsidRPr="00E3519D" w:rsidRDefault="00EE5071" w:rsidP="00EE5071">
      <w:pPr>
        <w:tabs>
          <w:tab w:val="center" w:pos="4680"/>
          <w:tab w:val="right" w:pos="9360"/>
        </w:tabs>
        <w:jc w:val="center"/>
        <w:rPr>
          <w:rFonts w:ascii="Times New Roman" w:hAnsi="Times New Roman"/>
          <w:b/>
          <w:sz w:val="28"/>
          <w:szCs w:val="28"/>
          <w:lang w:val="pt-PT"/>
        </w:rPr>
      </w:pPr>
      <w:r w:rsidRPr="00E3519D">
        <w:rPr>
          <w:rFonts w:ascii="Times New Roman" w:hAnsi="Times New Roman"/>
          <w:b/>
          <w:sz w:val="28"/>
          <w:szCs w:val="28"/>
          <w:lang w:val="pt-PT"/>
        </w:rPr>
        <w:t>V E N D I M</w:t>
      </w:r>
    </w:p>
    <w:p w14:paraId="182616FC" w14:textId="77777777" w:rsidR="00EE5071" w:rsidRPr="00E3519D" w:rsidRDefault="00EE5071" w:rsidP="00EE5071">
      <w:pPr>
        <w:pStyle w:val="Style5"/>
        <w:jc w:val="left"/>
        <w:rPr>
          <w:rFonts w:ascii="Times New Roman" w:hAnsi="Times New Roman"/>
          <w:sz w:val="28"/>
          <w:szCs w:val="28"/>
          <w:lang w:val="sq-AL"/>
        </w:rPr>
      </w:pPr>
    </w:p>
    <w:p w14:paraId="084C8489" w14:textId="77777777" w:rsidR="00EE5071" w:rsidRPr="00E3519D" w:rsidRDefault="00EE5071" w:rsidP="00EE5071">
      <w:pPr>
        <w:pStyle w:val="Style5"/>
        <w:jc w:val="left"/>
        <w:rPr>
          <w:rFonts w:ascii="Times New Roman" w:hAnsi="Times New Roman"/>
          <w:sz w:val="28"/>
          <w:szCs w:val="28"/>
          <w:lang w:val="sq-AL"/>
        </w:rPr>
      </w:pPr>
    </w:p>
    <w:p w14:paraId="7A853E14" w14:textId="77777777" w:rsidR="00EE5071" w:rsidRPr="00E3519D" w:rsidRDefault="00EE5071" w:rsidP="00EE5071">
      <w:pPr>
        <w:pStyle w:val="Style5"/>
        <w:rPr>
          <w:rFonts w:ascii="Times New Roman" w:hAnsi="Times New Roman"/>
          <w:sz w:val="28"/>
          <w:szCs w:val="28"/>
          <w:lang w:val="sq-AL"/>
        </w:rPr>
      </w:pPr>
      <w:r w:rsidRPr="00E3519D">
        <w:rPr>
          <w:rFonts w:ascii="Times New Roman" w:hAnsi="Times New Roman"/>
          <w:sz w:val="28"/>
          <w:szCs w:val="28"/>
          <w:lang w:val="sq-AL"/>
        </w:rPr>
        <w:t xml:space="preserve"> Nr.________, datë ___________</w:t>
      </w:r>
    </w:p>
    <w:p w14:paraId="64AB7BF3" w14:textId="77777777" w:rsidR="00EE5071" w:rsidRPr="00E3519D" w:rsidRDefault="00EE5071" w:rsidP="00EE5071">
      <w:pPr>
        <w:rPr>
          <w:rFonts w:ascii="Times New Roman" w:hAnsi="Times New Roman"/>
          <w:b/>
          <w:sz w:val="28"/>
          <w:szCs w:val="28"/>
          <w:lang w:val="sq-AL"/>
        </w:rPr>
      </w:pPr>
    </w:p>
    <w:p w14:paraId="21BF0EB1" w14:textId="77777777" w:rsidR="00EE5071" w:rsidRPr="00E3519D" w:rsidRDefault="00EE5071" w:rsidP="00EE5071">
      <w:pPr>
        <w:rPr>
          <w:rFonts w:ascii="Times New Roman" w:hAnsi="Times New Roman"/>
          <w:b/>
          <w:sz w:val="28"/>
          <w:szCs w:val="28"/>
          <w:lang w:val="sq-AL"/>
        </w:rPr>
      </w:pPr>
    </w:p>
    <w:p w14:paraId="39A367FB" w14:textId="77777777" w:rsidR="00EE5071" w:rsidRPr="00E3519D" w:rsidRDefault="00EE5071" w:rsidP="00EE5071">
      <w:pPr>
        <w:jc w:val="center"/>
        <w:rPr>
          <w:rFonts w:ascii="Times New Roman" w:hAnsi="Times New Roman"/>
          <w:b/>
          <w:sz w:val="28"/>
          <w:szCs w:val="28"/>
          <w:lang w:val="sq-AL"/>
        </w:rPr>
      </w:pPr>
      <w:r w:rsidRPr="00E3519D">
        <w:rPr>
          <w:rFonts w:ascii="Times New Roman" w:hAnsi="Times New Roman"/>
          <w:b/>
          <w:sz w:val="28"/>
          <w:szCs w:val="28"/>
          <w:lang w:val="sq-AL"/>
        </w:rPr>
        <w:t>PËR</w:t>
      </w:r>
    </w:p>
    <w:p w14:paraId="4CD8CD31" w14:textId="77777777" w:rsidR="00EE5071" w:rsidRPr="00E3519D" w:rsidRDefault="00EE5071" w:rsidP="00EE5071">
      <w:pPr>
        <w:jc w:val="center"/>
        <w:rPr>
          <w:rFonts w:ascii="Times New Roman" w:hAnsi="Times New Roman"/>
          <w:b/>
          <w:color w:val="000000"/>
          <w:sz w:val="28"/>
          <w:szCs w:val="28"/>
          <w:u w:val="single"/>
          <w:lang w:val="sq-AL"/>
        </w:rPr>
      </w:pPr>
      <w:r w:rsidRPr="00E3519D">
        <w:rPr>
          <w:rFonts w:ascii="Times New Roman" w:hAnsi="Times New Roman"/>
          <w:b/>
          <w:color w:val="000000"/>
          <w:sz w:val="28"/>
          <w:szCs w:val="28"/>
          <w:u w:val="single"/>
          <w:lang w:val="sq-AL"/>
        </w:rPr>
        <w:t>PROPOZIMIN E PROJEKTLIGJIT “PËR BARAZINË GJINORE”</w:t>
      </w:r>
    </w:p>
    <w:p w14:paraId="3444B5CE" w14:textId="77777777" w:rsidR="00EE5071" w:rsidRPr="00E3519D" w:rsidRDefault="00EE5071" w:rsidP="00EE5071">
      <w:pPr>
        <w:rPr>
          <w:rFonts w:ascii="Arial" w:eastAsia="Times New Roman" w:hAnsi="Arial" w:cs="Arial"/>
          <w:sz w:val="28"/>
          <w:szCs w:val="28"/>
          <w:lang w:val="sq-AL"/>
        </w:rPr>
      </w:pPr>
    </w:p>
    <w:p w14:paraId="4AFF73FB" w14:textId="77777777" w:rsidR="00EE5071" w:rsidRDefault="00EE5071" w:rsidP="00EE5071">
      <w:pPr>
        <w:jc w:val="both"/>
        <w:rPr>
          <w:rFonts w:ascii="Times New Roman" w:hAnsi="Times New Roman"/>
          <w:sz w:val="28"/>
          <w:szCs w:val="28"/>
          <w:lang w:val="sq-AL"/>
        </w:rPr>
      </w:pPr>
      <w:r w:rsidRPr="00E3519D">
        <w:rPr>
          <w:rFonts w:ascii="Times New Roman" w:hAnsi="Times New Roman"/>
          <w:sz w:val="28"/>
          <w:szCs w:val="28"/>
          <w:lang w:val="sq-AL"/>
        </w:rPr>
        <w:t>Në mbështetje të neneve 81, pika 1</w:t>
      </w:r>
      <w:r>
        <w:rPr>
          <w:rFonts w:ascii="Times New Roman" w:hAnsi="Times New Roman"/>
          <w:sz w:val="28"/>
          <w:szCs w:val="28"/>
          <w:lang w:val="sq-AL"/>
        </w:rPr>
        <w:t>,</w:t>
      </w:r>
      <w:r w:rsidRPr="00E3519D">
        <w:rPr>
          <w:rFonts w:ascii="Times New Roman" w:hAnsi="Times New Roman"/>
          <w:sz w:val="28"/>
          <w:szCs w:val="28"/>
          <w:lang w:val="sq-AL"/>
        </w:rPr>
        <w:t xml:space="preserve"> dhe 100</w:t>
      </w:r>
      <w:r>
        <w:rPr>
          <w:rFonts w:ascii="Times New Roman" w:hAnsi="Times New Roman"/>
          <w:sz w:val="28"/>
          <w:szCs w:val="28"/>
          <w:lang w:val="sq-AL"/>
        </w:rPr>
        <w:t>,</w:t>
      </w:r>
      <w:r w:rsidRPr="00E3519D">
        <w:rPr>
          <w:rFonts w:ascii="Times New Roman" w:hAnsi="Times New Roman"/>
          <w:sz w:val="28"/>
          <w:szCs w:val="28"/>
          <w:lang w:val="sq-AL"/>
        </w:rPr>
        <w:t xml:space="preserve"> të Kushtetutës,</w:t>
      </w:r>
      <w:r w:rsidRPr="00E3519D">
        <w:rPr>
          <w:rFonts w:ascii="Times New Roman" w:hAnsi="Times New Roman"/>
          <w:sz w:val="28"/>
          <w:szCs w:val="28"/>
          <w:lang w:val="sq-AL" w:eastAsia="x-none"/>
        </w:rPr>
        <w:t xml:space="preserve"> </w:t>
      </w:r>
      <w:r w:rsidRPr="00E3519D">
        <w:rPr>
          <w:rFonts w:ascii="Times New Roman" w:hAnsi="Times New Roman"/>
          <w:sz w:val="28"/>
          <w:szCs w:val="28"/>
          <w:lang w:val="sq-AL"/>
        </w:rPr>
        <w:t>me propozimin e ministrit të Shëndetësisë dhe Mbrojtjes Sociale, Këshilli i Ministrave</w:t>
      </w:r>
    </w:p>
    <w:p w14:paraId="45113D59" w14:textId="77777777" w:rsidR="00EE5071" w:rsidRDefault="00EE5071" w:rsidP="00EE5071">
      <w:pPr>
        <w:jc w:val="both"/>
        <w:rPr>
          <w:rFonts w:ascii="Times New Roman" w:hAnsi="Times New Roman"/>
          <w:sz w:val="28"/>
          <w:szCs w:val="28"/>
          <w:lang w:val="sq-AL"/>
        </w:rPr>
      </w:pPr>
    </w:p>
    <w:p w14:paraId="416B5F04" w14:textId="77777777" w:rsidR="00EE5071" w:rsidRDefault="00EE5071" w:rsidP="00EE5071">
      <w:pPr>
        <w:jc w:val="center"/>
        <w:rPr>
          <w:rFonts w:ascii="Times New Roman" w:hAnsi="Times New Roman"/>
          <w:b/>
          <w:sz w:val="28"/>
          <w:szCs w:val="28"/>
          <w:lang w:val="sq-AL"/>
        </w:rPr>
      </w:pPr>
      <w:r w:rsidRPr="00E3519D">
        <w:rPr>
          <w:rFonts w:ascii="Times New Roman" w:hAnsi="Times New Roman"/>
          <w:b/>
          <w:sz w:val="28"/>
          <w:szCs w:val="28"/>
          <w:lang w:val="sq-AL"/>
        </w:rPr>
        <w:t>V E N D O S I:</w:t>
      </w:r>
    </w:p>
    <w:p w14:paraId="4F28F491" w14:textId="77777777" w:rsidR="00EE5071" w:rsidRDefault="00EE5071" w:rsidP="00EE5071">
      <w:pPr>
        <w:jc w:val="center"/>
        <w:rPr>
          <w:rFonts w:ascii="Times New Roman" w:hAnsi="Times New Roman"/>
          <w:b/>
          <w:sz w:val="28"/>
          <w:szCs w:val="28"/>
          <w:lang w:val="sq-AL"/>
        </w:rPr>
      </w:pPr>
    </w:p>
    <w:p w14:paraId="713B4FE4" w14:textId="77777777" w:rsidR="00EE5071" w:rsidRPr="00E3519D" w:rsidRDefault="00EE5071" w:rsidP="00EE5071">
      <w:pPr>
        <w:jc w:val="both"/>
        <w:rPr>
          <w:rFonts w:ascii="Times New Roman" w:hAnsi="Times New Roman"/>
          <w:sz w:val="28"/>
          <w:szCs w:val="28"/>
          <w:lang w:val="sq-AL"/>
        </w:rPr>
      </w:pPr>
      <w:r w:rsidRPr="00E3519D">
        <w:rPr>
          <w:rFonts w:ascii="Times New Roman" w:hAnsi="Times New Roman"/>
          <w:color w:val="000000"/>
          <w:sz w:val="28"/>
          <w:szCs w:val="28"/>
          <w:lang w:val="sq-AL"/>
        </w:rPr>
        <w:t xml:space="preserve">Propozimin e projektligjit “Për barazinë gjinore”, për shqyrtim e miratim në Kuvendin e Republikës së Shqipërisë, </w:t>
      </w:r>
      <w:r w:rsidRPr="00E3519D">
        <w:rPr>
          <w:rFonts w:ascii="Times New Roman" w:hAnsi="Times New Roman"/>
          <w:sz w:val="28"/>
          <w:szCs w:val="28"/>
          <w:lang w:val="sq-AL"/>
        </w:rPr>
        <w:t>sipas tekstit dhe relacionit që i bashkëlidhen këtij vendimi.</w:t>
      </w:r>
    </w:p>
    <w:p w14:paraId="0B74C947" w14:textId="77777777" w:rsidR="00EE5071" w:rsidRPr="00E3519D" w:rsidRDefault="00EE5071" w:rsidP="00EE5071">
      <w:pPr>
        <w:jc w:val="both"/>
        <w:rPr>
          <w:rFonts w:ascii="Times New Roman" w:hAnsi="Times New Roman"/>
          <w:sz w:val="28"/>
          <w:szCs w:val="28"/>
          <w:lang w:val="sq-AL"/>
        </w:rPr>
      </w:pPr>
      <w:r w:rsidRPr="00E3519D">
        <w:rPr>
          <w:rFonts w:ascii="Times New Roman" w:hAnsi="Times New Roman"/>
          <w:sz w:val="28"/>
          <w:szCs w:val="28"/>
          <w:lang w:val="sq-AL"/>
        </w:rPr>
        <w:t>Ky vendim hyn në fuqi menjëherë.</w:t>
      </w:r>
    </w:p>
    <w:p w14:paraId="1A5A6E8E" w14:textId="77777777" w:rsidR="00EE5071" w:rsidRPr="00E3519D" w:rsidRDefault="00EE5071" w:rsidP="00EE5071">
      <w:pPr>
        <w:jc w:val="both"/>
        <w:rPr>
          <w:rFonts w:ascii="Times New Roman" w:hAnsi="Times New Roman"/>
          <w:sz w:val="28"/>
          <w:szCs w:val="28"/>
          <w:lang w:val="sq-AL"/>
        </w:rPr>
      </w:pPr>
    </w:p>
    <w:p w14:paraId="1A4FF52F" w14:textId="77777777" w:rsidR="00EE5071" w:rsidRPr="00E3519D" w:rsidRDefault="00EE5071" w:rsidP="00EE5071">
      <w:pPr>
        <w:jc w:val="center"/>
        <w:rPr>
          <w:rFonts w:ascii="Times New Roman" w:hAnsi="Times New Roman"/>
          <w:b/>
          <w:sz w:val="28"/>
          <w:szCs w:val="28"/>
          <w:lang w:val="pt-PT"/>
        </w:rPr>
      </w:pPr>
      <w:r w:rsidRPr="00E3519D">
        <w:rPr>
          <w:rFonts w:ascii="Times New Roman" w:hAnsi="Times New Roman"/>
          <w:b/>
          <w:sz w:val="28"/>
          <w:szCs w:val="28"/>
          <w:lang w:val="pt-PT"/>
        </w:rPr>
        <w:t>K R Y E M I N I S T R I</w:t>
      </w:r>
    </w:p>
    <w:p w14:paraId="087DDD60" w14:textId="77777777" w:rsidR="00EE5071" w:rsidRPr="00E3519D" w:rsidRDefault="00EE5071" w:rsidP="00EE5071">
      <w:pPr>
        <w:jc w:val="center"/>
        <w:rPr>
          <w:rFonts w:ascii="Times New Roman" w:hAnsi="Times New Roman"/>
          <w:b/>
          <w:sz w:val="28"/>
          <w:szCs w:val="28"/>
          <w:lang w:val="pt-PT"/>
        </w:rPr>
      </w:pPr>
    </w:p>
    <w:p w14:paraId="5FA2626C" w14:textId="77777777" w:rsidR="00EE5071" w:rsidRDefault="00EE5071" w:rsidP="00EE5071">
      <w:pPr>
        <w:jc w:val="center"/>
        <w:rPr>
          <w:rFonts w:ascii="Times New Roman" w:hAnsi="Times New Roman"/>
          <w:b/>
          <w:sz w:val="28"/>
          <w:szCs w:val="28"/>
          <w:lang w:val="it-IT"/>
        </w:rPr>
      </w:pPr>
      <w:r w:rsidRPr="001243B5">
        <w:rPr>
          <w:rFonts w:ascii="Times New Roman" w:hAnsi="Times New Roman"/>
          <w:b/>
          <w:sz w:val="28"/>
          <w:szCs w:val="28"/>
          <w:lang w:val="it-IT"/>
        </w:rPr>
        <w:t>EDI RAMA</w:t>
      </w:r>
    </w:p>
    <w:p w14:paraId="49CA93BA" w14:textId="77777777" w:rsidR="00EE5071" w:rsidRDefault="00EE5071" w:rsidP="00EE5071">
      <w:pPr>
        <w:jc w:val="center"/>
        <w:rPr>
          <w:rFonts w:ascii="Times New Roman" w:hAnsi="Times New Roman"/>
          <w:b/>
          <w:sz w:val="28"/>
          <w:szCs w:val="28"/>
          <w:lang w:val="it-IT"/>
        </w:rPr>
      </w:pPr>
    </w:p>
    <w:p w14:paraId="73A6AC10" w14:textId="77777777" w:rsidR="00EE5071" w:rsidRDefault="00EE5071" w:rsidP="00EE5071">
      <w:pPr>
        <w:jc w:val="center"/>
        <w:rPr>
          <w:rFonts w:ascii="Times New Roman" w:eastAsia="Times New Roman" w:hAnsi="Times New Roman"/>
          <w:b/>
          <w:bCs/>
          <w:sz w:val="28"/>
          <w:szCs w:val="28"/>
          <w:lang w:val="fr-FR" w:bidi="en-US"/>
        </w:rPr>
      </w:pPr>
      <w:proofErr w:type="spellStart"/>
      <w:r w:rsidRPr="00E86234">
        <w:rPr>
          <w:rFonts w:ascii="Times New Roman" w:eastAsia="Times New Roman" w:hAnsi="Times New Roman"/>
          <w:b/>
          <w:bCs/>
          <w:sz w:val="28"/>
          <w:szCs w:val="28"/>
          <w:lang w:val="fr-FR" w:bidi="en-US"/>
        </w:rPr>
        <w:t>Në</w:t>
      </w:r>
      <w:proofErr w:type="spellEnd"/>
      <w:r w:rsidRPr="00E86234">
        <w:rPr>
          <w:rFonts w:ascii="Times New Roman" w:eastAsia="Times New Roman" w:hAnsi="Times New Roman"/>
          <w:b/>
          <w:bCs/>
          <w:sz w:val="28"/>
          <w:szCs w:val="28"/>
          <w:lang w:val="fr-FR" w:bidi="en-US"/>
        </w:rPr>
        <w:t xml:space="preserve"> </w:t>
      </w:r>
      <w:proofErr w:type="spellStart"/>
      <w:r w:rsidRPr="00E86234">
        <w:rPr>
          <w:rFonts w:ascii="Times New Roman" w:eastAsia="Times New Roman" w:hAnsi="Times New Roman"/>
          <w:b/>
          <w:bCs/>
          <w:sz w:val="28"/>
          <w:szCs w:val="28"/>
          <w:lang w:val="fr-FR" w:bidi="en-US"/>
        </w:rPr>
        <w:t>mungesë</w:t>
      </w:r>
      <w:proofErr w:type="spellEnd"/>
      <w:r w:rsidRPr="00E86234">
        <w:rPr>
          <w:rFonts w:ascii="Times New Roman" w:eastAsia="Times New Roman" w:hAnsi="Times New Roman"/>
          <w:b/>
          <w:bCs/>
          <w:sz w:val="28"/>
          <w:szCs w:val="28"/>
          <w:lang w:val="fr-FR" w:bidi="en-US"/>
        </w:rPr>
        <w:t xml:space="preserve"> </w:t>
      </w:r>
      <w:proofErr w:type="spellStart"/>
      <w:r w:rsidRPr="00E86234">
        <w:rPr>
          <w:rFonts w:ascii="Times New Roman" w:eastAsia="Times New Roman" w:hAnsi="Times New Roman"/>
          <w:b/>
          <w:bCs/>
          <w:sz w:val="28"/>
          <w:szCs w:val="28"/>
          <w:lang w:val="fr-FR" w:bidi="en-US"/>
        </w:rPr>
        <w:t>dhe</w:t>
      </w:r>
      <w:proofErr w:type="spellEnd"/>
      <w:r w:rsidRPr="00E86234">
        <w:rPr>
          <w:rFonts w:ascii="Times New Roman" w:eastAsia="Times New Roman" w:hAnsi="Times New Roman"/>
          <w:b/>
          <w:bCs/>
          <w:sz w:val="28"/>
          <w:szCs w:val="28"/>
          <w:lang w:val="fr-FR" w:bidi="en-US"/>
        </w:rPr>
        <w:t xml:space="preserve"> me </w:t>
      </w:r>
      <w:proofErr w:type="spellStart"/>
      <w:r w:rsidRPr="00E86234">
        <w:rPr>
          <w:rFonts w:ascii="Times New Roman" w:eastAsia="Times New Roman" w:hAnsi="Times New Roman"/>
          <w:b/>
          <w:bCs/>
          <w:sz w:val="28"/>
          <w:szCs w:val="28"/>
          <w:lang w:val="fr-FR" w:bidi="en-US"/>
        </w:rPr>
        <w:t>porosi</w:t>
      </w:r>
      <w:proofErr w:type="spellEnd"/>
    </w:p>
    <w:p w14:paraId="7B922A5F" w14:textId="77777777" w:rsidR="00EE5071" w:rsidRPr="00E86234" w:rsidRDefault="00EE5071" w:rsidP="00EE5071">
      <w:pPr>
        <w:jc w:val="center"/>
        <w:rPr>
          <w:rFonts w:ascii="Times New Roman" w:eastAsia="Times New Roman" w:hAnsi="Times New Roman"/>
          <w:b/>
          <w:bCs/>
          <w:sz w:val="28"/>
          <w:szCs w:val="28"/>
          <w:lang w:val="fr-FR" w:bidi="en-US"/>
        </w:rPr>
      </w:pPr>
      <w:bookmarkStart w:id="4" w:name="_GoBack"/>
      <w:bookmarkEnd w:id="4"/>
    </w:p>
    <w:p w14:paraId="5C23D20E" w14:textId="77777777" w:rsidR="00EE5071" w:rsidRDefault="00EE5071" w:rsidP="00EE5071">
      <w:pPr>
        <w:jc w:val="center"/>
        <w:rPr>
          <w:rFonts w:ascii="Times New Roman" w:eastAsia="Times New Roman" w:hAnsi="Times New Roman"/>
          <w:b/>
          <w:bCs/>
          <w:sz w:val="28"/>
          <w:szCs w:val="28"/>
          <w:lang w:val="fr-FR" w:bidi="en-US"/>
        </w:rPr>
      </w:pPr>
      <w:r w:rsidRPr="00E86234">
        <w:rPr>
          <w:rFonts w:ascii="Times New Roman" w:eastAsia="Times New Roman" w:hAnsi="Times New Roman"/>
          <w:b/>
          <w:bCs/>
          <w:sz w:val="28"/>
          <w:szCs w:val="28"/>
          <w:lang w:val="fr-FR" w:bidi="en-US"/>
        </w:rPr>
        <w:t>ZËVENDËSKRYEMINISTRI</w:t>
      </w:r>
    </w:p>
    <w:p w14:paraId="653E40D2" w14:textId="77777777" w:rsidR="00EE5071" w:rsidRPr="00F73808" w:rsidRDefault="00EE5071" w:rsidP="00EE5071">
      <w:pPr>
        <w:jc w:val="center"/>
        <w:rPr>
          <w:rFonts w:ascii="Times New Roman" w:eastAsia="Times New Roman" w:hAnsi="Times New Roman"/>
          <w:b/>
          <w:bCs/>
          <w:sz w:val="28"/>
          <w:szCs w:val="28"/>
          <w:lang w:val="fr-FR" w:bidi="en-US"/>
        </w:rPr>
      </w:pPr>
    </w:p>
    <w:p w14:paraId="20499B0C" w14:textId="77777777" w:rsidR="00EE5071" w:rsidRDefault="00EE5071" w:rsidP="00EE5071">
      <w:pPr>
        <w:jc w:val="center"/>
        <w:rPr>
          <w:rFonts w:ascii="Times New Roman" w:eastAsia="Times New Roman" w:hAnsi="Times New Roman"/>
          <w:b/>
          <w:bCs/>
          <w:sz w:val="28"/>
          <w:szCs w:val="28"/>
          <w:lang w:val="fr-FR" w:bidi="en-US"/>
        </w:rPr>
      </w:pPr>
      <w:r>
        <w:rPr>
          <w:rFonts w:ascii="Times New Roman" w:eastAsia="Times New Roman" w:hAnsi="Times New Roman"/>
          <w:b/>
          <w:bCs/>
          <w:sz w:val="28"/>
          <w:szCs w:val="28"/>
          <w:lang w:val="fr-FR" w:bidi="en-US"/>
        </w:rPr>
        <w:t>BELINDA BALLUKU</w:t>
      </w:r>
    </w:p>
    <w:p w14:paraId="42CDDE45" w14:textId="77777777" w:rsidR="00EE5071" w:rsidRDefault="00EE5071" w:rsidP="00EE5071">
      <w:pPr>
        <w:jc w:val="center"/>
        <w:rPr>
          <w:rFonts w:ascii="Times New Roman" w:hAnsi="Times New Roman"/>
          <w:b/>
          <w:sz w:val="28"/>
          <w:szCs w:val="28"/>
          <w:lang w:val="it-IT"/>
        </w:rPr>
      </w:pPr>
    </w:p>
    <w:p w14:paraId="6ED4DEC5" w14:textId="77777777" w:rsidR="00EE5071" w:rsidRPr="00695E0B" w:rsidRDefault="00EE5071" w:rsidP="00EE5071">
      <w:pPr>
        <w:rPr>
          <w:rFonts w:ascii="Times New Roman" w:hAnsi="Times New Roman"/>
          <w:lang w:val="it-IT"/>
        </w:rPr>
      </w:pPr>
      <w:r w:rsidRPr="00695E0B">
        <w:rPr>
          <w:rFonts w:ascii="Times New Roman" w:hAnsi="Times New Roman"/>
          <w:lang w:val="it-IT"/>
        </w:rPr>
        <w:t>MINISTRI I SHËNDETËSISË</w:t>
      </w:r>
    </w:p>
    <w:p w14:paraId="7773265F" w14:textId="77777777" w:rsidR="00EE5071" w:rsidRPr="00695E0B" w:rsidRDefault="00EE5071" w:rsidP="00EE5071">
      <w:pPr>
        <w:rPr>
          <w:rFonts w:ascii="Times New Roman" w:hAnsi="Times New Roman"/>
          <w:lang w:val="it-IT"/>
        </w:rPr>
      </w:pPr>
      <w:r w:rsidRPr="00695E0B">
        <w:rPr>
          <w:rFonts w:ascii="Times New Roman" w:hAnsi="Times New Roman"/>
          <w:lang w:val="it-IT"/>
        </w:rPr>
        <w:t>DHE MBROJTJES SOCIALE</w:t>
      </w:r>
    </w:p>
    <w:p w14:paraId="1793FFA1" w14:textId="77777777" w:rsidR="00EE5071" w:rsidRPr="00695E0B" w:rsidRDefault="00EE5071" w:rsidP="00EE5071">
      <w:pPr>
        <w:rPr>
          <w:rFonts w:ascii="Times New Roman" w:hAnsi="Times New Roman"/>
          <w:lang w:val="it-IT"/>
        </w:rPr>
      </w:pPr>
    </w:p>
    <w:p w14:paraId="23C2735F" w14:textId="77777777" w:rsidR="00EE5071" w:rsidRDefault="00EE5071" w:rsidP="00EE5071">
      <w:pPr>
        <w:rPr>
          <w:rFonts w:ascii="Times New Roman" w:hAnsi="Times New Roman"/>
          <w:lang w:val="it-IT"/>
        </w:rPr>
      </w:pPr>
      <w:r w:rsidRPr="00695E0B">
        <w:rPr>
          <w:rFonts w:ascii="Times New Roman" w:hAnsi="Times New Roman"/>
          <w:lang w:val="it-IT"/>
        </w:rPr>
        <w:t xml:space="preserve"> </w:t>
      </w:r>
      <w:r>
        <w:rPr>
          <w:rFonts w:ascii="Times New Roman" w:hAnsi="Times New Roman"/>
          <w:lang w:val="it-IT"/>
        </w:rPr>
        <w:t xml:space="preserve">       ALBANA KOÇIU</w:t>
      </w:r>
    </w:p>
    <w:p w14:paraId="75D0B99B" w14:textId="77777777" w:rsidR="00EE5071" w:rsidRPr="001243B5" w:rsidRDefault="00EE5071" w:rsidP="00EE5071">
      <w:pPr>
        <w:jc w:val="center"/>
        <w:rPr>
          <w:rFonts w:ascii="Times New Roman" w:hAnsi="Times New Roman"/>
          <w:b/>
          <w:sz w:val="28"/>
          <w:szCs w:val="28"/>
          <w:lang w:val="it-IT"/>
        </w:rPr>
      </w:pPr>
    </w:p>
    <w:p w14:paraId="636D750E" w14:textId="77777777" w:rsidR="00EE5071" w:rsidRPr="001243B5" w:rsidRDefault="00EE5071" w:rsidP="00EE5071">
      <w:pPr>
        <w:rPr>
          <w:sz w:val="28"/>
          <w:szCs w:val="28"/>
          <w:lang w:val="it-IT"/>
        </w:rPr>
      </w:pPr>
    </w:p>
    <w:p w14:paraId="3BCF2754" w14:textId="77777777" w:rsidR="00EE5071" w:rsidRPr="00E61DA1" w:rsidRDefault="00EE5071" w:rsidP="00024A87">
      <w:pPr>
        <w:pStyle w:val="Paragrafi"/>
        <w:tabs>
          <w:tab w:val="left" w:pos="142"/>
          <w:tab w:val="left" w:pos="284"/>
        </w:tabs>
        <w:ind w:firstLine="0"/>
        <w:jc w:val="center"/>
        <w:rPr>
          <w:rFonts w:ascii="Times New Roman" w:hAnsi="Times New Roman"/>
          <w:b/>
          <w:bCs/>
          <w:sz w:val="28"/>
          <w:szCs w:val="28"/>
          <w:lang w:val="pt-PT"/>
        </w:rPr>
      </w:pPr>
    </w:p>
    <w:sectPr w:rsidR="00EE5071" w:rsidRPr="00E61DA1" w:rsidSect="002A0F82">
      <w:footerReference w:type="default" r:id="rId14"/>
      <w:pgSz w:w="11900" w:h="16840" w:code="9"/>
      <w:pgMar w:top="810" w:right="1440" w:bottom="10" w:left="1440" w:header="708"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DA99A" w14:textId="77777777" w:rsidR="003B7262" w:rsidRDefault="003B7262" w:rsidP="003E4DC5">
      <w:r>
        <w:separator/>
      </w:r>
    </w:p>
  </w:endnote>
  <w:endnote w:type="continuationSeparator" w:id="0">
    <w:p w14:paraId="161F0FC2" w14:textId="77777777" w:rsidR="003B7262" w:rsidRDefault="003B7262" w:rsidP="003E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39251938"/>
      <w:docPartObj>
        <w:docPartGallery w:val="Page Numbers (Bottom of Page)"/>
        <w:docPartUnique/>
      </w:docPartObj>
    </w:sdtPr>
    <w:sdtEndPr>
      <w:rPr>
        <w:noProof/>
      </w:rPr>
    </w:sdtEndPr>
    <w:sdtContent>
      <w:p w14:paraId="4A9F99A5" w14:textId="6E54B50A" w:rsidR="002A0F82" w:rsidRPr="00F66F0E" w:rsidRDefault="002A0F82">
        <w:pPr>
          <w:pStyle w:val="Footer"/>
          <w:jc w:val="right"/>
          <w:rPr>
            <w:rFonts w:ascii="Times New Roman" w:hAnsi="Times New Roman" w:cs="Times New Roman"/>
          </w:rPr>
        </w:pPr>
        <w:r w:rsidRPr="00F66F0E">
          <w:rPr>
            <w:rFonts w:ascii="Times New Roman" w:hAnsi="Times New Roman" w:cs="Times New Roman"/>
          </w:rPr>
          <w:fldChar w:fldCharType="begin"/>
        </w:r>
        <w:r w:rsidRPr="00F66F0E">
          <w:rPr>
            <w:rFonts w:ascii="Times New Roman" w:hAnsi="Times New Roman" w:cs="Times New Roman"/>
          </w:rPr>
          <w:instrText xml:space="preserve"> PAGE   \* MERGEFORMAT </w:instrText>
        </w:r>
        <w:r w:rsidRPr="00F66F0E">
          <w:rPr>
            <w:rFonts w:ascii="Times New Roman" w:hAnsi="Times New Roman" w:cs="Times New Roman"/>
          </w:rPr>
          <w:fldChar w:fldCharType="separate"/>
        </w:r>
        <w:r w:rsidR="00EE5071">
          <w:rPr>
            <w:rFonts w:ascii="Times New Roman" w:hAnsi="Times New Roman" w:cs="Times New Roman"/>
            <w:noProof/>
          </w:rPr>
          <w:t>36</w:t>
        </w:r>
        <w:r w:rsidRPr="00F66F0E">
          <w:rPr>
            <w:rFonts w:ascii="Times New Roman" w:hAnsi="Times New Roman" w:cs="Times New Roman"/>
            <w:noProof/>
          </w:rPr>
          <w:fldChar w:fldCharType="end"/>
        </w:r>
      </w:p>
    </w:sdtContent>
  </w:sdt>
  <w:p w14:paraId="112FA164" w14:textId="77777777" w:rsidR="002A0F82" w:rsidRDefault="002A0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856B2" w14:textId="77777777" w:rsidR="003B7262" w:rsidRDefault="003B7262" w:rsidP="003E4DC5">
      <w:r>
        <w:separator/>
      </w:r>
    </w:p>
  </w:footnote>
  <w:footnote w:type="continuationSeparator" w:id="0">
    <w:p w14:paraId="484027D7" w14:textId="77777777" w:rsidR="003B7262" w:rsidRDefault="003B7262" w:rsidP="003E4DC5">
      <w:r>
        <w:continuationSeparator/>
      </w:r>
    </w:p>
  </w:footnote>
  <w:footnote w:id="1">
    <w:p w14:paraId="0C0E764A" w14:textId="77777777" w:rsidR="002A0F82" w:rsidRPr="00092424" w:rsidRDefault="002A0F82" w:rsidP="00A62F98">
      <w:pPr>
        <w:pStyle w:val="Heading5"/>
        <w:keepNext w:val="0"/>
        <w:keepLines w:val="0"/>
        <w:shd w:val="clear" w:color="auto" w:fill="FFFFFF"/>
        <w:spacing w:before="0"/>
        <w:jc w:val="both"/>
        <w:textAlignment w:val="baseline"/>
        <w:rPr>
          <w:rFonts w:ascii="Times New Roman" w:hAnsi="Times New Roman" w:cs="Times New Roman"/>
          <w:color w:val="000000" w:themeColor="text1"/>
          <w:sz w:val="20"/>
          <w:szCs w:val="20"/>
        </w:rPr>
      </w:pPr>
      <w:r w:rsidRPr="00092424">
        <w:rPr>
          <w:rStyle w:val="FootnoteReference"/>
          <w:rFonts w:ascii="Times New Roman" w:hAnsi="Times New Roman" w:cs="Times New Roman"/>
          <w:color w:val="000000" w:themeColor="text1"/>
          <w:sz w:val="20"/>
          <w:szCs w:val="20"/>
        </w:rPr>
        <w:footnoteRef/>
      </w:r>
      <w:r w:rsidRPr="00092424">
        <w:rPr>
          <w:rFonts w:ascii="Times New Roman" w:hAnsi="Times New Roman" w:cs="Times New Roman"/>
          <w:color w:val="000000" w:themeColor="text1"/>
          <w:sz w:val="20"/>
          <w:szCs w:val="20"/>
        </w:rPr>
        <w:t xml:space="preserve"> </w:t>
      </w:r>
      <w:proofErr w:type="gramStart"/>
      <w:r w:rsidRPr="00092424">
        <w:rPr>
          <w:rFonts w:ascii="Times New Roman" w:hAnsi="Times New Roman" w:cs="Times New Roman"/>
          <w:color w:val="000000" w:themeColor="text1"/>
          <w:sz w:val="20"/>
          <w:szCs w:val="20"/>
        </w:rPr>
        <w:t>Ky</w:t>
      </w:r>
      <w:proofErr w:type="gramEnd"/>
      <w:r w:rsidRPr="00092424">
        <w:rPr>
          <w:rFonts w:ascii="Times New Roman" w:hAnsi="Times New Roman" w:cs="Times New Roman"/>
          <w:color w:val="000000" w:themeColor="text1"/>
          <w:sz w:val="20"/>
          <w:szCs w:val="20"/>
        </w:rPr>
        <w:t xml:space="preserve"> ligj është i përafruar me:</w:t>
      </w:r>
    </w:p>
    <w:p w14:paraId="1FD5CBED" w14:textId="77777777"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Karta e të Drejtave Themelore të Bashkimit Evropian: Kapitujt III dhe IV (nenet 20-38);</w:t>
      </w:r>
    </w:p>
    <w:p w14:paraId="67FD1059" w14:textId="0D1557BD"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Direktivën (BE) 2019/1158 e Parlamentit Evropian dhe të Këshillit</w:t>
      </w:r>
      <w:r>
        <w:rPr>
          <w:rFonts w:ascii="Times New Roman" w:hAnsi="Times New Roman" w:cs="Times New Roman"/>
          <w:sz w:val="20"/>
          <w:szCs w:val="20"/>
        </w:rPr>
        <w:t>,</w:t>
      </w:r>
      <w:r w:rsidRPr="00F93897">
        <w:rPr>
          <w:rFonts w:ascii="Times New Roman" w:hAnsi="Times New Roman" w:cs="Times New Roman"/>
          <w:sz w:val="20"/>
          <w:szCs w:val="20"/>
        </w:rPr>
        <w:t xml:space="preserve"> të datës 20 qershor 2019</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Për balancën punë-jetë për prindërit dhe kujdestarët”</w:t>
      </w:r>
      <w:r>
        <w:rPr>
          <w:rFonts w:ascii="Times New Roman" w:hAnsi="Times New Roman" w:cs="Times New Roman"/>
          <w:sz w:val="20"/>
          <w:szCs w:val="20"/>
        </w:rPr>
        <w:t>,</w:t>
      </w:r>
      <w:r w:rsidRPr="00F93897">
        <w:rPr>
          <w:rFonts w:ascii="Times New Roman" w:hAnsi="Times New Roman" w:cs="Times New Roman"/>
          <w:sz w:val="20"/>
          <w:szCs w:val="20"/>
        </w:rPr>
        <w:t xml:space="preserve"> dhe që shfuqizon </w:t>
      </w:r>
      <w:r>
        <w:rPr>
          <w:rFonts w:ascii="Times New Roman" w:hAnsi="Times New Roman" w:cs="Times New Roman"/>
          <w:sz w:val="20"/>
          <w:szCs w:val="20"/>
        </w:rPr>
        <w:t>d</w:t>
      </w:r>
      <w:r w:rsidRPr="00F93897">
        <w:rPr>
          <w:rFonts w:ascii="Times New Roman" w:hAnsi="Times New Roman" w:cs="Times New Roman"/>
          <w:sz w:val="20"/>
          <w:szCs w:val="20"/>
        </w:rPr>
        <w:t>irektivën e Këshillit 2010/18/BE;</w:t>
      </w:r>
    </w:p>
    <w:p w14:paraId="72690A95" w14:textId="6C57CEB5"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Direktivën e Këshillit 92/85/KEE</w:t>
      </w:r>
      <w:r>
        <w:rPr>
          <w:rFonts w:ascii="Times New Roman" w:hAnsi="Times New Roman" w:cs="Times New Roman"/>
          <w:sz w:val="20"/>
          <w:szCs w:val="20"/>
        </w:rPr>
        <w:t>,</w:t>
      </w:r>
      <w:r w:rsidRPr="00F93897">
        <w:rPr>
          <w:rFonts w:ascii="Times New Roman" w:hAnsi="Times New Roman" w:cs="Times New Roman"/>
          <w:sz w:val="20"/>
          <w:szCs w:val="20"/>
        </w:rPr>
        <w:t xml:space="preserve"> të datës 19 tetor 1992</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Mbi futjen e masave për të inkurajuar përmirësimet në sigurinë dhe shëndetin në punë të punëtorëve shtatzëna dhe punëtorëve që kanë lindur kohët e fundit ose janë duke ushqyer me gji</w:t>
      </w:r>
      <w:r>
        <w:rPr>
          <w:rFonts w:ascii="Times New Roman" w:hAnsi="Times New Roman" w:cs="Times New Roman"/>
          <w:sz w:val="20"/>
          <w:szCs w:val="20"/>
        </w:rPr>
        <w:t>”</w:t>
      </w:r>
      <w:r w:rsidRPr="00F93897">
        <w:rPr>
          <w:rFonts w:ascii="Times New Roman" w:hAnsi="Times New Roman" w:cs="Times New Roman"/>
          <w:sz w:val="20"/>
          <w:szCs w:val="20"/>
        </w:rPr>
        <w:t>;</w:t>
      </w:r>
    </w:p>
    <w:p w14:paraId="42C7F7AE" w14:textId="29F9D7C5"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Direktivën e Këshillit 79/7/KEE</w:t>
      </w:r>
      <w:r>
        <w:rPr>
          <w:rFonts w:ascii="Times New Roman" w:hAnsi="Times New Roman" w:cs="Times New Roman"/>
          <w:sz w:val="20"/>
          <w:szCs w:val="20"/>
        </w:rPr>
        <w:t>,</w:t>
      </w:r>
      <w:r w:rsidRPr="00F93897">
        <w:rPr>
          <w:rFonts w:ascii="Times New Roman" w:hAnsi="Times New Roman" w:cs="Times New Roman"/>
          <w:sz w:val="20"/>
          <w:szCs w:val="20"/>
        </w:rPr>
        <w:t xml:space="preserve"> të datës 19 dhjetor 1978</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Mbi zbatimin progresiv të parimit të trajtimit të barabartë për burrat dhe gratë në çështjet e sigurimeve shoqërore</w:t>
      </w:r>
      <w:r>
        <w:rPr>
          <w:rFonts w:ascii="Times New Roman" w:hAnsi="Times New Roman" w:cs="Times New Roman"/>
          <w:sz w:val="20"/>
          <w:szCs w:val="20"/>
        </w:rPr>
        <w:t>”</w:t>
      </w:r>
      <w:r w:rsidRPr="00F93897">
        <w:rPr>
          <w:rFonts w:ascii="Times New Roman" w:hAnsi="Times New Roman" w:cs="Times New Roman"/>
          <w:sz w:val="20"/>
          <w:szCs w:val="20"/>
        </w:rPr>
        <w:t>;</w:t>
      </w:r>
    </w:p>
    <w:p w14:paraId="0C75AA4D" w14:textId="42FAE2DF"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Direktivën 2010/41/BE të Parlamentit Evropian dhe të Këshillit</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të</w:t>
      </w:r>
      <w:r w:rsidRPr="00F93897">
        <w:rPr>
          <w:rFonts w:ascii="Times New Roman" w:hAnsi="Times New Roman" w:cs="Times New Roman"/>
          <w:sz w:val="20"/>
          <w:szCs w:val="20"/>
        </w:rPr>
        <w:t xml:space="preserve"> datës 7 korrik 2010</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Mbi zbatimin e parimit të trajtimit të barabartë midis burrave dhe grave të angazhuar në një aktivitet të vetëpunësuar</w:t>
      </w:r>
      <w:r>
        <w:rPr>
          <w:rFonts w:ascii="Times New Roman" w:hAnsi="Times New Roman" w:cs="Times New Roman"/>
          <w:sz w:val="20"/>
          <w:szCs w:val="20"/>
        </w:rPr>
        <w:t>”</w:t>
      </w:r>
      <w:r w:rsidRPr="00F93897">
        <w:rPr>
          <w:rFonts w:ascii="Times New Roman" w:hAnsi="Times New Roman" w:cs="Times New Roman"/>
          <w:sz w:val="20"/>
          <w:szCs w:val="20"/>
        </w:rPr>
        <w:t>;</w:t>
      </w:r>
    </w:p>
    <w:p w14:paraId="19130884" w14:textId="452382C4"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Direktivën 2006/54/KE e Parlamentit Evropian dhe e Këshillit</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të</w:t>
      </w:r>
      <w:r w:rsidRPr="00F93897">
        <w:rPr>
          <w:rFonts w:ascii="Times New Roman" w:hAnsi="Times New Roman" w:cs="Times New Roman"/>
          <w:sz w:val="20"/>
          <w:szCs w:val="20"/>
        </w:rPr>
        <w:t xml:space="preserve"> datës 5 korrik 2006</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Mbi zbatimin e parimit të mundësive të barabarta dhe trajtimit të barabartë të burrave dhe grave në çështjet e punësimit dhe profesionit</w:t>
      </w:r>
      <w:r>
        <w:rPr>
          <w:rFonts w:ascii="Times New Roman" w:hAnsi="Times New Roman" w:cs="Times New Roman"/>
          <w:sz w:val="20"/>
          <w:szCs w:val="20"/>
        </w:rPr>
        <w:t>”</w:t>
      </w:r>
      <w:r w:rsidRPr="00F93897">
        <w:rPr>
          <w:rFonts w:ascii="Times New Roman" w:hAnsi="Times New Roman" w:cs="Times New Roman"/>
          <w:sz w:val="20"/>
          <w:szCs w:val="20"/>
        </w:rPr>
        <w:t>;</w:t>
      </w:r>
    </w:p>
    <w:p w14:paraId="0A3A80CE" w14:textId="3B1428EF"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 xml:space="preserve">Direktivën 2024/1500 e Parlamentit Evropian dhe </w:t>
      </w:r>
      <w:r>
        <w:rPr>
          <w:rFonts w:ascii="Times New Roman" w:hAnsi="Times New Roman" w:cs="Times New Roman"/>
          <w:sz w:val="20"/>
          <w:szCs w:val="20"/>
        </w:rPr>
        <w:t>të</w:t>
      </w:r>
      <w:r w:rsidRPr="00F93897">
        <w:rPr>
          <w:rFonts w:ascii="Times New Roman" w:hAnsi="Times New Roman" w:cs="Times New Roman"/>
          <w:sz w:val="20"/>
          <w:szCs w:val="20"/>
        </w:rPr>
        <w:t xml:space="preserve"> Këshillit</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të</w:t>
      </w:r>
      <w:r w:rsidRPr="00F93897">
        <w:rPr>
          <w:rFonts w:ascii="Times New Roman" w:hAnsi="Times New Roman" w:cs="Times New Roman"/>
          <w:sz w:val="20"/>
          <w:szCs w:val="20"/>
        </w:rPr>
        <w:t xml:space="preserve"> datës 14 maj 2024, </w:t>
      </w:r>
      <w:r>
        <w:rPr>
          <w:rFonts w:ascii="Times New Roman" w:hAnsi="Times New Roman" w:cs="Times New Roman"/>
          <w:sz w:val="20"/>
          <w:szCs w:val="20"/>
        </w:rPr>
        <w:t>“</w:t>
      </w:r>
      <w:r w:rsidRPr="00F93897">
        <w:rPr>
          <w:rFonts w:ascii="Times New Roman" w:hAnsi="Times New Roman" w:cs="Times New Roman"/>
          <w:sz w:val="20"/>
          <w:szCs w:val="20"/>
        </w:rPr>
        <w:t>Mbi standardet për organet e barazisë në fushën e trajtimit të barabartë dhe mundësive të barabarta midis grave dhe burrave në çështjet e punësimit dhe profesionit</w:t>
      </w:r>
      <w:r>
        <w:rPr>
          <w:rFonts w:ascii="Times New Roman" w:hAnsi="Times New Roman" w:cs="Times New Roman"/>
          <w:sz w:val="20"/>
          <w:szCs w:val="20"/>
        </w:rPr>
        <w:t>”</w:t>
      </w:r>
      <w:r w:rsidRPr="00F93897">
        <w:rPr>
          <w:rFonts w:ascii="Times New Roman" w:hAnsi="Times New Roman" w:cs="Times New Roman"/>
          <w:sz w:val="20"/>
          <w:szCs w:val="20"/>
        </w:rPr>
        <w:t xml:space="preserve">, dhe që ndryshon </w:t>
      </w:r>
      <w:r>
        <w:rPr>
          <w:rFonts w:ascii="Times New Roman" w:hAnsi="Times New Roman" w:cs="Times New Roman"/>
          <w:sz w:val="20"/>
          <w:szCs w:val="20"/>
        </w:rPr>
        <w:t>d</w:t>
      </w:r>
      <w:r w:rsidRPr="00F93897">
        <w:rPr>
          <w:rFonts w:ascii="Times New Roman" w:hAnsi="Times New Roman" w:cs="Times New Roman"/>
          <w:sz w:val="20"/>
          <w:szCs w:val="20"/>
        </w:rPr>
        <w:t>irektivat 2006/54/KE dhe 2010/41/BE</w:t>
      </w:r>
      <w:r>
        <w:rPr>
          <w:rFonts w:ascii="Times New Roman" w:hAnsi="Times New Roman" w:cs="Times New Roman"/>
          <w:sz w:val="20"/>
          <w:szCs w:val="20"/>
        </w:rPr>
        <w:t>;</w:t>
      </w:r>
    </w:p>
    <w:p w14:paraId="016C11F1" w14:textId="4E38E0E9"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Direktivën e Këshillit 2004/113/KE të 13 dhjetorit 2004</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Për zbatimin e parimit të trajtimit të barabartë midis burrave dhe grave në aksesin dhe furnizimin e mallrave dhe shërbimeve</w:t>
      </w:r>
      <w:r>
        <w:rPr>
          <w:rFonts w:ascii="Times New Roman" w:hAnsi="Times New Roman" w:cs="Times New Roman"/>
          <w:sz w:val="20"/>
          <w:szCs w:val="20"/>
        </w:rPr>
        <w:t>”</w:t>
      </w:r>
      <w:r w:rsidRPr="00F93897">
        <w:rPr>
          <w:rFonts w:ascii="Times New Roman" w:hAnsi="Times New Roman" w:cs="Times New Roman"/>
          <w:sz w:val="20"/>
          <w:szCs w:val="20"/>
        </w:rPr>
        <w:t>;</w:t>
      </w:r>
    </w:p>
    <w:p w14:paraId="29F8F962" w14:textId="5279A946"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 xml:space="preserve">Direktivën (BE) 2022/2381 e Parlamentit Evropian dhe </w:t>
      </w:r>
      <w:r>
        <w:rPr>
          <w:rFonts w:ascii="Times New Roman" w:hAnsi="Times New Roman" w:cs="Times New Roman"/>
          <w:sz w:val="20"/>
          <w:szCs w:val="20"/>
        </w:rPr>
        <w:t xml:space="preserve">të </w:t>
      </w:r>
      <w:r w:rsidRPr="00F93897">
        <w:rPr>
          <w:rFonts w:ascii="Times New Roman" w:hAnsi="Times New Roman" w:cs="Times New Roman"/>
          <w:sz w:val="20"/>
          <w:szCs w:val="20"/>
        </w:rPr>
        <w:t>Këshillit</w:t>
      </w:r>
      <w:r>
        <w:rPr>
          <w:rFonts w:ascii="Times New Roman" w:hAnsi="Times New Roman" w:cs="Times New Roman"/>
          <w:sz w:val="20"/>
          <w:szCs w:val="20"/>
        </w:rPr>
        <w:t>,</w:t>
      </w:r>
      <w:r w:rsidRPr="00F93897">
        <w:rPr>
          <w:rFonts w:ascii="Times New Roman" w:hAnsi="Times New Roman" w:cs="Times New Roman"/>
          <w:sz w:val="20"/>
          <w:szCs w:val="20"/>
        </w:rPr>
        <w:t xml:space="preserve"> të datës 23 nëntor 2022</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Për përmirësimin e ekuilibrit gjinor midis drejtorëve të shoqërive të listuara dhe masat e lidhura me to</w:t>
      </w:r>
      <w:r>
        <w:rPr>
          <w:rFonts w:ascii="Times New Roman" w:hAnsi="Times New Roman" w:cs="Times New Roman"/>
          <w:sz w:val="20"/>
          <w:szCs w:val="20"/>
        </w:rPr>
        <w:t>”;</w:t>
      </w:r>
      <w:r w:rsidRPr="00F93897">
        <w:rPr>
          <w:rFonts w:ascii="Times New Roman" w:hAnsi="Times New Roman" w:cs="Times New Roman"/>
          <w:sz w:val="20"/>
          <w:szCs w:val="20"/>
        </w:rPr>
        <w:t xml:space="preserve"> </w:t>
      </w:r>
    </w:p>
    <w:p w14:paraId="4F83EC3C" w14:textId="734F4597"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 xml:space="preserve">Direktivën (BE) 2023/970 e Parlamentit Evropian dhe </w:t>
      </w:r>
      <w:r>
        <w:rPr>
          <w:rFonts w:ascii="Times New Roman" w:hAnsi="Times New Roman" w:cs="Times New Roman"/>
          <w:sz w:val="20"/>
          <w:szCs w:val="20"/>
        </w:rPr>
        <w:t xml:space="preserve">të </w:t>
      </w:r>
      <w:r w:rsidRPr="00F93897">
        <w:rPr>
          <w:rFonts w:ascii="Times New Roman" w:hAnsi="Times New Roman" w:cs="Times New Roman"/>
          <w:sz w:val="20"/>
          <w:szCs w:val="20"/>
        </w:rPr>
        <w:t>Këshillit</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të</w:t>
      </w:r>
      <w:r w:rsidRPr="00F93897">
        <w:rPr>
          <w:rFonts w:ascii="Times New Roman" w:hAnsi="Times New Roman" w:cs="Times New Roman"/>
          <w:sz w:val="20"/>
          <w:szCs w:val="20"/>
        </w:rPr>
        <w:t xml:space="preserve"> datës 10 maj 2023</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Për të forcuar zbatimin e parimit të pagës së barabartë për punë të barabartë ose punë me vlerë të barabartë midis burrave dhe grave nëpërmjet transparencës së pagave dhe mekanizmave të zbatimit</w:t>
      </w:r>
      <w:r>
        <w:rPr>
          <w:rFonts w:ascii="Times New Roman" w:hAnsi="Times New Roman" w:cs="Times New Roman"/>
          <w:sz w:val="20"/>
          <w:szCs w:val="20"/>
        </w:rPr>
        <w:t>”</w:t>
      </w:r>
      <w:r w:rsidRPr="00F93897">
        <w:rPr>
          <w:rFonts w:ascii="Times New Roman" w:hAnsi="Times New Roman" w:cs="Times New Roman"/>
          <w:sz w:val="20"/>
          <w:szCs w:val="20"/>
        </w:rPr>
        <w:t>;</w:t>
      </w:r>
    </w:p>
    <w:p w14:paraId="130A91A7" w14:textId="3F3C8043" w:rsidR="002A0F82" w:rsidRPr="00F93897" w:rsidRDefault="002A0F82">
      <w:pPr>
        <w:pStyle w:val="ListParagraph"/>
        <w:numPr>
          <w:ilvl w:val="0"/>
          <w:numId w:val="13"/>
        </w:numPr>
        <w:jc w:val="both"/>
        <w:rPr>
          <w:rFonts w:ascii="Times New Roman" w:hAnsi="Times New Roman" w:cs="Times New Roman"/>
          <w:sz w:val="20"/>
          <w:szCs w:val="20"/>
        </w:rPr>
      </w:pPr>
      <w:r w:rsidRPr="00F93897">
        <w:rPr>
          <w:rFonts w:ascii="Times New Roman" w:hAnsi="Times New Roman" w:cs="Times New Roman"/>
          <w:sz w:val="20"/>
          <w:szCs w:val="20"/>
        </w:rPr>
        <w:t xml:space="preserve">Direktivën (BE) 2024/1385 </w:t>
      </w:r>
      <w:r>
        <w:rPr>
          <w:rFonts w:ascii="Times New Roman" w:hAnsi="Times New Roman" w:cs="Times New Roman"/>
          <w:sz w:val="20"/>
          <w:szCs w:val="20"/>
        </w:rPr>
        <w:t>e</w:t>
      </w:r>
      <w:r w:rsidRPr="00F93897">
        <w:rPr>
          <w:rFonts w:ascii="Times New Roman" w:hAnsi="Times New Roman" w:cs="Times New Roman"/>
          <w:sz w:val="20"/>
          <w:szCs w:val="20"/>
        </w:rPr>
        <w:t xml:space="preserve"> Parlamentit Evropian dhe </w:t>
      </w:r>
      <w:r>
        <w:rPr>
          <w:rFonts w:ascii="Times New Roman" w:hAnsi="Times New Roman" w:cs="Times New Roman"/>
          <w:sz w:val="20"/>
          <w:szCs w:val="20"/>
        </w:rPr>
        <w:t xml:space="preserve">të </w:t>
      </w:r>
      <w:r w:rsidRPr="00F93897">
        <w:rPr>
          <w:rFonts w:ascii="Times New Roman" w:hAnsi="Times New Roman" w:cs="Times New Roman"/>
          <w:sz w:val="20"/>
          <w:szCs w:val="20"/>
        </w:rPr>
        <w:t>Këshillit</w:t>
      </w:r>
      <w:r>
        <w:rPr>
          <w:rFonts w:ascii="Times New Roman" w:hAnsi="Times New Roman" w:cs="Times New Roman"/>
          <w:sz w:val="20"/>
          <w:szCs w:val="20"/>
        </w:rPr>
        <w:t>, të</w:t>
      </w:r>
      <w:r w:rsidRPr="00F93897">
        <w:rPr>
          <w:rFonts w:ascii="Times New Roman" w:hAnsi="Times New Roman" w:cs="Times New Roman"/>
          <w:sz w:val="20"/>
          <w:szCs w:val="20"/>
        </w:rPr>
        <w:t xml:space="preserve"> datës 14 maj 2024</w:t>
      </w:r>
      <w:r>
        <w:rPr>
          <w:rFonts w:ascii="Times New Roman" w:hAnsi="Times New Roman" w:cs="Times New Roman"/>
          <w:sz w:val="20"/>
          <w:szCs w:val="20"/>
        </w:rPr>
        <w:t>,</w:t>
      </w:r>
      <w:r w:rsidRPr="00F93897">
        <w:rPr>
          <w:rFonts w:ascii="Times New Roman" w:hAnsi="Times New Roman" w:cs="Times New Roman"/>
          <w:sz w:val="20"/>
          <w:szCs w:val="20"/>
        </w:rPr>
        <w:t xml:space="preserve"> </w:t>
      </w:r>
      <w:r>
        <w:rPr>
          <w:rFonts w:ascii="Times New Roman" w:hAnsi="Times New Roman" w:cs="Times New Roman"/>
          <w:sz w:val="20"/>
          <w:szCs w:val="20"/>
        </w:rPr>
        <w:t>“</w:t>
      </w:r>
      <w:r w:rsidRPr="00F93897">
        <w:rPr>
          <w:rFonts w:ascii="Times New Roman" w:hAnsi="Times New Roman" w:cs="Times New Roman"/>
          <w:sz w:val="20"/>
          <w:szCs w:val="20"/>
        </w:rPr>
        <w:t>Për luftën kundër dhunës ndaj grave dhe dhunës në familje</w:t>
      </w:r>
      <w:r>
        <w:rPr>
          <w:rFonts w:ascii="Times New Roman" w:hAnsi="Times New Roman" w:cs="Times New Roman"/>
          <w:sz w:val="20"/>
          <w:szCs w:val="20"/>
        </w:rPr>
        <w:t>”</w:t>
      </w:r>
      <w:r w:rsidRPr="00F93897">
        <w:rPr>
          <w:rFonts w:ascii="Times New Roman" w:hAnsi="Times New Roman" w:cs="Times New Roman"/>
          <w:sz w:val="20"/>
          <w:szCs w:val="20"/>
        </w:rPr>
        <w:t>.</w:t>
      </w:r>
    </w:p>
    <w:p w14:paraId="771FBF22" w14:textId="59F825FA" w:rsidR="002A0F82" w:rsidRPr="00092424" w:rsidRDefault="002A0F82" w:rsidP="00F93897">
      <w:pPr>
        <w:pStyle w:val="ListParagraph"/>
        <w:jc w:val="both"/>
        <w:rPr>
          <w:rFonts w:ascii="Times New Roman" w:hAnsi="Times New Roman" w:cs="Times New Roman"/>
          <w:i/>
          <w:iCs/>
          <w:color w:val="000000" w:themeColor="text1"/>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00F"/>
    <w:multiLevelType w:val="hybridMultilevel"/>
    <w:tmpl w:val="A6D24990"/>
    <w:lvl w:ilvl="0" w:tplc="34865D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B02037"/>
    <w:multiLevelType w:val="hybridMultilevel"/>
    <w:tmpl w:val="E16C7C18"/>
    <w:lvl w:ilvl="0" w:tplc="300C97B8">
      <w:start w:val="38"/>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12653"/>
    <w:multiLevelType w:val="hybridMultilevel"/>
    <w:tmpl w:val="E15C2A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237F0E"/>
    <w:multiLevelType w:val="hybridMultilevel"/>
    <w:tmpl w:val="32CE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B6BFE"/>
    <w:multiLevelType w:val="hybridMultilevel"/>
    <w:tmpl w:val="8136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67F23"/>
    <w:multiLevelType w:val="hybridMultilevel"/>
    <w:tmpl w:val="59A4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567FB"/>
    <w:multiLevelType w:val="hybridMultilevel"/>
    <w:tmpl w:val="4F46A1B8"/>
    <w:lvl w:ilvl="0" w:tplc="CF50C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8F4923"/>
    <w:multiLevelType w:val="hybridMultilevel"/>
    <w:tmpl w:val="16B810D4"/>
    <w:lvl w:ilvl="0" w:tplc="16007DC4">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FD477F"/>
    <w:multiLevelType w:val="hybridMultilevel"/>
    <w:tmpl w:val="2D2E82A0"/>
    <w:lvl w:ilvl="0" w:tplc="0809000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003A31"/>
    <w:multiLevelType w:val="hybridMultilevel"/>
    <w:tmpl w:val="FEDCFDA8"/>
    <w:lvl w:ilvl="0" w:tplc="8886EA94">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206300"/>
    <w:multiLevelType w:val="hybridMultilevel"/>
    <w:tmpl w:val="C910FCDA"/>
    <w:lvl w:ilvl="0" w:tplc="50122284">
      <w:start w:val="1"/>
      <w:numFmt w:val="decimal"/>
      <w:lvlText w:val="%1."/>
      <w:lvlJc w:val="left"/>
      <w:pPr>
        <w:ind w:left="720" w:hanging="360"/>
      </w:pPr>
      <w:rPr>
        <w:rFonts w:hint="default"/>
      </w:rPr>
    </w:lvl>
    <w:lvl w:ilvl="1" w:tplc="BEF65D94">
      <w:start w:val="1"/>
      <w:numFmt w:val="lowerLetter"/>
      <w:lvlText w:val="%2)"/>
      <w:lvlJc w:val="left"/>
      <w:pPr>
        <w:ind w:left="786" w:hanging="360"/>
      </w:pPr>
      <w:rPr>
        <w:rFonts w:ascii="Times New Roman" w:eastAsia="Times New Roman" w:hAnsi="Times New Roman" w:cs="Times New Roman"/>
      </w:rPr>
    </w:lvl>
    <w:lvl w:ilvl="2" w:tplc="EC1A644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447F5D"/>
    <w:multiLevelType w:val="hybridMultilevel"/>
    <w:tmpl w:val="806896C4"/>
    <w:lvl w:ilvl="0" w:tplc="92EE34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40BEC"/>
    <w:multiLevelType w:val="hybridMultilevel"/>
    <w:tmpl w:val="D6D41B5C"/>
    <w:lvl w:ilvl="0" w:tplc="B406C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85F34CF"/>
    <w:multiLevelType w:val="hybridMultilevel"/>
    <w:tmpl w:val="58CE3FEC"/>
    <w:lvl w:ilvl="0" w:tplc="86FE255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A3DCC"/>
    <w:multiLevelType w:val="hybridMultilevel"/>
    <w:tmpl w:val="7484840C"/>
    <w:lvl w:ilvl="0" w:tplc="08090017">
      <w:start w:val="1"/>
      <w:numFmt w:val="lowerLetter"/>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283864"/>
    <w:multiLevelType w:val="hybridMultilevel"/>
    <w:tmpl w:val="57FEFC36"/>
    <w:lvl w:ilvl="0" w:tplc="16007D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1D7B2FB3"/>
    <w:multiLevelType w:val="hybridMultilevel"/>
    <w:tmpl w:val="4F0022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146F07"/>
    <w:multiLevelType w:val="hybridMultilevel"/>
    <w:tmpl w:val="4C361CD6"/>
    <w:lvl w:ilvl="0" w:tplc="60728E80">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30247F0"/>
    <w:multiLevelType w:val="hybridMultilevel"/>
    <w:tmpl w:val="E690C5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7970F6"/>
    <w:multiLevelType w:val="hybridMultilevel"/>
    <w:tmpl w:val="768AEC00"/>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4A21749"/>
    <w:multiLevelType w:val="hybridMultilevel"/>
    <w:tmpl w:val="459E4F16"/>
    <w:lvl w:ilvl="0" w:tplc="E364F75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7DC5D0B"/>
    <w:multiLevelType w:val="hybridMultilevel"/>
    <w:tmpl w:val="65AA8DD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28742FDE"/>
    <w:multiLevelType w:val="hybridMultilevel"/>
    <w:tmpl w:val="E4E2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CA1A71"/>
    <w:multiLevelType w:val="hybridMultilevel"/>
    <w:tmpl w:val="1096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4A34DC"/>
    <w:multiLevelType w:val="hybridMultilevel"/>
    <w:tmpl w:val="C9823D02"/>
    <w:lvl w:ilvl="0" w:tplc="E794DBA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4E5A87"/>
    <w:multiLevelType w:val="hybridMultilevel"/>
    <w:tmpl w:val="78F82F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BE2F4C"/>
    <w:multiLevelType w:val="hybridMultilevel"/>
    <w:tmpl w:val="D80E0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2E0B37"/>
    <w:multiLevelType w:val="hybridMultilevel"/>
    <w:tmpl w:val="BA6A11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B97EB2"/>
    <w:multiLevelType w:val="hybridMultilevel"/>
    <w:tmpl w:val="A9E646B4"/>
    <w:lvl w:ilvl="0" w:tplc="E794DBAA">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FA10CD"/>
    <w:multiLevelType w:val="hybridMultilevel"/>
    <w:tmpl w:val="533EE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D70A0E"/>
    <w:multiLevelType w:val="hybridMultilevel"/>
    <w:tmpl w:val="3E84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18243A"/>
    <w:multiLevelType w:val="hybridMultilevel"/>
    <w:tmpl w:val="5010F88A"/>
    <w:lvl w:ilvl="0" w:tplc="FFFFFFFF">
      <w:start w:val="1"/>
      <w:numFmt w:val="decimal"/>
      <w:lvlText w:val="%1."/>
      <w:lvlJc w:val="left"/>
      <w:pPr>
        <w:ind w:left="720" w:hanging="360"/>
      </w:pPr>
      <w:rPr>
        <w:rFonts w:hint="default"/>
      </w:r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D92585"/>
    <w:multiLevelType w:val="hybridMultilevel"/>
    <w:tmpl w:val="45181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4B3F65"/>
    <w:multiLevelType w:val="hybridMultilevel"/>
    <w:tmpl w:val="AE9AE2B2"/>
    <w:lvl w:ilvl="0" w:tplc="04090019">
      <w:start w:val="1"/>
      <w:numFmt w:val="lowerLetter"/>
      <w:lvlText w:val="%1."/>
      <w:lvlJc w:val="left"/>
      <w:pPr>
        <w:ind w:left="720" w:hanging="360"/>
      </w:pPr>
    </w:lvl>
    <w:lvl w:ilvl="1" w:tplc="7C50A6C8">
      <w:start w:val="1"/>
      <w:numFmt w:val="lowerLetter"/>
      <w:lvlText w:val="%2)"/>
      <w:lvlJc w:val="left"/>
      <w:pPr>
        <w:ind w:left="36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7F6AEF"/>
    <w:multiLevelType w:val="hybridMultilevel"/>
    <w:tmpl w:val="0BBEF00C"/>
    <w:lvl w:ilvl="0" w:tplc="FFFFFFFF">
      <w:start w:val="1"/>
      <w:numFmt w:val="lowerLetter"/>
      <w:lvlText w:val="%1."/>
      <w:lvlJc w:val="left"/>
      <w:pPr>
        <w:ind w:left="720" w:hanging="360"/>
      </w:pPr>
      <w:rPr>
        <w:rFonts w:hint="default"/>
        <w:b/>
      </w:rPr>
    </w:lvl>
    <w:lvl w:ilvl="1" w:tplc="08090017">
      <w:start w:val="1"/>
      <w:numFmt w:val="lowerLetter"/>
      <w:lvlText w:val="%2)"/>
      <w:lvlJc w:val="left"/>
      <w:pPr>
        <w:ind w:left="720" w:hanging="360"/>
      </w:pPr>
    </w:lvl>
    <w:lvl w:ilvl="2" w:tplc="80BC447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EA756B"/>
    <w:multiLevelType w:val="hybridMultilevel"/>
    <w:tmpl w:val="2CCCF350"/>
    <w:lvl w:ilvl="0" w:tplc="5044D23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6808E5"/>
    <w:multiLevelType w:val="hybridMultilevel"/>
    <w:tmpl w:val="B890E4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62160D"/>
    <w:multiLevelType w:val="hybridMultilevel"/>
    <w:tmpl w:val="D98A0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465796"/>
    <w:multiLevelType w:val="hybridMultilevel"/>
    <w:tmpl w:val="9F226D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8260DC"/>
    <w:multiLevelType w:val="hybridMultilevel"/>
    <w:tmpl w:val="C8DE6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B45CD0"/>
    <w:multiLevelType w:val="hybridMultilevel"/>
    <w:tmpl w:val="418E3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4A3A3C"/>
    <w:multiLevelType w:val="hybridMultilevel"/>
    <w:tmpl w:val="2E6A1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1B3DA7"/>
    <w:multiLevelType w:val="hybridMultilevel"/>
    <w:tmpl w:val="B1FC9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A00D47"/>
    <w:multiLevelType w:val="hybridMultilevel"/>
    <w:tmpl w:val="2182D9B6"/>
    <w:lvl w:ilvl="0" w:tplc="2E70E35E">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2276C9"/>
    <w:multiLevelType w:val="hybridMultilevel"/>
    <w:tmpl w:val="8B6AEA70"/>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66D6639C"/>
    <w:multiLevelType w:val="hybridMultilevel"/>
    <w:tmpl w:val="988EF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CE06F5"/>
    <w:multiLevelType w:val="hybridMultilevel"/>
    <w:tmpl w:val="2E82AF46"/>
    <w:lvl w:ilvl="0" w:tplc="E794DBA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857DA6"/>
    <w:multiLevelType w:val="hybridMultilevel"/>
    <w:tmpl w:val="8A66D05C"/>
    <w:lvl w:ilvl="0" w:tplc="FA88B59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E13A03"/>
    <w:multiLevelType w:val="hybridMultilevel"/>
    <w:tmpl w:val="8A767686"/>
    <w:lvl w:ilvl="0" w:tplc="13644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05A6D85"/>
    <w:multiLevelType w:val="hybridMultilevel"/>
    <w:tmpl w:val="A1D27506"/>
    <w:lvl w:ilvl="0" w:tplc="E918E3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0DF7D54"/>
    <w:multiLevelType w:val="hybridMultilevel"/>
    <w:tmpl w:val="AD6A628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17273DF"/>
    <w:multiLevelType w:val="hybridMultilevel"/>
    <w:tmpl w:val="0AD4A728"/>
    <w:lvl w:ilvl="0" w:tplc="DA9E6A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5BE3E18"/>
    <w:multiLevelType w:val="hybridMultilevel"/>
    <w:tmpl w:val="902C5BA4"/>
    <w:lvl w:ilvl="0" w:tplc="7390DFD8">
      <w:start w:val="1"/>
      <w:numFmt w:val="decimal"/>
      <w:lvlText w:val="%1."/>
      <w:lvlJc w:val="left"/>
      <w:pPr>
        <w:ind w:left="720" w:hanging="360"/>
      </w:pPr>
      <w:rPr>
        <w:rFonts w:hint="default"/>
      </w:rPr>
    </w:lvl>
    <w:lvl w:ilvl="1" w:tplc="E88003A0">
      <w:start w:val="1"/>
      <w:numFmt w:val="lowerLetter"/>
      <w:lvlText w:val="%2)"/>
      <w:lvlJc w:val="left"/>
      <w:pPr>
        <w:ind w:left="1080" w:firstLine="0"/>
      </w:pPr>
      <w:rPr>
        <w:rFonts w:hint="default"/>
      </w:rPr>
    </w:lvl>
    <w:lvl w:ilvl="2" w:tplc="D13A4152">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B51704"/>
    <w:multiLevelType w:val="hybridMultilevel"/>
    <w:tmpl w:val="9B3A8E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5C7322"/>
    <w:multiLevelType w:val="hybridMultilevel"/>
    <w:tmpl w:val="DAD257BC"/>
    <w:lvl w:ilvl="0" w:tplc="08090017">
      <w:start w:val="1"/>
      <w:numFmt w:val="lowerLetter"/>
      <w:lvlText w:val="%1)"/>
      <w:lvlJc w:val="left"/>
      <w:pPr>
        <w:ind w:left="720" w:hanging="360"/>
      </w:pPr>
    </w:lvl>
    <w:lvl w:ilvl="1" w:tplc="1CCE78B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5"/>
  </w:num>
  <w:num w:numId="3">
    <w:abstractNumId w:val="22"/>
  </w:num>
  <w:num w:numId="4">
    <w:abstractNumId w:val="10"/>
  </w:num>
  <w:num w:numId="5">
    <w:abstractNumId w:val="18"/>
  </w:num>
  <w:num w:numId="6">
    <w:abstractNumId w:val="49"/>
  </w:num>
  <w:num w:numId="7">
    <w:abstractNumId w:val="17"/>
  </w:num>
  <w:num w:numId="8">
    <w:abstractNumId w:val="20"/>
  </w:num>
  <w:num w:numId="9">
    <w:abstractNumId w:val="14"/>
  </w:num>
  <w:num w:numId="10">
    <w:abstractNumId w:val="12"/>
  </w:num>
  <w:num w:numId="11">
    <w:abstractNumId w:val="0"/>
  </w:num>
  <w:num w:numId="12">
    <w:abstractNumId w:val="51"/>
  </w:num>
  <w:num w:numId="13">
    <w:abstractNumId w:val="43"/>
  </w:num>
  <w:num w:numId="14">
    <w:abstractNumId w:val="52"/>
  </w:num>
  <w:num w:numId="15">
    <w:abstractNumId w:val="26"/>
  </w:num>
  <w:num w:numId="16">
    <w:abstractNumId w:val="19"/>
  </w:num>
  <w:num w:numId="17">
    <w:abstractNumId w:val="53"/>
  </w:num>
  <w:num w:numId="18">
    <w:abstractNumId w:val="24"/>
  </w:num>
  <w:num w:numId="19">
    <w:abstractNumId w:val="46"/>
  </w:num>
  <w:num w:numId="20">
    <w:abstractNumId w:val="28"/>
  </w:num>
  <w:num w:numId="21">
    <w:abstractNumId w:val="23"/>
  </w:num>
  <w:num w:numId="22">
    <w:abstractNumId w:val="47"/>
  </w:num>
  <w:num w:numId="23">
    <w:abstractNumId w:val="6"/>
  </w:num>
  <w:num w:numId="24">
    <w:abstractNumId w:val="33"/>
  </w:num>
  <w:num w:numId="25">
    <w:abstractNumId w:val="35"/>
  </w:num>
  <w:num w:numId="26">
    <w:abstractNumId w:val="16"/>
  </w:num>
  <w:num w:numId="27">
    <w:abstractNumId w:val="7"/>
  </w:num>
  <w:num w:numId="28">
    <w:abstractNumId w:val="54"/>
  </w:num>
  <w:num w:numId="29">
    <w:abstractNumId w:val="15"/>
  </w:num>
  <w:num w:numId="30">
    <w:abstractNumId w:val="21"/>
  </w:num>
  <w:num w:numId="31">
    <w:abstractNumId w:val="2"/>
  </w:num>
  <w:num w:numId="32">
    <w:abstractNumId w:val="31"/>
  </w:num>
  <w:num w:numId="33">
    <w:abstractNumId w:val="50"/>
  </w:num>
  <w:num w:numId="34">
    <w:abstractNumId w:val="25"/>
  </w:num>
  <w:num w:numId="35">
    <w:abstractNumId w:val="8"/>
  </w:num>
  <w:num w:numId="36">
    <w:abstractNumId w:val="9"/>
  </w:num>
  <w:num w:numId="37">
    <w:abstractNumId w:val="34"/>
  </w:num>
  <w:num w:numId="38">
    <w:abstractNumId w:val="36"/>
  </w:num>
  <w:num w:numId="39">
    <w:abstractNumId w:val="38"/>
  </w:num>
  <w:num w:numId="40">
    <w:abstractNumId w:val="27"/>
  </w:num>
  <w:num w:numId="41">
    <w:abstractNumId w:val="4"/>
  </w:num>
  <w:num w:numId="42">
    <w:abstractNumId w:val="1"/>
  </w:num>
  <w:num w:numId="43">
    <w:abstractNumId w:val="42"/>
  </w:num>
  <w:num w:numId="44">
    <w:abstractNumId w:val="39"/>
  </w:num>
  <w:num w:numId="45">
    <w:abstractNumId w:val="45"/>
  </w:num>
  <w:num w:numId="46">
    <w:abstractNumId w:val="37"/>
  </w:num>
  <w:num w:numId="47">
    <w:abstractNumId w:val="41"/>
  </w:num>
  <w:num w:numId="48">
    <w:abstractNumId w:val="3"/>
  </w:num>
  <w:num w:numId="49">
    <w:abstractNumId w:val="32"/>
  </w:num>
  <w:num w:numId="50">
    <w:abstractNumId w:val="40"/>
  </w:num>
  <w:num w:numId="51">
    <w:abstractNumId w:val="29"/>
  </w:num>
  <w:num w:numId="52">
    <w:abstractNumId w:val="13"/>
  </w:num>
  <w:num w:numId="53">
    <w:abstractNumId w:val="48"/>
  </w:num>
  <w:num w:numId="54">
    <w:abstractNumId w:val="30"/>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C5"/>
    <w:rsid w:val="00000342"/>
    <w:rsid w:val="00001A83"/>
    <w:rsid w:val="000024BD"/>
    <w:rsid w:val="000030F7"/>
    <w:rsid w:val="0000353D"/>
    <w:rsid w:val="000115EE"/>
    <w:rsid w:val="00011A20"/>
    <w:rsid w:val="00012165"/>
    <w:rsid w:val="00013BBF"/>
    <w:rsid w:val="00015E30"/>
    <w:rsid w:val="000172D5"/>
    <w:rsid w:val="00020244"/>
    <w:rsid w:val="0002044F"/>
    <w:rsid w:val="0002199B"/>
    <w:rsid w:val="0002491D"/>
    <w:rsid w:val="00024A87"/>
    <w:rsid w:val="00024D57"/>
    <w:rsid w:val="00031FEF"/>
    <w:rsid w:val="00032797"/>
    <w:rsid w:val="00032B60"/>
    <w:rsid w:val="00036D5D"/>
    <w:rsid w:val="00036FBE"/>
    <w:rsid w:val="0003728F"/>
    <w:rsid w:val="0003773F"/>
    <w:rsid w:val="000378C2"/>
    <w:rsid w:val="00040E52"/>
    <w:rsid w:val="0004468B"/>
    <w:rsid w:val="00044F5B"/>
    <w:rsid w:val="00045711"/>
    <w:rsid w:val="000464E1"/>
    <w:rsid w:val="000478B0"/>
    <w:rsid w:val="00050222"/>
    <w:rsid w:val="00050641"/>
    <w:rsid w:val="00052066"/>
    <w:rsid w:val="00053221"/>
    <w:rsid w:val="00053A77"/>
    <w:rsid w:val="00055882"/>
    <w:rsid w:val="000578E3"/>
    <w:rsid w:val="00057E2B"/>
    <w:rsid w:val="00061B40"/>
    <w:rsid w:val="00061C2C"/>
    <w:rsid w:val="0006314C"/>
    <w:rsid w:val="00064925"/>
    <w:rsid w:val="00067FD0"/>
    <w:rsid w:val="00070779"/>
    <w:rsid w:val="00071ED5"/>
    <w:rsid w:val="000728D4"/>
    <w:rsid w:val="000747BA"/>
    <w:rsid w:val="00076E8B"/>
    <w:rsid w:val="000771CD"/>
    <w:rsid w:val="000772EE"/>
    <w:rsid w:val="00077D00"/>
    <w:rsid w:val="00083295"/>
    <w:rsid w:val="00083553"/>
    <w:rsid w:val="00085037"/>
    <w:rsid w:val="00090D5B"/>
    <w:rsid w:val="00092424"/>
    <w:rsid w:val="00093348"/>
    <w:rsid w:val="00095B85"/>
    <w:rsid w:val="0009718C"/>
    <w:rsid w:val="000974A5"/>
    <w:rsid w:val="000A273B"/>
    <w:rsid w:val="000A3E5F"/>
    <w:rsid w:val="000A5216"/>
    <w:rsid w:val="000A6B9A"/>
    <w:rsid w:val="000A6FD5"/>
    <w:rsid w:val="000A7ECB"/>
    <w:rsid w:val="000B2BEF"/>
    <w:rsid w:val="000B4FF4"/>
    <w:rsid w:val="000B653F"/>
    <w:rsid w:val="000B7424"/>
    <w:rsid w:val="000B7DB9"/>
    <w:rsid w:val="000C4766"/>
    <w:rsid w:val="000C5166"/>
    <w:rsid w:val="000C67FE"/>
    <w:rsid w:val="000D0687"/>
    <w:rsid w:val="000D086A"/>
    <w:rsid w:val="000D0F48"/>
    <w:rsid w:val="000D1099"/>
    <w:rsid w:val="000D2311"/>
    <w:rsid w:val="000D2AF5"/>
    <w:rsid w:val="000D2C99"/>
    <w:rsid w:val="000D5D71"/>
    <w:rsid w:val="000D6043"/>
    <w:rsid w:val="000D60F1"/>
    <w:rsid w:val="000D79EA"/>
    <w:rsid w:val="000E1331"/>
    <w:rsid w:val="000E1583"/>
    <w:rsid w:val="000E2345"/>
    <w:rsid w:val="000E35F7"/>
    <w:rsid w:val="000E58FF"/>
    <w:rsid w:val="000E6F9B"/>
    <w:rsid w:val="000F013C"/>
    <w:rsid w:val="000F05DA"/>
    <w:rsid w:val="000F17F3"/>
    <w:rsid w:val="000F26A4"/>
    <w:rsid w:val="000F2C3A"/>
    <w:rsid w:val="000F2E14"/>
    <w:rsid w:val="000F3515"/>
    <w:rsid w:val="000F45A1"/>
    <w:rsid w:val="000F48C7"/>
    <w:rsid w:val="000F4F44"/>
    <w:rsid w:val="001011C3"/>
    <w:rsid w:val="001026A4"/>
    <w:rsid w:val="00102AD6"/>
    <w:rsid w:val="0010404F"/>
    <w:rsid w:val="00106C56"/>
    <w:rsid w:val="00107B6F"/>
    <w:rsid w:val="00110B8E"/>
    <w:rsid w:val="00111C2D"/>
    <w:rsid w:val="001120A4"/>
    <w:rsid w:val="00116843"/>
    <w:rsid w:val="00117C11"/>
    <w:rsid w:val="00117EE7"/>
    <w:rsid w:val="0012326B"/>
    <w:rsid w:val="00125E61"/>
    <w:rsid w:val="00126DE4"/>
    <w:rsid w:val="00127A06"/>
    <w:rsid w:val="00127F17"/>
    <w:rsid w:val="00131858"/>
    <w:rsid w:val="00133E0E"/>
    <w:rsid w:val="00136986"/>
    <w:rsid w:val="001403AE"/>
    <w:rsid w:val="00142449"/>
    <w:rsid w:val="00142B0E"/>
    <w:rsid w:val="00142E50"/>
    <w:rsid w:val="00143EFE"/>
    <w:rsid w:val="001440E7"/>
    <w:rsid w:val="00147171"/>
    <w:rsid w:val="00151954"/>
    <w:rsid w:val="00151ADD"/>
    <w:rsid w:val="00152942"/>
    <w:rsid w:val="0015344C"/>
    <w:rsid w:val="0015519C"/>
    <w:rsid w:val="0015569E"/>
    <w:rsid w:val="00157B46"/>
    <w:rsid w:val="00163429"/>
    <w:rsid w:val="00163912"/>
    <w:rsid w:val="00163E21"/>
    <w:rsid w:val="001674F4"/>
    <w:rsid w:val="001713B0"/>
    <w:rsid w:val="00172A84"/>
    <w:rsid w:val="00175FF3"/>
    <w:rsid w:val="001768D1"/>
    <w:rsid w:val="00180715"/>
    <w:rsid w:val="0018198E"/>
    <w:rsid w:val="00181F6A"/>
    <w:rsid w:val="00183A03"/>
    <w:rsid w:val="00184284"/>
    <w:rsid w:val="00186CD2"/>
    <w:rsid w:val="00193921"/>
    <w:rsid w:val="00194A72"/>
    <w:rsid w:val="0019512B"/>
    <w:rsid w:val="00195626"/>
    <w:rsid w:val="00196094"/>
    <w:rsid w:val="00196105"/>
    <w:rsid w:val="001A026A"/>
    <w:rsid w:val="001A06AC"/>
    <w:rsid w:val="001A0CE5"/>
    <w:rsid w:val="001A0EAB"/>
    <w:rsid w:val="001A5E14"/>
    <w:rsid w:val="001A7DDA"/>
    <w:rsid w:val="001B1DA3"/>
    <w:rsid w:val="001B381B"/>
    <w:rsid w:val="001B4CDA"/>
    <w:rsid w:val="001B5AC4"/>
    <w:rsid w:val="001B78C0"/>
    <w:rsid w:val="001B7E85"/>
    <w:rsid w:val="001C0237"/>
    <w:rsid w:val="001C3A0F"/>
    <w:rsid w:val="001C604C"/>
    <w:rsid w:val="001C7E8D"/>
    <w:rsid w:val="001E05B8"/>
    <w:rsid w:val="001E4794"/>
    <w:rsid w:val="001E63D3"/>
    <w:rsid w:val="001E6CD5"/>
    <w:rsid w:val="001F0771"/>
    <w:rsid w:val="001F299B"/>
    <w:rsid w:val="00200155"/>
    <w:rsid w:val="002029DD"/>
    <w:rsid w:val="00211178"/>
    <w:rsid w:val="00211B8D"/>
    <w:rsid w:val="00214C36"/>
    <w:rsid w:val="002227A4"/>
    <w:rsid w:val="00222E28"/>
    <w:rsid w:val="002234F1"/>
    <w:rsid w:val="00223D41"/>
    <w:rsid w:val="00224D4C"/>
    <w:rsid w:val="00226150"/>
    <w:rsid w:val="00226C6B"/>
    <w:rsid w:val="00231FED"/>
    <w:rsid w:val="00232B6E"/>
    <w:rsid w:val="00232E53"/>
    <w:rsid w:val="002435C3"/>
    <w:rsid w:val="00244FE4"/>
    <w:rsid w:val="0025066B"/>
    <w:rsid w:val="00250DAC"/>
    <w:rsid w:val="00251666"/>
    <w:rsid w:val="0025236D"/>
    <w:rsid w:val="00252B21"/>
    <w:rsid w:val="00254910"/>
    <w:rsid w:val="00254A6C"/>
    <w:rsid w:val="00254EC9"/>
    <w:rsid w:val="0025734A"/>
    <w:rsid w:val="002578F4"/>
    <w:rsid w:val="00260E3F"/>
    <w:rsid w:val="0026119F"/>
    <w:rsid w:val="00261833"/>
    <w:rsid w:val="002642EF"/>
    <w:rsid w:val="00264BC0"/>
    <w:rsid w:val="002669D0"/>
    <w:rsid w:val="00266AC0"/>
    <w:rsid w:val="002674A5"/>
    <w:rsid w:val="00270E77"/>
    <w:rsid w:val="002730A1"/>
    <w:rsid w:val="00273D68"/>
    <w:rsid w:val="00273F03"/>
    <w:rsid w:val="0027545B"/>
    <w:rsid w:val="00285461"/>
    <w:rsid w:val="00286834"/>
    <w:rsid w:val="00286E28"/>
    <w:rsid w:val="0028776C"/>
    <w:rsid w:val="00292F78"/>
    <w:rsid w:val="002A0F82"/>
    <w:rsid w:val="002A268F"/>
    <w:rsid w:val="002A47B0"/>
    <w:rsid w:val="002A5510"/>
    <w:rsid w:val="002A5B34"/>
    <w:rsid w:val="002A6F73"/>
    <w:rsid w:val="002A701D"/>
    <w:rsid w:val="002A7344"/>
    <w:rsid w:val="002B2551"/>
    <w:rsid w:val="002B3966"/>
    <w:rsid w:val="002B4428"/>
    <w:rsid w:val="002B5F53"/>
    <w:rsid w:val="002B6967"/>
    <w:rsid w:val="002B7C24"/>
    <w:rsid w:val="002C068F"/>
    <w:rsid w:val="002C221A"/>
    <w:rsid w:val="002C4193"/>
    <w:rsid w:val="002D3CF9"/>
    <w:rsid w:val="002D3FD4"/>
    <w:rsid w:val="002D49CC"/>
    <w:rsid w:val="002D5701"/>
    <w:rsid w:val="002D6090"/>
    <w:rsid w:val="002D6F08"/>
    <w:rsid w:val="002E3342"/>
    <w:rsid w:val="002E7F45"/>
    <w:rsid w:val="002F198A"/>
    <w:rsid w:val="002F3BC8"/>
    <w:rsid w:val="002F3FAB"/>
    <w:rsid w:val="003002DF"/>
    <w:rsid w:val="003003EE"/>
    <w:rsid w:val="00301581"/>
    <w:rsid w:val="003017B5"/>
    <w:rsid w:val="00301C93"/>
    <w:rsid w:val="00304201"/>
    <w:rsid w:val="0030696A"/>
    <w:rsid w:val="00306CA9"/>
    <w:rsid w:val="00307D70"/>
    <w:rsid w:val="00310577"/>
    <w:rsid w:val="003134F4"/>
    <w:rsid w:val="00315254"/>
    <w:rsid w:val="003201E9"/>
    <w:rsid w:val="00327C70"/>
    <w:rsid w:val="00336FD1"/>
    <w:rsid w:val="003378BA"/>
    <w:rsid w:val="00337A1F"/>
    <w:rsid w:val="00340CD2"/>
    <w:rsid w:val="003412BA"/>
    <w:rsid w:val="003415CC"/>
    <w:rsid w:val="0034290A"/>
    <w:rsid w:val="0034333E"/>
    <w:rsid w:val="0035367A"/>
    <w:rsid w:val="00353C1C"/>
    <w:rsid w:val="00354FE4"/>
    <w:rsid w:val="003558C5"/>
    <w:rsid w:val="003560A3"/>
    <w:rsid w:val="00356356"/>
    <w:rsid w:val="0035772B"/>
    <w:rsid w:val="00361AA6"/>
    <w:rsid w:val="00361C14"/>
    <w:rsid w:val="0036244B"/>
    <w:rsid w:val="00363712"/>
    <w:rsid w:val="00364D1E"/>
    <w:rsid w:val="00365B98"/>
    <w:rsid w:val="003664A3"/>
    <w:rsid w:val="00366841"/>
    <w:rsid w:val="00367187"/>
    <w:rsid w:val="0037113D"/>
    <w:rsid w:val="00373389"/>
    <w:rsid w:val="0037499C"/>
    <w:rsid w:val="00376179"/>
    <w:rsid w:val="00376F14"/>
    <w:rsid w:val="0038033E"/>
    <w:rsid w:val="0038675C"/>
    <w:rsid w:val="00391043"/>
    <w:rsid w:val="003926C9"/>
    <w:rsid w:val="003950D5"/>
    <w:rsid w:val="00395B3A"/>
    <w:rsid w:val="00395DB1"/>
    <w:rsid w:val="00396EF1"/>
    <w:rsid w:val="003A02C3"/>
    <w:rsid w:val="003A20B4"/>
    <w:rsid w:val="003A2667"/>
    <w:rsid w:val="003A2A30"/>
    <w:rsid w:val="003A38F5"/>
    <w:rsid w:val="003B2236"/>
    <w:rsid w:val="003B257A"/>
    <w:rsid w:val="003B2B84"/>
    <w:rsid w:val="003B2E2F"/>
    <w:rsid w:val="003B3D4A"/>
    <w:rsid w:val="003B5DB6"/>
    <w:rsid w:val="003B6766"/>
    <w:rsid w:val="003B7262"/>
    <w:rsid w:val="003C007D"/>
    <w:rsid w:val="003C1A17"/>
    <w:rsid w:val="003C3B88"/>
    <w:rsid w:val="003C47B4"/>
    <w:rsid w:val="003C5523"/>
    <w:rsid w:val="003C6275"/>
    <w:rsid w:val="003C758F"/>
    <w:rsid w:val="003C7AF3"/>
    <w:rsid w:val="003D01EC"/>
    <w:rsid w:val="003D111F"/>
    <w:rsid w:val="003D1D68"/>
    <w:rsid w:val="003D2211"/>
    <w:rsid w:val="003D2215"/>
    <w:rsid w:val="003D29F8"/>
    <w:rsid w:val="003D4C62"/>
    <w:rsid w:val="003D5B84"/>
    <w:rsid w:val="003D649E"/>
    <w:rsid w:val="003D6782"/>
    <w:rsid w:val="003D6AE5"/>
    <w:rsid w:val="003D6E76"/>
    <w:rsid w:val="003D7746"/>
    <w:rsid w:val="003D7CC4"/>
    <w:rsid w:val="003E0055"/>
    <w:rsid w:val="003E04FA"/>
    <w:rsid w:val="003E0E83"/>
    <w:rsid w:val="003E2255"/>
    <w:rsid w:val="003E2E48"/>
    <w:rsid w:val="003E3B7B"/>
    <w:rsid w:val="003E4DC5"/>
    <w:rsid w:val="003E67EB"/>
    <w:rsid w:val="003E6A09"/>
    <w:rsid w:val="003F0353"/>
    <w:rsid w:val="003F0B10"/>
    <w:rsid w:val="003F50A1"/>
    <w:rsid w:val="003F59E6"/>
    <w:rsid w:val="003F77A9"/>
    <w:rsid w:val="00403B6A"/>
    <w:rsid w:val="00404D52"/>
    <w:rsid w:val="004068F8"/>
    <w:rsid w:val="0040731D"/>
    <w:rsid w:val="00412F78"/>
    <w:rsid w:val="00422225"/>
    <w:rsid w:val="004317A9"/>
    <w:rsid w:val="004333C8"/>
    <w:rsid w:val="004336AF"/>
    <w:rsid w:val="004361B9"/>
    <w:rsid w:val="00441996"/>
    <w:rsid w:val="00443BB9"/>
    <w:rsid w:val="004444E3"/>
    <w:rsid w:val="004445B9"/>
    <w:rsid w:val="00445FDF"/>
    <w:rsid w:val="004468D8"/>
    <w:rsid w:val="00447348"/>
    <w:rsid w:val="00450041"/>
    <w:rsid w:val="0045602A"/>
    <w:rsid w:val="00457720"/>
    <w:rsid w:val="00462762"/>
    <w:rsid w:val="00464C4C"/>
    <w:rsid w:val="004652CB"/>
    <w:rsid w:val="00465ABD"/>
    <w:rsid w:val="00465D81"/>
    <w:rsid w:val="00466C16"/>
    <w:rsid w:val="0046778B"/>
    <w:rsid w:val="00467CAF"/>
    <w:rsid w:val="00471712"/>
    <w:rsid w:val="004719A1"/>
    <w:rsid w:val="004726D5"/>
    <w:rsid w:val="00472BEF"/>
    <w:rsid w:val="0047370C"/>
    <w:rsid w:val="00473DB2"/>
    <w:rsid w:val="004756DA"/>
    <w:rsid w:val="00475F88"/>
    <w:rsid w:val="004778DE"/>
    <w:rsid w:val="00477D3A"/>
    <w:rsid w:val="00477EBE"/>
    <w:rsid w:val="00480A11"/>
    <w:rsid w:val="00481BC8"/>
    <w:rsid w:val="00482F81"/>
    <w:rsid w:val="00483CAA"/>
    <w:rsid w:val="00483E40"/>
    <w:rsid w:val="004845AE"/>
    <w:rsid w:val="00490915"/>
    <w:rsid w:val="00492021"/>
    <w:rsid w:val="0049351A"/>
    <w:rsid w:val="0049470B"/>
    <w:rsid w:val="00494775"/>
    <w:rsid w:val="00497158"/>
    <w:rsid w:val="004A2344"/>
    <w:rsid w:val="004A2594"/>
    <w:rsid w:val="004A2941"/>
    <w:rsid w:val="004A3B1B"/>
    <w:rsid w:val="004A5203"/>
    <w:rsid w:val="004B0375"/>
    <w:rsid w:val="004B2C5E"/>
    <w:rsid w:val="004B3400"/>
    <w:rsid w:val="004B5936"/>
    <w:rsid w:val="004B724D"/>
    <w:rsid w:val="004C031C"/>
    <w:rsid w:val="004C47A8"/>
    <w:rsid w:val="004C7170"/>
    <w:rsid w:val="004D51B2"/>
    <w:rsid w:val="004D5258"/>
    <w:rsid w:val="004D59AD"/>
    <w:rsid w:val="004D5BDA"/>
    <w:rsid w:val="004E0D12"/>
    <w:rsid w:val="004E1C83"/>
    <w:rsid w:val="004E2844"/>
    <w:rsid w:val="004E2E29"/>
    <w:rsid w:val="004E30A0"/>
    <w:rsid w:val="004E34DE"/>
    <w:rsid w:val="004E4DDA"/>
    <w:rsid w:val="004E71A4"/>
    <w:rsid w:val="004F5D69"/>
    <w:rsid w:val="004F631D"/>
    <w:rsid w:val="004F7B97"/>
    <w:rsid w:val="0050076C"/>
    <w:rsid w:val="00501240"/>
    <w:rsid w:val="005027FE"/>
    <w:rsid w:val="00503FAD"/>
    <w:rsid w:val="00504256"/>
    <w:rsid w:val="00507A3B"/>
    <w:rsid w:val="005103D3"/>
    <w:rsid w:val="00510D8D"/>
    <w:rsid w:val="00513F77"/>
    <w:rsid w:val="00515E34"/>
    <w:rsid w:val="005169D4"/>
    <w:rsid w:val="00522CEF"/>
    <w:rsid w:val="005232BD"/>
    <w:rsid w:val="005245EC"/>
    <w:rsid w:val="005245F9"/>
    <w:rsid w:val="005251BD"/>
    <w:rsid w:val="00525F34"/>
    <w:rsid w:val="00530984"/>
    <w:rsid w:val="005336A3"/>
    <w:rsid w:val="00533B4B"/>
    <w:rsid w:val="00533BCA"/>
    <w:rsid w:val="00535D82"/>
    <w:rsid w:val="00537515"/>
    <w:rsid w:val="0054117E"/>
    <w:rsid w:val="00545B5D"/>
    <w:rsid w:val="005469A7"/>
    <w:rsid w:val="005501A9"/>
    <w:rsid w:val="00550C03"/>
    <w:rsid w:val="00550E6E"/>
    <w:rsid w:val="00551908"/>
    <w:rsid w:val="00551F43"/>
    <w:rsid w:val="00552BDA"/>
    <w:rsid w:val="00554D0A"/>
    <w:rsid w:val="00554EBC"/>
    <w:rsid w:val="0055706E"/>
    <w:rsid w:val="00557A22"/>
    <w:rsid w:val="005625A4"/>
    <w:rsid w:val="00564B5E"/>
    <w:rsid w:val="00565FB2"/>
    <w:rsid w:val="005677BC"/>
    <w:rsid w:val="00567C82"/>
    <w:rsid w:val="00573B5C"/>
    <w:rsid w:val="005755A6"/>
    <w:rsid w:val="00576746"/>
    <w:rsid w:val="00577509"/>
    <w:rsid w:val="0058023F"/>
    <w:rsid w:val="00582728"/>
    <w:rsid w:val="0058460B"/>
    <w:rsid w:val="005853AE"/>
    <w:rsid w:val="00585E40"/>
    <w:rsid w:val="00590F7C"/>
    <w:rsid w:val="005916D9"/>
    <w:rsid w:val="00592B31"/>
    <w:rsid w:val="0059346B"/>
    <w:rsid w:val="00594B60"/>
    <w:rsid w:val="00595B0D"/>
    <w:rsid w:val="005969A7"/>
    <w:rsid w:val="005A0D5E"/>
    <w:rsid w:val="005A24D8"/>
    <w:rsid w:val="005A77C5"/>
    <w:rsid w:val="005B03BE"/>
    <w:rsid w:val="005B0791"/>
    <w:rsid w:val="005B1A2B"/>
    <w:rsid w:val="005B4321"/>
    <w:rsid w:val="005B4CC5"/>
    <w:rsid w:val="005C252E"/>
    <w:rsid w:val="005C3657"/>
    <w:rsid w:val="005C39C6"/>
    <w:rsid w:val="005C442D"/>
    <w:rsid w:val="005C5A24"/>
    <w:rsid w:val="005C671A"/>
    <w:rsid w:val="005D1226"/>
    <w:rsid w:val="005D2516"/>
    <w:rsid w:val="005D3BDC"/>
    <w:rsid w:val="005D5940"/>
    <w:rsid w:val="005E0815"/>
    <w:rsid w:val="005E57B4"/>
    <w:rsid w:val="005E60B2"/>
    <w:rsid w:val="005E79C4"/>
    <w:rsid w:val="005E7F1A"/>
    <w:rsid w:val="005F0842"/>
    <w:rsid w:val="005F0E55"/>
    <w:rsid w:val="005F4926"/>
    <w:rsid w:val="005F4CFD"/>
    <w:rsid w:val="005F7D91"/>
    <w:rsid w:val="0060037C"/>
    <w:rsid w:val="00600481"/>
    <w:rsid w:val="00600941"/>
    <w:rsid w:val="00605537"/>
    <w:rsid w:val="00605857"/>
    <w:rsid w:val="00605E72"/>
    <w:rsid w:val="006074E4"/>
    <w:rsid w:val="00610B06"/>
    <w:rsid w:val="00613201"/>
    <w:rsid w:val="00614DC5"/>
    <w:rsid w:val="0061573A"/>
    <w:rsid w:val="0061796F"/>
    <w:rsid w:val="00621621"/>
    <w:rsid w:val="00621E5B"/>
    <w:rsid w:val="00623034"/>
    <w:rsid w:val="00624B97"/>
    <w:rsid w:val="0062685B"/>
    <w:rsid w:val="00626987"/>
    <w:rsid w:val="00626BE7"/>
    <w:rsid w:val="00627018"/>
    <w:rsid w:val="00630399"/>
    <w:rsid w:val="00633836"/>
    <w:rsid w:val="00633AE3"/>
    <w:rsid w:val="006344BB"/>
    <w:rsid w:val="0063779C"/>
    <w:rsid w:val="00640296"/>
    <w:rsid w:val="00642E05"/>
    <w:rsid w:val="00644270"/>
    <w:rsid w:val="00645EFD"/>
    <w:rsid w:val="00645FFD"/>
    <w:rsid w:val="00650C2A"/>
    <w:rsid w:val="0065165C"/>
    <w:rsid w:val="0065222C"/>
    <w:rsid w:val="00652E0F"/>
    <w:rsid w:val="006561F9"/>
    <w:rsid w:val="006608E6"/>
    <w:rsid w:val="00661EA4"/>
    <w:rsid w:val="00662367"/>
    <w:rsid w:val="00663F96"/>
    <w:rsid w:val="006644B3"/>
    <w:rsid w:val="0066472A"/>
    <w:rsid w:val="00665554"/>
    <w:rsid w:val="00666968"/>
    <w:rsid w:val="00666EF3"/>
    <w:rsid w:val="006756FA"/>
    <w:rsid w:val="00677B04"/>
    <w:rsid w:val="00680587"/>
    <w:rsid w:val="00680B5D"/>
    <w:rsid w:val="00683F5E"/>
    <w:rsid w:val="00696F16"/>
    <w:rsid w:val="006A197C"/>
    <w:rsid w:val="006A19CA"/>
    <w:rsid w:val="006A2728"/>
    <w:rsid w:val="006A3FA1"/>
    <w:rsid w:val="006A482E"/>
    <w:rsid w:val="006A598D"/>
    <w:rsid w:val="006A5D3E"/>
    <w:rsid w:val="006A5E6A"/>
    <w:rsid w:val="006B0F7D"/>
    <w:rsid w:val="006B1818"/>
    <w:rsid w:val="006B337C"/>
    <w:rsid w:val="006B46B8"/>
    <w:rsid w:val="006B5FBF"/>
    <w:rsid w:val="006B6363"/>
    <w:rsid w:val="006C0B77"/>
    <w:rsid w:val="006C627E"/>
    <w:rsid w:val="006C7BBE"/>
    <w:rsid w:val="006C7F39"/>
    <w:rsid w:val="006D087A"/>
    <w:rsid w:val="006D5C98"/>
    <w:rsid w:val="006D6499"/>
    <w:rsid w:val="006D6D61"/>
    <w:rsid w:val="006E148A"/>
    <w:rsid w:val="006E2D4D"/>
    <w:rsid w:val="006E3DC6"/>
    <w:rsid w:val="006E52C8"/>
    <w:rsid w:val="006E735B"/>
    <w:rsid w:val="006F26AF"/>
    <w:rsid w:val="006F58D4"/>
    <w:rsid w:val="006F6E91"/>
    <w:rsid w:val="006F7EE3"/>
    <w:rsid w:val="006F7F3F"/>
    <w:rsid w:val="00700131"/>
    <w:rsid w:val="00703FEE"/>
    <w:rsid w:val="007042F9"/>
    <w:rsid w:val="00705E0D"/>
    <w:rsid w:val="00706389"/>
    <w:rsid w:val="00710CCC"/>
    <w:rsid w:val="00716718"/>
    <w:rsid w:val="00717AF9"/>
    <w:rsid w:val="007209A9"/>
    <w:rsid w:val="0072157F"/>
    <w:rsid w:val="007225A7"/>
    <w:rsid w:val="00722BDB"/>
    <w:rsid w:val="007234BD"/>
    <w:rsid w:val="007242A2"/>
    <w:rsid w:val="00725D2D"/>
    <w:rsid w:val="00732CC3"/>
    <w:rsid w:val="007407F5"/>
    <w:rsid w:val="00743F7D"/>
    <w:rsid w:val="00744D24"/>
    <w:rsid w:val="00745765"/>
    <w:rsid w:val="00746D84"/>
    <w:rsid w:val="00747F12"/>
    <w:rsid w:val="0075032D"/>
    <w:rsid w:val="007512EE"/>
    <w:rsid w:val="00751844"/>
    <w:rsid w:val="0075369A"/>
    <w:rsid w:val="00755BA6"/>
    <w:rsid w:val="00755E00"/>
    <w:rsid w:val="0075643A"/>
    <w:rsid w:val="00756B84"/>
    <w:rsid w:val="00757F1A"/>
    <w:rsid w:val="00761E81"/>
    <w:rsid w:val="00764CCB"/>
    <w:rsid w:val="00767154"/>
    <w:rsid w:val="0076776C"/>
    <w:rsid w:val="00767D72"/>
    <w:rsid w:val="0077307D"/>
    <w:rsid w:val="00775B0F"/>
    <w:rsid w:val="00777FCA"/>
    <w:rsid w:val="00781B08"/>
    <w:rsid w:val="00782FF5"/>
    <w:rsid w:val="00790C4A"/>
    <w:rsid w:val="00790DCD"/>
    <w:rsid w:val="00791383"/>
    <w:rsid w:val="00791989"/>
    <w:rsid w:val="00794710"/>
    <w:rsid w:val="007965D0"/>
    <w:rsid w:val="007A018F"/>
    <w:rsid w:val="007A3282"/>
    <w:rsid w:val="007A3EB6"/>
    <w:rsid w:val="007A5FE0"/>
    <w:rsid w:val="007A6E36"/>
    <w:rsid w:val="007B19C8"/>
    <w:rsid w:val="007B27A2"/>
    <w:rsid w:val="007B4414"/>
    <w:rsid w:val="007B773F"/>
    <w:rsid w:val="007B7F07"/>
    <w:rsid w:val="007C144C"/>
    <w:rsid w:val="007C301F"/>
    <w:rsid w:val="007C3D41"/>
    <w:rsid w:val="007D0166"/>
    <w:rsid w:val="007D1EA4"/>
    <w:rsid w:val="007D22AB"/>
    <w:rsid w:val="007D30C1"/>
    <w:rsid w:val="007D3466"/>
    <w:rsid w:val="007D3E13"/>
    <w:rsid w:val="007D3E83"/>
    <w:rsid w:val="007D458A"/>
    <w:rsid w:val="007D6865"/>
    <w:rsid w:val="007D6F2A"/>
    <w:rsid w:val="007D7017"/>
    <w:rsid w:val="007E4C3F"/>
    <w:rsid w:val="007F0A95"/>
    <w:rsid w:val="007F1564"/>
    <w:rsid w:val="007F2B29"/>
    <w:rsid w:val="007F3D94"/>
    <w:rsid w:val="007F7076"/>
    <w:rsid w:val="00800FFE"/>
    <w:rsid w:val="00801569"/>
    <w:rsid w:val="00801FA4"/>
    <w:rsid w:val="008022B6"/>
    <w:rsid w:val="00803E10"/>
    <w:rsid w:val="0080554A"/>
    <w:rsid w:val="008057C5"/>
    <w:rsid w:val="00810755"/>
    <w:rsid w:val="008109D0"/>
    <w:rsid w:val="008116AB"/>
    <w:rsid w:val="008132B5"/>
    <w:rsid w:val="008139BE"/>
    <w:rsid w:val="00817109"/>
    <w:rsid w:val="00817C07"/>
    <w:rsid w:val="008218FC"/>
    <w:rsid w:val="00824B88"/>
    <w:rsid w:val="00825D28"/>
    <w:rsid w:val="00835161"/>
    <w:rsid w:val="008356C9"/>
    <w:rsid w:val="008404D9"/>
    <w:rsid w:val="008410AE"/>
    <w:rsid w:val="00845604"/>
    <w:rsid w:val="00847903"/>
    <w:rsid w:val="0085154B"/>
    <w:rsid w:val="00853DB6"/>
    <w:rsid w:val="00854B42"/>
    <w:rsid w:val="00855A83"/>
    <w:rsid w:val="008561C0"/>
    <w:rsid w:val="00861696"/>
    <w:rsid w:val="00863651"/>
    <w:rsid w:val="00870080"/>
    <w:rsid w:val="00871277"/>
    <w:rsid w:val="00873AFF"/>
    <w:rsid w:val="00875885"/>
    <w:rsid w:val="0087746C"/>
    <w:rsid w:val="00883697"/>
    <w:rsid w:val="008854CE"/>
    <w:rsid w:val="00885FDA"/>
    <w:rsid w:val="008868C5"/>
    <w:rsid w:val="00887D54"/>
    <w:rsid w:val="00890A8B"/>
    <w:rsid w:val="00891308"/>
    <w:rsid w:val="00897E9C"/>
    <w:rsid w:val="008A09D0"/>
    <w:rsid w:val="008A3ED6"/>
    <w:rsid w:val="008A43FD"/>
    <w:rsid w:val="008A4C4F"/>
    <w:rsid w:val="008A56EB"/>
    <w:rsid w:val="008A7E15"/>
    <w:rsid w:val="008B0A65"/>
    <w:rsid w:val="008B0EB5"/>
    <w:rsid w:val="008B1A0F"/>
    <w:rsid w:val="008B1EE0"/>
    <w:rsid w:val="008B2BC3"/>
    <w:rsid w:val="008B2EC6"/>
    <w:rsid w:val="008B31C6"/>
    <w:rsid w:val="008B3A8D"/>
    <w:rsid w:val="008B3D22"/>
    <w:rsid w:val="008B46C5"/>
    <w:rsid w:val="008B4875"/>
    <w:rsid w:val="008B76F1"/>
    <w:rsid w:val="008B7F4B"/>
    <w:rsid w:val="008C0406"/>
    <w:rsid w:val="008C3B28"/>
    <w:rsid w:val="008C4352"/>
    <w:rsid w:val="008C6401"/>
    <w:rsid w:val="008C79D2"/>
    <w:rsid w:val="008D0072"/>
    <w:rsid w:val="008D3DC3"/>
    <w:rsid w:val="008D70C4"/>
    <w:rsid w:val="008D7606"/>
    <w:rsid w:val="008E121E"/>
    <w:rsid w:val="008E3FE2"/>
    <w:rsid w:val="008E72DC"/>
    <w:rsid w:val="008F0D7E"/>
    <w:rsid w:val="008F4EC0"/>
    <w:rsid w:val="008F7F09"/>
    <w:rsid w:val="009053BB"/>
    <w:rsid w:val="00905A91"/>
    <w:rsid w:val="00912946"/>
    <w:rsid w:val="00913014"/>
    <w:rsid w:val="00914BE5"/>
    <w:rsid w:val="009154F1"/>
    <w:rsid w:val="00915935"/>
    <w:rsid w:val="009164A4"/>
    <w:rsid w:val="0092283B"/>
    <w:rsid w:val="00922D18"/>
    <w:rsid w:val="00927BC7"/>
    <w:rsid w:val="009308EA"/>
    <w:rsid w:val="0093393E"/>
    <w:rsid w:val="0093669A"/>
    <w:rsid w:val="009368D8"/>
    <w:rsid w:val="00936E64"/>
    <w:rsid w:val="00944D7F"/>
    <w:rsid w:val="009459BF"/>
    <w:rsid w:val="009529FA"/>
    <w:rsid w:val="00953124"/>
    <w:rsid w:val="00953210"/>
    <w:rsid w:val="00954289"/>
    <w:rsid w:val="009570BC"/>
    <w:rsid w:val="009572B3"/>
    <w:rsid w:val="009573E1"/>
    <w:rsid w:val="009575A3"/>
    <w:rsid w:val="0096001C"/>
    <w:rsid w:val="00960A19"/>
    <w:rsid w:val="009610E7"/>
    <w:rsid w:val="00962668"/>
    <w:rsid w:val="00964B06"/>
    <w:rsid w:val="00964BDB"/>
    <w:rsid w:val="0096559C"/>
    <w:rsid w:val="00967B80"/>
    <w:rsid w:val="00971026"/>
    <w:rsid w:val="00972095"/>
    <w:rsid w:val="0097570A"/>
    <w:rsid w:val="00975A57"/>
    <w:rsid w:val="00976893"/>
    <w:rsid w:val="009775F6"/>
    <w:rsid w:val="00982801"/>
    <w:rsid w:val="00985776"/>
    <w:rsid w:val="009863AD"/>
    <w:rsid w:val="009871D4"/>
    <w:rsid w:val="00987413"/>
    <w:rsid w:val="00987780"/>
    <w:rsid w:val="00987AA4"/>
    <w:rsid w:val="0099218F"/>
    <w:rsid w:val="0099545D"/>
    <w:rsid w:val="009A140C"/>
    <w:rsid w:val="009A1735"/>
    <w:rsid w:val="009A5540"/>
    <w:rsid w:val="009A62A1"/>
    <w:rsid w:val="009B0071"/>
    <w:rsid w:val="009B076D"/>
    <w:rsid w:val="009B33AE"/>
    <w:rsid w:val="009B4A65"/>
    <w:rsid w:val="009B5E68"/>
    <w:rsid w:val="009C18A0"/>
    <w:rsid w:val="009C6A6E"/>
    <w:rsid w:val="009D0613"/>
    <w:rsid w:val="009D1F38"/>
    <w:rsid w:val="009D1F7E"/>
    <w:rsid w:val="009D2861"/>
    <w:rsid w:val="009D2E40"/>
    <w:rsid w:val="009D35CA"/>
    <w:rsid w:val="009D36A0"/>
    <w:rsid w:val="009D54F5"/>
    <w:rsid w:val="009D5F7C"/>
    <w:rsid w:val="009D62B9"/>
    <w:rsid w:val="009D6AD0"/>
    <w:rsid w:val="009E260B"/>
    <w:rsid w:val="009E4BF6"/>
    <w:rsid w:val="009F0496"/>
    <w:rsid w:val="009F36D4"/>
    <w:rsid w:val="009F6DD3"/>
    <w:rsid w:val="00A01A8B"/>
    <w:rsid w:val="00A023D5"/>
    <w:rsid w:val="00A03E6C"/>
    <w:rsid w:val="00A05083"/>
    <w:rsid w:val="00A0564C"/>
    <w:rsid w:val="00A109FE"/>
    <w:rsid w:val="00A11A62"/>
    <w:rsid w:val="00A138BB"/>
    <w:rsid w:val="00A15191"/>
    <w:rsid w:val="00A17D24"/>
    <w:rsid w:val="00A20259"/>
    <w:rsid w:val="00A20B98"/>
    <w:rsid w:val="00A213E7"/>
    <w:rsid w:val="00A22CB8"/>
    <w:rsid w:val="00A25358"/>
    <w:rsid w:val="00A25DF4"/>
    <w:rsid w:val="00A25EB0"/>
    <w:rsid w:val="00A27015"/>
    <w:rsid w:val="00A35128"/>
    <w:rsid w:val="00A364EA"/>
    <w:rsid w:val="00A4090C"/>
    <w:rsid w:val="00A45B0E"/>
    <w:rsid w:val="00A47883"/>
    <w:rsid w:val="00A5098C"/>
    <w:rsid w:val="00A50F00"/>
    <w:rsid w:val="00A5138F"/>
    <w:rsid w:val="00A540F4"/>
    <w:rsid w:val="00A55503"/>
    <w:rsid w:val="00A60B21"/>
    <w:rsid w:val="00A62F98"/>
    <w:rsid w:val="00A64000"/>
    <w:rsid w:val="00A6523D"/>
    <w:rsid w:val="00A66CE6"/>
    <w:rsid w:val="00A67292"/>
    <w:rsid w:val="00A72CB6"/>
    <w:rsid w:val="00A72EF5"/>
    <w:rsid w:val="00A73B7E"/>
    <w:rsid w:val="00A75A88"/>
    <w:rsid w:val="00A774F1"/>
    <w:rsid w:val="00A77DA6"/>
    <w:rsid w:val="00A8180F"/>
    <w:rsid w:val="00A8371D"/>
    <w:rsid w:val="00A861EA"/>
    <w:rsid w:val="00A916F0"/>
    <w:rsid w:val="00A92586"/>
    <w:rsid w:val="00A93217"/>
    <w:rsid w:val="00A9324E"/>
    <w:rsid w:val="00A93F0C"/>
    <w:rsid w:val="00A957E4"/>
    <w:rsid w:val="00A95B9F"/>
    <w:rsid w:val="00AA6B00"/>
    <w:rsid w:val="00AA6DDE"/>
    <w:rsid w:val="00AA7A1C"/>
    <w:rsid w:val="00AB17E6"/>
    <w:rsid w:val="00AB4757"/>
    <w:rsid w:val="00AB6966"/>
    <w:rsid w:val="00AC1158"/>
    <w:rsid w:val="00AC6E0D"/>
    <w:rsid w:val="00AC795F"/>
    <w:rsid w:val="00AD11F8"/>
    <w:rsid w:val="00AD2935"/>
    <w:rsid w:val="00AD29D0"/>
    <w:rsid w:val="00AD333B"/>
    <w:rsid w:val="00AD6CA2"/>
    <w:rsid w:val="00AE0772"/>
    <w:rsid w:val="00AE154B"/>
    <w:rsid w:val="00AE1878"/>
    <w:rsid w:val="00AE31FE"/>
    <w:rsid w:val="00AE440A"/>
    <w:rsid w:val="00AE4E05"/>
    <w:rsid w:val="00AF0009"/>
    <w:rsid w:val="00AF072A"/>
    <w:rsid w:val="00AF1ED4"/>
    <w:rsid w:val="00AF2FBA"/>
    <w:rsid w:val="00AF4240"/>
    <w:rsid w:val="00B000A2"/>
    <w:rsid w:val="00B003C8"/>
    <w:rsid w:val="00B00FCF"/>
    <w:rsid w:val="00B028EE"/>
    <w:rsid w:val="00B041DF"/>
    <w:rsid w:val="00B05D56"/>
    <w:rsid w:val="00B0764C"/>
    <w:rsid w:val="00B109B5"/>
    <w:rsid w:val="00B11A2E"/>
    <w:rsid w:val="00B1354B"/>
    <w:rsid w:val="00B13EA0"/>
    <w:rsid w:val="00B205E0"/>
    <w:rsid w:val="00B21C86"/>
    <w:rsid w:val="00B239B1"/>
    <w:rsid w:val="00B25AF9"/>
    <w:rsid w:val="00B32F95"/>
    <w:rsid w:val="00B345A3"/>
    <w:rsid w:val="00B36AC6"/>
    <w:rsid w:val="00B375D2"/>
    <w:rsid w:val="00B37C27"/>
    <w:rsid w:val="00B40F60"/>
    <w:rsid w:val="00B46F53"/>
    <w:rsid w:val="00B471EF"/>
    <w:rsid w:val="00B50CBD"/>
    <w:rsid w:val="00B53CCC"/>
    <w:rsid w:val="00B5647F"/>
    <w:rsid w:val="00B57A22"/>
    <w:rsid w:val="00B63F82"/>
    <w:rsid w:val="00B64A76"/>
    <w:rsid w:val="00B64F37"/>
    <w:rsid w:val="00B6515B"/>
    <w:rsid w:val="00B70E14"/>
    <w:rsid w:val="00B72FCF"/>
    <w:rsid w:val="00B76876"/>
    <w:rsid w:val="00B80203"/>
    <w:rsid w:val="00B818BF"/>
    <w:rsid w:val="00B82310"/>
    <w:rsid w:val="00B826E5"/>
    <w:rsid w:val="00B840B7"/>
    <w:rsid w:val="00B84228"/>
    <w:rsid w:val="00B84BD7"/>
    <w:rsid w:val="00B867B5"/>
    <w:rsid w:val="00B86B80"/>
    <w:rsid w:val="00B878EE"/>
    <w:rsid w:val="00B90CE5"/>
    <w:rsid w:val="00B92271"/>
    <w:rsid w:val="00B93234"/>
    <w:rsid w:val="00B95860"/>
    <w:rsid w:val="00B97583"/>
    <w:rsid w:val="00B97587"/>
    <w:rsid w:val="00B97C19"/>
    <w:rsid w:val="00BA5281"/>
    <w:rsid w:val="00BA5F48"/>
    <w:rsid w:val="00BA7378"/>
    <w:rsid w:val="00BA7F96"/>
    <w:rsid w:val="00BB4E6D"/>
    <w:rsid w:val="00BB584C"/>
    <w:rsid w:val="00BB646B"/>
    <w:rsid w:val="00BC39F5"/>
    <w:rsid w:val="00BC746D"/>
    <w:rsid w:val="00BD0092"/>
    <w:rsid w:val="00BD0359"/>
    <w:rsid w:val="00BD044B"/>
    <w:rsid w:val="00BD0849"/>
    <w:rsid w:val="00BD13B7"/>
    <w:rsid w:val="00BD2984"/>
    <w:rsid w:val="00BD41E9"/>
    <w:rsid w:val="00BD4C1B"/>
    <w:rsid w:val="00BD55C5"/>
    <w:rsid w:val="00BD7694"/>
    <w:rsid w:val="00BE1336"/>
    <w:rsid w:val="00BE1F48"/>
    <w:rsid w:val="00BE357B"/>
    <w:rsid w:val="00BE3EDB"/>
    <w:rsid w:val="00BF12C2"/>
    <w:rsid w:val="00BF24E2"/>
    <w:rsid w:val="00BF41A8"/>
    <w:rsid w:val="00BF443D"/>
    <w:rsid w:val="00C00C1C"/>
    <w:rsid w:val="00C012F9"/>
    <w:rsid w:val="00C071C1"/>
    <w:rsid w:val="00C10E33"/>
    <w:rsid w:val="00C1397B"/>
    <w:rsid w:val="00C17EBB"/>
    <w:rsid w:val="00C21310"/>
    <w:rsid w:val="00C23A23"/>
    <w:rsid w:val="00C24FA4"/>
    <w:rsid w:val="00C3110D"/>
    <w:rsid w:val="00C32443"/>
    <w:rsid w:val="00C32C23"/>
    <w:rsid w:val="00C33569"/>
    <w:rsid w:val="00C335EC"/>
    <w:rsid w:val="00C34A9B"/>
    <w:rsid w:val="00C34F44"/>
    <w:rsid w:val="00C40D1C"/>
    <w:rsid w:val="00C42342"/>
    <w:rsid w:val="00C45939"/>
    <w:rsid w:val="00C46215"/>
    <w:rsid w:val="00C47A78"/>
    <w:rsid w:val="00C54210"/>
    <w:rsid w:val="00C577C4"/>
    <w:rsid w:val="00C57FB9"/>
    <w:rsid w:val="00C623C2"/>
    <w:rsid w:val="00C62C5E"/>
    <w:rsid w:val="00C640FB"/>
    <w:rsid w:val="00C643A2"/>
    <w:rsid w:val="00C65B98"/>
    <w:rsid w:val="00C77CFB"/>
    <w:rsid w:val="00C77F1A"/>
    <w:rsid w:val="00C80CD4"/>
    <w:rsid w:val="00C854A5"/>
    <w:rsid w:val="00C866BF"/>
    <w:rsid w:val="00C869ED"/>
    <w:rsid w:val="00C921B2"/>
    <w:rsid w:val="00C92FBE"/>
    <w:rsid w:val="00C9326F"/>
    <w:rsid w:val="00C93B7D"/>
    <w:rsid w:val="00C94378"/>
    <w:rsid w:val="00C965DB"/>
    <w:rsid w:val="00CA0576"/>
    <w:rsid w:val="00CA4377"/>
    <w:rsid w:val="00CA574E"/>
    <w:rsid w:val="00CA647B"/>
    <w:rsid w:val="00CB004F"/>
    <w:rsid w:val="00CB01C3"/>
    <w:rsid w:val="00CB2113"/>
    <w:rsid w:val="00CB3EDA"/>
    <w:rsid w:val="00CB4F97"/>
    <w:rsid w:val="00CB5B80"/>
    <w:rsid w:val="00CB63D6"/>
    <w:rsid w:val="00CC07E2"/>
    <w:rsid w:val="00CC13F6"/>
    <w:rsid w:val="00CC500A"/>
    <w:rsid w:val="00CD295A"/>
    <w:rsid w:val="00CD524B"/>
    <w:rsid w:val="00CD564D"/>
    <w:rsid w:val="00CE110A"/>
    <w:rsid w:val="00CE14C1"/>
    <w:rsid w:val="00CE222E"/>
    <w:rsid w:val="00CE3E5B"/>
    <w:rsid w:val="00CE402E"/>
    <w:rsid w:val="00CE4355"/>
    <w:rsid w:val="00CF04D8"/>
    <w:rsid w:val="00CF0E0A"/>
    <w:rsid w:val="00CF3B89"/>
    <w:rsid w:val="00CF47F9"/>
    <w:rsid w:val="00CF4847"/>
    <w:rsid w:val="00CF5B48"/>
    <w:rsid w:val="00CF69D9"/>
    <w:rsid w:val="00D001FD"/>
    <w:rsid w:val="00D1156B"/>
    <w:rsid w:val="00D11A36"/>
    <w:rsid w:val="00D11BEE"/>
    <w:rsid w:val="00D16574"/>
    <w:rsid w:val="00D178A2"/>
    <w:rsid w:val="00D21C9C"/>
    <w:rsid w:val="00D21F96"/>
    <w:rsid w:val="00D242CF"/>
    <w:rsid w:val="00D315FD"/>
    <w:rsid w:val="00D32BE3"/>
    <w:rsid w:val="00D341FE"/>
    <w:rsid w:val="00D34FE6"/>
    <w:rsid w:val="00D35792"/>
    <w:rsid w:val="00D363B0"/>
    <w:rsid w:val="00D376FD"/>
    <w:rsid w:val="00D44DC2"/>
    <w:rsid w:val="00D45950"/>
    <w:rsid w:val="00D45F5A"/>
    <w:rsid w:val="00D53512"/>
    <w:rsid w:val="00D53849"/>
    <w:rsid w:val="00D57429"/>
    <w:rsid w:val="00D57490"/>
    <w:rsid w:val="00D62A83"/>
    <w:rsid w:val="00D63138"/>
    <w:rsid w:val="00D64F3C"/>
    <w:rsid w:val="00D6599B"/>
    <w:rsid w:val="00D66C1A"/>
    <w:rsid w:val="00D66F2C"/>
    <w:rsid w:val="00D66F46"/>
    <w:rsid w:val="00D70CF8"/>
    <w:rsid w:val="00D70F30"/>
    <w:rsid w:val="00D71AA0"/>
    <w:rsid w:val="00D728B4"/>
    <w:rsid w:val="00D72960"/>
    <w:rsid w:val="00D72A35"/>
    <w:rsid w:val="00D74FFA"/>
    <w:rsid w:val="00D77256"/>
    <w:rsid w:val="00D77462"/>
    <w:rsid w:val="00D7786B"/>
    <w:rsid w:val="00D80A3A"/>
    <w:rsid w:val="00D80F87"/>
    <w:rsid w:val="00D820FC"/>
    <w:rsid w:val="00D90222"/>
    <w:rsid w:val="00D92A45"/>
    <w:rsid w:val="00D93065"/>
    <w:rsid w:val="00D931C8"/>
    <w:rsid w:val="00D93608"/>
    <w:rsid w:val="00D93A46"/>
    <w:rsid w:val="00D95E93"/>
    <w:rsid w:val="00D95FD8"/>
    <w:rsid w:val="00DA36D3"/>
    <w:rsid w:val="00DA3C8C"/>
    <w:rsid w:val="00DA3DD1"/>
    <w:rsid w:val="00DA6670"/>
    <w:rsid w:val="00DA6FE2"/>
    <w:rsid w:val="00DB0787"/>
    <w:rsid w:val="00DB208D"/>
    <w:rsid w:val="00DB2257"/>
    <w:rsid w:val="00DB4371"/>
    <w:rsid w:val="00DB4BBB"/>
    <w:rsid w:val="00DB5EDC"/>
    <w:rsid w:val="00DC0236"/>
    <w:rsid w:val="00DC473E"/>
    <w:rsid w:val="00DC58FA"/>
    <w:rsid w:val="00DC6326"/>
    <w:rsid w:val="00DC6E8C"/>
    <w:rsid w:val="00DC7DF5"/>
    <w:rsid w:val="00DD0802"/>
    <w:rsid w:val="00DD297D"/>
    <w:rsid w:val="00DD39AC"/>
    <w:rsid w:val="00DD4E62"/>
    <w:rsid w:val="00DD54F2"/>
    <w:rsid w:val="00DD5604"/>
    <w:rsid w:val="00DE1890"/>
    <w:rsid w:val="00DE3236"/>
    <w:rsid w:val="00DE34F0"/>
    <w:rsid w:val="00DE406B"/>
    <w:rsid w:val="00DE56C8"/>
    <w:rsid w:val="00DE65AF"/>
    <w:rsid w:val="00DE75B4"/>
    <w:rsid w:val="00DE7998"/>
    <w:rsid w:val="00DF1662"/>
    <w:rsid w:val="00DF19A5"/>
    <w:rsid w:val="00DF7BCF"/>
    <w:rsid w:val="00E00660"/>
    <w:rsid w:val="00E017EF"/>
    <w:rsid w:val="00E02151"/>
    <w:rsid w:val="00E02C3C"/>
    <w:rsid w:val="00E049D1"/>
    <w:rsid w:val="00E04EB0"/>
    <w:rsid w:val="00E10421"/>
    <w:rsid w:val="00E1088B"/>
    <w:rsid w:val="00E11BEF"/>
    <w:rsid w:val="00E14033"/>
    <w:rsid w:val="00E1530F"/>
    <w:rsid w:val="00E178E0"/>
    <w:rsid w:val="00E17E4F"/>
    <w:rsid w:val="00E20E0F"/>
    <w:rsid w:val="00E224F3"/>
    <w:rsid w:val="00E22BCB"/>
    <w:rsid w:val="00E27B42"/>
    <w:rsid w:val="00E32ABE"/>
    <w:rsid w:val="00E33783"/>
    <w:rsid w:val="00E35BEA"/>
    <w:rsid w:val="00E37A9B"/>
    <w:rsid w:val="00E428C1"/>
    <w:rsid w:val="00E4440A"/>
    <w:rsid w:val="00E447F5"/>
    <w:rsid w:val="00E44C01"/>
    <w:rsid w:val="00E51D4E"/>
    <w:rsid w:val="00E52DE2"/>
    <w:rsid w:val="00E536DC"/>
    <w:rsid w:val="00E55BFD"/>
    <w:rsid w:val="00E55F81"/>
    <w:rsid w:val="00E61DA1"/>
    <w:rsid w:val="00E6287D"/>
    <w:rsid w:val="00E670CB"/>
    <w:rsid w:val="00E70F5B"/>
    <w:rsid w:val="00E716B5"/>
    <w:rsid w:val="00E727C4"/>
    <w:rsid w:val="00E7335E"/>
    <w:rsid w:val="00E742D9"/>
    <w:rsid w:val="00E7480E"/>
    <w:rsid w:val="00E748E9"/>
    <w:rsid w:val="00E75FF0"/>
    <w:rsid w:val="00E7618A"/>
    <w:rsid w:val="00E80552"/>
    <w:rsid w:val="00E81C2B"/>
    <w:rsid w:val="00E832FB"/>
    <w:rsid w:val="00E86686"/>
    <w:rsid w:val="00E86752"/>
    <w:rsid w:val="00E90124"/>
    <w:rsid w:val="00E90F83"/>
    <w:rsid w:val="00E91D0E"/>
    <w:rsid w:val="00E9581C"/>
    <w:rsid w:val="00E95876"/>
    <w:rsid w:val="00E961A3"/>
    <w:rsid w:val="00EA6D3A"/>
    <w:rsid w:val="00EA7B52"/>
    <w:rsid w:val="00EA7C09"/>
    <w:rsid w:val="00EB03CA"/>
    <w:rsid w:val="00EB3E8D"/>
    <w:rsid w:val="00EB5109"/>
    <w:rsid w:val="00EC0D69"/>
    <w:rsid w:val="00EC4C59"/>
    <w:rsid w:val="00EC70CA"/>
    <w:rsid w:val="00EC729A"/>
    <w:rsid w:val="00EC731F"/>
    <w:rsid w:val="00EC7AA9"/>
    <w:rsid w:val="00ED169C"/>
    <w:rsid w:val="00ED2B61"/>
    <w:rsid w:val="00ED3D70"/>
    <w:rsid w:val="00EE2E6A"/>
    <w:rsid w:val="00EE4EE1"/>
    <w:rsid w:val="00EE5071"/>
    <w:rsid w:val="00EE544C"/>
    <w:rsid w:val="00EE7569"/>
    <w:rsid w:val="00EF01A4"/>
    <w:rsid w:val="00EF2FC9"/>
    <w:rsid w:val="00EF375C"/>
    <w:rsid w:val="00EF419C"/>
    <w:rsid w:val="00EF51CA"/>
    <w:rsid w:val="00F0186C"/>
    <w:rsid w:val="00F0474D"/>
    <w:rsid w:val="00F06FF5"/>
    <w:rsid w:val="00F07AE1"/>
    <w:rsid w:val="00F1023F"/>
    <w:rsid w:val="00F13B66"/>
    <w:rsid w:val="00F246FA"/>
    <w:rsid w:val="00F24C72"/>
    <w:rsid w:val="00F24E19"/>
    <w:rsid w:val="00F25451"/>
    <w:rsid w:val="00F26E82"/>
    <w:rsid w:val="00F2761B"/>
    <w:rsid w:val="00F305CB"/>
    <w:rsid w:val="00F342D1"/>
    <w:rsid w:val="00F347C6"/>
    <w:rsid w:val="00F357A4"/>
    <w:rsid w:val="00F3643D"/>
    <w:rsid w:val="00F37725"/>
    <w:rsid w:val="00F401DE"/>
    <w:rsid w:val="00F40D24"/>
    <w:rsid w:val="00F43ADA"/>
    <w:rsid w:val="00F47F70"/>
    <w:rsid w:val="00F506C5"/>
    <w:rsid w:val="00F528CB"/>
    <w:rsid w:val="00F53190"/>
    <w:rsid w:val="00F53EEB"/>
    <w:rsid w:val="00F54904"/>
    <w:rsid w:val="00F618B7"/>
    <w:rsid w:val="00F63ED9"/>
    <w:rsid w:val="00F66F0E"/>
    <w:rsid w:val="00F67C6D"/>
    <w:rsid w:val="00F703F9"/>
    <w:rsid w:val="00F72620"/>
    <w:rsid w:val="00F72959"/>
    <w:rsid w:val="00F75CAF"/>
    <w:rsid w:val="00F75CB7"/>
    <w:rsid w:val="00F8015A"/>
    <w:rsid w:val="00F82B0F"/>
    <w:rsid w:val="00F83555"/>
    <w:rsid w:val="00F843ED"/>
    <w:rsid w:val="00F8476C"/>
    <w:rsid w:val="00F852D4"/>
    <w:rsid w:val="00F9064F"/>
    <w:rsid w:val="00F91E3F"/>
    <w:rsid w:val="00F92672"/>
    <w:rsid w:val="00F93897"/>
    <w:rsid w:val="00F960A4"/>
    <w:rsid w:val="00FA0600"/>
    <w:rsid w:val="00FA11BD"/>
    <w:rsid w:val="00FA1ED7"/>
    <w:rsid w:val="00FA2722"/>
    <w:rsid w:val="00FA36E4"/>
    <w:rsid w:val="00FA5E32"/>
    <w:rsid w:val="00FB0060"/>
    <w:rsid w:val="00FB07AA"/>
    <w:rsid w:val="00FB128E"/>
    <w:rsid w:val="00FC2A97"/>
    <w:rsid w:val="00FC2D1F"/>
    <w:rsid w:val="00FC3E8B"/>
    <w:rsid w:val="00FC66E3"/>
    <w:rsid w:val="00FC6C9B"/>
    <w:rsid w:val="00FC7D91"/>
    <w:rsid w:val="00FC7EC7"/>
    <w:rsid w:val="00FD0F54"/>
    <w:rsid w:val="00FD2BFC"/>
    <w:rsid w:val="00FD3E27"/>
    <w:rsid w:val="00FD52AD"/>
    <w:rsid w:val="00FD5535"/>
    <w:rsid w:val="00FD5895"/>
    <w:rsid w:val="00FE2803"/>
    <w:rsid w:val="00FE3A9C"/>
    <w:rsid w:val="00FE718F"/>
    <w:rsid w:val="00FF0CFB"/>
    <w:rsid w:val="07B5193D"/>
    <w:rsid w:val="0ADB1AC6"/>
    <w:rsid w:val="1D8AB198"/>
    <w:rsid w:val="2D2EBEDC"/>
    <w:rsid w:val="3C459D1D"/>
    <w:rsid w:val="4294FD72"/>
    <w:rsid w:val="47A42D3E"/>
    <w:rsid w:val="492E9A91"/>
    <w:rsid w:val="49EC7102"/>
    <w:rsid w:val="4DCACF91"/>
    <w:rsid w:val="54106CA7"/>
    <w:rsid w:val="5C507CEB"/>
    <w:rsid w:val="62E898C6"/>
    <w:rsid w:val="701A2FA5"/>
    <w:rsid w:val="71718763"/>
    <w:rsid w:val="734033B0"/>
    <w:rsid w:val="7A82CDDC"/>
    <w:rsid w:val="7CD3C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369D72"/>
  <w14:defaultImageDpi w14:val="300"/>
  <w15:docId w15:val="{6B258DB8-1674-48C7-BCBC-3D00A8AB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672"/>
    <w:rPr>
      <w:lang w:val="en-GB"/>
    </w:rPr>
  </w:style>
  <w:style w:type="paragraph" w:styleId="Heading1">
    <w:name w:val="heading 1"/>
    <w:basedOn w:val="Normal"/>
    <w:next w:val="Normal"/>
    <w:link w:val="Heading1Char"/>
    <w:uiPriority w:val="9"/>
    <w:qFormat/>
    <w:rsid w:val="00EA6D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D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0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6D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B5FB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niNr">
    <w:name w:val="Neni_Nr"/>
    <w:next w:val="Normal"/>
    <w:link w:val="NeniNrChar"/>
    <w:rsid w:val="003E4DC5"/>
    <w:pPr>
      <w:keepNext/>
      <w:widowControl w:val="0"/>
      <w:jc w:val="center"/>
    </w:pPr>
    <w:rPr>
      <w:rFonts w:ascii="CG Times" w:eastAsia="Times New Roman" w:hAnsi="CG Times" w:cs="Times New Roman"/>
      <w:sz w:val="22"/>
      <w:szCs w:val="20"/>
      <w:lang w:val="en-GB"/>
    </w:rPr>
  </w:style>
  <w:style w:type="paragraph" w:customStyle="1" w:styleId="Paragrafi">
    <w:name w:val="Paragrafi"/>
    <w:link w:val="ParagrafiChar"/>
    <w:rsid w:val="003E4DC5"/>
    <w:pPr>
      <w:widowControl w:val="0"/>
      <w:ind w:firstLine="720"/>
      <w:jc w:val="both"/>
    </w:pPr>
    <w:rPr>
      <w:rFonts w:ascii="CG Times" w:eastAsia="Times New Roman" w:hAnsi="CG Times" w:cs="Times New Roman"/>
      <w:sz w:val="22"/>
      <w:szCs w:val="20"/>
    </w:rPr>
  </w:style>
  <w:style w:type="character" w:customStyle="1" w:styleId="ParagrafiChar">
    <w:name w:val="Paragrafi Char"/>
    <w:link w:val="Paragrafi"/>
    <w:rsid w:val="003E4DC5"/>
    <w:rPr>
      <w:rFonts w:ascii="CG Times" w:eastAsia="Times New Roman" w:hAnsi="CG Times" w:cs="Times New Roman"/>
      <w:sz w:val="22"/>
      <w:szCs w:val="20"/>
    </w:rPr>
  </w:style>
  <w:style w:type="paragraph" w:customStyle="1" w:styleId="NeniTitull">
    <w:name w:val="Neni_Titull"/>
    <w:next w:val="Normal"/>
    <w:rsid w:val="003E4DC5"/>
    <w:pPr>
      <w:keepNext/>
      <w:widowControl w:val="0"/>
      <w:jc w:val="center"/>
      <w:outlineLvl w:val="2"/>
    </w:pPr>
    <w:rPr>
      <w:rFonts w:ascii="CG Times" w:eastAsia="Times New Roman" w:hAnsi="CG Times" w:cs="Times New Roman"/>
      <w:b/>
      <w:sz w:val="22"/>
      <w:szCs w:val="20"/>
      <w:lang w:val="en-GB"/>
    </w:rPr>
  </w:style>
  <w:style w:type="character" w:styleId="CommentReference">
    <w:name w:val="annotation reference"/>
    <w:basedOn w:val="DefaultParagraphFont"/>
    <w:rsid w:val="003E4DC5"/>
    <w:rPr>
      <w:sz w:val="18"/>
      <w:szCs w:val="18"/>
    </w:rPr>
  </w:style>
  <w:style w:type="paragraph" w:styleId="CommentText">
    <w:name w:val="annotation text"/>
    <w:basedOn w:val="Normal"/>
    <w:link w:val="CommentTextChar"/>
    <w:rsid w:val="003E4DC5"/>
    <w:rPr>
      <w:rFonts w:ascii="Times New Roman" w:eastAsia="Times New Roman" w:hAnsi="Times New Roman" w:cs="Times New Roman"/>
      <w:lang w:val="sq-AL"/>
    </w:rPr>
  </w:style>
  <w:style w:type="character" w:customStyle="1" w:styleId="CommentTextChar">
    <w:name w:val="Comment Text Char"/>
    <w:basedOn w:val="DefaultParagraphFont"/>
    <w:link w:val="CommentText"/>
    <w:rsid w:val="003E4DC5"/>
    <w:rPr>
      <w:rFonts w:ascii="Times New Roman" w:eastAsia="Times New Roman" w:hAnsi="Times New Roman" w:cs="Times New Roman"/>
      <w:lang w:val="sq-AL"/>
    </w:rPr>
  </w:style>
  <w:style w:type="paragraph" w:customStyle="1" w:styleId="basic-paragraph">
    <w:name w:val="basic-paragraph"/>
    <w:basedOn w:val="Normal"/>
    <w:rsid w:val="003E4DC5"/>
    <w:pPr>
      <w:spacing w:after="150"/>
    </w:pPr>
    <w:rPr>
      <w:rFonts w:ascii="Verdana" w:hAnsi="Verdana" w:cs="Times New Roman"/>
      <w:sz w:val="22"/>
      <w:szCs w:val="22"/>
      <w:lang w:val="sq" w:eastAsia="en-GB"/>
      <w14:ligatures w14:val="standardContextual"/>
    </w:rPr>
  </w:style>
  <w:style w:type="paragraph" w:styleId="FootnoteText">
    <w:name w:val="footnote text"/>
    <w:basedOn w:val="Normal"/>
    <w:link w:val="FootnoteTextChar"/>
    <w:uiPriority w:val="99"/>
    <w:unhideWhenUsed/>
    <w:rsid w:val="003E4DC5"/>
    <w:rPr>
      <w:sz w:val="20"/>
      <w:szCs w:val="20"/>
    </w:rPr>
  </w:style>
  <w:style w:type="character" w:customStyle="1" w:styleId="FootnoteTextChar">
    <w:name w:val="Footnote Text Char"/>
    <w:basedOn w:val="DefaultParagraphFont"/>
    <w:link w:val="FootnoteText"/>
    <w:uiPriority w:val="99"/>
    <w:rsid w:val="003E4DC5"/>
    <w:rPr>
      <w:sz w:val="20"/>
      <w:szCs w:val="20"/>
      <w:lang w:val="en-GB"/>
    </w:rPr>
  </w:style>
  <w:style w:type="character" w:styleId="FootnoteReference">
    <w:name w:val="footnote reference"/>
    <w:aliases w:val="4_G,Char Char Char Char Car Char,BVI fnr,ftref,BVI fnr Char1,BVI fnr Car Car Char1,BVI fnr Car Char1,BVI fnr Car Car Car Car Char,BVI fnr Car Car Car Car Char Char,BVI fnr Char Char Char,BVI fnr Car Car Char Char Char,16 Point,fr"/>
    <w:basedOn w:val="DefaultParagraphFont"/>
    <w:uiPriority w:val="99"/>
    <w:unhideWhenUsed/>
    <w:qFormat/>
    <w:rsid w:val="003E4DC5"/>
    <w:rPr>
      <w:vertAlign w:val="superscript"/>
    </w:rPr>
  </w:style>
  <w:style w:type="paragraph" w:styleId="NormalWeb">
    <w:name w:val="Normal (Web)"/>
    <w:basedOn w:val="Normal"/>
    <w:uiPriority w:val="99"/>
    <w:unhideWhenUsed/>
    <w:rsid w:val="003E4DC5"/>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3E4DC5"/>
    <w:rPr>
      <w:b/>
      <w:bCs/>
    </w:rPr>
  </w:style>
  <w:style w:type="paragraph" w:styleId="BalloonText">
    <w:name w:val="Balloon Text"/>
    <w:basedOn w:val="Normal"/>
    <w:link w:val="BalloonTextChar"/>
    <w:uiPriority w:val="99"/>
    <w:semiHidden/>
    <w:unhideWhenUsed/>
    <w:rsid w:val="003E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4DC5"/>
    <w:rPr>
      <w:rFonts w:ascii="Lucida Grande" w:hAnsi="Lucida Grande" w:cs="Lucida Grande"/>
      <w:sz w:val="18"/>
      <w:szCs w:val="18"/>
      <w:lang w:val="en-GB"/>
    </w:rPr>
  </w:style>
  <w:style w:type="paragraph" w:styleId="ListParagraph">
    <w:name w:val="List Paragraph"/>
    <w:basedOn w:val="Normal"/>
    <w:uiPriority w:val="34"/>
    <w:qFormat/>
    <w:rsid w:val="00F72620"/>
    <w:pPr>
      <w:ind w:left="720"/>
      <w:contextualSpacing/>
    </w:pPr>
  </w:style>
  <w:style w:type="character" w:customStyle="1" w:styleId="Heading5Char">
    <w:name w:val="Heading 5 Char"/>
    <w:basedOn w:val="DefaultParagraphFont"/>
    <w:link w:val="Heading5"/>
    <w:uiPriority w:val="9"/>
    <w:rsid w:val="006B5FBF"/>
    <w:rPr>
      <w:rFonts w:asciiTheme="majorHAnsi" w:eastAsiaTheme="majorEastAsia" w:hAnsiTheme="majorHAnsi" w:cstheme="majorBidi"/>
      <w:color w:val="365F91" w:themeColor="accent1" w:themeShade="BF"/>
      <w:lang w:val="en-GB"/>
    </w:rPr>
  </w:style>
  <w:style w:type="character" w:styleId="Hyperlink">
    <w:name w:val="Hyperlink"/>
    <w:basedOn w:val="DefaultParagraphFont"/>
    <w:uiPriority w:val="99"/>
    <w:unhideWhenUsed/>
    <w:rsid w:val="006B5FBF"/>
    <w:rPr>
      <w:color w:val="0000FF" w:themeColor="hyperlink"/>
      <w:u w:val="single"/>
    </w:rPr>
  </w:style>
  <w:style w:type="paragraph" w:customStyle="1" w:styleId="bold">
    <w:name w:val="bold"/>
    <w:basedOn w:val="Normal"/>
    <w:rsid w:val="00E86752"/>
    <w:pPr>
      <w:spacing w:before="330" w:after="120"/>
      <w:jc w:val="center"/>
    </w:pPr>
    <w:rPr>
      <w:rFonts w:ascii="Times New Roman" w:hAnsi="Times New Roman" w:cs="Times New Roman"/>
      <w:b/>
      <w:bCs/>
      <w:lang w:val="sq" w:eastAsia="en-GB"/>
      <w14:ligatures w14:val="standardContextual"/>
    </w:rPr>
  </w:style>
  <w:style w:type="paragraph" w:styleId="BodyText">
    <w:name w:val="Body Text"/>
    <w:basedOn w:val="Normal"/>
    <w:link w:val="BodyTextChar"/>
    <w:qFormat/>
    <w:rsid w:val="00E86752"/>
    <w:pPr>
      <w:tabs>
        <w:tab w:val="left" w:pos="1701"/>
        <w:tab w:val="left" w:pos="3600"/>
        <w:tab w:val="left" w:pos="5387"/>
      </w:tabs>
      <w:spacing w:after="280" w:line="276" w:lineRule="auto"/>
    </w:pPr>
    <w:rPr>
      <w:rFonts w:eastAsiaTheme="minorHAnsi"/>
      <w:sz w:val="25"/>
      <w:szCs w:val="25"/>
    </w:rPr>
  </w:style>
  <w:style w:type="character" w:customStyle="1" w:styleId="BodyTextChar">
    <w:name w:val="Body Text Char"/>
    <w:basedOn w:val="DefaultParagraphFont"/>
    <w:link w:val="BodyText"/>
    <w:rsid w:val="00E86752"/>
    <w:rPr>
      <w:rFonts w:eastAsiaTheme="minorHAnsi"/>
      <w:sz w:val="25"/>
      <w:szCs w:val="25"/>
      <w:lang w:val="en-GB"/>
    </w:rPr>
  </w:style>
  <w:style w:type="character" w:customStyle="1" w:styleId="Heading3Char">
    <w:name w:val="Heading 3 Char"/>
    <w:basedOn w:val="DefaultParagraphFont"/>
    <w:link w:val="Heading3"/>
    <w:uiPriority w:val="9"/>
    <w:rsid w:val="00790DCD"/>
    <w:rPr>
      <w:rFonts w:asciiTheme="majorHAnsi" w:eastAsiaTheme="majorEastAsia" w:hAnsiTheme="majorHAnsi" w:cstheme="majorBidi"/>
      <w:b/>
      <w:bCs/>
      <w:color w:val="4F81BD" w:themeColor="accent1"/>
      <w:lang w:val="en-GB"/>
    </w:rPr>
  </w:style>
  <w:style w:type="paragraph" w:styleId="Revision">
    <w:name w:val="Revision"/>
    <w:hidden/>
    <w:uiPriority w:val="99"/>
    <w:semiHidden/>
    <w:rsid w:val="0099545D"/>
    <w:rPr>
      <w:lang w:val="en-GB"/>
    </w:rPr>
  </w:style>
  <w:style w:type="paragraph" w:styleId="CommentSubject">
    <w:name w:val="annotation subject"/>
    <w:basedOn w:val="CommentText"/>
    <w:next w:val="CommentText"/>
    <w:link w:val="CommentSubjectChar"/>
    <w:uiPriority w:val="99"/>
    <w:semiHidden/>
    <w:unhideWhenUsed/>
    <w:rsid w:val="00BA7F96"/>
    <w:rPr>
      <w:rFonts w:asciiTheme="minorHAnsi" w:eastAsiaTheme="minorEastAsia"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BA7F96"/>
    <w:rPr>
      <w:rFonts w:ascii="Times New Roman" w:eastAsia="Times New Roman" w:hAnsi="Times New Roman" w:cs="Times New Roman"/>
      <w:b/>
      <w:bCs/>
      <w:sz w:val="20"/>
      <w:szCs w:val="20"/>
      <w:lang w:val="en-GB"/>
    </w:rPr>
  </w:style>
  <w:style w:type="paragraph" w:customStyle="1" w:styleId="PjesaNr">
    <w:name w:val="Pjesa_Nr"/>
    <w:next w:val="Normal"/>
    <w:rsid w:val="00E224F3"/>
    <w:pPr>
      <w:keepNext/>
      <w:widowControl w:val="0"/>
      <w:jc w:val="center"/>
    </w:pPr>
    <w:rPr>
      <w:rFonts w:ascii="CG Times" w:eastAsia="Times New Roman" w:hAnsi="CG Times" w:cs="Times New Roman"/>
      <w:caps/>
      <w:sz w:val="22"/>
      <w:szCs w:val="22"/>
      <w:lang w:val="en-GB"/>
    </w:rPr>
  </w:style>
  <w:style w:type="paragraph" w:customStyle="1" w:styleId="PjesaTitull">
    <w:name w:val="Pjesa_Titull"/>
    <w:rsid w:val="00E224F3"/>
    <w:pPr>
      <w:keepNext/>
      <w:widowControl w:val="0"/>
      <w:jc w:val="center"/>
    </w:pPr>
    <w:rPr>
      <w:rFonts w:ascii="CG Times" w:eastAsia="Times New Roman" w:hAnsi="CG Times" w:cs="Times New Roman"/>
      <w:caps/>
      <w:sz w:val="22"/>
      <w:szCs w:val="22"/>
      <w:lang w:val="en-GB"/>
    </w:rPr>
  </w:style>
  <w:style w:type="paragraph" w:customStyle="1" w:styleId="Shpallja">
    <w:name w:val="Shpallja"/>
    <w:rsid w:val="00E224F3"/>
    <w:pPr>
      <w:widowControl w:val="0"/>
      <w:jc w:val="both"/>
    </w:pPr>
    <w:rPr>
      <w:rFonts w:ascii="CG Times" w:eastAsia="Times New Roman" w:hAnsi="CG Times" w:cs="Times New Roman"/>
      <w:b/>
      <w:color w:val="000000"/>
      <w:sz w:val="22"/>
      <w:szCs w:val="22"/>
      <w:lang w:val="sq-AL"/>
    </w:rPr>
  </w:style>
  <w:style w:type="paragraph" w:customStyle="1" w:styleId="Akti">
    <w:name w:val="Akti"/>
    <w:rsid w:val="00915935"/>
    <w:pPr>
      <w:keepNext/>
      <w:widowControl w:val="0"/>
      <w:jc w:val="center"/>
      <w:outlineLvl w:val="0"/>
    </w:pPr>
    <w:rPr>
      <w:rFonts w:ascii="CG Times" w:eastAsia="Times New Roman" w:hAnsi="CG Times" w:cs="Times New Roman"/>
      <w:b/>
      <w:caps/>
      <w:color w:val="000000"/>
      <w:sz w:val="22"/>
      <w:szCs w:val="22"/>
      <w:lang w:val="en-GB"/>
    </w:rPr>
  </w:style>
  <w:style w:type="paragraph" w:customStyle="1" w:styleId="BazLigjPropozues">
    <w:name w:val="Baz_Ligj_Propozues"/>
    <w:rsid w:val="00915935"/>
    <w:pPr>
      <w:keepNext/>
      <w:widowControl w:val="0"/>
      <w:ind w:firstLine="720"/>
      <w:jc w:val="both"/>
    </w:pPr>
    <w:rPr>
      <w:rFonts w:ascii="CG Times" w:eastAsia="Times New Roman" w:hAnsi="CG Times" w:cs="Times New Roman"/>
      <w:color w:val="000000"/>
      <w:sz w:val="22"/>
      <w:szCs w:val="22"/>
      <w:lang w:val="en-GB"/>
    </w:rPr>
  </w:style>
  <w:style w:type="paragraph" w:customStyle="1" w:styleId="NumriData">
    <w:name w:val="Numri_Data"/>
    <w:next w:val="Normal"/>
    <w:link w:val="NumriDataChar"/>
    <w:rsid w:val="00915935"/>
    <w:pPr>
      <w:keepNext/>
      <w:widowControl w:val="0"/>
      <w:jc w:val="center"/>
      <w:outlineLvl w:val="0"/>
    </w:pPr>
    <w:rPr>
      <w:rFonts w:ascii="CG Times" w:eastAsia="Times New Roman" w:hAnsi="CG Times" w:cs="Times New Roman"/>
      <w:b/>
      <w:sz w:val="22"/>
      <w:szCs w:val="20"/>
      <w:lang w:val="en-GB"/>
    </w:rPr>
  </w:style>
  <w:style w:type="paragraph" w:customStyle="1" w:styleId="Titulli">
    <w:name w:val="Titulli"/>
    <w:next w:val="Normal"/>
    <w:rsid w:val="00915935"/>
    <w:pPr>
      <w:keepNext/>
      <w:widowControl w:val="0"/>
      <w:jc w:val="center"/>
      <w:outlineLvl w:val="1"/>
    </w:pPr>
    <w:rPr>
      <w:rFonts w:ascii="CG Times" w:eastAsia="Times New Roman" w:hAnsi="CG Times" w:cs="Times New Roman"/>
      <w:b/>
      <w:caps/>
      <w:sz w:val="22"/>
      <w:szCs w:val="22"/>
      <w:lang w:val="en-GB"/>
    </w:rPr>
  </w:style>
  <w:style w:type="paragraph" w:customStyle="1" w:styleId="VENDOSI">
    <w:name w:val="VENDOSI"/>
    <w:next w:val="Normal"/>
    <w:rsid w:val="00915935"/>
    <w:pPr>
      <w:keepNext/>
      <w:widowControl w:val="0"/>
      <w:jc w:val="center"/>
    </w:pPr>
    <w:rPr>
      <w:rFonts w:ascii="CG Times" w:eastAsia="Times New Roman" w:hAnsi="CG Times" w:cs="Times New Roman"/>
      <w:caps/>
      <w:sz w:val="22"/>
      <w:szCs w:val="22"/>
      <w:lang w:val="en-GB"/>
    </w:rPr>
  </w:style>
  <w:style w:type="character" w:customStyle="1" w:styleId="Heading1Char">
    <w:name w:val="Heading 1 Char"/>
    <w:basedOn w:val="DefaultParagraphFont"/>
    <w:link w:val="Heading1"/>
    <w:uiPriority w:val="9"/>
    <w:rsid w:val="00EA6D3A"/>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A6D3A"/>
    <w:rPr>
      <w:rFonts w:asciiTheme="majorHAnsi" w:eastAsiaTheme="majorEastAsia" w:hAnsiTheme="majorHAnsi" w:cstheme="majorBidi"/>
      <w:color w:val="365F91" w:themeColor="accent1" w:themeShade="BF"/>
      <w:sz w:val="26"/>
      <w:szCs w:val="26"/>
      <w:lang w:val="en-GB"/>
    </w:rPr>
  </w:style>
  <w:style w:type="character" w:customStyle="1" w:styleId="Heading4Char">
    <w:name w:val="Heading 4 Char"/>
    <w:basedOn w:val="DefaultParagraphFont"/>
    <w:link w:val="Heading4"/>
    <w:uiPriority w:val="9"/>
    <w:rsid w:val="00EA6D3A"/>
    <w:rPr>
      <w:rFonts w:asciiTheme="majorHAnsi" w:eastAsiaTheme="majorEastAsia" w:hAnsiTheme="majorHAnsi" w:cstheme="majorBidi"/>
      <w:i/>
      <w:iCs/>
      <w:color w:val="365F91" w:themeColor="accent1" w:themeShade="BF"/>
      <w:lang w:val="en-GB"/>
    </w:rPr>
  </w:style>
  <w:style w:type="character" w:customStyle="1" w:styleId="rynqvb">
    <w:name w:val="rynqvb"/>
    <w:basedOn w:val="DefaultParagraphFont"/>
    <w:rsid w:val="0037113D"/>
  </w:style>
  <w:style w:type="character" w:customStyle="1" w:styleId="UnresolvedMention1">
    <w:name w:val="Unresolved Mention1"/>
    <w:basedOn w:val="DefaultParagraphFont"/>
    <w:uiPriority w:val="99"/>
    <w:semiHidden/>
    <w:unhideWhenUsed/>
    <w:rsid w:val="0037113D"/>
    <w:rPr>
      <w:color w:val="605E5C"/>
      <w:shd w:val="clear" w:color="auto" w:fill="E1DFDD"/>
    </w:rPr>
  </w:style>
  <w:style w:type="character" w:styleId="FollowedHyperlink">
    <w:name w:val="FollowedHyperlink"/>
    <w:basedOn w:val="DefaultParagraphFont"/>
    <w:uiPriority w:val="99"/>
    <w:semiHidden/>
    <w:unhideWhenUsed/>
    <w:rsid w:val="002B7C24"/>
    <w:rPr>
      <w:color w:val="800080" w:themeColor="followedHyperlink"/>
      <w:u w:val="single"/>
    </w:rPr>
  </w:style>
  <w:style w:type="character" w:customStyle="1" w:styleId="NeniNrChar">
    <w:name w:val="Neni_Nr Char"/>
    <w:basedOn w:val="DefaultParagraphFont"/>
    <w:link w:val="NeniNr"/>
    <w:rsid w:val="00127A06"/>
    <w:rPr>
      <w:rFonts w:ascii="CG Times" w:eastAsia="Times New Roman" w:hAnsi="CG Times" w:cs="Times New Roman"/>
      <w:sz w:val="22"/>
      <w:szCs w:val="20"/>
      <w:lang w:val="en-GB"/>
    </w:rPr>
  </w:style>
  <w:style w:type="paragraph" w:customStyle="1" w:styleId="Hapesira7">
    <w:name w:val="Hapesira 7"/>
    <w:basedOn w:val="Paragrafi"/>
    <w:qFormat/>
    <w:rsid w:val="00127A06"/>
    <w:pPr>
      <w:ind w:firstLine="284"/>
    </w:pPr>
    <w:rPr>
      <w:rFonts w:ascii="Garamond" w:eastAsia="MS Mincho" w:hAnsi="Garamond" w:cs="CG Times"/>
      <w:sz w:val="14"/>
      <w:szCs w:val="24"/>
    </w:rPr>
  </w:style>
  <w:style w:type="character" w:customStyle="1" w:styleId="NumriDataChar">
    <w:name w:val="Numri_Data Char"/>
    <w:basedOn w:val="DefaultParagraphFont"/>
    <w:link w:val="NumriData"/>
    <w:locked/>
    <w:rsid w:val="00127A06"/>
    <w:rPr>
      <w:rFonts w:ascii="CG Times" w:eastAsia="Times New Roman" w:hAnsi="CG Times" w:cs="Times New Roman"/>
      <w:b/>
      <w:sz w:val="22"/>
      <w:szCs w:val="20"/>
      <w:lang w:val="en-GB"/>
    </w:rPr>
  </w:style>
  <w:style w:type="paragraph" w:customStyle="1" w:styleId="HChG">
    <w:name w:val="_ H _Ch_G"/>
    <w:basedOn w:val="Normal"/>
    <w:next w:val="Normal"/>
    <w:qFormat/>
    <w:rsid w:val="00F254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H1">
    <w:name w:val="_ H_1"/>
    <w:basedOn w:val="Normal"/>
    <w:next w:val="Normal"/>
    <w:rsid w:val="00F2545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70" w:lineRule="exact"/>
      <w:ind w:left="1267" w:right="1267" w:hanging="1267"/>
      <w:outlineLvl w:val="0"/>
    </w:pPr>
    <w:rPr>
      <w:rFonts w:ascii="Times New Roman" w:eastAsia="Calibri" w:hAnsi="Times New Roman" w:cs="Times New Roman"/>
      <w:b/>
      <w:spacing w:val="4"/>
      <w:w w:val="103"/>
      <w:kern w:val="14"/>
    </w:rPr>
  </w:style>
  <w:style w:type="character" w:styleId="Emphasis">
    <w:name w:val="Emphasis"/>
    <w:basedOn w:val="DefaultParagraphFont"/>
    <w:uiPriority w:val="20"/>
    <w:qFormat/>
    <w:rsid w:val="003E2255"/>
    <w:rPr>
      <w:i/>
      <w:iCs/>
    </w:rPr>
  </w:style>
  <w:style w:type="character" w:customStyle="1" w:styleId="ztplmc">
    <w:name w:val="ztplmc"/>
    <w:basedOn w:val="DefaultParagraphFont"/>
    <w:rsid w:val="00D45950"/>
  </w:style>
  <w:style w:type="paragraph" w:customStyle="1" w:styleId="documenttitle">
    <w:name w:val="documenttitle"/>
    <w:basedOn w:val="Normal"/>
    <w:rsid w:val="00183A03"/>
    <w:pPr>
      <w:spacing w:before="100" w:beforeAutospacing="1" w:after="100" w:afterAutospacing="1"/>
    </w:pPr>
    <w:rPr>
      <w:rFonts w:ascii="Times New Roman" w:eastAsia="Times New Roman" w:hAnsi="Times New Roman" w:cs="Times New Roman"/>
      <w:lang w:val="uz-Cyrl-UZ" w:eastAsia="en-GB"/>
    </w:rPr>
  </w:style>
  <w:style w:type="paragraph" w:customStyle="1" w:styleId="selected">
    <w:name w:val="selected"/>
    <w:basedOn w:val="Normal"/>
    <w:rsid w:val="00183A03"/>
    <w:pPr>
      <w:spacing w:before="100" w:beforeAutospacing="1" w:after="100" w:afterAutospacing="1"/>
    </w:pPr>
    <w:rPr>
      <w:rFonts w:ascii="Times New Roman" w:eastAsia="Times New Roman" w:hAnsi="Times New Roman" w:cs="Times New Roman"/>
      <w:lang w:val="uz-Cyrl-UZ" w:eastAsia="en-GB"/>
    </w:rPr>
  </w:style>
  <w:style w:type="paragraph" w:customStyle="1" w:styleId="legissumtab">
    <w:name w:val="legissumtab"/>
    <w:basedOn w:val="Normal"/>
    <w:rsid w:val="00183A03"/>
    <w:pPr>
      <w:spacing w:before="100" w:beforeAutospacing="1" w:after="100" w:afterAutospacing="1"/>
    </w:pPr>
    <w:rPr>
      <w:rFonts w:ascii="Times New Roman" w:eastAsia="Times New Roman" w:hAnsi="Times New Roman" w:cs="Times New Roman"/>
      <w:lang w:val="uz-Cyrl-UZ" w:eastAsia="en-GB"/>
    </w:rPr>
  </w:style>
  <w:style w:type="character" w:customStyle="1" w:styleId="pull-left">
    <w:name w:val="pull-left"/>
    <w:basedOn w:val="DefaultParagraphFont"/>
    <w:rsid w:val="00183A03"/>
  </w:style>
  <w:style w:type="character" w:customStyle="1" w:styleId="fa">
    <w:name w:val="fa"/>
    <w:basedOn w:val="DefaultParagraphFont"/>
    <w:rsid w:val="00183A03"/>
  </w:style>
  <w:style w:type="paragraph" w:customStyle="1" w:styleId="title-bold">
    <w:name w:val="title-bold"/>
    <w:basedOn w:val="Normal"/>
    <w:rsid w:val="00183A03"/>
    <w:pPr>
      <w:spacing w:before="100" w:beforeAutospacing="1" w:after="100" w:afterAutospacing="1"/>
    </w:pPr>
    <w:rPr>
      <w:rFonts w:ascii="Times New Roman" w:eastAsia="Times New Roman" w:hAnsi="Times New Roman" w:cs="Times New Roman"/>
      <w:lang w:val="uz-Cyrl-UZ" w:eastAsia="en-GB"/>
    </w:rPr>
  </w:style>
  <w:style w:type="character" w:customStyle="1" w:styleId="UnresolvedMention2">
    <w:name w:val="Unresolved Mention2"/>
    <w:basedOn w:val="DefaultParagraphFont"/>
    <w:uiPriority w:val="99"/>
    <w:semiHidden/>
    <w:unhideWhenUsed/>
    <w:rsid w:val="004B3400"/>
    <w:rPr>
      <w:color w:val="605E5C"/>
      <w:shd w:val="clear" w:color="auto" w:fill="E1DFDD"/>
    </w:rPr>
  </w:style>
  <w:style w:type="paragraph" w:styleId="DocumentMap">
    <w:name w:val="Document Map"/>
    <w:basedOn w:val="Normal"/>
    <w:link w:val="DocumentMapChar"/>
    <w:uiPriority w:val="99"/>
    <w:semiHidden/>
    <w:unhideWhenUsed/>
    <w:rsid w:val="003A38F5"/>
    <w:rPr>
      <w:rFonts w:ascii="Lucida Grande" w:hAnsi="Lucida Grande" w:cs="Lucida Grande"/>
    </w:rPr>
  </w:style>
  <w:style w:type="character" w:customStyle="1" w:styleId="DocumentMapChar">
    <w:name w:val="Document Map Char"/>
    <w:basedOn w:val="DefaultParagraphFont"/>
    <w:link w:val="DocumentMap"/>
    <w:uiPriority w:val="99"/>
    <w:semiHidden/>
    <w:rsid w:val="003A38F5"/>
    <w:rPr>
      <w:rFonts w:ascii="Lucida Grande" w:hAnsi="Lucida Grande" w:cs="Lucida Grande"/>
      <w:lang w:val="en-GB"/>
    </w:rPr>
  </w:style>
  <w:style w:type="character" w:customStyle="1" w:styleId="apple-converted-space">
    <w:name w:val="apple-converted-space"/>
    <w:basedOn w:val="DefaultParagraphFont"/>
    <w:rsid w:val="00976893"/>
  </w:style>
  <w:style w:type="paragraph" w:styleId="Header">
    <w:name w:val="header"/>
    <w:basedOn w:val="Normal"/>
    <w:link w:val="HeaderChar"/>
    <w:uiPriority w:val="99"/>
    <w:unhideWhenUsed/>
    <w:rsid w:val="00011A20"/>
    <w:pPr>
      <w:tabs>
        <w:tab w:val="center" w:pos="4680"/>
        <w:tab w:val="right" w:pos="9360"/>
      </w:tabs>
    </w:pPr>
  </w:style>
  <w:style w:type="character" w:customStyle="1" w:styleId="HeaderChar">
    <w:name w:val="Header Char"/>
    <w:basedOn w:val="DefaultParagraphFont"/>
    <w:link w:val="Header"/>
    <w:uiPriority w:val="99"/>
    <w:rsid w:val="00011A20"/>
    <w:rPr>
      <w:lang w:val="en-GB"/>
    </w:rPr>
  </w:style>
  <w:style w:type="paragraph" w:styleId="Footer">
    <w:name w:val="footer"/>
    <w:basedOn w:val="Normal"/>
    <w:link w:val="FooterChar"/>
    <w:uiPriority w:val="99"/>
    <w:unhideWhenUsed/>
    <w:rsid w:val="00011A20"/>
    <w:pPr>
      <w:tabs>
        <w:tab w:val="center" w:pos="4680"/>
        <w:tab w:val="right" w:pos="9360"/>
      </w:tabs>
    </w:pPr>
  </w:style>
  <w:style w:type="character" w:customStyle="1" w:styleId="FooterChar">
    <w:name w:val="Footer Char"/>
    <w:basedOn w:val="DefaultParagraphFont"/>
    <w:link w:val="Footer"/>
    <w:uiPriority w:val="99"/>
    <w:rsid w:val="00011A20"/>
    <w:rPr>
      <w:lang w:val="en-GB"/>
    </w:rPr>
  </w:style>
  <w:style w:type="paragraph" w:customStyle="1" w:styleId="Style5">
    <w:name w:val="Style5"/>
    <w:basedOn w:val="Normal"/>
    <w:rsid w:val="00EE5071"/>
    <w:pPr>
      <w:jc w:val="center"/>
    </w:pPr>
    <w:rPr>
      <w:rFonts w:ascii="Bookman Old Style" w:eastAsia="Times New Roman" w:hAnsi="Bookman Old Style" w:cs="Times New Roman"/>
      <w:b/>
      <w:bCs/>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4822">
      <w:bodyDiv w:val="1"/>
      <w:marLeft w:val="0"/>
      <w:marRight w:val="0"/>
      <w:marTop w:val="0"/>
      <w:marBottom w:val="0"/>
      <w:divBdr>
        <w:top w:val="none" w:sz="0" w:space="0" w:color="auto"/>
        <w:left w:val="none" w:sz="0" w:space="0" w:color="auto"/>
        <w:bottom w:val="none" w:sz="0" w:space="0" w:color="auto"/>
        <w:right w:val="none" w:sz="0" w:space="0" w:color="auto"/>
      </w:divBdr>
      <w:divsChild>
        <w:div w:id="1643466955">
          <w:marLeft w:val="0"/>
          <w:marRight w:val="0"/>
          <w:marTop w:val="0"/>
          <w:marBottom w:val="0"/>
          <w:divBdr>
            <w:top w:val="none" w:sz="0" w:space="0" w:color="auto"/>
            <w:left w:val="none" w:sz="0" w:space="0" w:color="auto"/>
            <w:bottom w:val="none" w:sz="0" w:space="0" w:color="auto"/>
            <w:right w:val="none" w:sz="0" w:space="0" w:color="auto"/>
          </w:divBdr>
          <w:divsChild>
            <w:div w:id="2075741415">
              <w:marLeft w:val="0"/>
              <w:marRight w:val="0"/>
              <w:marTop w:val="0"/>
              <w:marBottom w:val="0"/>
              <w:divBdr>
                <w:top w:val="none" w:sz="0" w:space="0" w:color="auto"/>
                <w:left w:val="none" w:sz="0" w:space="0" w:color="auto"/>
                <w:bottom w:val="none" w:sz="0" w:space="0" w:color="auto"/>
                <w:right w:val="none" w:sz="0" w:space="0" w:color="auto"/>
              </w:divBdr>
              <w:divsChild>
                <w:div w:id="17802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4283">
      <w:bodyDiv w:val="1"/>
      <w:marLeft w:val="0"/>
      <w:marRight w:val="0"/>
      <w:marTop w:val="0"/>
      <w:marBottom w:val="0"/>
      <w:divBdr>
        <w:top w:val="none" w:sz="0" w:space="0" w:color="auto"/>
        <w:left w:val="none" w:sz="0" w:space="0" w:color="auto"/>
        <w:bottom w:val="none" w:sz="0" w:space="0" w:color="auto"/>
        <w:right w:val="none" w:sz="0" w:space="0" w:color="auto"/>
      </w:divBdr>
    </w:div>
    <w:div w:id="548107667">
      <w:bodyDiv w:val="1"/>
      <w:marLeft w:val="0"/>
      <w:marRight w:val="0"/>
      <w:marTop w:val="0"/>
      <w:marBottom w:val="0"/>
      <w:divBdr>
        <w:top w:val="none" w:sz="0" w:space="0" w:color="auto"/>
        <w:left w:val="none" w:sz="0" w:space="0" w:color="auto"/>
        <w:bottom w:val="none" w:sz="0" w:space="0" w:color="auto"/>
        <w:right w:val="none" w:sz="0" w:space="0" w:color="auto"/>
      </w:divBdr>
    </w:div>
    <w:div w:id="735933759">
      <w:bodyDiv w:val="1"/>
      <w:marLeft w:val="0"/>
      <w:marRight w:val="0"/>
      <w:marTop w:val="0"/>
      <w:marBottom w:val="0"/>
      <w:divBdr>
        <w:top w:val="none" w:sz="0" w:space="0" w:color="auto"/>
        <w:left w:val="none" w:sz="0" w:space="0" w:color="auto"/>
        <w:bottom w:val="none" w:sz="0" w:space="0" w:color="auto"/>
        <w:right w:val="none" w:sz="0" w:space="0" w:color="auto"/>
      </w:divBdr>
    </w:div>
    <w:div w:id="869562350">
      <w:bodyDiv w:val="1"/>
      <w:marLeft w:val="0"/>
      <w:marRight w:val="0"/>
      <w:marTop w:val="0"/>
      <w:marBottom w:val="0"/>
      <w:divBdr>
        <w:top w:val="none" w:sz="0" w:space="0" w:color="auto"/>
        <w:left w:val="none" w:sz="0" w:space="0" w:color="auto"/>
        <w:bottom w:val="none" w:sz="0" w:space="0" w:color="auto"/>
        <w:right w:val="none" w:sz="0" w:space="0" w:color="auto"/>
      </w:divBdr>
    </w:div>
    <w:div w:id="1256087901">
      <w:bodyDiv w:val="1"/>
      <w:marLeft w:val="0"/>
      <w:marRight w:val="0"/>
      <w:marTop w:val="0"/>
      <w:marBottom w:val="0"/>
      <w:divBdr>
        <w:top w:val="none" w:sz="0" w:space="0" w:color="auto"/>
        <w:left w:val="none" w:sz="0" w:space="0" w:color="auto"/>
        <w:bottom w:val="none" w:sz="0" w:space="0" w:color="auto"/>
        <w:right w:val="none" w:sz="0" w:space="0" w:color="auto"/>
      </w:divBdr>
    </w:div>
    <w:div w:id="1418553552">
      <w:bodyDiv w:val="1"/>
      <w:marLeft w:val="0"/>
      <w:marRight w:val="0"/>
      <w:marTop w:val="0"/>
      <w:marBottom w:val="0"/>
      <w:divBdr>
        <w:top w:val="none" w:sz="0" w:space="0" w:color="auto"/>
        <w:left w:val="none" w:sz="0" w:space="0" w:color="auto"/>
        <w:bottom w:val="none" w:sz="0" w:space="0" w:color="auto"/>
        <w:right w:val="none" w:sz="0" w:space="0" w:color="auto"/>
      </w:divBdr>
      <w:divsChild>
        <w:div w:id="463349086">
          <w:marLeft w:val="0"/>
          <w:marRight w:val="0"/>
          <w:marTop w:val="0"/>
          <w:marBottom w:val="0"/>
          <w:divBdr>
            <w:top w:val="none" w:sz="0" w:space="0" w:color="auto"/>
            <w:left w:val="none" w:sz="0" w:space="0" w:color="auto"/>
            <w:bottom w:val="none" w:sz="0" w:space="0" w:color="auto"/>
            <w:right w:val="none" w:sz="0" w:space="0" w:color="auto"/>
          </w:divBdr>
          <w:divsChild>
            <w:div w:id="96219554">
              <w:marLeft w:val="-225"/>
              <w:marRight w:val="-225"/>
              <w:marTop w:val="0"/>
              <w:marBottom w:val="0"/>
              <w:divBdr>
                <w:top w:val="none" w:sz="0" w:space="0" w:color="auto"/>
                <w:left w:val="none" w:sz="0" w:space="0" w:color="auto"/>
                <w:bottom w:val="none" w:sz="0" w:space="0" w:color="auto"/>
                <w:right w:val="none" w:sz="0" w:space="0" w:color="auto"/>
              </w:divBdr>
              <w:divsChild>
                <w:div w:id="2251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7402">
          <w:marLeft w:val="-225"/>
          <w:marRight w:val="-225"/>
          <w:marTop w:val="0"/>
          <w:marBottom w:val="0"/>
          <w:divBdr>
            <w:top w:val="none" w:sz="0" w:space="0" w:color="auto"/>
            <w:left w:val="none" w:sz="0" w:space="0" w:color="auto"/>
            <w:bottom w:val="none" w:sz="0" w:space="0" w:color="auto"/>
            <w:right w:val="none" w:sz="0" w:space="0" w:color="auto"/>
          </w:divBdr>
          <w:divsChild>
            <w:div w:id="1869179456">
              <w:marLeft w:val="0"/>
              <w:marRight w:val="0"/>
              <w:marTop w:val="0"/>
              <w:marBottom w:val="0"/>
              <w:divBdr>
                <w:top w:val="none" w:sz="0" w:space="0" w:color="auto"/>
                <w:left w:val="none" w:sz="0" w:space="0" w:color="auto"/>
                <w:bottom w:val="none" w:sz="0" w:space="0" w:color="auto"/>
                <w:right w:val="none" w:sz="0" w:space="0" w:color="auto"/>
              </w:divBdr>
              <w:divsChild>
                <w:div w:id="1542934066">
                  <w:marLeft w:val="0"/>
                  <w:marRight w:val="0"/>
                  <w:marTop w:val="0"/>
                  <w:marBottom w:val="0"/>
                  <w:divBdr>
                    <w:top w:val="none" w:sz="0" w:space="0" w:color="auto"/>
                    <w:left w:val="none" w:sz="0" w:space="0" w:color="auto"/>
                    <w:bottom w:val="none" w:sz="0" w:space="0" w:color="auto"/>
                    <w:right w:val="none" w:sz="0" w:space="0" w:color="auto"/>
                  </w:divBdr>
                  <w:divsChild>
                    <w:div w:id="1657345164">
                      <w:marLeft w:val="0"/>
                      <w:marRight w:val="0"/>
                      <w:marTop w:val="0"/>
                      <w:marBottom w:val="0"/>
                      <w:divBdr>
                        <w:top w:val="none" w:sz="0" w:space="0" w:color="auto"/>
                        <w:left w:val="none" w:sz="0" w:space="0" w:color="auto"/>
                        <w:bottom w:val="none" w:sz="0" w:space="0" w:color="auto"/>
                        <w:right w:val="none" w:sz="0" w:space="0" w:color="auto"/>
                      </w:divBdr>
                      <w:divsChild>
                        <w:div w:id="1523396237">
                          <w:marLeft w:val="0"/>
                          <w:marRight w:val="0"/>
                          <w:marTop w:val="0"/>
                          <w:marBottom w:val="0"/>
                          <w:divBdr>
                            <w:top w:val="none" w:sz="0" w:space="0" w:color="auto"/>
                            <w:left w:val="none" w:sz="0" w:space="0" w:color="auto"/>
                            <w:bottom w:val="none" w:sz="0" w:space="0" w:color="auto"/>
                            <w:right w:val="none" w:sz="0" w:space="0" w:color="auto"/>
                          </w:divBdr>
                        </w:div>
                      </w:divsChild>
                    </w:div>
                    <w:div w:id="1398943800">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451361809">
              <w:marLeft w:val="0"/>
              <w:marRight w:val="0"/>
              <w:marTop w:val="0"/>
              <w:marBottom w:val="0"/>
              <w:divBdr>
                <w:top w:val="none" w:sz="0" w:space="0" w:color="auto"/>
                <w:left w:val="none" w:sz="0" w:space="0" w:color="auto"/>
                <w:bottom w:val="none" w:sz="0" w:space="0" w:color="auto"/>
                <w:right w:val="none" w:sz="0" w:space="0" w:color="auto"/>
              </w:divBdr>
              <w:divsChild>
                <w:div w:id="1108356538">
                  <w:marLeft w:val="0"/>
                  <w:marRight w:val="0"/>
                  <w:marTop w:val="0"/>
                  <w:marBottom w:val="0"/>
                  <w:divBdr>
                    <w:top w:val="none" w:sz="0" w:space="0" w:color="auto"/>
                    <w:left w:val="none" w:sz="0" w:space="0" w:color="auto"/>
                    <w:bottom w:val="none" w:sz="0" w:space="0" w:color="auto"/>
                    <w:right w:val="none" w:sz="0" w:space="0" w:color="auto"/>
                  </w:divBdr>
                  <w:divsChild>
                    <w:div w:id="1149859323">
                      <w:marLeft w:val="0"/>
                      <w:marRight w:val="0"/>
                      <w:marTop w:val="0"/>
                      <w:marBottom w:val="300"/>
                      <w:divBdr>
                        <w:top w:val="none" w:sz="0" w:space="0" w:color="auto"/>
                        <w:left w:val="none" w:sz="0" w:space="0" w:color="auto"/>
                        <w:bottom w:val="none" w:sz="0" w:space="0" w:color="auto"/>
                        <w:right w:val="none" w:sz="0" w:space="0" w:color="auto"/>
                      </w:divBdr>
                      <w:divsChild>
                        <w:div w:id="1181819895">
                          <w:marLeft w:val="0"/>
                          <w:marRight w:val="0"/>
                          <w:marTop w:val="0"/>
                          <w:marBottom w:val="0"/>
                          <w:divBdr>
                            <w:top w:val="none" w:sz="0" w:space="0" w:color="auto"/>
                            <w:left w:val="none" w:sz="0" w:space="0" w:color="auto"/>
                            <w:bottom w:val="none" w:sz="0" w:space="0" w:color="auto"/>
                            <w:right w:val="none" w:sz="0" w:space="0" w:color="auto"/>
                          </w:divBdr>
                          <w:divsChild>
                            <w:div w:id="8331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293">
      <w:bodyDiv w:val="1"/>
      <w:marLeft w:val="0"/>
      <w:marRight w:val="0"/>
      <w:marTop w:val="0"/>
      <w:marBottom w:val="0"/>
      <w:divBdr>
        <w:top w:val="none" w:sz="0" w:space="0" w:color="auto"/>
        <w:left w:val="none" w:sz="0" w:space="0" w:color="auto"/>
        <w:bottom w:val="none" w:sz="0" w:space="0" w:color="auto"/>
        <w:right w:val="none" w:sz="0" w:space="0" w:color="auto"/>
      </w:divBdr>
    </w:div>
    <w:div w:id="1692803307">
      <w:bodyDiv w:val="1"/>
      <w:marLeft w:val="0"/>
      <w:marRight w:val="0"/>
      <w:marTop w:val="0"/>
      <w:marBottom w:val="0"/>
      <w:divBdr>
        <w:top w:val="none" w:sz="0" w:space="0" w:color="auto"/>
        <w:left w:val="none" w:sz="0" w:space="0" w:color="auto"/>
        <w:bottom w:val="none" w:sz="0" w:space="0" w:color="auto"/>
        <w:right w:val="none" w:sz="0" w:space="0" w:color="auto"/>
      </w:divBdr>
    </w:div>
    <w:div w:id="1714307965">
      <w:bodyDiv w:val="1"/>
      <w:marLeft w:val="0"/>
      <w:marRight w:val="0"/>
      <w:marTop w:val="0"/>
      <w:marBottom w:val="0"/>
      <w:divBdr>
        <w:top w:val="none" w:sz="0" w:space="0" w:color="auto"/>
        <w:left w:val="none" w:sz="0" w:space="0" w:color="auto"/>
        <w:bottom w:val="none" w:sz="0" w:space="0" w:color="auto"/>
        <w:right w:val="none" w:sz="0" w:space="0" w:color="auto"/>
      </w:divBdr>
      <w:divsChild>
        <w:div w:id="1726635676">
          <w:marLeft w:val="0"/>
          <w:marRight w:val="0"/>
          <w:marTop w:val="0"/>
          <w:marBottom w:val="0"/>
          <w:divBdr>
            <w:top w:val="none" w:sz="0" w:space="0" w:color="auto"/>
            <w:left w:val="none" w:sz="0" w:space="0" w:color="auto"/>
            <w:bottom w:val="none" w:sz="0" w:space="0" w:color="auto"/>
            <w:right w:val="none" w:sz="0" w:space="0" w:color="auto"/>
          </w:divBdr>
          <w:divsChild>
            <w:div w:id="494297875">
              <w:marLeft w:val="0"/>
              <w:marRight w:val="0"/>
              <w:marTop w:val="0"/>
              <w:marBottom w:val="0"/>
              <w:divBdr>
                <w:top w:val="none" w:sz="0" w:space="0" w:color="auto"/>
                <w:left w:val="none" w:sz="0" w:space="0" w:color="auto"/>
                <w:bottom w:val="none" w:sz="0" w:space="0" w:color="auto"/>
                <w:right w:val="none" w:sz="0" w:space="0" w:color="auto"/>
              </w:divBdr>
            </w:div>
          </w:divsChild>
        </w:div>
        <w:div w:id="982466734">
          <w:marLeft w:val="0"/>
          <w:marRight w:val="0"/>
          <w:marTop w:val="0"/>
          <w:marBottom w:val="0"/>
          <w:divBdr>
            <w:top w:val="none" w:sz="0" w:space="0" w:color="auto"/>
            <w:left w:val="none" w:sz="0" w:space="0" w:color="auto"/>
            <w:bottom w:val="none" w:sz="0" w:space="0" w:color="auto"/>
            <w:right w:val="none" w:sz="0" w:space="0" w:color="auto"/>
          </w:divBdr>
        </w:div>
      </w:divsChild>
    </w:div>
    <w:div w:id="1931500529">
      <w:bodyDiv w:val="1"/>
      <w:marLeft w:val="0"/>
      <w:marRight w:val="0"/>
      <w:marTop w:val="0"/>
      <w:marBottom w:val="0"/>
      <w:divBdr>
        <w:top w:val="none" w:sz="0" w:space="0" w:color="auto"/>
        <w:left w:val="none" w:sz="0" w:space="0" w:color="auto"/>
        <w:bottom w:val="none" w:sz="0" w:space="0" w:color="auto"/>
        <w:right w:val="none" w:sz="0" w:space="0" w:color="auto"/>
      </w:divBdr>
    </w:div>
    <w:div w:id="1948921704">
      <w:bodyDiv w:val="1"/>
      <w:marLeft w:val="0"/>
      <w:marRight w:val="0"/>
      <w:marTop w:val="0"/>
      <w:marBottom w:val="0"/>
      <w:divBdr>
        <w:top w:val="none" w:sz="0" w:space="0" w:color="auto"/>
        <w:left w:val="none" w:sz="0" w:space="0" w:color="auto"/>
        <w:bottom w:val="none" w:sz="0" w:space="0" w:color="auto"/>
        <w:right w:val="none" w:sz="0" w:space="0" w:color="auto"/>
      </w:divBdr>
      <w:divsChild>
        <w:div w:id="590548929">
          <w:marLeft w:val="0"/>
          <w:marRight w:val="0"/>
          <w:marTop w:val="0"/>
          <w:marBottom w:val="0"/>
          <w:divBdr>
            <w:top w:val="none" w:sz="0" w:space="0" w:color="auto"/>
            <w:left w:val="none" w:sz="0" w:space="0" w:color="auto"/>
            <w:bottom w:val="none" w:sz="0" w:space="0" w:color="auto"/>
            <w:right w:val="none" w:sz="0" w:space="0" w:color="auto"/>
          </w:divBdr>
          <w:divsChild>
            <w:div w:id="1329092149">
              <w:marLeft w:val="0"/>
              <w:marRight w:val="0"/>
              <w:marTop w:val="0"/>
              <w:marBottom w:val="0"/>
              <w:divBdr>
                <w:top w:val="none" w:sz="0" w:space="0" w:color="auto"/>
                <w:left w:val="none" w:sz="0" w:space="0" w:color="auto"/>
                <w:bottom w:val="none" w:sz="0" w:space="0" w:color="auto"/>
                <w:right w:val="none" w:sz="0" w:space="0" w:color="auto"/>
              </w:divBdr>
            </w:div>
            <w:div w:id="1556967098">
              <w:marLeft w:val="0"/>
              <w:marRight w:val="0"/>
              <w:marTop w:val="0"/>
              <w:marBottom w:val="0"/>
              <w:divBdr>
                <w:top w:val="none" w:sz="0" w:space="0" w:color="auto"/>
                <w:left w:val="none" w:sz="0" w:space="0" w:color="auto"/>
                <w:bottom w:val="none" w:sz="0" w:space="0" w:color="auto"/>
                <w:right w:val="none" w:sz="0" w:space="0" w:color="auto"/>
              </w:divBdr>
            </w:div>
            <w:div w:id="1239444238">
              <w:marLeft w:val="0"/>
              <w:marRight w:val="0"/>
              <w:marTop w:val="0"/>
              <w:marBottom w:val="0"/>
              <w:divBdr>
                <w:top w:val="none" w:sz="0" w:space="0" w:color="auto"/>
                <w:left w:val="none" w:sz="0" w:space="0" w:color="auto"/>
                <w:bottom w:val="none" w:sz="0" w:space="0" w:color="auto"/>
                <w:right w:val="none" w:sz="0" w:space="0" w:color="auto"/>
              </w:divBdr>
              <w:divsChild>
                <w:div w:id="2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4488">
          <w:marLeft w:val="0"/>
          <w:marRight w:val="0"/>
          <w:marTop w:val="0"/>
          <w:marBottom w:val="0"/>
          <w:divBdr>
            <w:top w:val="none" w:sz="0" w:space="0" w:color="auto"/>
            <w:left w:val="none" w:sz="0" w:space="0" w:color="auto"/>
            <w:bottom w:val="none" w:sz="0" w:space="0" w:color="auto"/>
            <w:right w:val="none" w:sz="0" w:space="0" w:color="auto"/>
          </w:divBdr>
          <w:divsChild>
            <w:div w:id="1525365015">
              <w:marLeft w:val="0"/>
              <w:marRight w:val="0"/>
              <w:marTop w:val="0"/>
              <w:marBottom w:val="0"/>
              <w:divBdr>
                <w:top w:val="none" w:sz="0" w:space="0" w:color="auto"/>
                <w:left w:val="none" w:sz="0" w:space="0" w:color="auto"/>
                <w:bottom w:val="none" w:sz="0" w:space="0" w:color="auto"/>
                <w:right w:val="none" w:sz="0" w:space="0" w:color="auto"/>
              </w:divBdr>
              <w:divsChild>
                <w:div w:id="1425103700">
                  <w:marLeft w:val="0"/>
                  <w:marRight w:val="0"/>
                  <w:marTop w:val="0"/>
                  <w:marBottom w:val="0"/>
                  <w:divBdr>
                    <w:top w:val="none" w:sz="0" w:space="0" w:color="auto"/>
                    <w:left w:val="none" w:sz="0" w:space="0" w:color="auto"/>
                    <w:bottom w:val="none" w:sz="0" w:space="0" w:color="auto"/>
                    <w:right w:val="none" w:sz="0" w:space="0" w:color="auto"/>
                  </w:divBdr>
                  <w:divsChild>
                    <w:div w:id="1848592072">
                      <w:marLeft w:val="0"/>
                      <w:marRight w:val="0"/>
                      <w:marTop w:val="0"/>
                      <w:marBottom w:val="0"/>
                      <w:divBdr>
                        <w:top w:val="none" w:sz="0" w:space="0" w:color="auto"/>
                        <w:left w:val="none" w:sz="0" w:space="0" w:color="auto"/>
                        <w:bottom w:val="none" w:sz="0" w:space="0" w:color="auto"/>
                        <w:right w:val="none" w:sz="0" w:space="0" w:color="auto"/>
                      </w:divBdr>
                    </w:div>
                    <w:div w:id="214153340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2001229050">
      <w:bodyDiv w:val="1"/>
      <w:marLeft w:val="0"/>
      <w:marRight w:val="0"/>
      <w:marTop w:val="0"/>
      <w:marBottom w:val="0"/>
      <w:divBdr>
        <w:top w:val="none" w:sz="0" w:space="0" w:color="auto"/>
        <w:left w:val="none" w:sz="0" w:space="0" w:color="auto"/>
        <w:bottom w:val="none" w:sz="0" w:space="0" w:color="auto"/>
        <w:right w:val="none" w:sz="0" w:space="0" w:color="auto"/>
      </w:divBdr>
      <w:divsChild>
        <w:div w:id="660818361">
          <w:marLeft w:val="0"/>
          <w:marRight w:val="0"/>
          <w:marTop w:val="0"/>
          <w:marBottom w:val="0"/>
          <w:divBdr>
            <w:top w:val="none" w:sz="0" w:space="0" w:color="auto"/>
            <w:left w:val="none" w:sz="0" w:space="0" w:color="auto"/>
            <w:bottom w:val="none" w:sz="0" w:space="0" w:color="auto"/>
            <w:right w:val="none" w:sz="0" w:space="0" w:color="auto"/>
          </w:divBdr>
          <w:divsChild>
            <w:div w:id="1427656777">
              <w:marLeft w:val="0"/>
              <w:marRight w:val="0"/>
              <w:marTop w:val="0"/>
              <w:marBottom w:val="0"/>
              <w:divBdr>
                <w:top w:val="none" w:sz="0" w:space="0" w:color="auto"/>
                <w:left w:val="none" w:sz="0" w:space="0" w:color="auto"/>
                <w:bottom w:val="none" w:sz="0" w:space="0" w:color="auto"/>
                <w:right w:val="none" w:sz="0" w:space="0" w:color="auto"/>
              </w:divBdr>
            </w:div>
          </w:divsChild>
        </w:div>
        <w:div w:id="1446385452">
          <w:marLeft w:val="0"/>
          <w:marRight w:val="0"/>
          <w:marTop w:val="0"/>
          <w:marBottom w:val="0"/>
          <w:divBdr>
            <w:top w:val="none" w:sz="0" w:space="0" w:color="auto"/>
            <w:left w:val="none" w:sz="0" w:space="0" w:color="auto"/>
            <w:bottom w:val="none" w:sz="0" w:space="0" w:color="auto"/>
            <w:right w:val="none" w:sz="0" w:space="0" w:color="auto"/>
          </w:divBdr>
        </w:div>
      </w:divsChild>
    </w:div>
    <w:div w:id="2065325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414A5477D46478353BF370E680E24" ma:contentTypeVersion="20" ma:contentTypeDescription="Create a new document." ma:contentTypeScope="" ma:versionID="5e1b95ca1c1edabf07a24d5cf287e5d7">
  <xsd:schema xmlns:xsd="http://www.w3.org/2001/XMLSchema" xmlns:xs="http://www.w3.org/2001/XMLSchema" xmlns:p="http://schemas.microsoft.com/office/2006/metadata/properties" xmlns:ns2="63b91fa1-1192-499e-9a43-16b72276a61b" xmlns:ns3="ab99840f-4a7d-4fcc-9a93-3cc56d00e024" xmlns:ns4="http://schemas.microsoft.com/sharepoint/v4" xmlns:ns5="985ec44e-1bab-4c0b-9df0-6ba128686fc9" targetNamespace="http://schemas.microsoft.com/office/2006/metadata/properties" ma:root="true" ma:fieldsID="0a8516896d3e5f59852356c3d23fc093" ns2:_="" ns3:_="" ns4:_="" ns5:_="">
    <xsd:import namespace="63b91fa1-1192-499e-9a43-16b72276a61b"/>
    <xsd:import namespace="ab99840f-4a7d-4fcc-9a93-3cc56d00e024"/>
    <xsd:import namespace="http://schemas.microsoft.com/sharepoint/v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4:IconOverlay" minOccurs="0"/>
                <xsd:element ref="ns2:lcf76f155ced4ddcb4097134ff3c332f" minOccurs="0"/>
                <xsd:element ref="ns5:TaxCatchAll" minOccurs="0"/>
                <xsd:element ref="ns2:Standardsandn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1fa1-1192-499e-9a43-16b72276a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Standardsandnorms" ma:index="27" nillable="true" ma:displayName="Standards and norms " ma:format="Hyperlink" ma:internalName="Standardsandnorm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99840f-4a7d-4fcc-9a93-3cc56d00e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f8c8d6a-958e-4cc3-a30f-aa1ba9db844a}" ma:internalName="TaxCatchAll" ma:showField="CatchAllData" ma:web="ab99840f-4a7d-4fcc-9a93-3cc56d00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tandardsandnorms xmlns="63b91fa1-1192-499e-9a43-16b72276a61b">
      <Url xsi:nil="true"/>
      <Description xsi:nil="true"/>
    </Standardsandnorms>
    <TaxCatchAll xmlns="985ec44e-1bab-4c0b-9df0-6ba128686fc9" xsi:nil="true"/>
    <lcf76f155ced4ddcb4097134ff3c332f xmlns="63b91fa1-1192-499e-9a43-16b72276a6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D65A3-0C61-4407-86A4-83EA7130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1fa1-1192-499e-9a43-16b72276a61b"/>
    <ds:schemaRef ds:uri="ab99840f-4a7d-4fcc-9a93-3cc56d00e024"/>
    <ds:schemaRef ds:uri="http://schemas.microsoft.com/sharepoint/v4"/>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4F386-C885-4994-8822-08BBC3C81F5C}">
  <ds:schemaRefs>
    <ds:schemaRef ds:uri="http://schemas.microsoft.com/sharepoint/v3/contenttype/forms"/>
  </ds:schemaRefs>
</ds:datastoreItem>
</file>

<file path=customXml/itemProps3.xml><?xml version="1.0" encoding="utf-8"?>
<ds:datastoreItem xmlns:ds="http://schemas.openxmlformats.org/officeDocument/2006/customXml" ds:itemID="{5E3F90D6-BC1C-478E-A1DF-CE7DFF4F38E9}">
  <ds:schemaRefs>
    <ds:schemaRef ds:uri="http://schemas.microsoft.com/office/2006/metadata/properties"/>
    <ds:schemaRef ds:uri="http://schemas.microsoft.com/office/infopath/2007/PartnerControls"/>
    <ds:schemaRef ds:uri="http://schemas.microsoft.com/sharepoint/v4"/>
    <ds:schemaRef ds:uri="63b91fa1-1192-499e-9a43-16b72276a61b"/>
    <ds:schemaRef ds:uri="985ec44e-1bab-4c0b-9df0-6ba128686fc9"/>
  </ds:schemaRefs>
</ds:datastoreItem>
</file>

<file path=customXml/itemProps4.xml><?xml version="1.0" encoding="utf-8"?>
<ds:datastoreItem xmlns:ds="http://schemas.openxmlformats.org/officeDocument/2006/customXml" ds:itemID="{1D0EA535-06A1-44D7-9BFB-FEE035CD42C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37</Pages>
  <Words>12929</Words>
  <Characters>73697</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Denada Seferi</dc:creator>
  <cp:keywords/>
  <dc:description/>
  <cp:lastModifiedBy>Sara Kosova</cp:lastModifiedBy>
  <cp:revision>17</cp:revision>
  <cp:lastPrinted>2025-07-10T10:01:00Z</cp:lastPrinted>
  <dcterms:created xsi:type="dcterms:W3CDTF">2025-07-29T10:03:00Z</dcterms:created>
  <dcterms:modified xsi:type="dcterms:W3CDTF">2025-07-31T16:53:00Z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0x01010039F414A5477D46478353BF370E680E24</vt:lpwstr>
  </property>
  <property fmtid="{D5CDD505-2E9C-101B-9397-08002B2CF9AE}" pid="3" name="MediaServiceImageTags">
    <vt:lpwstr/>
  </property>
  <property fmtid="{D5CDD505-2E9C-101B-9397-08002B2CF9AE}" pid="4" name="GrammarlyDocumentId">
    <vt:lpwstr>e0b7d3cd32ed5e6196a990ade6c53648a5a16f1829f5ad24ee1a59453d13ee80</vt:lpwstr>
  </property>
</Properties>
</file>